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A74B3" w14:textId="2D4BCF25" w:rsidR="00D061A5" w:rsidRDefault="00163C97" w:rsidP="00D061A5">
      <w:pPr>
        <w:spacing w:after="0" w:line="360" w:lineRule="auto"/>
        <w:jc w:val="center"/>
        <w:rPr>
          <w:rFonts w:ascii="Garamond" w:hAnsi="Garamond"/>
          <w:b/>
          <w:bCs/>
          <w:sz w:val="24"/>
          <w:szCs w:val="24"/>
        </w:rPr>
      </w:pPr>
      <w:r>
        <w:rPr>
          <w:rFonts w:ascii="Garamond" w:hAnsi="Garamond"/>
          <w:b/>
          <w:bCs/>
          <w:sz w:val="24"/>
          <w:szCs w:val="24"/>
        </w:rPr>
        <w:t>William Herschel’s Defense of Speculative Inquir</w:t>
      </w:r>
      <w:r w:rsidR="00D061A5">
        <w:rPr>
          <w:rFonts w:ascii="Garamond" w:hAnsi="Garamond"/>
          <w:b/>
          <w:bCs/>
          <w:sz w:val="24"/>
          <w:szCs w:val="24"/>
        </w:rPr>
        <w:t>y</w:t>
      </w:r>
    </w:p>
    <w:p w14:paraId="31C9CAB1" w14:textId="3EE74E9B" w:rsidR="00D061A5" w:rsidRDefault="00D061A5" w:rsidP="00D061A5">
      <w:pPr>
        <w:spacing w:after="0" w:line="360" w:lineRule="auto"/>
        <w:jc w:val="center"/>
        <w:rPr>
          <w:rFonts w:ascii="Garamond" w:hAnsi="Garamond"/>
          <w:sz w:val="24"/>
          <w:szCs w:val="24"/>
        </w:rPr>
      </w:pPr>
      <w:r>
        <w:rPr>
          <w:rFonts w:ascii="Garamond" w:hAnsi="Garamond"/>
          <w:sz w:val="24"/>
          <w:szCs w:val="24"/>
        </w:rPr>
        <w:t>Frank Cabrera</w:t>
      </w:r>
    </w:p>
    <w:p w14:paraId="2A191F58" w14:textId="0958013F" w:rsidR="00D061A5" w:rsidRPr="00D061A5" w:rsidRDefault="00D061A5" w:rsidP="00D061A5">
      <w:pPr>
        <w:spacing w:after="0" w:line="360" w:lineRule="auto"/>
        <w:jc w:val="center"/>
        <w:rPr>
          <w:rFonts w:ascii="Garamond" w:hAnsi="Garamond"/>
          <w:sz w:val="24"/>
          <w:szCs w:val="24"/>
        </w:rPr>
      </w:pPr>
      <w:r>
        <w:rPr>
          <w:rFonts w:ascii="Garamond" w:hAnsi="Garamond"/>
          <w:sz w:val="24"/>
          <w:szCs w:val="24"/>
        </w:rPr>
        <w:t>University of Arkansas at Little Rock</w:t>
      </w:r>
    </w:p>
    <w:p w14:paraId="32434BA6" w14:textId="77777777" w:rsidR="004F5630" w:rsidRDefault="004F5630" w:rsidP="004F5630">
      <w:pPr>
        <w:spacing w:after="0" w:line="360" w:lineRule="auto"/>
        <w:rPr>
          <w:rFonts w:ascii="Garamond" w:hAnsi="Garamond"/>
          <w:b/>
          <w:bCs/>
          <w:sz w:val="24"/>
          <w:szCs w:val="24"/>
        </w:rPr>
      </w:pPr>
    </w:p>
    <w:p w14:paraId="360F539C" w14:textId="7AEC9B67" w:rsidR="00163C97" w:rsidRPr="00163C97" w:rsidRDefault="00163C97" w:rsidP="00163C97">
      <w:pPr>
        <w:spacing w:after="0" w:line="240" w:lineRule="auto"/>
        <w:jc w:val="both"/>
        <w:rPr>
          <w:rFonts w:ascii="Garamond" w:hAnsi="Garamond"/>
          <w:sz w:val="23"/>
          <w:szCs w:val="23"/>
        </w:rPr>
      </w:pPr>
      <w:r w:rsidRPr="00163C97">
        <w:rPr>
          <w:rFonts w:ascii="Garamond" w:hAnsi="Garamond"/>
          <w:sz w:val="23"/>
          <w:szCs w:val="23"/>
        </w:rPr>
        <w:t xml:space="preserve">Abstract: </w:t>
      </w:r>
      <w:r w:rsidR="00AB6D85">
        <w:rPr>
          <w:rFonts w:ascii="Garamond" w:hAnsi="Garamond"/>
          <w:sz w:val="23"/>
          <w:szCs w:val="23"/>
        </w:rPr>
        <w:t xml:space="preserve">Although </w:t>
      </w:r>
      <w:r w:rsidRPr="00163C97">
        <w:rPr>
          <w:rFonts w:ascii="Garamond" w:hAnsi="Garamond"/>
          <w:sz w:val="23"/>
          <w:szCs w:val="23"/>
        </w:rPr>
        <w:t>William Herschel (1738-1822) is most well-known as an astronomer and instrument-maker</w:t>
      </w:r>
      <w:r w:rsidR="00AB6D85">
        <w:rPr>
          <w:rFonts w:ascii="Garamond" w:hAnsi="Garamond"/>
          <w:sz w:val="23"/>
          <w:szCs w:val="23"/>
        </w:rPr>
        <w:t xml:space="preserve">, </w:t>
      </w:r>
      <w:r w:rsidRPr="00163C97">
        <w:rPr>
          <w:rFonts w:ascii="Garamond" w:hAnsi="Garamond"/>
          <w:sz w:val="23"/>
          <w:szCs w:val="23"/>
        </w:rPr>
        <w:t xml:space="preserve">he also had interests in speculative philosophy (e.g., metaphysics), as several papers he read at the Bath Philosophical Society reveal. These papers, arguably, are the context in which Herschel engaged most directly in philosophical argumentation and are thus worthy of greater scholarly attention. In this article, I focus on Herschel’s paper entitled “On the Utility of Speculative Inquiries,” in which he debates the legitimacy of </w:t>
      </w:r>
      <w:r w:rsidR="00C77A69">
        <w:rPr>
          <w:rFonts w:ascii="Garamond" w:hAnsi="Garamond"/>
          <w:sz w:val="23"/>
          <w:szCs w:val="23"/>
        </w:rPr>
        <w:t>speculation</w:t>
      </w:r>
      <w:r w:rsidRPr="00163C97">
        <w:rPr>
          <w:rFonts w:ascii="Garamond" w:hAnsi="Garamond"/>
          <w:sz w:val="23"/>
          <w:szCs w:val="23"/>
        </w:rPr>
        <w:t xml:space="preserve"> with an unnamed interlocutor</w:t>
      </w:r>
      <w:r w:rsidR="00B520B0">
        <w:rPr>
          <w:rFonts w:ascii="Garamond" w:hAnsi="Garamond"/>
          <w:sz w:val="23"/>
          <w:szCs w:val="23"/>
        </w:rPr>
        <w:t>, referred to as the “Gentleman</w:t>
      </w:r>
      <w:r w:rsidRPr="00163C97">
        <w:rPr>
          <w:rFonts w:ascii="Garamond" w:hAnsi="Garamond"/>
          <w:sz w:val="23"/>
          <w:szCs w:val="23"/>
        </w:rPr>
        <w:t>.</w:t>
      </w:r>
      <w:r w:rsidR="00B520B0">
        <w:rPr>
          <w:rFonts w:ascii="Garamond" w:hAnsi="Garamond"/>
          <w:sz w:val="23"/>
          <w:szCs w:val="23"/>
        </w:rPr>
        <w:t>”</w:t>
      </w:r>
      <w:r w:rsidRPr="00163C97">
        <w:rPr>
          <w:rFonts w:ascii="Garamond" w:hAnsi="Garamond"/>
          <w:sz w:val="23"/>
          <w:szCs w:val="23"/>
        </w:rPr>
        <w:t xml:space="preserve"> In section 1, I briefly discuss Herschel’s intellectual background. In section 2, I </w:t>
      </w:r>
      <w:r w:rsidR="00B520B0">
        <w:rPr>
          <w:rFonts w:ascii="Garamond" w:hAnsi="Garamond"/>
          <w:sz w:val="23"/>
          <w:szCs w:val="23"/>
        </w:rPr>
        <w:t xml:space="preserve">review some of the main points of contention between </w:t>
      </w:r>
      <w:r w:rsidRPr="00163C97">
        <w:rPr>
          <w:rFonts w:ascii="Garamond" w:hAnsi="Garamond"/>
          <w:sz w:val="23"/>
          <w:szCs w:val="23"/>
        </w:rPr>
        <w:t>Herschel</w:t>
      </w:r>
      <w:r w:rsidR="00B520B0">
        <w:rPr>
          <w:rFonts w:ascii="Garamond" w:hAnsi="Garamond"/>
          <w:sz w:val="23"/>
          <w:szCs w:val="23"/>
        </w:rPr>
        <w:t xml:space="preserve"> and the Gentleman. </w:t>
      </w:r>
      <w:r w:rsidRPr="00163C97">
        <w:rPr>
          <w:rFonts w:ascii="Garamond" w:hAnsi="Garamond"/>
          <w:sz w:val="23"/>
          <w:szCs w:val="23"/>
        </w:rPr>
        <w:t xml:space="preserve">In section 3, </w:t>
      </w:r>
      <w:r w:rsidR="00B520B0">
        <w:rPr>
          <w:rFonts w:ascii="Garamond" w:hAnsi="Garamond"/>
          <w:sz w:val="23"/>
          <w:szCs w:val="23"/>
        </w:rPr>
        <w:t xml:space="preserve">I situate their dispute within </w:t>
      </w:r>
      <w:r w:rsidR="00F329B4">
        <w:rPr>
          <w:rFonts w:ascii="Garamond" w:hAnsi="Garamond"/>
          <w:sz w:val="23"/>
          <w:szCs w:val="23"/>
        </w:rPr>
        <w:t>a broader intellectual</w:t>
      </w:r>
      <w:r w:rsidR="00B520B0">
        <w:rPr>
          <w:rFonts w:ascii="Garamond" w:hAnsi="Garamond"/>
          <w:sz w:val="23"/>
          <w:szCs w:val="23"/>
        </w:rPr>
        <w:t xml:space="preserve"> context </w:t>
      </w:r>
      <w:r w:rsidR="00F329B4">
        <w:rPr>
          <w:rFonts w:ascii="Garamond" w:hAnsi="Garamond"/>
          <w:sz w:val="23"/>
          <w:szCs w:val="23"/>
        </w:rPr>
        <w:t>by reference to the</w:t>
      </w:r>
      <w:r w:rsidR="00B520B0">
        <w:rPr>
          <w:rFonts w:ascii="Garamond" w:hAnsi="Garamond"/>
          <w:sz w:val="23"/>
          <w:szCs w:val="23"/>
        </w:rPr>
        <w:t xml:space="preserve"> distinction between “experimental philosophy” and “speculative philosophy” (ESD). In section 4, </w:t>
      </w:r>
      <w:r w:rsidRPr="00163C97">
        <w:rPr>
          <w:rFonts w:ascii="Garamond" w:hAnsi="Garamond"/>
          <w:sz w:val="23"/>
          <w:szCs w:val="23"/>
        </w:rPr>
        <w:t xml:space="preserve">I </w:t>
      </w:r>
      <w:r w:rsidR="00006D93">
        <w:rPr>
          <w:rFonts w:ascii="Garamond" w:hAnsi="Garamond"/>
          <w:sz w:val="23"/>
          <w:szCs w:val="23"/>
        </w:rPr>
        <w:t>dis</w:t>
      </w:r>
      <w:r w:rsidR="005E4FA0">
        <w:rPr>
          <w:rFonts w:ascii="Garamond" w:hAnsi="Garamond"/>
          <w:sz w:val="23"/>
          <w:szCs w:val="23"/>
        </w:rPr>
        <w:t xml:space="preserve">cuss the possible </w:t>
      </w:r>
      <w:r w:rsidR="00006D93">
        <w:rPr>
          <w:rFonts w:ascii="Garamond" w:hAnsi="Garamond"/>
          <w:sz w:val="23"/>
          <w:szCs w:val="23"/>
        </w:rPr>
        <w:t>identity of the Gentleman</w:t>
      </w:r>
      <w:r w:rsidR="005E4FA0">
        <w:rPr>
          <w:rFonts w:ascii="Garamond" w:hAnsi="Garamond"/>
          <w:sz w:val="23"/>
          <w:szCs w:val="23"/>
        </w:rPr>
        <w:t>, favoring the</w:t>
      </w:r>
      <w:r w:rsidRPr="00163C97">
        <w:rPr>
          <w:rFonts w:ascii="Garamond" w:hAnsi="Garamond"/>
          <w:sz w:val="23"/>
          <w:szCs w:val="23"/>
        </w:rPr>
        <w:t xml:space="preserve"> itinerant teacher of experimental philosophy John Arden</w:t>
      </w:r>
      <w:r w:rsidR="00CB26CE">
        <w:rPr>
          <w:rFonts w:ascii="Garamond" w:hAnsi="Garamond"/>
          <w:sz w:val="23"/>
          <w:szCs w:val="23"/>
        </w:rPr>
        <w:t xml:space="preserve"> over the</w:t>
      </w:r>
      <w:r w:rsidR="005E4FA0">
        <w:rPr>
          <w:rFonts w:ascii="Garamond" w:hAnsi="Garamond"/>
          <w:sz w:val="23"/>
          <w:szCs w:val="23"/>
        </w:rPr>
        <w:t xml:space="preserve"> more well-known Joseph Priestely</w:t>
      </w:r>
      <w:r w:rsidRPr="00163C97">
        <w:rPr>
          <w:rFonts w:ascii="Garamond" w:hAnsi="Garamond"/>
          <w:sz w:val="23"/>
          <w:szCs w:val="23"/>
        </w:rPr>
        <w:t xml:space="preserve">. </w:t>
      </w:r>
      <w:r w:rsidR="00403462">
        <w:rPr>
          <w:rFonts w:ascii="Garamond" w:hAnsi="Garamond"/>
          <w:sz w:val="23"/>
          <w:szCs w:val="23"/>
        </w:rPr>
        <w:t>In section 5</w:t>
      </w:r>
      <w:r w:rsidR="00F329B4">
        <w:rPr>
          <w:rFonts w:ascii="Garamond" w:hAnsi="Garamond"/>
          <w:sz w:val="23"/>
          <w:szCs w:val="23"/>
        </w:rPr>
        <w:t xml:space="preserve">, </w:t>
      </w:r>
      <w:r w:rsidR="00131DAC">
        <w:rPr>
          <w:rFonts w:ascii="Garamond" w:hAnsi="Garamond"/>
          <w:sz w:val="23"/>
          <w:szCs w:val="23"/>
        </w:rPr>
        <w:t>I argue for</w:t>
      </w:r>
      <w:r w:rsidRPr="00163C97">
        <w:rPr>
          <w:rFonts w:ascii="Garamond" w:hAnsi="Garamond"/>
          <w:sz w:val="23"/>
          <w:szCs w:val="23"/>
        </w:rPr>
        <w:t xml:space="preserve"> the </w:t>
      </w:r>
      <w:r w:rsidR="005C6B58">
        <w:rPr>
          <w:rFonts w:ascii="Garamond" w:hAnsi="Garamond"/>
          <w:sz w:val="23"/>
          <w:szCs w:val="23"/>
        </w:rPr>
        <w:t xml:space="preserve">historical </w:t>
      </w:r>
      <w:r w:rsidRPr="00163C97">
        <w:rPr>
          <w:rFonts w:ascii="Garamond" w:hAnsi="Garamond"/>
          <w:sz w:val="23"/>
          <w:szCs w:val="23"/>
        </w:rPr>
        <w:t>significance of this</w:t>
      </w:r>
      <w:r w:rsidR="00131DAC">
        <w:rPr>
          <w:rFonts w:ascii="Garamond" w:hAnsi="Garamond"/>
          <w:sz w:val="23"/>
          <w:szCs w:val="23"/>
        </w:rPr>
        <w:t xml:space="preserve"> exchange</w:t>
      </w:r>
      <w:r w:rsidRPr="00163C97">
        <w:rPr>
          <w:rFonts w:ascii="Garamond" w:hAnsi="Garamond"/>
          <w:sz w:val="23"/>
          <w:szCs w:val="23"/>
        </w:rPr>
        <w:t xml:space="preserve">, </w:t>
      </w:r>
      <w:r w:rsidR="00FC4F9B">
        <w:rPr>
          <w:rFonts w:ascii="Garamond" w:hAnsi="Garamond"/>
          <w:sz w:val="23"/>
          <w:szCs w:val="23"/>
        </w:rPr>
        <w:t xml:space="preserve">specifically </w:t>
      </w:r>
      <w:r w:rsidR="00131DAC">
        <w:rPr>
          <w:rFonts w:ascii="Garamond" w:hAnsi="Garamond"/>
          <w:sz w:val="23"/>
          <w:szCs w:val="23"/>
        </w:rPr>
        <w:t>that</w:t>
      </w:r>
      <w:r w:rsidRPr="00163C97">
        <w:rPr>
          <w:rFonts w:ascii="Garamond" w:hAnsi="Garamond"/>
          <w:sz w:val="23"/>
          <w:szCs w:val="23"/>
        </w:rPr>
        <w:t xml:space="preserve"> Herschel’s </w:t>
      </w:r>
      <w:r w:rsidR="00131DAC">
        <w:rPr>
          <w:rFonts w:ascii="Garamond" w:hAnsi="Garamond"/>
          <w:sz w:val="23"/>
          <w:szCs w:val="23"/>
        </w:rPr>
        <w:t xml:space="preserve">debate provides support for the superiority of the ESD </w:t>
      </w:r>
      <w:r w:rsidR="00A76E7D">
        <w:rPr>
          <w:rFonts w:ascii="Garamond" w:hAnsi="Garamond"/>
          <w:sz w:val="23"/>
          <w:szCs w:val="23"/>
        </w:rPr>
        <w:t xml:space="preserve">as a historiographical </w:t>
      </w:r>
      <w:r w:rsidR="00474089">
        <w:rPr>
          <w:rFonts w:ascii="Garamond" w:hAnsi="Garamond"/>
          <w:sz w:val="23"/>
          <w:szCs w:val="23"/>
        </w:rPr>
        <w:t>framework</w:t>
      </w:r>
      <w:r w:rsidR="00A76E7D">
        <w:rPr>
          <w:rFonts w:ascii="Garamond" w:hAnsi="Garamond"/>
          <w:sz w:val="23"/>
          <w:szCs w:val="23"/>
        </w:rPr>
        <w:t xml:space="preserve"> </w:t>
      </w:r>
      <w:r w:rsidR="00131DAC">
        <w:rPr>
          <w:rFonts w:ascii="Garamond" w:hAnsi="Garamond"/>
          <w:sz w:val="23"/>
          <w:szCs w:val="23"/>
        </w:rPr>
        <w:t>over the more familiar rationalism vs empiricism distinction (RED). I</w:t>
      </w:r>
      <w:r w:rsidRPr="00163C97">
        <w:rPr>
          <w:rFonts w:ascii="Garamond" w:hAnsi="Garamond"/>
          <w:sz w:val="23"/>
          <w:szCs w:val="23"/>
        </w:rPr>
        <w:t xml:space="preserve">n section </w:t>
      </w:r>
      <w:r w:rsidR="00403462">
        <w:rPr>
          <w:rFonts w:ascii="Garamond" w:hAnsi="Garamond"/>
          <w:sz w:val="23"/>
          <w:szCs w:val="23"/>
        </w:rPr>
        <w:t>6</w:t>
      </w:r>
      <w:r w:rsidR="00131DAC">
        <w:rPr>
          <w:rFonts w:ascii="Garamond" w:hAnsi="Garamond"/>
          <w:sz w:val="23"/>
          <w:szCs w:val="23"/>
        </w:rPr>
        <w:t>,</w:t>
      </w:r>
      <w:r w:rsidRPr="00163C97">
        <w:rPr>
          <w:rFonts w:ascii="Garamond" w:hAnsi="Garamond"/>
          <w:sz w:val="23"/>
          <w:szCs w:val="23"/>
        </w:rPr>
        <w:t xml:space="preserve"> I examine three </w:t>
      </w:r>
      <w:r w:rsidR="00C83013">
        <w:rPr>
          <w:rFonts w:ascii="Garamond" w:hAnsi="Garamond"/>
          <w:sz w:val="23"/>
          <w:szCs w:val="23"/>
        </w:rPr>
        <w:t xml:space="preserve">further </w:t>
      </w:r>
      <w:r w:rsidRPr="00163C97">
        <w:rPr>
          <w:rFonts w:ascii="Garamond" w:hAnsi="Garamond"/>
          <w:sz w:val="23"/>
          <w:szCs w:val="23"/>
        </w:rPr>
        <w:t xml:space="preserve">arguments Herschel provides to defend speculative inquiry. I conclude in section </w:t>
      </w:r>
      <w:r w:rsidR="00403462">
        <w:rPr>
          <w:rFonts w:ascii="Garamond" w:hAnsi="Garamond"/>
          <w:sz w:val="23"/>
          <w:szCs w:val="23"/>
        </w:rPr>
        <w:t>7</w:t>
      </w:r>
      <w:r w:rsidRPr="00163C97">
        <w:rPr>
          <w:rFonts w:ascii="Garamond" w:hAnsi="Garamond"/>
          <w:sz w:val="23"/>
          <w:szCs w:val="23"/>
        </w:rPr>
        <w:t xml:space="preserve"> by connecting Herschel’s arguments to contemporary debates in </w:t>
      </w:r>
      <w:r w:rsidR="00C83013">
        <w:rPr>
          <w:rFonts w:ascii="Garamond" w:hAnsi="Garamond"/>
          <w:sz w:val="23"/>
          <w:szCs w:val="23"/>
        </w:rPr>
        <w:t xml:space="preserve">general </w:t>
      </w:r>
      <w:r w:rsidRPr="00163C97">
        <w:rPr>
          <w:rFonts w:ascii="Garamond" w:hAnsi="Garamond"/>
          <w:sz w:val="23"/>
          <w:szCs w:val="23"/>
        </w:rPr>
        <w:t>philosophy of science on the role that speculation plays in advancing scientific progress.</w:t>
      </w:r>
    </w:p>
    <w:p w14:paraId="6D2EBE59" w14:textId="77777777" w:rsidR="00163C97" w:rsidRDefault="00163C97" w:rsidP="00667DFB">
      <w:pPr>
        <w:spacing w:after="0" w:line="360" w:lineRule="auto"/>
        <w:jc w:val="both"/>
        <w:rPr>
          <w:rFonts w:ascii="Garamond" w:hAnsi="Garamond"/>
          <w:sz w:val="24"/>
          <w:szCs w:val="24"/>
        </w:rPr>
      </w:pPr>
    </w:p>
    <w:p w14:paraId="620C3BEA" w14:textId="2A273E2F" w:rsidR="00163C97" w:rsidRPr="00163C97" w:rsidRDefault="00163C97" w:rsidP="00667DFB">
      <w:pPr>
        <w:spacing w:after="0" w:line="360" w:lineRule="auto"/>
        <w:jc w:val="both"/>
        <w:rPr>
          <w:rFonts w:ascii="Garamond" w:hAnsi="Garamond"/>
          <w:sz w:val="24"/>
          <w:szCs w:val="24"/>
        </w:rPr>
      </w:pPr>
      <w:r>
        <w:rPr>
          <w:rFonts w:ascii="Garamond" w:hAnsi="Garamond"/>
          <w:b/>
          <w:bCs/>
          <w:sz w:val="24"/>
          <w:szCs w:val="24"/>
        </w:rPr>
        <w:t xml:space="preserve">Keywords: </w:t>
      </w:r>
      <w:r>
        <w:rPr>
          <w:rFonts w:ascii="Garamond" w:hAnsi="Garamond"/>
          <w:sz w:val="24"/>
          <w:szCs w:val="24"/>
        </w:rPr>
        <w:t>William Herschel</w:t>
      </w:r>
      <w:r w:rsidR="004F5630">
        <w:rPr>
          <w:rFonts w:ascii="Garamond" w:hAnsi="Garamond"/>
          <w:sz w:val="24"/>
          <w:szCs w:val="24"/>
        </w:rPr>
        <w:t xml:space="preserve">; </w:t>
      </w:r>
      <w:r w:rsidR="00F63BFD">
        <w:rPr>
          <w:rFonts w:ascii="Garamond" w:hAnsi="Garamond"/>
          <w:sz w:val="24"/>
          <w:szCs w:val="24"/>
        </w:rPr>
        <w:t>speculation</w:t>
      </w:r>
      <w:r w:rsidR="004F5630">
        <w:rPr>
          <w:rFonts w:ascii="Garamond" w:hAnsi="Garamond"/>
          <w:sz w:val="24"/>
          <w:szCs w:val="24"/>
        </w:rPr>
        <w:t>;</w:t>
      </w:r>
      <w:r w:rsidR="00F63BFD">
        <w:rPr>
          <w:rFonts w:ascii="Garamond" w:hAnsi="Garamond"/>
          <w:sz w:val="24"/>
          <w:szCs w:val="24"/>
        </w:rPr>
        <w:t xml:space="preserve"> </w:t>
      </w:r>
      <w:r w:rsidR="00F329B4">
        <w:rPr>
          <w:rFonts w:ascii="Garamond" w:hAnsi="Garamond"/>
          <w:sz w:val="24"/>
          <w:szCs w:val="24"/>
        </w:rPr>
        <w:t>experimental philosophy</w:t>
      </w:r>
      <w:r w:rsidR="004F5630">
        <w:rPr>
          <w:rFonts w:ascii="Garamond" w:hAnsi="Garamond"/>
          <w:sz w:val="24"/>
          <w:szCs w:val="24"/>
        </w:rPr>
        <w:t>;</w:t>
      </w:r>
      <w:r w:rsidR="00F329B4">
        <w:rPr>
          <w:rFonts w:ascii="Garamond" w:hAnsi="Garamond"/>
          <w:sz w:val="24"/>
          <w:szCs w:val="24"/>
        </w:rPr>
        <w:t xml:space="preserve"> empiricism;</w:t>
      </w:r>
      <w:r w:rsidR="00F63BFD">
        <w:rPr>
          <w:rFonts w:ascii="Garamond" w:hAnsi="Garamond"/>
          <w:sz w:val="24"/>
          <w:szCs w:val="24"/>
        </w:rPr>
        <w:t xml:space="preserve"> </w:t>
      </w:r>
      <w:r w:rsidR="004F5630">
        <w:rPr>
          <w:rFonts w:ascii="Garamond" w:hAnsi="Garamond"/>
          <w:sz w:val="24"/>
          <w:szCs w:val="24"/>
        </w:rPr>
        <w:t>s</w:t>
      </w:r>
      <w:r w:rsidR="00F63BFD">
        <w:rPr>
          <w:rFonts w:ascii="Garamond" w:hAnsi="Garamond"/>
          <w:sz w:val="24"/>
          <w:szCs w:val="24"/>
        </w:rPr>
        <w:t>ubstantivalism</w:t>
      </w:r>
      <w:r w:rsidR="004F5630">
        <w:rPr>
          <w:rFonts w:ascii="Garamond" w:hAnsi="Garamond"/>
          <w:sz w:val="24"/>
          <w:szCs w:val="24"/>
        </w:rPr>
        <w:t>; Bath Philosophical Society</w:t>
      </w:r>
    </w:p>
    <w:p w14:paraId="2A923DE2" w14:textId="77777777" w:rsidR="004F5630" w:rsidRDefault="004F5630" w:rsidP="00667DFB">
      <w:pPr>
        <w:spacing w:after="0" w:line="360" w:lineRule="auto"/>
        <w:jc w:val="both"/>
        <w:rPr>
          <w:rFonts w:ascii="Garamond" w:hAnsi="Garamond"/>
          <w:b/>
          <w:bCs/>
          <w:sz w:val="24"/>
          <w:szCs w:val="24"/>
        </w:rPr>
      </w:pPr>
    </w:p>
    <w:p w14:paraId="2F1FEB2E" w14:textId="4A8C5FA5" w:rsidR="0011707B" w:rsidRDefault="000E24A0" w:rsidP="00667DFB">
      <w:pPr>
        <w:spacing w:after="0" w:line="360" w:lineRule="auto"/>
        <w:jc w:val="both"/>
        <w:rPr>
          <w:rFonts w:ascii="Garamond" w:hAnsi="Garamond"/>
          <w:b/>
          <w:bCs/>
          <w:sz w:val="24"/>
          <w:szCs w:val="24"/>
        </w:rPr>
      </w:pPr>
      <w:r>
        <w:rPr>
          <w:rFonts w:ascii="Garamond" w:hAnsi="Garamond"/>
          <w:b/>
          <w:bCs/>
          <w:sz w:val="24"/>
          <w:szCs w:val="24"/>
        </w:rPr>
        <w:t>1</w:t>
      </w:r>
      <w:proofErr w:type="gramStart"/>
      <w:r>
        <w:rPr>
          <w:rFonts w:ascii="Garamond" w:hAnsi="Garamond"/>
          <w:b/>
          <w:bCs/>
          <w:sz w:val="24"/>
          <w:szCs w:val="24"/>
        </w:rPr>
        <w:t xml:space="preserve">. </w:t>
      </w:r>
      <w:r>
        <w:rPr>
          <w:rFonts w:ascii="Garamond" w:hAnsi="Garamond"/>
          <w:b/>
          <w:bCs/>
          <w:sz w:val="24"/>
          <w:szCs w:val="24"/>
        </w:rPr>
        <w:tab/>
      </w:r>
      <w:r w:rsidR="0011707B">
        <w:rPr>
          <w:rFonts w:ascii="Garamond" w:hAnsi="Garamond"/>
          <w:b/>
          <w:bCs/>
          <w:sz w:val="24"/>
          <w:szCs w:val="24"/>
        </w:rPr>
        <w:t>Introduction</w:t>
      </w:r>
      <w:proofErr w:type="gramEnd"/>
      <w:r w:rsidR="00490CC3">
        <w:rPr>
          <w:rFonts w:ascii="Garamond" w:hAnsi="Garamond"/>
          <w:b/>
          <w:bCs/>
          <w:sz w:val="24"/>
          <w:szCs w:val="24"/>
        </w:rPr>
        <w:t>: William Herschel and the Bath Philosophical Society</w:t>
      </w:r>
    </w:p>
    <w:p w14:paraId="2106836F" w14:textId="262FD188" w:rsidR="000E24A0" w:rsidRDefault="000E24A0" w:rsidP="00667DFB">
      <w:pPr>
        <w:spacing w:after="0" w:line="360" w:lineRule="auto"/>
        <w:jc w:val="both"/>
        <w:rPr>
          <w:rFonts w:ascii="Garamond" w:hAnsi="Garamond"/>
          <w:sz w:val="24"/>
          <w:szCs w:val="24"/>
        </w:rPr>
      </w:pPr>
      <w:r>
        <w:rPr>
          <w:rFonts w:ascii="Garamond" w:hAnsi="Garamond"/>
          <w:b/>
          <w:bCs/>
          <w:sz w:val="24"/>
          <w:szCs w:val="24"/>
        </w:rPr>
        <w:tab/>
      </w:r>
      <w:r>
        <w:rPr>
          <w:rFonts w:ascii="Garamond" w:hAnsi="Garamond"/>
          <w:sz w:val="24"/>
          <w:szCs w:val="24"/>
        </w:rPr>
        <w:t xml:space="preserve">William Herschel </w:t>
      </w:r>
      <w:r w:rsidR="00250520">
        <w:rPr>
          <w:rFonts w:ascii="Garamond" w:hAnsi="Garamond"/>
          <w:sz w:val="24"/>
          <w:szCs w:val="24"/>
        </w:rPr>
        <w:t xml:space="preserve">(1738-1822) </w:t>
      </w:r>
      <w:r w:rsidR="0043164A">
        <w:rPr>
          <w:rFonts w:ascii="Garamond" w:hAnsi="Garamond"/>
          <w:sz w:val="24"/>
          <w:szCs w:val="24"/>
        </w:rPr>
        <w:t xml:space="preserve">was the most </w:t>
      </w:r>
      <w:r w:rsidR="00C56DB6">
        <w:rPr>
          <w:rFonts w:ascii="Garamond" w:hAnsi="Garamond"/>
          <w:sz w:val="24"/>
          <w:szCs w:val="24"/>
        </w:rPr>
        <w:t>celebrated</w:t>
      </w:r>
      <w:r w:rsidR="0043164A">
        <w:rPr>
          <w:rFonts w:ascii="Garamond" w:hAnsi="Garamond"/>
          <w:sz w:val="24"/>
          <w:szCs w:val="24"/>
        </w:rPr>
        <w:t xml:space="preserve"> astronomer of the late 18</w:t>
      </w:r>
      <w:r w:rsidR="0043164A" w:rsidRPr="0043164A">
        <w:rPr>
          <w:rFonts w:ascii="Garamond" w:hAnsi="Garamond"/>
          <w:sz w:val="24"/>
          <w:szCs w:val="24"/>
          <w:vertAlign w:val="superscript"/>
        </w:rPr>
        <w:t>th</w:t>
      </w:r>
      <w:r w:rsidR="0043164A">
        <w:rPr>
          <w:rFonts w:ascii="Garamond" w:hAnsi="Garamond"/>
          <w:sz w:val="24"/>
          <w:szCs w:val="24"/>
        </w:rPr>
        <w:t xml:space="preserve"> and early 19</w:t>
      </w:r>
      <w:r w:rsidR="0043164A" w:rsidRPr="0043164A">
        <w:rPr>
          <w:rFonts w:ascii="Garamond" w:hAnsi="Garamond"/>
          <w:sz w:val="24"/>
          <w:szCs w:val="24"/>
          <w:vertAlign w:val="superscript"/>
        </w:rPr>
        <w:t>th</w:t>
      </w:r>
      <w:r w:rsidR="0043164A">
        <w:rPr>
          <w:rFonts w:ascii="Garamond" w:hAnsi="Garamond"/>
          <w:sz w:val="24"/>
          <w:szCs w:val="24"/>
        </w:rPr>
        <w:t xml:space="preserve"> century. Hailing from a Hanoverian</w:t>
      </w:r>
      <w:r w:rsidR="00C24144">
        <w:rPr>
          <w:rFonts w:ascii="Garamond" w:hAnsi="Garamond"/>
          <w:sz w:val="24"/>
          <w:szCs w:val="24"/>
        </w:rPr>
        <w:t xml:space="preserve"> </w:t>
      </w:r>
      <w:r w:rsidR="0043164A">
        <w:rPr>
          <w:rFonts w:ascii="Garamond" w:hAnsi="Garamond"/>
          <w:sz w:val="24"/>
          <w:szCs w:val="24"/>
        </w:rPr>
        <w:t>family of musicians,</w:t>
      </w:r>
      <w:r w:rsidR="001B12F5">
        <w:rPr>
          <w:rFonts w:ascii="Garamond" w:hAnsi="Garamond"/>
          <w:sz w:val="24"/>
          <w:szCs w:val="24"/>
        </w:rPr>
        <w:t xml:space="preserve"> </w:t>
      </w:r>
      <w:r w:rsidR="0043164A">
        <w:rPr>
          <w:rFonts w:ascii="Garamond" w:hAnsi="Garamond"/>
          <w:sz w:val="24"/>
          <w:szCs w:val="24"/>
        </w:rPr>
        <w:t xml:space="preserve">Herschel spent </w:t>
      </w:r>
      <w:r w:rsidR="001B12F5">
        <w:rPr>
          <w:rFonts w:ascii="Garamond" w:hAnsi="Garamond"/>
          <w:sz w:val="24"/>
          <w:szCs w:val="24"/>
        </w:rPr>
        <w:t>the first half of his adult life</w:t>
      </w:r>
      <w:r w:rsidR="0043164A">
        <w:rPr>
          <w:rFonts w:ascii="Garamond" w:hAnsi="Garamond"/>
          <w:sz w:val="24"/>
          <w:szCs w:val="24"/>
        </w:rPr>
        <w:t xml:space="preserve"> travelling around England earning a living as a composer, performer, and teacher of music. </w:t>
      </w:r>
      <w:r w:rsidR="001B12F5">
        <w:rPr>
          <w:rFonts w:ascii="Garamond" w:hAnsi="Garamond"/>
          <w:sz w:val="24"/>
          <w:szCs w:val="24"/>
        </w:rPr>
        <w:t>After h</w:t>
      </w:r>
      <w:r w:rsidR="00B80C22">
        <w:rPr>
          <w:rFonts w:ascii="Garamond" w:hAnsi="Garamond"/>
          <w:sz w:val="24"/>
          <w:szCs w:val="24"/>
        </w:rPr>
        <w:t>aving secured gainful employment as</w:t>
      </w:r>
      <w:r w:rsidR="002158BB">
        <w:rPr>
          <w:rFonts w:ascii="Garamond" w:hAnsi="Garamond"/>
          <w:sz w:val="24"/>
          <w:szCs w:val="24"/>
        </w:rPr>
        <w:t xml:space="preserve"> organist at the</w:t>
      </w:r>
      <w:r w:rsidR="00B80C22">
        <w:rPr>
          <w:rFonts w:ascii="Garamond" w:hAnsi="Garamond"/>
          <w:sz w:val="24"/>
          <w:szCs w:val="24"/>
        </w:rPr>
        <w:t xml:space="preserve"> </w:t>
      </w:r>
      <w:r w:rsidR="00B80C22" w:rsidRPr="00B80C22">
        <w:rPr>
          <w:rFonts w:ascii="Garamond" w:hAnsi="Garamond"/>
          <w:sz w:val="24"/>
          <w:szCs w:val="24"/>
        </w:rPr>
        <w:t>Octagon Chapel</w:t>
      </w:r>
      <w:r w:rsidR="002158BB">
        <w:rPr>
          <w:rFonts w:ascii="Garamond" w:hAnsi="Garamond"/>
          <w:sz w:val="24"/>
          <w:szCs w:val="24"/>
        </w:rPr>
        <w:t xml:space="preserve"> in</w:t>
      </w:r>
      <w:r w:rsidR="00B80C22" w:rsidRPr="00B80C22">
        <w:rPr>
          <w:rFonts w:ascii="Garamond" w:hAnsi="Garamond"/>
          <w:sz w:val="24"/>
          <w:szCs w:val="24"/>
        </w:rPr>
        <w:t xml:space="preserve"> Bath</w:t>
      </w:r>
      <w:r w:rsidR="002158BB">
        <w:rPr>
          <w:rFonts w:ascii="Garamond" w:hAnsi="Garamond"/>
          <w:sz w:val="24"/>
          <w:szCs w:val="24"/>
        </w:rPr>
        <w:t>, Herschel established himself there</w:t>
      </w:r>
      <w:r w:rsidR="00B80C22" w:rsidRPr="00B80C22">
        <w:rPr>
          <w:rFonts w:ascii="Garamond" w:hAnsi="Garamond"/>
          <w:sz w:val="24"/>
          <w:szCs w:val="24"/>
        </w:rPr>
        <w:t xml:space="preserve"> in 176</w:t>
      </w:r>
      <w:r w:rsidR="002158BB">
        <w:rPr>
          <w:rFonts w:ascii="Garamond" w:hAnsi="Garamond"/>
          <w:sz w:val="24"/>
          <w:szCs w:val="24"/>
        </w:rPr>
        <w:t>6</w:t>
      </w:r>
      <w:r w:rsidR="001B12F5">
        <w:rPr>
          <w:rFonts w:ascii="Garamond" w:hAnsi="Garamond"/>
          <w:sz w:val="24"/>
          <w:szCs w:val="24"/>
        </w:rPr>
        <w:t xml:space="preserve"> and began to dedicate his time to </w:t>
      </w:r>
      <w:r w:rsidR="006438D4">
        <w:rPr>
          <w:rFonts w:ascii="Garamond" w:hAnsi="Garamond"/>
          <w:sz w:val="24"/>
          <w:szCs w:val="24"/>
        </w:rPr>
        <w:t>self-directed</w:t>
      </w:r>
      <w:r w:rsidR="001B12F5">
        <w:rPr>
          <w:rFonts w:ascii="Garamond" w:hAnsi="Garamond"/>
          <w:sz w:val="24"/>
          <w:szCs w:val="24"/>
        </w:rPr>
        <w:t xml:space="preserve"> study in mathematics, optics, astronomy, and the manufacture of his own telescopes. With the help of his siblings, Alexander and </w:t>
      </w:r>
      <w:proofErr w:type="gramStart"/>
      <w:r w:rsidR="001B12F5">
        <w:rPr>
          <w:rFonts w:ascii="Garamond" w:hAnsi="Garamond"/>
          <w:sz w:val="24"/>
          <w:szCs w:val="24"/>
        </w:rPr>
        <w:t>Caroline—</w:t>
      </w:r>
      <w:proofErr w:type="gramEnd"/>
      <w:r w:rsidR="001B12F5">
        <w:rPr>
          <w:rFonts w:ascii="Garamond" w:hAnsi="Garamond"/>
          <w:sz w:val="24"/>
          <w:szCs w:val="24"/>
        </w:rPr>
        <w:t>the latter of whom would go on to become Herschel’s indispensable assistant</w:t>
      </w:r>
      <w:r w:rsidR="006438D4">
        <w:rPr>
          <w:rFonts w:ascii="Garamond" w:hAnsi="Garamond"/>
          <w:sz w:val="24"/>
          <w:szCs w:val="24"/>
        </w:rPr>
        <w:t xml:space="preserve"> </w:t>
      </w:r>
      <w:r w:rsidR="001B12F5">
        <w:rPr>
          <w:rFonts w:ascii="Garamond" w:hAnsi="Garamond"/>
          <w:sz w:val="24"/>
          <w:szCs w:val="24"/>
        </w:rPr>
        <w:t>and a</w:t>
      </w:r>
      <w:r w:rsidR="00C56DB6">
        <w:rPr>
          <w:rFonts w:ascii="Garamond" w:hAnsi="Garamond"/>
          <w:sz w:val="24"/>
          <w:szCs w:val="24"/>
        </w:rPr>
        <w:t xml:space="preserve"> renowned</w:t>
      </w:r>
      <w:r w:rsidR="001B12F5">
        <w:rPr>
          <w:rFonts w:ascii="Garamond" w:hAnsi="Garamond"/>
          <w:sz w:val="24"/>
          <w:szCs w:val="24"/>
        </w:rPr>
        <w:t xml:space="preserve"> astronomer in her own </w:t>
      </w:r>
      <w:proofErr w:type="gramStart"/>
      <w:r w:rsidR="001B12F5">
        <w:rPr>
          <w:rFonts w:ascii="Garamond" w:hAnsi="Garamond"/>
          <w:sz w:val="24"/>
          <w:szCs w:val="24"/>
        </w:rPr>
        <w:t>right</w:t>
      </w:r>
      <w:r w:rsidR="006438D4">
        <w:rPr>
          <w:rFonts w:ascii="Garamond" w:hAnsi="Garamond"/>
          <w:sz w:val="24"/>
          <w:szCs w:val="24"/>
        </w:rPr>
        <w:t>—</w:t>
      </w:r>
      <w:proofErr w:type="gramEnd"/>
      <w:r w:rsidR="001B12F5">
        <w:rPr>
          <w:rFonts w:ascii="Garamond" w:hAnsi="Garamond"/>
          <w:sz w:val="24"/>
          <w:szCs w:val="24"/>
        </w:rPr>
        <w:t xml:space="preserve">Herschel constructed the best </w:t>
      </w:r>
      <w:r w:rsidR="00C56DB6">
        <w:rPr>
          <w:rFonts w:ascii="Garamond" w:hAnsi="Garamond"/>
          <w:sz w:val="24"/>
          <w:szCs w:val="24"/>
        </w:rPr>
        <w:t xml:space="preserve">reflector </w:t>
      </w:r>
      <w:r w:rsidR="001B12F5">
        <w:rPr>
          <w:rFonts w:ascii="Garamond" w:hAnsi="Garamond"/>
          <w:sz w:val="24"/>
          <w:szCs w:val="24"/>
        </w:rPr>
        <w:t xml:space="preserve">telescopes </w:t>
      </w:r>
      <w:r w:rsidR="006438D4">
        <w:rPr>
          <w:rFonts w:ascii="Garamond" w:hAnsi="Garamond"/>
          <w:sz w:val="24"/>
          <w:szCs w:val="24"/>
        </w:rPr>
        <w:t xml:space="preserve">in the world. </w:t>
      </w:r>
      <w:r w:rsidR="005044B8">
        <w:rPr>
          <w:rFonts w:ascii="Garamond" w:hAnsi="Garamond"/>
          <w:sz w:val="24"/>
          <w:szCs w:val="24"/>
        </w:rPr>
        <w:t xml:space="preserve">Although </w:t>
      </w:r>
      <w:r w:rsidR="00222B18">
        <w:rPr>
          <w:rFonts w:ascii="Garamond" w:hAnsi="Garamond"/>
          <w:sz w:val="24"/>
          <w:szCs w:val="24"/>
        </w:rPr>
        <w:t>he</w:t>
      </w:r>
      <w:r w:rsidR="005044B8">
        <w:rPr>
          <w:rFonts w:ascii="Garamond" w:hAnsi="Garamond"/>
          <w:sz w:val="24"/>
          <w:szCs w:val="24"/>
        </w:rPr>
        <w:t xml:space="preserve"> discovered a couple thousand celestial objects, including nebulae and binary stars, </w:t>
      </w:r>
      <w:r w:rsidR="00222B18">
        <w:rPr>
          <w:rFonts w:ascii="Garamond" w:hAnsi="Garamond"/>
          <w:sz w:val="24"/>
          <w:szCs w:val="24"/>
        </w:rPr>
        <w:t>Herschel</w:t>
      </w:r>
      <w:r w:rsidR="006438D4">
        <w:rPr>
          <w:rFonts w:ascii="Garamond" w:hAnsi="Garamond"/>
          <w:sz w:val="24"/>
          <w:szCs w:val="24"/>
        </w:rPr>
        <w:t xml:space="preserve"> </w:t>
      </w:r>
      <w:r w:rsidR="005044B8">
        <w:rPr>
          <w:rFonts w:ascii="Garamond" w:hAnsi="Garamond"/>
          <w:sz w:val="24"/>
          <w:szCs w:val="24"/>
        </w:rPr>
        <w:t>was</w:t>
      </w:r>
      <w:r w:rsidR="006438D4">
        <w:rPr>
          <w:rFonts w:ascii="Garamond" w:hAnsi="Garamond"/>
          <w:sz w:val="24"/>
          <w:szCs w:val="24"/>
        </w:rPr>
        <w:t xml:space="preserve"> best known</w:t>
      </w:r>
      <w:r w:rsidR="005044B8">
        <w:rPr>
          <w:rFonts w:ascii="Garamond" w:hAnsi="Garamond"/>
          <w:sz w:val="24"/>
          <w:szCs w:val="24"/>
        </w:rPr>
        <w:t xml:space="preserve"> in his lifetime and</w:t>
      </w:r>
      <w:r w:rsidR="006438D4">
        <w:rPr>
          <w:rFonts w:ascii="Garamond" w:hAnsi="Garamond"/>
          <w:sz w:val="24"/>
          <w:szCs w:val="24"/>
        </w:rPr>
        <w:t xml:space="preserve"> today for </w:t>
      </w:r>
      <w:r w:rsidR="00C56DB6">
        <w:rPr>
          <w:rFonts w:ascii="Garamond" w:hAnsi="Garamond"/>
          <w:sz w:val="24"/>
          <w:szCs w:val="24"/>
        </w:rPr>
        <w:t xml:space="preserve">discovering </w:t>
      </w:r>
      <w:r w:rsidR="006438D4">
        <w:rPr>
          <w:rFonts w:ascii="Garamond" w:hAnsi="Garamond"/>
          <w:sz w:val="24"/>
          <w:szCs w:val="24"/>
        </w:rPr>
        <w:t>the planet Uranus</w:t>
      </w:r>
      <w:r w:rsidR="005044B8">
        <w:rPr>
          <w:rFonts w:ascii="Garamond" w:hAnsi="Garamond"/>
          <w:sz w:val="24"/>
          <w:szCs w:val="24"/>
        </w:rPr>
        <w:t xml:space="preserve">. </w:t>
      </w:r>
      <w:r w:rsidR="006438D4">
        <w:rPr>
          <w:rFonts w:ascii="Garamond" w:hAnsi="Garamond"/>
          <w:sz w:val="24"/>
          <w:szCs w:val="24"/>
        </w:rPr>
        <w:t>Th</w:t>
      </w:r>
      <w:r w:rsidR="005044B8">
        <w:rPr>
          <w:rFonts w:ascii="Garamond" w:hAnsi="Garamond"/>
          <w:sz w:val="24"/>
          <w:szCs w:val="24"/>
        </w:rPr>
        <w:t>e</w:t>
      </w:r>
      <w:r w:rsidR="006438D4">
        <w:rPr>
          <w:rFonts w:ascii="Garamond" w:hAnsi="Garamond"/>
          <w:sz w:val="24"/>
          <w:szCs w:val="24"/>
        </w:rPr>
        <w:t xml:space="preserve"> discovery of the first new planet since antiquity granted the amateur astronomer much deserved recognition from the international community. </w:t>
      </w:r>
      <w:r w:rsidR="00305C91">
        <w:rPr>
          <w:rFonts w:ascii="Garamond" w:hAnsi="Garamond"/>
          <w:sz w:val="24"/>
          <w:szCs w:val="24"/>
        </w:rPr>
        <w:t xml:space="preserve">In November of 1781, Herschel was elected as a Fellow of the Royal Society and awarded </w:t>
      </w:r>
      <w:r w:rsidR="002C0EF3">
        <w:rPr>
          <w:rFonts w:ascii="Garamond" w:hAnsi="Garamond"/>
          <w:sz w:val="24"/>
          <w:szCs w:val="24"/>
        </w:rPr>
        <w:t>the</w:t>
      </w:r>
      <w:r w:rsidR="00305C91">
        <w:rPr>
          <w:rFonts w:ascii="Garamond" w:hAnsi="Garamond"/>
          <w:sz w:val="24"/>
          <w:szCs w:val="24"/>
        </w:rPr>
        <w:t xml:space="preserve"> Copley Medal, its oldest and most prestigious award for outstanding </w:t>
      </w:r>
      <w:r w:rsidR="00305C91">
        <w:rPr>
          <w:rFonts w:ascii="Garamond" w:hAnsi="Garamond"/>
          <w:sz w:val="24"/>
          <w:szCs w:val="24"/>
        </w:rPr>
        <w:lastRenderedPageBreak/>
        <w:t xml:space="preserve">achievements in science. The following year, Herschel was appointed </w:t>
      </w:r>
      <w:r w:rsidR="00C56DB6">
        <w:rPr>
          <w:rFonts w:ascii="Garamond" w:hAnsi="Garamond"/>
          <w:sz w:val="24"/>
          <w:szCs w:val="24"/>
        </w:rPr>
        <w:t xml:space="preserve">as </w:t>
      </w:r>
      <w:r w:rsidR="00305C91">
        <w:rPr>
          <w:rFonts w:ascii="Garamond" w:hAnsi="Garamond"/>
          <w:sz w:val="24"/>
          <w:szCs w:val="24"/>
        </w:rPr>
        <w:t>King George I</w:t>
      </w:r>
      <w:r w:rsidR="000F67FC">
        <w:rPr>
          <w:rFonts w:ascii="Garamond" w:hAnsi="Garamond"/>
          <w:sz w:val="24"/>
          <w:szCs w:val="24"/>
        </w:rPr>
        <w:t>I</w:t>
      </w:r>
      <w:r w:rsidR="00305C91">
        <w:rPr>
          <w:rFonts w:ascii="Garamond" w:hAnsi="Garamond"/>
          <w:sz w:val="24"/>
          <w:szCs w:val="24"/>
        </w:rPr>
        <w:t>I’s court astronomer</w:t>
      </w:r>
      <w:r w:rsidR="00C56DB6">
        <w:rPr>
          <w:rFonts w:ascii="Garamond" w:hAnsi="Garamond"/>
          <w:sz w:val="24"/>
          <w:szCs w:val="24"/>
        </w:rPr>
        <w:t xml:space="preserve">, </w:t>
      </w:r>
      <w:r w:rsidR="00C56DB6" w:rsidRPr="00270BBA">
        <w:rPr>
          <w:rFonts w:ascii="Garamond" w:hAnsi="Garamond"/>
          <w:sz w:val="24"/>
          <w:szCs w:val="24"/>
        </w:rPr>
        <w:t>whereupon</w:t>
      </w:r>
      <w:r w:rsidR="00C56DB6">
        <w:rPr>
          <w:rFonts w:ascii="Garamond" w:hAnsi="Garamond"/>
          <w:sz w:val="24"/>
          <w:szCs w:val="24"/>
        </w:rPr>
        <w:t xml:space="preserve"> he and Caroline </w:t>
      </w:r>
      <w:r w:rsidR="005044B8">
        <w:rPr>
          <w:rFonts w:ascii="Garamond" w:hAnsi="Garamond"/>
          <w:sz w:val="24"/>
          <w:szCs w:val="24"/>
        </w:rPr>
        <w:t>relocated from Bath to just outside of Windsor Castle</w:t>
      </w:r>
      <w:r w:rsidR="002F3EA9">
        <w:rPr>
          <w:rFonts w:ascii="Garamond" w:hAnsi="Garamond"/>
          <w:sz w:val="24"/>
          <w:szCs w:val="24"/>
        </w:rPr>
        <w:t>.</w:t>
      </w:r>
    </w:p>
    <w:p w14:paraId="441D6F25" w14:textId="62F6C249" w:rsidR="008A448C" w:rsidRDefault="005044B8" w:rsidP="00667DFB">
      <w:pPr>
        <w:spacing w:after="0" w:line="360" w:lineRule="auto"/>
        <w:jc w:val="both"/>
        <w:rPr>
          <w:rFonts w:ascii="Garamond" w:hAnsi="Garamond"/>
          <w:sz w:val="24"/>
          <w:szCs w:val="24"/>
        </w:rPr>
      </w:pPr>
      <w:r>
        <w:rPr>
          <w:rFonts w:ascii="Garamond" w:hAnsi="Garamond"/>
          <w:sz w:val="24"/>
          <w:szCs w:val="24"/>
        </w:rPr>
        <w:tab/>
      </w:r>
      <w:r w:rsidR="00C56DB6">
        <w:rPr>
          <w:rFonts w:ascii="Garamond" w:hAnsi="Garamond"/>
          <w:sz w:val="24"/>
          <w:szCs w:val="24"/>
        </w:rPr>
        <w:t xml:space="preserve">Herschel’s time in Bath played a crucial role in his transition from an amateur to a professional scientist. </w:t>
      </w:r>
      <w:r w:rsidR="00192E7A">
        <w:rPr>
          <w:rFonts w:ascii="Garamond" w:hAnsi="Garamond"/>
          <w:sz w:val="24"/>
          <w:szCs w:val="24"/>
        </w:rPr>
        <w:t xml:space="preserve">In late December </w:t>
      </w:r>
      <w:r w:rsidR="00C56DB6">
        <w:rPr>
          <w:rFonts w:ascii="Garamond" w:hAnsi="Garamond"/>
          <w:sz w:val="24"/>
          <w:szCs w:val="24"/>
        </w:rPr>
        <w:t>1779, Herschel joined the Bath Philosophical Society</w:t>
      </w:r>
      <w:r w:rsidR="00D06435">
        <w:rPr>
          <w:rFonts w:ascii="Garamond" w:hAnsi="Garamond"/>
          <w:sz w:val="24"/>
          <w:szCs w:val="24"/>
        </w:rPr>
        <w:t xml:space="preserve"> (BPS), at the invitation of Dr. William Watson Jr., who encountered Herschel by chance in the middle of the street while Herschel was observing the moon through one of his telescopes. The BPS was the first “properly constituted scientific society in the country”</w:t>
      </w:r>
      <w:r w:rsidR="00F943D2">
        <w:rPr>
          <w:rFonts w:ascii="Garamond" w:hAnsi="Garamond"/>
          <w:sz w:val="24"/>
          <w:szCs w:val="24"/>
        </w:rPr>
        <w:t xml:space="preserve"> (Hoskin 2011: 45)</w:t>
      </w:r>
      <w:r w:rsidR="00D06435">
        <w:rPr>
          <w:rFonts w:ascii="Garamond" w:hAnsi="Garamond"/>
          <w:sz w:val="24"/>
          <w:szCs w:val="24"/>
        </w:rPr>
        <w:t xml:space="preserve"> outside of London’s Royal Society. It was at the BPS that Herschel finally found </w:t>
      </w:r>
      <w:r w:rsidR="00F7778C">
        <w:rPr>
          <w:rFonts w:ascii="Garamond" w:hAnsi="Garamond"/>
          <w:sz w:val="24"/>
          <w:szCs w:val="24"/>
        </w:rPr>
        <w:t xml:space="preserve">a </w:t>
      </w:r>
      <w:r w:rsidR="00D06435">
        <w:rPr>
          <w:rFonts w:ascii="Garamond" w:hAnsi="Garamond"/>
          <w:sz w:val="24"/>
          <w:szCs w:val="24"/>
        </w:rPr>
        <w:t xml:space="preserve">professional audience for his research. </w:t>
      </w:r>
      <w:r w:rsidR="00192E7A">
        <w:rPr>
          <w:rFonts w:ascii="Garamond" w:hAnsi="Garamond"/>
          <w:sz w:val="24"/>
          <w:szCs w:val="24"/>
        </w:rPr>
        <w:t xml:space="preserve">In a little over a year between January 1780 and March 1781, Herschel presented 31 papers at the BPS, </w:t>
      </w:r>
      <w:r w:rsidR="00C5063A">
        <w:rPr>
          <w:rFonts w:ascii="Garamond" w:hAnsi="Garamond"/>
          <w:sz w:val="24"/>
          <w:szCs w:val="24"/>
        </w:rPr>
        <w:t>a few</w:t>
      </w:r>
      <w:r w:rsidR="00192E7A">
        <w:rPr>
          <w:rFonts w:ascii="Garamond" w:hAnsi="Garamond"/>
          <w:sz w:val="24"/>
          <w:szCs w:val="24"/>
        </w:rPr>
        <w:t xml:space="preserve"> of which would go on to be published in the </w:t>
      </w:r>
      <w:r w:rsidR="00192E7A">
        <w:rPr>
          <w:rFonts w:ascii="Garamond" w:hAnsi="Garamond"/>
          <w:i/>
          <w:iCs/>
          <w:sz w:val="24"/>
          <w:szCs w:val="24"/>
        </w:rPr>
        <w:t>Philosophical Transactions of the Royal Society</w:t>
      </w:r>
      <w:r w:rsidR="00192E7A">
        <w:rPr>
          <w:rFonts w:ascii="Garamond" w:hAnsi="Garamond"/>
          <w:sz w:val="24"/>
          <w:szCs w:val="24"/>
        </w:rPr>
        <w:t>, including his “Account of a Comet</w:t>
      </w:r>
      <w:r w:rsidR="008F694A">
        <w:rPr>
          <w:rFonts w:ascii="Garamond" w:hAnsi="Garamond"/>
          <w:sz w:val="24"/>
          <w:szCs w:val="24"/>
        </w:rPr>
        <w:t>,</w:t>
      </w:r>
      <w:r w:rsidR="00192E7A">
        <w:rPr>
          <w:rFonts w:ascii="Garamond" w:hAnsi="Garamond"/>
          <w:sz w:val="24"/>
          <w:szCs w:val="24"/>
        </w:rPr>
        <w:t>”</w:t>
      </w:r>
      <w:r w:rsidR="00C5063A">
        <w:rPr>
          <w:rFonts w:ascii="Garamond" w:hAnsi="Garamond"/>
          <w:sz w:val="24"/>
          <w:szCs w:val="24"/>
        </w:rPr>
        <w:t xml:space="preserve"> which details </w:t>
      </w:r>
      <w:r w:rsidR="00432CA4">
        <w:rPr>
          <w:rFonts w:ascii="Garamond" w:hAnsi="Garamond"/>
          <w:sz w:val="24"/>
          <w:szCs w:val="24"/>
        </w:rPr>
        <w:t>his</w:t>
      </w:r>
      <w:r w:rsidR="00C5063A">
        <w:rPr>
          <w:rFonts w:ascii="Garamond" w:hAnsi="Garamond"/>
          <w:sz w:val="24"/>
          <w:szCs w:val="24"/>
        </w:rPr>
        <w:t xml:space="preserve"> observations of </w:t>
      </w:r>
      <w:r w:rsidR="003B55DF">
        <w:rPr>
          <w:rFonts w:ascii="Garamond" w:hAnsi="Garamond"/>
          <w:sz w:val="24"/>
          <w:szCs w:val="24"/>
        </w:rPr>
        <w:t>what would later be identified as the planet Uranus.</w:t>
      </w:r>
      <w:r w:rsidR="00376BDD">
        <w:rPr>
          <w:rFonts w:ascii="Garamond" w:hAnsi="Garamond"/>
          <w:sz w:val="24"/>
          <w:szCs w:val="24"/>
        </w:rPr>
        <w:t xml:space="preserve"> </w:t>
      </w:r>
      <w:r w:rsidR="00A961AA">
        <w:rPr>
          <w:rFonts w:ascii="Garamond" w:hAnsi="Garamond"/>
          <w:sz w:val="24"/>
          <w:szCs w:val="24"/>
        </w:rPr>
        <w:t xml:space="preserve">Interestingly, during his membership </w:t>
      </w:r>
      <w:r w:rsidR="00C610DD">
        <w:rPr>
          <w:rFonts w:ascii="Garamond" w:hAnsi="Garamond"/>
          <w:sz w:val="24"/>
          <w:szCs w:val="24"/>
        </w:rPr>
        <w:t>in the BPS</w:t>
      </w:r>
      <w:r w:rsidR="008D3A9E">
        <w:rPr>
          <w:rFonts w:ascii="Garamond" w:hAnsi="Garamond"/>
          <w:sz w:val="24"/>
          <w:szCs w:val="24"/>
        </w:rPr>
        <w:t>, Herschel also</w:t>
      </w:r>
      <w:r w:rsidR="00C610DD">
        <w:rPr>
          <w:rFonts w:ascii="Garamond" w:hAnsi="Garamond"/>
          <w:sz w:val="24"/>
          <w:szCs w:val="24"/>
        </w:rPr>
        <w:t xml:space="preserve"> read several papers on more speculative, and even metaphysical, topics. In these papers, Herschel considered questions such as the</w:t>
      </w:r>
      <w:r w:rsidR="00376BDD">
        <w:rPr>
          <w:rFonts w:ascii="Garamond" w:hAnsi="Garamond"/>
          <w:sz w:val="24"/>
          <w:szCs w:val="24"/>
        </w:rPr>
        <w:t xml:space="preserve"> fundamental nature of matter</w:t>
      </w:r>
      <w:r w:rsidR="00AB01A1">
        <w:rPr>
          <w:rFonts w:ascii="Garamond" w:hAnsi="Garamond"/>
          <w:sz w:val="24"/>
          <w:szCs w:val="24"/>
        </w:rPr>
        <w:t xml:space="preserve"> (</w:t>
      </w:r>
      <w:r w:rsidR="00E84EE6">
        <w:rPr>
          <w:rFonts w:ascii="Garamond" w:hAnsi="Garamond"/>
          <w:sz w:val="24"/>
          <w:szCs w:val="24"/>
        </w:rPr>
        <w:t>“On the Central Powers of the Particles of Matter”)</w:t>
      </w:r>
      <w:r w:rsidR="00376BDD">
        <w:rPr>
          <w:rFonts w:ascii="Garamond" w:hAnsi="Garamond"/>
          <w:sz w:val="24"/>
          <w:szCs w:val="24"/>
        </w:rPr>
        <w:t xml:space="preserve">, the reality of space as an </w:t>
      </w:r>
      <w:r w:rsidR="00C610DD">
        <w:rPr>
          <w:rFonts w:ascii="Garamond" w:hAnsi="Garamond"/>
          <w:sz w:val="24"/>
          <w:szCs w:val="24"/>
        </w:rPr>
        <w:t>independent</w:t>
      </w:r>
      <w:r w:rsidR="00E84EE6">
        <w:rPr>
          <w:rFonts w:ascii="Garamond" w:hAnsi="Garamond"/>
          <w:sz w:val="24"/>
          <w:szCs w:val="24"/>
        </w:rPr>
        <w:t xml:space="preserve"> substance (“</w:t>
      </w:r>
      <w:r w:rsidR="008B285F">
        <w:rPr>
          <w:rFonts w:ascii="Garamond" w:hAnsi="Garamond"/>
          <w:sz w:val="24"/>
          <w:szCs w:val="24"/>
        </w:rPr>
        <w:t>On the Existence of Space”)</w:t>
      </w:r>
      <w:r w:rsidR="00376BDD">
        <w:rPr>
          <w:rFonts w:ascii="Garamond" w:hAnsi="Garamond"/>
          <w:sz w:val="24"/>
          <w:szCs w:val="24"/>
        </w:rPr>
        <w:t>, and even</w:t>
      </w:r>
      <w:r w:rsidR="00C610DD">
        <w:rPr>
          <w:rFonts w:ascii="Garamond" w:hAnsi="Garamond"/>
          <w:sz w:val="24"/>
          <w:szCs w:val="24"/>
        </w:rPr>
        <w:t xml:space="preserve"> the problem of</w:t>
      </w:r>
      <w:r w:rsidR="00376BDD">
        <w:rPr>
          <w:rFonts w:ascii="Garamond" w:hAnsi="Garamond"/>
          <w:sz w:val="24"/>
          <w:szCs w:val="24"/>
        </w:rPr>
        <w:t xml:space="preserve"> free will</w:t>
      </w:r>
      <w:r w:rsidR="008B285F">
        <w:rPr>
          <w:rFonts w:ascii="Garamond" w:hAnsi="Garamond"/>
          <w:sz w:val="24"/>
          <w:szCs w:val="24"/>
        </w:rPr>
        <w:t xml:space="preserve"> (“On Liberty and Necessity”)</w:t>
      </w:r>
      <w:r w:rsidR="00376BDD">
        <w:rPr>
          <w:rFonts w:ascii="Garamond" w:hAnsi="Garamond"/>
          <w:sz w:val="24"/>
          <w:szCs w:val="24"/>
        </w:rPr>
        <w:t>.</w:t>
      </w:r>
      <w:r w:rsidR="00C610DD">
        <w:rPr>
          <w:rFonts w:ascii="Garamond" w:hAnsi="Garamond"/>
          <w:sz w:val="24"/>
          <w:szCs w:val="24"/>
        </w:rPr>
        <w:t xml:space="preserve"> </w:t>
      </w:r>
      <w:r w:rsidR="000A0AED">
        <w:rPr>
          <w:rFonts w:ascii="Garamond" w:hAnsi="Garamond"/>
          <w:sz w:val="24"/>
          <w:szCs w:val="24"/>
        </w:rPr>
        <w:t>Even though</w:t>
      </w:r>
      <w:r w:rsidR="00C27F70">
        <w:rPr>
          <w:rFonts w:ascii="Garamond" w:hAnsi="Garamond"/>
          <w:sz w:val="24"/>
          <w:szCs w:val="24"/>
        </w:rPr>
        <w:t xml:space="preserve"> </w:t>
      </w:r>
      <w:r w:rsidR="00490CC3">
        <w:rPr>
          <w:rFonts w:ascii="Garamond" w:hAnsi="Garamond"/>
          <w:sz w:val="24"/>
          <w:szCs w:val="24"/>
        </w:rPr>
        <w:t>Herschel is most well</w:t>
      </w:r>
      <w:r w:rsidR="00B058C9">
        <w:rPr>
          <w:rFonts w:ascii="Garamond" w:hAnsi="Garamond"/>
          <w:sz w:val="24"/>
          <w:szCs w:val="24"/>
        </w:rPr>
        <w:t>-known</w:t>
      </w:r>
      <w:r w:rsidR="00490CC3">
        <w:rPr>
          <w:rFonts w:ascii="Garamond" w:hAnsi="Garamond"/>
          <w:sz w:val="24"/>
          <w:szCs w:val="24"/>
        </w:rPr>
        <w:t xml:space="preserve"> as an </w:t>
      </w:r>
      <w:r w:rsidR="001B6C9C">
        <w:rPr>
          <w:rFonts w:ascii="Garamond" w:hAnsi="Garamond"/>
          <w:sz w:val="24"/>
          <w:szCs w:val="24"/>
        </w:rPr>
        <w:t xml:space="preserve">observational </w:t>
      </w:r>
      <w:r w:rsidR="00490CC3">
        <w:rPr>
          <w:rFonts w:ascii="Garamond" w:hAnsi="Garamond"/>
          <w:sz w:val="24"/>
          <w:szCs w:val="24"/>
        </w:rPr>
        <w:t xml:space="preserve">astronomer and instrument-maker, </w:t>
      </w:r>
      <w:r w:rsidR="00E02B60">
        <w:rPr>
          <w:rFonts w:ascii="Garamond" w:hAnsi="Garamond"/>
          <w:sz w:val="24"/>
          <w:szCs w:val="24"/>
        </w:rPr>
        <w:t>he</w:t>
      </w:r>
      <w:r w:rsidR="001B6C9C">
        <w:rPr>
          <w:rFonts w:ascii="Garamond" w:hAnsi="Garamond"/>
          <w:sz w:val="24"/>
          <w:szCs w:val="24"/>
        </w:rPr>
        <w:t xml:space="preserve"> also had interests </w:t>
      </w:r>
      <w:r w:rsidR="00D668D8">
        <w:rPr>
          <w:rFonts w:ascii="Garamond" w:hAnsi="Garamond"/>
          <w:sz w:val="24"/>
          <w:szCs w:val="24"/>
        </w:rPr>
        <w:t>in speculative philosophy</w:t>
      </w:r>
      <w:r w:rsidR="008B285F">
        <w:rPr>
          <w:rFonts w:ascii="Garamond" w:hAnsi="Garamond"/>
          <w:sz w:val="24"/>
          <w:szCs w:val="24"/>
        </w:rPr>
        <w:t>, as these papers reveal</w:t>
      </w:r>
      <w:r w:rsidR="00C543E7">
        <w:rPr>
          <w:rFonts w:ascii="Garamond" w:hAnsi="Garamond"/>
          <w:sz w:val="24"/>
          <w:szCs w:val="24"/>
        </w:rPr>
        <w:t>.</w:t>
      </w:r>
    </w:p>
    <w:p w14:paraId="3110500A" w14:textId="77C158CC" w:rsidR="00447389" w:rsidRDefault="00884E2E" w:rsidP="00667DFB">
      <w:pPr>
        <w:spacing w:after="0" w:line="360" w:lineRule="auto"/>
        <w:ind w:firstLine="720"/>
        <w:jc w:val="both"/>
        <w:rPr>
          <w:rFonts w:ascii="Garamond" w:hAnsi="Garamond"/>
          <w:b/>
          <w:bCs/>
          <w:sz w:val="24"/>
          <w:szCs w:val="24"/>
        </w:rPr>
      </w:pPr>
      <w:r>
        <w:rPr>
          <w:rFonts w:ascii="Garamond" w:hAnsi="Garamond"/>
          <w:sz w:val="24"/>
          <w:szCs w:val="24"/>
        </w:rPr>
        <w:t xml:space="preserve">In his </w:t>
      </w:r>
      <w:r w:rsidR="008B285F">
        <w:rPr>
          <w:rFonts w:ascii="Garamond" w:hAnsi="Garamond"/>
          <w:sz w:val="24"/>
          <w:szCs w:val="24"/>
        </w:rPr>
        <w:t xml:space="preserve">unpublished </w:t>
      </w:r>
      <w:r w:rsidR="00D94826">
        <w:rPr>
          <w:rFonts w:ascii="Garamond" w:hAnsi="Garamond"/>
          <w:sz w:val="24"/>
          <w:szCs w:val="24"/>
        </w:rPr>
        <w:t>manuscripts</w:t>
      </w:r>
      <w:r>
        <w:rPr>
          <w:rFonts w:ascii="Garamond" w:hAnsi="Garamond"/>
          <w:sz w:val="24"/>
          <w:szCs w:val="24"/>
        </w:rPr>
        <w:t>, Herschel</w:t>
      </w:r>
      <w:r w:rsidR="00466C63">
        <w:rPr>
          <w:rFonts w:ascii="Garamond" w:hAnsi="Garamond"/>
          <w:sz w:val="24"/>
          <w:szCs w:val="24"/>
        </w:rPr>
        <w:t xml:space="preserve"> </w:t>
      </w:r>
      <w:r w:rsidR="00F46B82">
        <w:rPr>
          <w:rFonts w:ascii="Garamond" w:hAnsi="Garamond"/>
          <w:sz w:val="24"/>
          <w:szCs w:val="24"/>
        </w:rPr>
        <w:t xml:space="preserve">demonstrates his </w:t>
      </w:r>
      <w:r w:rsidR="00ED0379">
        <w:rPr>
          <w:rFonts w:ascii="Garamond" w:hAnsi="Garamond"/>
          <w:sz w:val="24"/>
          <w:szCs w:val="24"/>
        </w:rPr>
        <w:t>great facility</w:t>
      </w:r>
      <w:r w:rsidR="00F46B82">
        <w:rPr>
          <w:rFonts w:ascii="Garamond" w:hAnsi="Garamond"/>
          <w:sz w:val="24"/>
          <w:szCs w:val="24"/>
        </w:rPr>
        <w:t xml:space="preserve"> </w:t>
      </w:r>
      <w:r w:rsidR="00466C63">
        <w:rPr>
          <w:rFonts w:ascii="Garamond" w:hAnsi="Garamond"/>
          <w:sz w:val="24"/>
          <w:szCs w:val="24"/>
        </w:rPr>
        <w:t>with philosophical themes ranging from Stoicism, Locke</w:t>
      </w:r>
      <w:r w:rsidR="00F46B82">
        <w:rPr>
          <w:rFonts w:ascii="Garamond" w:hAnsi="Garamond"/>
          <w:sz w:val="24"/>
          <w:szCs w:val="24"/>
        </w:rPr>
        <w:t>’s arguments for the existence of God</w:t>
      </w:r>
      <w:r w:rsidR="00466C63">
        <w:rPr>
          <w:rFonts w:ascii="Garamond" w:hAnsi="Garamond"/>
          <w:sz w:val="24"/>
          <w:szCs w:val="24"/>
        </w:rPr>
        <w:t>, and the problem of evil</w:t>
      </w:r>
      <w:r w:rsidR="00571153">
        <w:rPr>
          <w:rFonts w:ascii="Garamond" w:hAnsi="Garamond"/>
          <w:sz w:val="24"/>
          <w:szCs w:val="24"/>
        </w:rPr>
        <w:t xml:space="preserve"> (Clark 1988)</w:t>
      </w:r>
      <w:r w:rsidR="00D72A08">
        <w:rPr>
          <w:rFonts w:ascii="Garamond" w:hAnsi="Garamond"/>
          <w:sz w:val="24"/>
          <w:szCs w:val="24"/>
        </w:rPr>
        <w:t xml:space="preserve">. </w:t>
      </w:r>
      <w:r w:rsidR="00767E9E">
        <w:rPr>
          <w:rFonts w:ascii="Garamond" w:hAnsi="Garamond"/>
          <w:sz w:val="24"/>
          <w:szCs w:val="24"/>
        </w:rPr>
        <w:t>These philosophical interests were by no means peripheral</w:t>
      </w:r>
      <w:r w:rsidR="0076021F">
        <w:rPr>
          <w:rFonts w:ascii="Garamond" w:hAnsi="Garamond"/>
          <w:sz w:val="24"/>
          <w:szCs w:val="24"/>
        </w:rPr>
        <w:t>.</w:t>
      </w:r>
      <w:r w:rsidR="000404C9">
        <w:rPr>
          <w:rFonts w:ascii="Garamond" w:hAnsi="Garamond"/>
          <w:sz w:val="24"/>
          <w:szCs w:val="24"/>
        </w:rPr>
        <w:t xml:space="preserve"> </w:t>
      </w:r>
      <w:r w:rsidR="001114B4">
        <w:rPr>
          <w:rFonts w:ascii="Garamond" w:hAnsi="Garamond"/>
          <w:sz w:val="24"/>
          <w:szCs w:val="24"/>
        </w:rPr>
        <w:t xml:space="preserve">As Herschel himself </w:t>
      </w:r>
      <w:r w:rsidR="003600AD">
        <w:rPr>
          <w:rFonts w:ascii="Garamond" w:hAnsi="Garamond"/>
          <w:sz w:val="24"/>
          <w:szCs w:val="24"/>
        </w:rPr>
        <w:t>remarks</w:t>
      </w:r>
      <w:r w:rsidR="001114B4">
        <w:rPr>
          <w:rFonts w:ascii="Garamond" w:hAnsi="Garamond"/>
          <w:sz w:val="24"/>
          <w:szCs w:val="24"/>
        </w:rPr>
        <w:t xml:space="preserve">, Locke’s </w:t>
      </w:r>
      <w:proofErr w:type="gramStart"/>
      <w:r w:rsidR="002F4264">
        <w:rPr>
          <w:rFonts w:ascii="Garamond" w:hAnsi="Garamond"/>
          <w:i/>
          <w:iCs/>
          <w:sz w:val="24"/>
          <w:szCs w:val="24"/>
        </w:rPr>
        <w:t>An</w:t>
      </w:r>
      <w:proofErr w:type="gramEnd"/>
      <w:r w:rsidR="002F4264">
        <w:rPr>
          <w:rFonts w:ascii="Garamond" w:hAnsi="Garamond"/>
          <w:i/>
          <w:iCs/>
          <w:sz w:val="24"/>
          <w:szCs w:val="24"/>
        </w:rPr>
        <w:t xml:space="preserve"> </w:t>
      </w:r>
      <w:r w:rsidR="001114B4">
        <w:rPr>
          <w:rFonts w:ascii="Garamond" w:hAnsi="Garamond"/>
          <w:i/>
          <w:iCs/>
          <w:sz w:val="24"/>
          <w:szCs w:val="24"/>
        </w:rPr>
        <w:t>Essay</w:t>
      </w:r>
      <w:r w:rsidR="001114B4">
        <w:rPr>
          <w:rFonts w:ascii="Garamond" w:hAnsi="Garamond"/>
          <w:sz w:val="24"/>
          <w:szCs w:val="24"/>
        </w:rPr>
        <w:t xml:space="preserve"> </w:t>
      </w:r>
      <w:r w:rsidR="00D22008">
        <w:rPr>
          <w:rFonts w:ascii="Garamond" w:hAnsi="Garamond"/>
          <w:i/>
          <w:iCs/>
          <w:sz w:val="24"/>
          <w:szCs w:val="24"/>
        </w:rPr>
        <w:t>concerning Human Understand</w:t>
      </w:r>
      <w:r w:rsidR="00B119EF">
        <w:rPr>
          <w:rFonts w:ascii="Garamond" w:hAnsi="Garamond"/>
          <w:i/>
          <w:iCs/>
          <w:sz w:val="24"/>
          <w:szCs w:val="24"/>
        </w:rPr>
        <w:t>ing</w:t>
      </w:r>
      <w:r w:rsidR="00D22008">
        <w:rPr>
          <w:rFonts w:ascii="Garamond" w:hAnsi="Garamond"/>
          <w:i/>
          <w:iCs/>
          <w:sz w:val="24"/>
          <w:szCs w:val="24"/>
        </w:rPr>
        <w:t xml:space="preserve"> </w:t>
      </w:r>
      <w:r w:rsidR="001114B4">
        <w:rPr>
          <w:rFonts w:ascii="Garamond" w:hAnsi="Garamond"/>
          <w:sz w:val="24"/>
          <w:szCs w:val="24"/>
        </w:rPr>
        <w:t>was one of the first works that he read after learning English as a young man</w:t>
      </w:r>
      <w:r w:rsidR="001114B4">
        <w:rPr>
          <w:rStyle w:val="FootnoteReference"/>
          <w:rFonts w:ascii="Garamond" w:hAnsi="Garamond"/>
          <w:sz w:val="24"/>
          <w:szCs w:val="24"/>
        </w:rPr>
        <w:footnoteReference w:id="1"/>
      </w:r>
      <w:r w:rsidR="000404C9">
        <w:rPr>
          <w:rFonts w:ascii="Garamond" w:hAnsi="Garamond"/>
          <w:sz w:val="24"/>
          <w:szCs w:val="24"/>
        </w:rPr>
        <w:t>,</w:t>
      </w:r>
      <w:r w:rsidR="00193132">
        <w:rPr>
          <w:rFonts w:ascii="Garamond" w:hAnsi="Garamond"/>
          <w:sz w:val="24"/>
          <w:szCs w:val="24"/>
        </w:rPr>
        <w:t xml:space="preserve"> </w:t>
      </w:r>
      <w:r w:rsidR="00D22008">
        <w:rPr>
          <w:rFonts w:ascii="Garamond" w:hAnsi="Garamond"/>
          <w:sz w:val="24"/>
          <w:szCs w:val="24"/>
        </w:rPr>
        <w:t xml:space="preserve">and it proved extremely influential on </w:t>
      </w:r>
      <w:r w:rsidR="00315A91">
        <w:rPr>
          <w:rFonts w:ascii="Garamond" w:hAnsi="Garamond"/>
          <w:sz w:val="24"/>
          <w:szCs w:val="24"/>
        </w:rPr>
        <w:t>his</w:t>
      </w:r>
      <w:r w:rsidR="00D22008">
        <w:rPr>
          <w:rFonts w:ascii="Garamond" w:hAnsi="Garamond"/>
          <w:sz w:val="24"/>
          <w:szCs w:val="24"/>
        </w:rPr>
        <w:t xml:space="preserve"> intellectual </w:t>
      </w:r>
      <w:r w:rsidR="004A3562">
        <w:rPr>
          <w:rFonts w:ascii="Garamond" w:hAnsi="Garamond"/>
          <w:sz w:val="24"/>
          <w:szCs w:val="24"/>
        </w:rPr>
        <w:t>character</w:t>
      </w:r>
      <w:r w:rsidR="00D22008">
        <w:rPr>
          <w:rFonts w:ascii="Garamond" w:hAnsi="Garamond"/>
          <w:sz w:val="24"/>
          <w:szCs w:val="24"/>
        </w:rPr>
        <w:t xml:space="preserve"> (Winterburn 2018:</w:t>
      </w:r>
      <w:r w:rsidR="003F6287">
        <w:rPr>
          <w:rFonts w:ascii="Garamond" w:hAnsi="Garamond"/>
          <w:sz w:val="24"/>
          <w:szCs w:val="24"/>
        </w:rPr>
        <w:t xml:space="preserve"> </w:t>
      </w:r>
      <w:r w:rsidR="00D22008">
        <w:rPr>
          <w:rFonts w:ascii="Garamond" w:hAnsi="Garamond"/>
          <w:sz w:val="24"/>
          <w:szCs w:val="24"/>
        </w:rPr>
        <w:t>17).</w:t>
      </w:r>
      <w:r w:rsidR="0076021F">
        <w:rPr>
          <w:rFonts w:ascii="Garamond" w:hAnsi="Garamond"/>
          <w:sz w:val="24"/>
          <w:szCs w:val="24"/>
        </w:rPr>
        <w:t xml:space="preserve"> </w:t>
      </w:r>
      <w:r w:rsidR="00D22008">
        <w:rPr>
          <w:rFonts w:ascii="Garamond" w:hAnsi="Garamond"/>
          <w:sz w:val="24"/>
          <w:szCs w:val="24"/>
        </w:rPr>
        <w:t xml:space="preserve">Furthermore, Herschel’s scientific endeavors, including his </w:t>
      </w:r>
      <w:r w:rsidR="00913197">
        <w:rPr>
          <w:rFonts w:ascii="Garamond" w:hAnsi="Garamond"/>
          <w:sz w:val="24"/>
          <w:szCs w:val="24"/>
        </w:rPr>
        <w:t>program of cataloguing and attempting to resolve nebulae</w:t>
      </w:r>
      <w:r w:rsidR="00DE1673">
        <w:rPr>
          <w:rFonts w:ascii="Garamond" w:hAnsi="Garamond"/>
          <w:sz w:val="24"/>
          <w:szCs w:val="24"/>
        </w:rPr>
        <w:t xml:space="preserve"> </w:t>
      </w:r>
      <w:r w:rsidR="00913197">
        <w:rPr>
          <w:rFonts w:ascii="Garamond" w:hAnsi="Garamond"/>
          <w:sz w:val="24"/>
          <w:szCs w:val="24"/>
        </w:rPr>
        <w:t>and his search for extra-terrestrial life</w:t>
      </w:r>
      <w:r w:rsidR="00193132">
        <w:rPr>
          <w:rFonts w:ascii="Garamond" w:hAnsi="Garamond"/>
          <w:sz w:val="24"/>
          <w:szCs w:val="24"/>
        </w:rPr>
        <w:t>,</w:t>
      </w:r>
      <w:r w:rsidR="00DE1673">
        <w:rPr>
          <w:rFonts w:ascii="Garamond" w:hAnsi="Garamond"/>
          <w:sz w:val="24"/>
          <w:szCs w:val="24"/>
        </w:rPr>
        <w:t xml:space="preserve"> </w:t>
      </w:r>
      <w:r w:rsidR="00913197">
        <w:rPr>
          <w:rFonts w:ascii="Garamond" w:hAnsi="Garamond"/>
          <w:sz w:val="24"/>
          <w:szCs w:val="24"/>
        </w:rPr>
        <w:t>were guided by certain metaphysical principles</w:t>
      </w:r>
      <w:r w:rsidR="00193132">
        <w:rPr>
          <w:rFonts w:ascii="Garamond" w:hAnsi="Garamond"/>
          <w:sz w:val="24"/>
          <w:szCs w:val="24"/>
        </w:rPr>
        <w:t xml:space="preserve"> </w:t>
      </w:r>
      <w:r w:rsidR="00786DAF">
        <w:rPr>
          <w:rFonts w:ascii="Garamond" w:hAnsi="Garamond"/>
          <w:sz w:val="24"/>
          <w:szCs w:val="24"/>
        </w:rPr>
        <w:t>(Clark 1988: 36-40)</w:t>
      </w:r>
      <w:r w:rsidR="00193132">
        <w:rPr>
          <w:rFonts w:ascii="Garamond" w:hAnsi="Garamond"/>
          <w:sz w:val="24"/>
          <w:szCs w:val="24"/>
        </w:rPr>
        <w:t>. Such principles</w:t>
      </w:r>
      <w:r w:rsidR="000E001F">
        <w:rPr>
          <w:rFonts w:ascii="Garamond" w:hAnsi="Garamond"/>
          <w:sz w:val="24"/>
          <w:szCs w:val="24"/>
        </w:rPr>
        <w:t xml:space="preserve"> </w:t>
      </w:r>
      <w:r w:rsidR="00193132">
        <w:rPr>
          <w:rFonts w:ascii="Garamond" w:hAnsi="Garamond"/>
          <w:sz w:val="24"/>
          <w:szCs w:val="24"/>
        </w:rPr>
        <w:t>include</w:t>
      </w:r>
      <w:r w:rsidR="000A0589">
        <w:rPr>
          <w:rFonts w:ascii="Garamond" w:hAnsi="Garamond"/>
          <w:sz w:val="24"/>
          <w:szCs w:val="24"/>
        </w:rPr>
        <w:t>d</w:t>
      </w:r>
      <w:r w:rsidR="00E53655">
        <w:rPr>
          <w:rFonts w:ascii="Garamond" w:hAnsi="Garamond"/>
          <w:sz w:val="24"/>
          <w:szCs w:val="24"/>
        </w:rPr>
        <w:t xml:space="preserve"> the </w:t>
      </w:r>
      <w:r w:rsidR="00193132">
        <w:rPr>
          <w:rFonts w:ascii="Garamond" w:hAnsi="Garamond"/>
          <w:sz w:val="24"/>
          <w:szCs w:val="24"/>
        </w:rPr>
        <w:t>idea</w:t>
      </w:r>
      <w:r w:rsidR="00E53655">
        <w:rPr>
          <w:rFonts w:ascii="Garamond" w:hAnsi="Garamond"/>
          <w:sz w:val="24"/>
          <w:szCs w:val="24"/>
        </w:rPr>
        <w:t xml:space="preserve"> that we live in a “</w:t>
      </w:r>
      <w:r w:rsidR="00C16D3D" w:rsidRPr="00C16D3D">
        <w:rPr>
          <w:rFonts w:ascii="Garamond" w:hAnsi="Garamond"/>
          <w:sz w:val="24"/>
          <w:szCs w:val="24"/>
        </w:rPr>
        <w:t>teleological, ordered and knowable universe designed by a Creator</w:t>
      </w:r>
      <w:r w:rsidR="00E53655">
        <w:rPr>
          <w:rFonts w:ascii="Garamond" w:hAnsi="Garamond"/>
          <w:sz w:val="24"/>
          <w:szCs w:val="24"/>
        </w:rPr>
        <w:t>” (Sullivan 2018:</w:t>
      </w:r>
      <w:r w:rsidR="002E1CBA">
        <w:rPr>
          <w:rFonts w:ascii="Garamond" w:hAnsi="Garamond"/>
          <w:sz w:val="24"/>
          <w:szCs w:val="24"/>
        </w:rPr>
        <w:t xml:space="preserve"> </w:t>
      </w:r>
      <w:r w:rsidR="002E1CBA" w:rsidRPr="0068057F">
        <w:rPr>
          <w:rFonts w:ascii="Garamond" w:hAnsi="Garamond"/>
          <w:sz w:val="24"/>
          <w:szCs w:val="24"/>
        </w:rPr>
        <w:t>53)</w:t>
      </w:r>
      <w:r w:rsidR="004A3562">
        <w:rPr>
          <w:rFonts w:ascii="Garamond" w:hAnsi="Garamond"/>
          <w:sz w:val="24"/>
          <w:szCs w:val="24"/>
        </w:rPr>
        <w:t xml:space="preserve"> and the </w:t>
      </w:r>
      <w:r w:rsidR="004A3562" w:rsidRPr="000E3174">
        <w:rPr>
          <w:rFonts w:ascii="Garamond" w:hAnsi="Garamond"/>
          <w:i/>
          <w:iCs/>
          <w:sz w:val="24"/>
          <w:szCs w:val="24"/>
        </w:rPr>
        <w:t>principle of plentitude</w:t>
      </w:r>
      <w:r w:rsidR="004A3562">
        <w:rPr>
          <w:rFonts w:ascii="Garamond" w:hAnsi="Garamond"/>
          <w:sz w:val="24"/>
          <w:szCs w:val="24"/>
        </w:rPr>
        <w:t>, the idea that “</w:t>
      </w:r>
      <w:r w:rsidR="004A3562" w:rsidRPr="004A3562">
        <w:rPr>
          <w:rFonts w:ascii="Garamond" w:hAnsi="Garamond"/>
          <w:sz w:val="24"/>
          <w:szCs w:val="24"/>
        </w:rPr>
        <w:t>no genuine potentiality can remain unfulfilled” (Lovejoy 1960: 52</w:t>
      </w:r>
      <w:r w:rsidR="002C4FC8">
        <w:rPr>
          <w:rFonts w:ascii="Garamond" w:hAnsi="Garamond"/>
          <w:sz w:val="24"/>
          <w:szCs w:val="24"/>
        </w:rPr>
        <w:t>)</w:t>
      </w:r>
      <w:r w:rsidR="000E3174">
        <w:rPr>
          <w:rFonts w:ascii="Garamond" w:hAnsi="Garamond"/>
          <w:sz w:val="24"/>
          <w:szCs w:val="24"/>
        </w:rPr>
        <w:t>.</w:t>
      </w:r>
      <w:r w:rsidR="00E02B60">
        <w:rPr>
          <w:rStyle w:val="FootnoteReference"/>
          <w:rFonts w:ascii="Garamond" w:hAnsi="Garamond"/>
          <w:sz w:val="24"/>
          <w:szCs w:val="24"/>
        </w:rPr>
        <w:footnoteReference w:id="2"/>
      </w:r>
      <w:r w:rsidR="0068057F" w:rsidRPr="0068057F">
        <w:rPr>
          <w:rFonts w:ascii="Garamond" w:hAnsi="Garamond"/>
          <w:sz w:val="24"/>
          <w:szCs w:val="24"/>
        </w:rPr>
        <w:t xml:space="preserve"> </w:t>
      </w:r>
    </w:p>
    <w:p w14:paraId="75EE2B0E" w14:textId="23091A4D" w:rsidR="0011707B" w:rsidRPr="00604E9C" w:rsidRDefault="00293860" w:rsidP="00667DFB">
      <w:pPr>
        <w:spacing w:after="0" w:line="360" w:lineRule="auto"/>
        <w:ind w:firstLine="720"/>
        <w:jc w:val="both"/>
        <w:rPr>
          <w:rFonts w:ascii="Garamond" w:hAnsi="Garamond"/>
          <w:sz w:val="24"/>
          <w:szCs w:val="24"/>
        </w:rPr>
      </w:pPr>
      <w:r w:rsidRPr="00604E9C">
        <w:rPr>
          <w:rFonts w:ascii="Garamond" w:hAnsi="Garamond"/>
          <w:sz w:val="24"/>
          <w:szCs w:val="24"/>
        </w:rPr>
        <w:lastRenderedPageBreak/>
        <w:t>There has been</w:t>
      </w:r>
      <w:r w:rsidR="002745C8" w:rsidRPr="00604E9C">
        <w:rPr>
          <w:rFonts w:ascii="Garamond" w:hAnsi="Garamond"/>
          <w:sz w:val="24"/>
          <w:szCs w:val="24"/>
        </w:rPr>
        <w:t xml:space="preserve"> l</w:t>
      </w:r>
      <w:r w:rsidR="005F3E0C" w:rsidRPr="00604E9C">
        <w:rPr>
          <w:rFonts w:ascii="Garamond" w:hAnsi="Garamond"/>
          <w:sz w:val="24"/>
          <w:szCs w:val="24"/>
        </w:rPr>
        <w:t xml:space="preserve">ittle </w:t>
      </w:r>
      <w:r w:rsidRPr="00604E9C">
        <w:rPr>
          <w:rFonts w:ascii="Garamond" w:hAnsi="Garamond"/>
          <w:sz w:val="24"/>
          <w:szCs w:val="24"/>
        </w:rPr>
        <w:t>discussion</w:t>
      </w:r>
      <w:r w:rsidR="005F3E0C" w:rsidRPr="00604E9C">
        <w:rPr>
          <w:rFonts w:ascii="Garamond" w:hAnsi="Garamond"/>
          <w:sz w:val="24"/>
          <w:szCs w:val="24"/>
        </w:rPr>
        <w:t xml:space="preserve">, however, </w:t>
      </w:r>
      <w:r w:rsidR="002745C8" w:rsidRPr="00604E9C">
        <w:rPr>
          <w:rFonts w:ascii="Garamond" w:hAnsi="Garamond"/>
          <w:sz w:val="24"/>
          <w:szCs w:val="24"/>
        </w:rPr>
        <w:t xml:space="preserve">of the </w:t>
      </w:r>
      <w:r w:rsidR="001158D6" w:rsidRPr="00604E9C">
        <w:rPr>
          <w:rFonts w:ascii="Garamond" w:hAnsi="Garamond"/>
          <w:sz w:val="24"/>
          <w:szCs w:val="24"/>
        </w:rPr>
        <w:t>several</w:t>
      </w:r>
      <w:r w:rsidR="00C765A4" w:rsidRPr="00604E9C">
        <w:rPr>
          <w:rFonts w:ascii="Garamond" w:hAnsi="Garamond"/>
          <w:sz w:val="24"/>
          <w:szCs w:val="24"/>
        </w:rPr>
        <w:t xml:space="preserve"> papers</w:t>
      </w:r>
      <w:r w:rsidR="00E71CFD" w:rsidRPr="00604E9C">
        <w:rPr>
          <w:rFonts w:ascii="Garamond" w:hAnsi="Garamond"/>
          <w:sz w:val="24"/>
          <w:szCs w:val="24"/>
        </w:rPr>
        <w:t xml:space="preserve"> on speculative philosophy</w:t>
      </w:r>
      <w:r w:rsidR="00C765A4" w:rsidRPr="00604E9C">
        <w:rPr>
          <w:rFonts w:ascii="Garamond" w:hAnsi="Garamond"/>
          <w:sz w:val="24"/>
          <w:szCs w:val="24"/>
        </w:rPr>
        <w:t xml:space="preserve"> that </w:t>
      </w:r>
      <w:r w:rsidR="002745C8" w:rsidRPr="00604E9C">
        <w:rPr>
          <w:rFonts w:ascii="Garamond" w:hAnsi="Garamond"/>
          <w:sz w:val="24"/>
          <w:szCs w:val="24"/>
        </w:rPr>
        <w:t>Herschel</w:t>
      </w:r>
      <w:r w:rsidR="00C765A4" w:rsidRPr="00604E9C">
        <w:rPr>
          <w:rFonts w:ascii="Garamond" w:hAnsi="Garamond"/>
          <w:sz w:val="24"/>
          <w:szCs w:val="24"/>
        </w:rPr>
        <w:t xml:space="preserve"> read at the BPS</w:t>
      </w:r>
      <w:r w:rsidR="008E152E" w:rsidRPr="00604E9C">
        <w:rPr>
          <w:rFonts w:ascii="Garamond" w:hAnsi="Garamond"/>
          <w:sz w:val="24"/>
          <w:szCs w:val="24"/>
        </w:rPr>
        <w:t xml:space="preserve">, or the views that </w:t>
      </w:r>
      <w:r w:rsidR="00193132" w:rsidRPr="00604E9C">
        <w:rPr>
          <w:rFonts w:ascii="Garamond" w:hAnsi="Garamond"/>
          <w:sz w:val="24"/>
          <w:szCs w:val="24"/>
        </w:rPr>
        <w:t>he</w:t>
      </w:r>
      <w:r w:rsidR="008E152E" w:rsidRPr="00604E9C">
        <w:rPr>
          <w:rFonts w:ascii="Garamond" w:hAnsi="Garamond"/>
          <w:sz w:val="24"/>
          <w:szCs w:val="24"/>
        </w:rPr>
        <w:t xml:space="preserve"> articulates and defen</w:t>
      </w:r>
      <w:r w:rsidR="00E15F03" w:rsidRPr="00604E9C">
        <w:rPr>
          <w:rFonts w:ascii="Garamond" w:hAnsi="Garamond"/>
          <w:sz w:val="24"/>
          <w:szCs w:val="24"/>
        </w:rPr>
        <w:t>ds within them</w:t>
      </w:r>
      <w:r w:rsidR="007F7540" w:rsidRPr="00604E9C">
        <w:rPr>
          <w:rFonts w:ascii="Garamond" w:hAnsi="Garamond"/>
          <w:sz w:val="24"/>
          <w:szCs w:val="24"/>
        </w:rPr>
        <w:t xml:space="preserve">. </w:t>
      </w:r>
      <w:r w:rsidR="002E63BB" w:rsidRPr="00604E9C">
        <w:rPr>
          <w:rFonts w:ascii="Garamond" w:hAnsi="Garamond"/>
          <w:sz w:val="24"/>
          <w:szCs w:val="24"/>
        </w:rPr>
        <w:t xml:space="preserve">Of the writings that Herschel </w:t>
      </w:r>
      <w:r w:rsidR="00AB01A1" w:rsidRPr="00604E9C">
        <w:rPr>
          <w:rFonts w:ascii="Garamond" w:hAnsi="Garamond"/>
          <w:sz w:val="24"/>
          <w:szCs w:val="24"/>
        </w:rPr>
        <w:t xml:space="preserve">saw fit to share with </w:t>
      </w:r>
      <w:r w:rsidR="00F11A2A" w:rsidRPr="00604E9C">
        <w:rPr>
          <w:rFonts w:ascii="Garamond" w:hAnsi="Garamond"/>
          <w:sz w:val="24"/>
          <w:szCs w:val="24"/>
        </w:rPr>
        <w:t>a professional audience</w:t>
      </w:r>
      <w:r w:rsidR="00AB01A1" w:rsidRPr="00604E9C">
        <w:rPr>
          <w:rFonts w:ascii="Garamond" w:hAnsi="Garamond"/>
          <w:sz w:val="24"/>
          <w:szCs w:val="24"/>
        </w:rPr>
        <w:t xml:space="preserve">, </w:t>
      </w:r>
      <w:r w:rsidR="00437017" w:rsidRPr="00604E9C">
        <w:rPr>
          <w:rFonts w:ascii="Garamond" w:hAnsi="Garamond"/>
          <w:sz w:val="24"/>
          <w:szCs w:val="24"/>
        </w:rPr>
        <w:t>these</w:t>
      </w:r>
      <w:r w:rsidR="00AB01A1" w:rsidRPr="00604E9C">
        <w:rPr>
          <w:rFonts w:ascii="Garamond" w:hAnsi="Garamond"/>
          <w:sz w:val="24"/>
          <w:szCs w:val="24"/>
        </w:rPr>
        <w:t xml:space="preserve"> papers</w:t>
      </w:r>
      <w:r w:rsidR="00523953" w:rsidRPr="00604E9C">
        <w:rPr>
          <w:rFonts w:ascii="Garamond" w:hAnsi="Garamond"/>
          <w:sz w:val="24"/>
          <w:szCs w:val="24"/>
        </w:rPr>
        <w:t>, arguably,</w:t>
      </w:r>
      <w:r w:rsidR="00AB01A1" w:rsidRPr="00604E9C">
        <w:rPr>
          <w:rFonts w:ascii="Garamond" w:hAnsi="Garamond"/>
          <w:sz w:val="24"/>
          <w:szCs w:val="24"/>
        </w:rPr>
        <w:t xml:space="preserve"> </w:t>
      </w:r>
      <w:r w:rsidR="00437017" w:rsidRPr="00604E9C">
        <w:rPr>
          <w:rFonts w:ascii="Garamond" w:hAnsi="Garamond"/>
          <w:sz w:val="24"/>
          <w:szCs w:val="24"/>
        </w:rPr>
        <w:t xml:space="preserve">are the context </w:t>
      </w:r>
      <w:r w:rsidR="00463E45" w:rsidRPr="00604E9C">
        <w:rPr>
          <w:rFonts w:ascii="Garamond" w:hAnsi="Garamond"/>
          <w:sz w:val="24"/>
          <w:szCs w:val="24"/>
        </w:rPr>
        <w:t xml:space="preserve">in which </w:t>
      </w:r>
      <w:r w:rsidR="004F7969" w:rsidRPr="00604E9C">
        <w:rPr>
          <w:rFonts w:ascii="Garamond" w:hAnsi="Garamond"/>
          <w:sz w:val="24"/>
          <w:szCs w:val="24"/>
        </w:rPr>
        <w:t>he</w:t>
      </w:r>
      <w:r w:rsidR="00463E45" w:rsidRPr="00604E9C">
        <w:rPr>
          <w:rFonts w:ascii="Garamond" w:hAnsi="Garamond"/>
          <w:sz w:val="24"/>
          <w:szCs w:val="24"/>
        </w:rPr>
        <w:t xml:space="preserve"> engaged most directly </w:t>
      </w:r>
      <w:r w:rsidR="00E15F03" w:rsidRPr="00604E9C">
        <w:rPr>
          <w:rFonts w:ascii="Garamond" w:hAnsi="Garamond"/>
          <w:sz w:val="24"/>
          <w:szCs w:val="24"/>
        </w:rPr>
        <w:t xml:space="preserve">in philosophical </w:t>
      </w:r>
      <w:r w:rsidR="00203829" w:rsidRPr="00604E9C">
        <w:rPr>
          <w:rFonts w:ascii="Garamond" w:hAnsi="Garamond"/>
          <w:sz w:val="24"/>
          <w:szCs w:val="24"/>
        </w:rPr>
        <w:t>argumentation</w:t>
      </w:r>
      <w:r w:rsidR="00E815C1" w:rsidRPr="00604E9C">
        <w:rPr>
          <w:rFonts w:ascii="Garamond" w:hAnsi="Garamond"/>
          <w:sz w:val="24"/>
          <w:szCs w:val="24"/>
        </w:rPr>
        <w:t xml:space="preserve">. Thus, </w:t>
      </w:r>
      <w:r w:rsidR="00945FA5" w:rsidRPr="00604E9C">
        <w:rPr>
          <w:rFonts w:ascii="Garamond" w:hAnsi="Garamond"/>
          <w:sz w:val="24"/>
          <w:szCs w:val="24"/>
        </w:rPr>
        <w:t xml:space="preserve">they are worthy of greater </w:t>
      </w:r>
      <w:r w:rsidRPr="00604E9C">
        <w:rPr>
          <w:rFonts w:ascii="Garamond" w:hAnsi="Garamond"/>
          <w:sz w:val="24"/>
          <w:szCs w:val="24"/>
        </w:rPr>
        <w:t>scholarly attention.</w:t>
      </w:r>
      <w:r w:rsidR="00DB07C6" w:rsidRPr="00604E9C">
        <w:rPr>
          <w:rFonts w:ascii="Garamond" w:hAnsi="Garamond"/>
          <w:sz w:val="24"/>
          <w:szCs w:val="24"/>
        </w:rPr>
        <w:t xml:space="preserve"> </w:t>
      </w:r>
      <w:r w:rsidR="00005562" w:rsidRPr="00604E9C">
        <w:rPr>
          <w:rFonts w:ascii="Garamond" w:hAnsi="Garamond"/>
          <w:sz w:val="24"/>
          <w:szCs w:val="24"/>
        </w:rPr>
        <w:t xml:space="preserve">In this article, I will focus </w:t>
      </w:r>
      <w:r w:rsidR="009931DF" w:rsidRPr="00604E9C">
        <w:rPr>
          <w:rFonts w:ascii="Garamond" w:hAnsi="Garamond"/>
          <w:sz w:val="24"/>
          <w:szCs w:val="24"/>
        </w:rPr>
        <w:t>primarily on the paper that Herschel read at the BPS on April 14, 1780, entitled “On the Utility of Speculative Inquiries</w:t>
      </w:r>
      <w:r w:rsidR="007A3612" w:rsidRPr="00604E9C">
        <w:rPr>
          <w:rFonts w:ascii="Garamond" w:hAnsi="Garamond"/>
          <w:sz w:val="24"/>
          <w:szCs w:val="24"/>
        </w:rPr>
        <w:t>,</w:t>
      </w:r>
      <w:r w:rsidR="00815F09" w:rsidRPr="00604E9C">
        <w:rPr>
          <w:rFonts w:ascii="Garamond" w:hAnsi="Garamond"/>
          <w:sz w:val="24"/>
          <w:szCs w:val="24"/>
        </w:rPr>
        <w:t xml:space="preserve">” </w:t>
      </w:r>
      <w:r w:rsidR="00781EDC" w:rsidRPr="00604E9C">
        <w:rPr>
          <w:rFonts w:ascii="Garamond" w:hAnsi="Garamond"/>
          <w:sz w:val="24"/>
          <w:szCs w:val="24"/>
        </w:rPr>
        <w:t xml:space="preserve">in which </w:t>
      </w:r>
      <w:r w:rsidR="002D3529" w:rsidRPr="00604E9C">
        <w:rPr>
          <w:rFonts w:ascii="Garamond" w:hAnsi="Garamond"/>
          <w:sz w:val="24"/>
          <w:szCs w:val="24"/>
        </w:rPr>
        <w:t>he</w:t>
      </w:r>
      <w:r w:rsidR="00781EDC" w:rsidRPr="00604E9C">
        <w:rPr>
          <w:rFonts w:ascii="Garamond" w:hAnsi="Garamond"/>
          <w:sz w:val="24"/>
          <w:szCs w:val="24"/>
        </w:rPr>
        <w:t xml:space="preserve"> </w:t>
      </w:r>
      <w:r w:rsidR="00203829" w:rsidRPr="00604E9C">
        <w:rPr>
          <w:rFonts w:ascii="Garamond" w:hAnsi="Garamond"/>
          <w:sz w:val="24"/>
          <w:szCs w:val="24"/>
        </w:rPr>
        <w:t>seeks to defend the very idea of speculative philosophy (</w:t>
      </w:r>
      <w:r w:rsidR="00131DAC" w:rsidRPr="00604E9C">
        <w:rPr>
          <w:rFonts w:ascii="Garamond" w:hAnsi="Garamond"/>
          <w:sz w:val="24"/>
          <w:szCs w:val="24"/>
        </w:rPr>
        <w:t>e.g</w:t>
      </w:r>
      <w:r w:rsidR="00203829" w:rsidRPr="00604E9C">
        <w:rPr>
          <w:rFonts w:ascii="Garamond" w:hAnsi="Garamond"/>
          <w:sz w:val="24"/>
          <w:szCs w:val="24"/>
        </w:rPr>
        <w:t>. metaphysics) against an</w:t>
      </w:r>
      <w:r w:rsidR="00517C60" w:rsidRPr="00604E9C">
        <w:rPr>
          <w:rFonts w:ascii="Garamond" w:hAnsi="Garamond"/>
          <w:sz w:val="24"/>
          <w:szCs w:val="24"/>
        </w:rPr>
        <w:t xml:space="preserve">other </w:t>
      </w:r>
      <w:r w:rsidR="00203829" w:rsidRPr="00604E9C">
        <w:rPr>
          <w:rFonts w:ascii="Garamond" w:hAnsi="Garamond"/>
          <w:sz w:val="24"/>
          <w:szCs w:val="24"/>
        </w:rPr>
        <w:t xml:space="preserve">unnamed </w:t>
      </w:r>
      <w:r w:rsidR="00517C60" w:rsidRPr="00604E9C">
        <w:rPr>
          <w:rFonts w:ascii="Garamond" w:hAnsi="Garamond"/>
          <w:sz w:val="24"/>
          <w:szCs w:val="24"/>
        </w:rPr>
        <w:t>member of the BPS</w:t>
      </w:r>
      <w:r w:rsidR="00C7229E">
        <w:rPr>
          <w:rFonts w:ascii="Garamond" w:hAnsi="Garamond"/>
          <w:sz w:val="24"/>
          <w:szCs w:val="24"/>
        </w:rPr>
        <w:t xml:space="preserve">, </w:t>
      </w:r>
      <w:r w:rsidR="00C7229E">
        <w:rPr>
          <w:rFonts w:ascii="Garamond" w:hAnsi="Garamond"/>
          <w:sz w:val="23"/>
          <w:szCs w:val="23"/>
        </w:rPr>
        <w:t>referred to as the “Gentleman</w:t>
      </w:r>
      <w:r w:rsidR="00C7229E" w:rsidRPr="00163C97">
        <w:rPr>
          <w:rFonts w:ascii="Garamond" w:hAnsi="Garamond"/>
          <w:sz w:val="23"/>
          <w:szCs w:val="23"/>
        </w:rPr>
        <w:t>.</w:t>
      </w:r>
      <w:r w:rsidR="00C7229E">
        <w:rPr>
          <w:rFonts w:ascii="Garamond" w:hAnsi="Garamond"/>
          <w:sz w:val="23"/>
          <w:szCs w:val="23"/>
        </w:rPr>
        <w:t>”</w:t>
      </w:r>
      <w:r w:rsidR="002D3529" w:rsidRPr="00604E9C">
        <w:rPr>
          <w:rFonts w:ascii="Garamond" w:hAnsi="Garamond"/>
          <w:sz w:val="24"/>
          <w:szCs w:val="24"/>
        </w:rPr>
        <w:t xml:space="preserve"> </w:t>
      </w:r>
      <w:r w:rsidR="006143CB" w:rsidRPr="00604E9C">
        <w:rPr>
          <w:rFonts w:ascii="Garamond" w:hAnsi="Garamond"/>
          <w:sz w:val="24"/>
          <w:szCs w:val="24"/>
        </w:rPr>
        <w:t>In section 2</w:t>
      </w:r>
      <w:r w:rsidR="00F329B4" w:rsidRPr="00604E9C">
        <w:rPr>
          <w:rFonts w:ascii="Garamond" w:hAnsi="Garamond"/>
          <w:sz w:val="24"/>
          <w:szCs w:val="24"/>
        </w:rPr>
        <w:t xml:space="preserve">, I review some of the main points of contention between Herschel and his interlocutor, including Herschel’s </w:t>
      </w:r>
      <w:r w:rsidR="006143CB" w:rsidRPr="00604E9C">
        <w:rPr>
          <w:rFonts w:ascii="Garamond" w:hAnsi="Garamond"/>
          <w:sz w:val="24"/>
          <w:szCs w:val="24"/>
        </w:rPr>
        <w:t xml:space="preserve">argument </w:t>
      </w:r>
      <w:r w:rsidR="00470570" w:rsidRPr="00604E9C">
        <w:rPr>
          <w:rFonts w:ascii="Garamond" w:hAnsi="Garamond"/>
          <w:sz w:val="24"/>
          <w:szCs w:val="24"/>
        </w:rPr>
        <w:t xml:space="preserve">for the legitimacy of metaphysics, which relies heavily on its being analogous in relevant respects to mathematics. </w:t>
      </w:r>
      <w:r w:rsidR="00FC31CC" w:rsidRPr="00604E9C">
        <w:rPr>
          <w:rFonts w:ascii="Garamond" w:hAnsi="Garamond"/>
          <w:sz w:val="24"/>
          <w:szCs w:val="24"/>
        </w:rPr>
        <w:t>In section 3,</w:t>
      </w:r>
      <w:r w:rsidR="00F329B4" w:rsidRPr="00604E9C">
        <w:rPr>
          <w:rFonts w:ascii="Garamond" w:hAnsi="Garamond"/>
          <w:sz w:val="24"/>
          <w:szCs w:val="24"/>
        </w:rPr>
        <w:t xml:space="preserve"> I situate the debate between Herschel and </w:t>
      </w:r>
      <w:r w:rsidR="0074248C">
        <w:rPr>
          <w:rFonts w:ascii="Garamond" w:hAnsi="Garamond"/>
          <w:sz w:val="24"/>
          <w:szCs w:val="24"/>
        </w:rPr>
        <w:t>the Gentleman</w:t>
      </w:r>
      <w:r w:rsidR="00F329B4" w:rsidRPr="00604E9C">
        <w:rPr>
          <w:rFonts w:ascii="Garamond" w:hAnsi="Garamond"/>
          <w:sz w:val="24"/>
          <w:szCs w:val="24"/>
        </w:rPr>
        <w:t xml:space="preserve"> within a broader intellectual context by reference to the distinction between “experimental philosophy” and “speculative philosophy”</w:t>
      </w:r>
      <w:r w:rsidR="009A23F0">
        <w:rPr>
          <w:rFonts w:ascii="Garamond" w:hAnsi="Garamond"/>
          <w:sz w:val="24"/>
          <w:szCs w:val="24"/>
        </w:rPr>
        <w:t xml:space="preserve"> (ESD).</w:t>
      </w:r>
      <w:r w:rsidR="00FC31CC" w:rsidRPr="00604E9C">
        <w:rPr>
          <w:rFonts w:ascii="Garamond" w:hAnsi="Garamond"/>
          <w:sz w:val="24"/>
          <w:szCs w:val="24"/>
        </w:rPr>
        <w:t xml:space="preserve"> </w:t>
      </w:r>
      <w:r w:rsidR="00F329B4" w:rsidRPr="00604E9C">
        <w:rPr>
          <w:rFonts w:ascii="Garamond" w:hAnsi="Garamond"/>
          <w:sz w:val="24"/>
          <w:szCs w:val="24"/>
        </w:rPr>
        <w:t xml:space="preserve">In section 4, </w:t>
      </w:r>
      <w:r w:rsidR="00604E9C" w:rsidRPr="00604E9C">
        <w:rPr>
          <w:rFonts w:ascii="Garamond" w:hAnsi="Garamond"/>
          <w:sz w:val="24"/>
          <w:szCs w:val="24"/>
        </w:rPr>
        <w:t>I discuss the possible identity of the Gentleman, favoring the itinerant teacher of experimental philosophy John Arden over the more well-known Joseph Priestely</w:t>
      </w:r>
      <w:r w:rsidR="005D531D" w:rsidRPr="00604E9C">
        <w:rPr>
          <w:rFonts w:ascii="Garamond" w:hAnsi="Garamond"/>
          <w:sz w:val="24"/>
          <w:szCs w:val="24"/>
        </w:rPr>
        <w:t>.</w:t>
      </w:r>
      <w:r w:rsidR="00F329B4" w:rsidRPr="00604E9C">
        <w:rPr>
          <w:rFonts w:ascii="Garamond" w:hAnsi="Garamond"/>
          <w:sz w:val="24"/>
          <w:szCs w:val="24"/>
        </w:rPr>
        <w:t xml:space="preserve"> </w:t>
      </w:r>
      <w:r w:rsidR="00403462" w:rsidRPr="00604E9C">
        <w:rPr>
          <w:rFonts w:ascii="Garamond" w:hAnsi="Garamond"/>
          <w:sz w:val="24"/>
          <w:szCs w:val="24"/>
        </w:rPr>
        <w:t>In section 5</w:t>
      </w:r>
      <w:r w:rsidR="00F329B4" w:rsidRPr="00604E9C">
        <w:rPr>
          <w:rFonts w:ascii="Garamond" w:hAnsi="Garamond"/>
          <w:sz w:val="24"/>
          <w:szCs w:val="24"/>
        </w:rPr>
        <w:t xml:space="preserve">, I argue for the </w:t>
      </w:r>
      <w:r w:rsidR="009A23F0">
        <w:rPr>
          <w:rFonts w:ascii="Garamond" w:hAnsi="Garamond"/>
          <w:sz w:val="24"/>
          <w:szCs w:val="24"/>
        </w:rPr>
        <w:t xml:space="preserve">historical </w:t>
      </w:r>
      <w:r w:rsidR="00F329B4" w:rsidRPr="00604E9C">
        <w:rPr>
          <w:rFonts w:ascii="Garamond" w:hAnsi="Garamond"/>
          <w:sz w:val="24"/>
          <w:szCs w:val="24"/>
        </w:rPr>
        <w:t xml:space="preserve">significance of this exchange, </w:t>
      </w:r>
      <w:r w:rsidR="0074248C">
        <w:rPr>
          <w:rFonts w:ascii="Garamond" w:hAnsi="Garamond"/>
          <w:sz w:val="24"/>
          <w:szCs w:val="24"/>
        </w:rPr>
        <w:t>specifically</w:t>
      </w:r>
      <w:r w:rsidR="00F329B4" w:rsidRPr="00604E9C">
        <w:rPr>
          <w:rFonts w:ascii="Garamond" w:hAnsi="Garamond"/>
          <w:sz w:val="24"/>
          <w:szCs w:val="24"/>
        </w:rPr>
        <w:t xml:space="preserve"> that Herschel’s debate provides support for the superiority of the ESD </w:t>
      </w:r>
      <w:r w:rsidR="009A23F0" w:rsidRPr="00604E9C">
        <w:rPr>
          <w:rFonts w:ascii="Garamond" w:hAnsi="Garamond"/>
          <w:sz w:val="24"/>
          <w:szCs w:val="24"/>
        </w:rPr>
        <w:t xml:space="preserve">as a historiographical </w:t>
      </w:r>
      <w:r w:rsidR="00474089">
        <w:rPr>
          <w:rFonts w:ascii="Garamond" w:hAnsi="Garamond"/>
          <w:sz w:val="24"/>
          <w:szCs w:val="24"/>
        </w:rPr>
        <w:t>framework</w:t>
      </w:r>
      <w:r w:rsidR="009A23F0" w:rsidRPr="00604E9C">
        <w:rPr>
          <w:rFonts w:ascii="Garamond" w:hAnsi="Garamond"/>
          <w:sz w:val="24"/>
          <w:szCs w:val="24"/>
        </w:rPr>
        <w:t xml:space="preserve"> </w:t>
      </w:r>
      <w:r w:rsidR="00F329B4" w:rsidRPr="00604E9C">
        <w:rPr>
          <w:rFonts w:ascii="Garamond" w:hAnsi="Garamond"/>
          <w:sz w:val="24"/>
          <w:szCs w:val="24"/>
        </w:rPr>
        <w:t>over the more familiar rationalism vs empiricism distinction (RED).</w:t>
      </w:r>
      <w:r w:rsidR="005D531D" w:rsidRPr="00604E9C">
        <w:rPr>
          <w:rFonts w:ascii="Garamond" w:hAnsi="Garamond"/>
          <w:sz w:val="24"/>
          <w:szCs w:val="24"/>
        </w:rPr>
        <w:t xml:space="preserve"> </w:t>
      </w:r>
      <w:r w:rsidR="0049230A" w:rsidRPr="00604E9C">
        <w:rPr>
          <w:rFonts w:ascii="Garamond" w:hAnsi="Garamond"/>
          <w:sz w:val="24"/>
          <w:szCs w:val="24"/>
        </w:rPr>
        <w:t xml:space="preserve">In section </w:t>
      </w:r>
      <w:r w:rsidR="00403462" w:rsidRPr="00604E9C">
        <w:rPr>
          <w:rFonts w:ascii="Garamond" w:hAnsi="Garamond"/>
          <w:sz w:val="24"/>
          <w:szCs w:val="24"/>
        </w:rPr>
        <w:t>6</w:t>
      </w:r>
      <w:r w:rsidR="00985042" w:rsidRPr="00604E9C">
        <w:rPr>
          <w:rFonts w:ascii="Garamond" w:hAnsi="Garamond"/>
          <w:sz w:val="24"/>
          <w:szCs w:val="24"/>
        </w:rPr>
        <w:t xml:space="preserve">, </w:t>
      </w:r>
      <w:r w:rsidR="0049230A" w:rsidRPr="00604E9C">
        <w:rPr>
          <w:rFonts w:ascii="Garamond" w:hAnsi="Garamond"/>
          <w:sz w:val="24"/>
          <w:szCs w:val="24"/>
        </w:rPr>
        <w:t xml:space="preserve">I </w:t>
      </w:r>
      <w:r w:rsidR="006C4E15" w:rsidRPr="00604E9C">
        <w:rPr>
          <w:rFonts w:ascii="Garamond" w:hAnsi="Garamond"/>
          <w:sz w:val="24"/>
          <w:szCs w:val="24"/>
        </w:rPr>
        <w:t xml:space="preserve">examine three further arguments that Herschel provides to defend </w:t>
      </w:r>
      <w:r w:rsidR="004112A0" w:rsidRPr="00604E9C">
        <w:rPr>
          <w:rFonts w:ascii="Garamond" w:hAnsi="Garamond"/>
          <w:sz w:val="24"/>
          <w:szCs w:val="24"/>
        </w:rPr>
        <w:t>speculative inquiry</w:t>
      </w:r>
      <w:r w:rsidR="006C4E15" w:rsidRPr="00604E9C">
        <w:rPr>
          <w:rFonts w:ascii="Garamond" w:hAnsi="Garamond"/>
          <w:sz w:val="24"/>
          <w:szCs w:val="24"/>
        </w:rPr>
        <w:t xml:space="preserve">. I conclude </w:t>
      </w:r>
      <w:r w:rsidR="005F5ED3" w:rsidRPr="00604E9C">
        <w:rPr>
          <w:rFonts w:ascii="Garamond" w:hAnsi="Garamond"/>
          <w:sz w:val="24"/>
          <w:szCs w:val="24"/>
        </w:rPr>
        <w:t xml:space="preserve">in section </w:t>
      </w:r>
      <w:r w:rsidR="00403462" w:rsidRPr="00604E9C">
        <w:rPr>
          <w:rFonts w:ascii="Garamond" w:hAnsi="Garamond"/>
          <w:sz w:val="24"/>
          <w:szCs w:val="24"/>
        </w:rPr>
        <w:t>7</w:t>
      </w:r>
      <w:r w:rsidR="005F5ED3" w:rsidRPr="00604E9C">
        <w:rPr>
          <w:rFonts w:ascii="Garamond" w:hAnsi="Garamond"/>
          <w:sz w:val="24"/>
          <w:szCs w:val="24"/>
        </w:rPr>
        <w:t xml:space="preserve"> by connecting Herschel’s</w:t>
      </w:r>
      <w:r w:rsidR="00141521" w:rsidRPr="00604E9C">
        <w:rPr>
          <w:rFonts w:ascii="Garamond" w:hAnsi="Garamond"/>
          <w:sz w:val="24"/>
          <w:szCs w:val="24"/>
        </w:rPr>
        <w:t xml:space="preserve"> arguments</w:t>
      </w:r>
      <w:r w:rsidR="003258BF" w:rsidRPr="00604E9C">
        <w:rPr>
          <w:rFonts w:ascii="Garamond" w:hAnsi="Garamond"/>
          <w:sz w:val="24"/>
          <w:szCs w:val="24"/>
        </w:rPr>
        <w:t xml:space="preserve"> </w:t>
      </w:r>
      <w:r w:rsidR="004112A0" w:rsidRPr="00604E9C">
        <w:rPr>
          <w:rFonts w:ascii="Garamond" w:hAnsi="Garamond"/>
          <w:sz w:val="24"/>
          <w:szCs w:val="24"/>
        </w:rPr>
        <w:t xml:space="preserve">to </w:t>
      </w:r>
      <w:r w:rsidR="005F5ED3" w:rsidRPr="00604E9C">
        <w:rPr>
          <w:rFonts w:ascii="Garamond" w:hAnsi="Garamond"/>
          <w:sz w:val="24"/>
          <w:szCs w:val="24"/>
        </w:rPr>
        <w:t xml:space="preserve">contemporary </w:t>
      </w:r>
      <w:r w:rsidR="00CF4838" w:rsidRPr="00604E9C">
        <w:rPr>
          <w:rFonts w:ascii="Garamond" w:hAnsi="Garamond"/>
          <w:sz w:val="24"/>
          <w:szCs w:val="24"/>
        </w:rPr>
        <w:t>debates</w:t>
      </w:r>
      <w:r w:rsidR="00141521" w:rsidRPr="00604E9C">
        <w:rPr>
          <w:rFonts w:ascii="Garamond" w:hAnsi="Garamond"/>
          <w:sz w:val="24"/>
          <w:szCs w:val="24"/>
        </w:rPr>
        <w:t xml:space="preserve"> in </w:t>
      </w:r>
      <w:r w:rsidR="00C83013">
        <w:rPr>
          <w:rFonts w:ascii="Garamond" w:hAnsi="Garamond"/>
          <w:sz w:val="24"/>
          <w:szCs w:val="24"/>
        </w:rPr>
        <w:t>general</w:t>
      </w:r>
      <w:r w:rsidR="00141521" w:rsidRPr="00604E9C">
        <w:rPr>
          <w:rFonts w:ascii="Garamond" w:hAnsi="Garamond"/>
          <w:sz w:val="24"/>
          <w:szCs w:val="24"/>
        </w:rPr>
        <w:t xml:space="preserve"> philosophy of science</w:t>
      </w:r>
      <w:r w:rsidR="004112A0" w:rsidRPr="00604E9C">
        <w:rPr>
          <w:rFonts w:ascii="Garamond" w:hAnsi="Garamond"/>
          <w:sz w:val="24"/>
          <w:szCs w:val="24"/>
        </w:rPr>
        <w:t xml:space="preserve"> </w:t>
      </w:r>
      <w:r w:rsidR="00E43BD5" w:rsidRPr="00604E9C">
        <w:rPr>
          <w:rFonts w:ascii="Garamond" w:hAnsi="Garamond"/>
          <w:sz w:val="24"/>
          <w:szCs w:val="24"/>
        </w:rPr>
        <w:t>on</w:t>
      </w:r>
      <w:r w:rsidR="00CF4838" w:rsidRPr="00604E9C">
        <w:rPr>
          <w:rFonts w:ascii="Garamond" w:hAnsi="Garamond"/>
          <w:sz w:val="24"/>
          <w:szCs w:val="24"/>
        </w:rPr>
        <w:t xml:space="preserve"> the </w:t>
      </w:r>
      <w:r w:rsidR="00E43BD5" w:rsidRPr="00604E9C">
        <w:rPr>
          <w:rFonts w:ascii="Garamond" w:hAnsi="Garamond"/>
          <w:sz w:val="24"/>
          <w:szCs w:val="24"/>
        </w:rPr>
        <w:t>role that</w:t>
      </w:r>
      <w:r w:rsidR="00CF4838" w:rsidRPr="00604E9C">
        <w:rPr>
          <w:rFonts w:ascii="Garamond" w:hAnsi="Garamond"/>
          <w:sz w:val="24"/>
          <w:szCs w:val="24"/>
        </w:rPr>
        <w:t xml:space="preserve"> </w:t>
      </w:r>
      <w:r w:rsidR="003258BF" w:rsidRPr="00604E9C">
        <w:rPr>
          <w:rFonts w:ascii="Garamond" w:hAnsi="Garamond"/>
          <w:sz w:val="24"/>
          <w:szCs w:val="24"/>
        </w:rPr>
        <w:t>speculation</w:t>
      </w:r>
      <w:r w:rsidR="00CF4838" w:rsidRPr="00604E9C">
        <w:rPr>
          <w:rFonts w:ascii="Garamond" w:hAnsi="Garamond"/>
          <w:sz w:val="24"/>
          <w:szCs w:val="24"/>
        </w:rPr>
        <w:t xml:space="preserve"> </w:t>
      </w:r>
      <w:r w:rsidR="00E43BD5" w:rsidRPr="00604E9C">
        <w:rPr>
          <w:rFonts w:ascii="Garamond" w:hAnsi="Garamond"/>
          <w:sz w:val="24"/>
          <w:szCs w:val="24"/>
        </w:rPr>
        <w:t>plays</w:t>
      </w:r>
      <w:r w:rsidR="003258BF" w:rsidRPr="00604E9C">
        <w:rPr>
          <w:rFonts w:ascii="Garamond" w:hAnsi="Garamond"/>
          <w:sz w:val="24"/>
          <w:szCs w:val="24"/>
        </w:rPr>
        <w:t xml:space="preserve"> </w:t>
      </w:r>
      <w:r w:rsidR="00E43BD5" w:rsidRPr="00604E9C">
        <w:rPr>
          <w:rFonts w:ascii="Garamond" w:hAnsi="Garamond"/>
          <w:sz w:val="24"/>
          <w:szCs w:val="24"/>
        </w:rPr>
        <w:t xml:space="preserve">in advancing </w:t>
      </w:r>
      <w:r w:rsidR="00205869" w:rsidRPr="00604E9C">
        <w:rPr>
          <w:rFonts w:ascii="Garamond" w:hAnsi="Garamond"/>
          <w:sz w:val="24"/>
          <w:szCs w:val="24"/>
        </w:rPr>
        <w:t>scienti</w:t>
      </w:r>
      <w:r w:rsidR="00E02B60" w:rsidRPr="00604E9C">
        <w:rPr>
          <w:rFonts w:ascii="Garamond" w:hAnsi="Garamond"/>
          <w:sz w:val="24"/>
          <w:szCs w:val="24"/>
        </w:rPr>
        <w:t>fic progress</w:t>
      </w:r>
      <w:r w:rsidR="003258BF" w:rsidRPr="00604E9C">
        <w:rPr>
          <w:rFonts w:ascii="Garamond" w:hAnsi="Garamond"/>
          <w:sz w:val="24"/>
          <w:szCs w:val="24"/>
        </w:rPr>
        <w:t>.</w:t>
      </w:r>
    </w:p>
    <w:p w14:paraId="26B16C01" w14:textId="77777777" w:rsidR="003E2D2A" w:rsidRDefault="003E2D2A" w:rsidP="00667DFB">
      <w:pPr>
        <w:spacing w:after="0" w:line="360" w:lineRule="auto"/>
        <w:ind w:firstLine="720"/>
        <w:jc w:val="both"/>
        <w:rPr>
          <w:rFonts w:ascii="Garamond" w:hAnsi="Garamond"/>
          <w:sz w:val="24"/>
          <w:szCs w:val="24"/>
        </w:rPr>
      </w:pPr>
    </w:p>
    <w:p w14:paraId="6A5D0F93" w14:textId="08D194E0" w:rsidR="00A43389" w:rsidRDefault="00A43389" w:rsidP="00667DFB">
      <w:pPr>
        <w:spacing w:after="0" w:line="360" w:lineRule="auto"/>
        <w:jc w:val="both"/>
        <w:rPr>
          <w:rFonts w:ascii="Garamond" w:hAnsi="Garamond"/>
          <w:b/>
          <w:bCs/>
          <w:sz w:val="24"/>
          <w:szCs w:val="24"/>
        </w:rPr>
      </w:pPr>
      <w:r>
        <w:rPr>
          <w:rFonts w:ascii="Garamond" w:hAnsi="Garamond"/>
          <w:b/>
          <w:bCs/>
          <w:sz w:val="24"/>
          <w:szCs w:val="24"/>
        </w:rPr>
        <w:t>2</w:t>
      </w:r>
      <w:r w:rsidRPr="008B1081">
        <w:rPr>
          <w:rFonts w:ascii="Garamond" w:hAnsi="Garamond"/>
          <w:b/>
          <w:bCs/>
          <w:sz w:val="24"/>
          <w:szCs w:val="24"/>
        </w:rPr>
        <w:t>.</w:t>
      </w:r>
      <w:r w:rsidRPr="008B1081">
        <w:rPr>
          <w:rFonts w:ascii="Garamond" w:hAnsi="Garamond"/>
          <w:b/>
          <w:bCs/>
          <w:sz w:val="24"/>
          <w:szCs w:val="24"/>
        </w:rPr>
        <w:tab/>
        <w:t>Herschel</w:t>
      </w:r>
      <w:r>
        <w:rPr>
          <w:rFonts w:ascii="Garamond" w:hAnsi="Garamond"/>
          <w:b/>
          <w:bCs/>
          <w:sz w:val="24"/>
          <w:szCs w:val="24"/>
        </w:rPr>
        <w:t xml:space="preserve"> versus </w:t>
      </w:r>
      <w:r w:rsidR="00292545">
        <w:rPr>
          <w:rFonts w:ascii="Garamond" w:hAnsi="Garamond"/>
          <w:b/>
          <w:bCs/>
          <w:sz w:val="24"/>
          <w:szCs w:val="24"/>
        </w:rPr>
        <w:t>the</w:t>
      </w:r>
      <w:r>
        <w:rPr>
          <w:rFonts w:ascii="Garamond" w:hAnsi="Garamond"/>
          <w:b/>
          <w:bCs/>
          <w:sz w:val="24"/>
          <w:szCs w:val="24"/>
        </w:rPr>
        <w:t xml:space="preserve"> </w:t>
      </w:r>
      <w:r w:rsidR="009858C2">
        <w:rPr>
          <w:rFonts w:ascii="Garamond" w:hAnsi="Garamond"/>
          <w:b/>
          <w:bCs/>
          <w:sz w:val="24"/>
          <w:szCs w:val="24"/>
        </w:rPr>
        <w:t>“Gentleman”</w:t>
      </w:r>
      <w:r>
        <w:rPr>
          <w:rFonts w:ascii="Garamond" w:hAnsi="Garamond"/>
          <w:b/>
          <w:bCs/>
          <w:sz w:val="24"/>
          <w:szCs w:val="24"/>
        </w:rPr>
        <w:t xml:space="preserve"> </w:t>
      </w:r>
      <w:r w:rsidR="00AF6DC6">
        <w:rPr>
          <w:rFonts w:ascii="Garamond" w:hAnsi="Garamond"/>
          <w:b/>
          <w:bCs/>
          <w:sz w:val="24"/>
          <w:szCs w:val="24"/>
        </w:rPr>
        <w:t>on</w:t>
      </w:r>
      <w:r>
        <w:rPr>
          <w:rFonts w:ascii="Garamond" w:hAnsi="Garamond"/>
          <w:b/>
          <w:bCs/>
          <w:sz w:val="24"/>
          <w:szCs w:val="24"/>
        </w:rPr>
        <w:t xml:space="preserve"> Metaphysics and Mathematics</w:t>
      </w:r>
    </w:p>
    <w:p w14:paraId="7B36F0B5" w14:textId="587B24DC" w:rsidR="004F1458" w:rsidRDefault="005044B8" w:rsidP="004F1458">
      <w:pPr>
        <w:spacing w:after="0" w:line="360" w:lineRule="auto"/>
        <w:jc w:val="both"/>
        <w:rPr>
          <w:rFonts w:ascii="Garamond" w:hAnsi="Garamond"/>
          <w:sz w:val="24"/>
          <w:szCs w:val="24"/>
        </w:rPr>
      </w:pPr>
      <w:r>
        <w:rPr>
          <w:rFonts w:ascii="Garamond" w:hAnsi="Garamond"/>
          <w:sz w:val="24"/>
          <w:szCs w:val="24"/>
        </w:rPr>
        <w:tab/>
        <w:t>In his paper, “On the Utility of Speculative Inquiries</w:t>
      </w:r>
      <w:r w:rsidR="00193132">
        <w:rPr>
          <w:rFonts w:ascii="Garamond" w:hAnsi="Garamond"/>
          <w:sz w:val="24"/>
          <w:szCs w:val="24"/>
        </w:rPr>
        <w:t>,</w:t>
      </w:r>
      <w:r>
        <w:rPr>
          <w:rFonts w:ascii="Garamond" w:hAnsi="Garamond"/>
          <w:sz w:val="24"/>
          <w:szCs w:val="24"/>
        </w:rPr>
        <w:t>”</w:t>
      </w:r>
      <w:r w:rsidR="003519A6">
        <w:rPr>
          <w:rStyle w:val="FootnoteReference"/>
          <w:rFonts w:ascii="Garamond" w:hAnsi="Garamond"/>
          <w:sz w:val="24"/>
          <w:szCs w:val="24"/>
        </w:rPr>
        <w:footnoteReference w:id="3"/>
      </w:r>
      <w:r>
        <w:rPr>
          <w:rFonts w:ascii="Garamond" w:hAnsi="Garamond"/>
          <w:sz w:val="24"/>
          <w:szCs w:val="24"/>
        </w:rPr>
        <w:t xml:space="preserve"> Herschel defends the </w:t>
      </w:r>
      <w:r w:rsidR="004F1458">
        <w:rPr>
          <w:rFonts w:ascii="Garamond" w:hAnsi="Garamond"/>
          <w:sz w:val="24"/>
          <w:szCs w:val="24"/>
        </w:rPr>
        <w:t>legitimacy</w:t>
      </w:r>
      <w:r>
        <w:rPr>
          <w:rFonts w:ascii="Garamond" w:hAnsi="Garamond"/>
          <w:sz w:val="24"/>
          <w:szCs w:val="24"/>
        </w:rPr>
        <w:t xml:space="preserve"> of inquiry into </w:t>
      </w:r>
      <w:r w:rsidR="00131DAC">
        <w:rPr>
          <w:rFonts w:ascii="Garamond" w:hAnsi="Garamond"/>
          <w:sz w:val="24"/>
          <w:szCs w:val="24"/>
        </w:rPr>
        <w:t>speculative topics</w:t>
      </w:r>
      <w:r>
        <w:rPr>
          <w:rFonts w:ascii="Garamond" w:hAnsi="Garamond"/>
          <w:sz w:val="24"/>
          <w:szCs w:val="24"/>
        </w:rPr>
        <w:t>, against an unnamed member of the Bath Philosophical Society</w:t>
      </w:r>
      <w:r w:rsidR="003301AD">
        <w:rPr>
          <w:rFonts w:ascii="Garamond" w:hAnsi="Garamond"/>
          <w:sz w:val="24"/>
          <w:szCs w:val="24"/>
        </w:rPr>
        <w:t xml:space="preserve"> (BPS)</w:t>
      </w:r>
      <w:r w:rsidR="00193132">
        <w:rPr>
          <w:rFonts w:ascii="Garamond" w:hAnsi="Garamond"/>
          <w:sz w:val="24"/>
          <w:szCs w:val="24"/>
        </w:rPr>
        <w:t>. In</w:t>
      </w:r>
      <w:r w:rsidR="00C17BCC">
        <w:rPr>
          <w:rFonts w:ascii="Garamond" w:hAnsi="Garamond"/>
          <w:sz w:val="24"/>
          <w:szCs w:val="24"/>
        </w:rPr>
        <w:t xml:space="preserve"> a prior meeting</w:t>
      </w:r>
      <w:r w:rsidR="00193132">
        <w:rPr>
          <w:rFonts w:ascii="Garamond" w:hAnsi="Garamond"/>
          <w:sz w:val="24"/>
          <w:szCs w:val="24"/>
        </w:rPr>
        <w:t>,</w:t>
      </w:r>
      <w:r w:rsidR="00C17BCC">
        <w:rPr>
          <w:rFonts w:ascii="Garamond" w:hAnsi="Garamond"/>
          <w:sz w:val="24"/>
          <w:szCs w:val="24"/>
        </w:rPr>
        <w:t xml:space="preserve"> </w:t>
      </w:r>
      <w:r w:rsidR="00193132">
        <w:rPr>
          <w:rFonts w:ascii="Garamond" w:hAnsi="Garamond"/>
          <w:sz w:val="24"/>
          <w:szCs w:val="24"/>
        </w:rPr>
        <w:t>this member of the BPS objected</w:t>
      </w:r>
      <w:r>
        <w:rPr>
          <w:rFonts w:ascii="Garamond" w:hAnsi="Garamond"/>
          <w:sz w:val="24"/>
          <w:szCs w:val="24"/>
        </w:rPr>
        <w:t xml:space="preserve"> to discussion of the question “whether space be anything actually existing.” In contemporary philosophy of physics, this question is sometimes referred to as the substantivalism vs. relationism debate, modern discussions of which date back to </w:t>
      </w:r>
      <w:r w:rsidR="00843A95">
        <w:rPr>
          <w:rFonts w:ascii="Garamond" w:hAnsi="Garamond"/>
          <w:sz w:val="24"/>
          <w:szCs w:val="24"/>
        </w:rPr>
        <w:t>the correspondence between the Samuel</w:t>
      </w:r>
      <w:r>
        <w:rPr>
          <w:rFonts w:ascii="Garamond" w:hAnsi="Garamond"/>
          <w:sz w:val="24"/>
          <w:szCs w:val="24"/>
        </w:rPr>
        <w:t xml:space="preserve"> Clarke</w:t>
      </w:r>
      <w:r w:rsidR="00843A95">
        <w:rPr>
          <w:rFonts w:ascii="Garamond" w:hAnsi="Garamond"/>
          <w:sz w:val="24"/>
          <w:szCs w:val="24"/>
        </w:rPr>
        <w:t xml:space="preserve"> and G.W. </w:t>
      </w:r>
      <w:r>
        <w:rPr>
          <w:rFonts w:ascii="Garamond" w:hAnsi="Garamond"/>
          <w:sz w:val="24"/>
          <w:szCs w:val="24"/>
        </w:rPr>
        <w:t>Leibniz. Roughly, according to substantivalis</w:t>
      </w:r>
      <w:r w:rsidR="0015549D">
        <w:rPr>
          <w:rFonts w:ascii="Garamond" w:hAnsi="Garamond"/>
          <w:sz w:val="24"/>
          <w:szCs w:val="24"/>
        </w:rPr>
        <w:t>m</w:t>
      </w:r>
      <w:r>
        <w:rPr>
          <w:rFonts w:ascii="Garamond" w:hAnsi="Garamond"/>
          <w:sz w:val="24"/>
          <w:szCs w:val="24"/>
        </w:rPr>
        <w:t xml:space="preserve">, space </w:t>
      </w:r>
      <w:r w:rsidR="00C46FC0">
        <w:rPr>
          <w:rFonts w:ascii="Garamond" w:hAnsi="Garamond"/>
          <w:sz w:val="24"/>
          <w:szCs w:val="24"/>
        </w:rPr>
        <w:t xml:space="preserve">is a real substance, ontologically </w:t>
      </w:r>
      <w:r w:rsidR="007B0746">
        <w:rPr>
          <w:rFonts w:ascii="Garamond" w:hAnsi="Garamond"/>
          <w:sz w:val="24"/>
          <w:szCs w:val="24"/>
        </w:rPr>
        <w:t>ir</w:t>
      </w:r>
      <w:r w:rsidR="00C46FC0">
        <w:rPr>
          <w:rFonts w:ascii="Garamond" w:hAnsi="Garamond"/>
          <w:sz w:val="24"/>
          <w:szCs w:val="24"/>
        </w:rPr>
        <w:t xml:space="preserve">reducible to the objects </w:t>
      </w:r>
      <w:r>
        <w:rPr>
          <w:rFonts w:ascii="Garamond" w:hAnsi="Garamond"/>
          <w:sz w:val="24"/>
          <w:szCs w:val="24"/>
        </w:rPr>
        <w:t>that exist within space</w:t>
      </w:r>
      <w:r w:rsidR="00193132">
        <w:rPr>
          <w:rFonts w:ascii="Garamond" w:hAnsi="Garamond"/>
          <w:sz w:val="24"/>
          <w:szCs w:val="24"/>
        </w:rPr>
        <w:t>. B</w:t>
      </w:r>
      <w:r w:rsidR="0015549D">
        <w:rPr>
          <w:rFonts w:ascii="Garamond" w:hAnsi="Garamond"/>
          <w:sz w:val="24"/>
          <w:szCs w:val="24"/>
        </w:rPr>
        <w:t xml:space="preserve">y contrast, </w:t>
      </w:r>
      <w:r>
        <w:rPr>
          <w:rFonts w:ascii="Garamond" w:hAnsi="Garamond"/>
          <w:sz w:val="24"/>
          <w:szCs w:val="24"/>
        </w:rPr>
        <w:t xml:space="preserve">according to relationism, space reduces to the network of distance relationships </w:t>
      </w:r>
      <w:r>
        <w:rPr>
          <w:rFonts w:ascii="Garamond" w:hAnsi="Garamond"/>
          <w:sz w:val="24"/>
          <w:szCs w:val="24"/>
        </w:rPr>
        <w:lastRenderedPageBreak/>
        <w:t xml:space="preserve">between existing objects. This </w:t>
      </w:r>
      <w:r w:rsidR="004F1458">
        <w:rPr>
          <w:rFonts w:ascii="Garamond" w:hAnsi="Garamond"/>
          <w:sz w:val="24"/>
          <w:szCs w:val="24"/>
        </w:rPr>
        <w:t>debate</w:t>
      </w:r>
      <w:r>
        <w:rPr>
          <w:rFonts w:ascii="Garamond" w:hAnsi="Garamond"/>
          <w:sz w:val="24"/>
          <w:szCs w:val="24"/>
        </w:rPr>
        <w:t xml:space="preserve"> is one that Herschel himself takes up with greater depth in another paper that he read before the </w:t>
      </w:r>
      <w:r w:rsidR="0008779F">
        <w:rPr>
          <w:rFonts w:ascii="Garamond" w:hAnsi="Garamond"/>
          <w:sz w:val="24"/>
          <w:szCs w:val="24"/>
        </w:rPr>
        <w:t>BPS</w:t>
      </w:r>
      <w:r>
        <w:rPr>
          <w:rFonts w:ascii="Garamond" w:hAnsi="Garamond"/>
          <w:sz w:val="24"/>
          <w:szCs w:val="24"/>
        </w:rPr>
        <w:t xml:space="preserve"> about a month later, entitled “On the Existence of Space</w:t>
      </w:r>
      <w:r w:rsidR="00845023">
        <w:rPr>
          <w:rFonts w:ascii="Garamond" w:hAnsi="Garamond"/>
          <w:sz w:val="24"/>
          <w:szCs w:val="24"/>
        </w:rPr>
        <w:t>,</w:t>
      </w:r>
      <w:r>
        <w:rPr>
          <w:rFonts w:ascii="Garamond" w:hAnsi="Garamond"/>
          <w:sz w:val="24"/>
          <w:szCs w:val="24"/>
        </w:rPr>
        <w:t>”</w:t>
      </w:r>
      <w:r w:rsidR="00845023">
        <w:rPr>
          <w:rFonts w:ascii="Garamond" w:hAnsi="Garamond"/>
          <w:sz w:val="24"/>
          <w:szCs w:val="24"/>
        </w:rPr>
        <w:t xml:space="preserve"> </w:t>
      </w:r>
      <w:r w:rsidR="0008779F">
        <w:rPr>
          <w:rFonts w:ascii="Garamond" w:hAnsi="Garamond"/>
          <w:sz w:val="24"/>
          <w:szCs w:val="24"/>
        </w:rPr>
        <w:t>in which</w:t>
      </w:r>
      <w:r>
        <w:rPr>
          <w:rFonts w:ascii="Garamond" w:hAnsi="Garamond"/>
          <w:sz w:val="24"/>
          <w:szCs w:val="24"/>
        </w:rPr>
        <w:t xml:space="preserve"> he </w:t>
      </w:r>
      <w:r w:rsidR="0008779F">
        <w:rPr>
          <w:rFonts w:ascii="Garamond" w:hAnsi="Garamond"/>
          <w:sz w:val="24"/>
          <w:szCs w:val="24"/>
        </w:rPr>
        <w:t>provides several philosophical arguments</w:t>
      </w:r>
      <w:r>
        <w:rPr>
          <w:rFonts w:ascii="Garamond" w:hAnsi="Garamond"/>
          <w:sz w:val="24"/>
          <w:szCs w:val="24"/>
        </w:rPr>
        <w:t xml:space="preserve"> for the substantivalist position. </w:t>
      </w:r>
    </w:p>
    <w:p w14:paraId="0CC45AC4" w14:textId="095FDC0F" w:rsidR="00A43389" w:rsidRDefault="00A43389" w:rsidP="004F1458">
      <w:pPr>
        <w:spacing w:after="0" w:line="360" w:lineRule="auto"/>
        <w:ind w:firstLine="720"/>
        <w:jc w:val="both"/>
        <w:rPr>
          <w:rFonts w:ascii="Garamond" w:hAnsi="Garamond"/>
          <w:sz w:val="24"/>
          <w:szCs w:val="24"/>
        </w:rPr>
      </w:pPr>
      <w:r>
        <w:rPr>
          <w:rFonts w:ascii="Garamond" w:hAnsi="Garamond"/>
          <w:sz w:val="24"/>
          <w:szCs w:val="24"/>
        </w:rPr>
        <w:t>As a prelude to his general defense of speculati</w:t>
      </w:r>
      <w:r w:rsidR="001B4988">
        <w:rPr>
          <w:rFonts w:ascii="Garamond" w:hAnsi="Garamond"/>
          <w:sz w:val="24"/>
          <w:szCs w:val="24"/>
        </w:rPr>
        <w:t>ve inquiry</w:t>
      </w:r>
      <w:r>
        <w:rPr>
          <w:rFonts w:ascii="Garamond" w:hAnsi="Garamond"/>
          <w:sz w:val="24"/>
          <w:szCs w:val="24"/>
        </w:rPr>
        <w:t>, Herschel begins his paper</w:t>
      </w:r>
      <w:r w:rsidR="001B4988">
        <w:rPr>
          <w:rFonts w:ascii="Garamond" w:hAnsi="Garamond"/>
          <w:sz w:val="24"/>
          <w:szCs w:val="24"/>
        </w:rPr>
        <w:t xml:space="preserve"> </w:t>
      </w:r>
      <w:r>
        <w:rPr>
          <w:rFonts w:ascii="Garamond" w:hAnsi="Garamond"/>
          <w:sz w:val="24"/>
          <w:szCs w:val="24"/>
        </w:rPr>
        <w:t xml:space="preserve">by summarizing some key points of discussion from the </w:t>
      </w:r>
      <w:r w:rsidR="001B4988">
        <w:rPr>
          <w:rFonts w:ascii="Garamond" w:hAnsi="Garamond"/>
          <w:sz w:val="24"/>
          <w:szCs w:val="24"/>
        </w:rPr>
        <w:t>meeting prior to April 14</w:t>
      </w:r>
      <w:r w:rsidR="005A72F4" w:rsidRPr="005A72F4">
        <w:rPr>
          <w:rFonts w:ascii="Garamond" w:hAnsi="Garamond"/>
          <w:sz w:val="24"/>
          <w:szCs w:val="24"/>
          <w:vertAlign w:val="superscript"/>
        </w:rPr>
        <w:t>th</w:t>
      </w:r>
      <w:r w:rsidR="001B4988">
        <w:rPr>
          <w:rFonts w:ascii="Garamond" w:hAnsi="Garamond"/>
          <w:sz w:val="24"/>
          <w:szCs w:val="24"/>
        </w:rPr>
        <w:t>.</w:t>
      </w:r>
      <w:r>
        <w:rPr>
          <w:rFonts w:ascii="Garamond" w:hAnsi="Garamond"/>
          <w:sz w:val="24"/>
          <w:szCs w:val="24"/>
        </w:rPr>
        <w:t xml:space="preserve"> During the last meeting</w:t>
      </w:r>
      <w:r w:rsidR="001B4988">
        <w:rPr>
          <w:rFonts w:ascii="Garamond" w:hAnsi="Garamond"/>
          <w:sz w:val="24"/>
          <w:szCs w:val="24"/>
        </w:rPr>
        <w:t xml:space="preserve"> of the BPS</w:t>
      </w:r>
      <w:r>
        <w:rPr>
          <w:rFonts w:ascii="Garamond" w:hAnsi="Garamond"/>
          <w:sz w:val="24"/>
          <w:szCs w:val="24"/>
        </w:rPr>
        <w:t xml:space="preserve">, an unnamed objector raised doubts about the “propriety” of taking up the question of the reality of space, suggesting that this was the wrong forum for </w:t>
      </w:r>
      <w:r w:rsidR="00774ED5">
        <w:rPr>
          <w:rFonts w:ascii="Garamond" w:hAnsi="Garamond"/>
          <w:sz w:val="24"/>
          <w:szCs w:val="24"/>
        </w:rPr>
        <w:t>considering</w:t>
      </w:r>
      <w:r>
        <w:rPr>
          <w:rFonts w:ascii="Garamond" w:hAnsi="Garamond"/>
          <w:sz w:val="24"/>
          <w:szCs w:val="24"/>
        </w:rPr>
        <w:t xml:space="preserve"> such an abstruse question. </w:t>
      </w:r>
      <w:r w:rsidR="00773D6F">
        <w:rPr>
          <w:rFonts w:ascii="Garamond" w:hAnsi="Garamond"/>
          <w:sz w:val="24"/>
          <w:szCs w:val="24"/>
        </w:rPr>
        <w:t>Following Herschel, I will refer to this objector as the “Gentleman.”</w:t>
      </w:r>
    </w:p>
    <w:p w14:paraId="63DAD6F6" w14:textId="7D39A175" w:rsidR="00A43389" w:rsidRDefault="00A43389" w:rsidP="00667DFB">
      <w:pPr>
        <w:spacing w:after="0" w:line="360" w:lineRule="auto"/>
        <w:ind w:firstLine="720"/>
        <w:jc w:val="both"/>
        <w:rPr>
          <w:rFonts w:ascii="Garamond" w:hAnsi="Garamond"/>
          <w:sz w:val="24"/>
          <w:szCs w:val="24"/>
        </w:rPr>
      </w:pPr>
      <w:r w:rsidRPr="00DC2540">
        <w:rPr>
          <w:rFonts w:ascii="Garamond" w:hAnsi="Garamond"/>
          <w:sz w:val="24"/>
          <w:szCs w:val="24"/>
        </w:rPr>
        <w:t xml:space="preserve">In addition to thinking that metaphysics was not a topic suitable for discussion at the </w:t>
      </w:r>
      <w:r w:rsidR="00774ED5" w:rsidRPr="00DC2540">
        <w:rPr>
          <w:rFonts w:ascii="Garamond" w:hAnsi="Garamond"/>
          <w:sz w:val="24"/>
          <w:szCs w:val="24"/>
        </w:rPr>
        <w:t>BPS</w:t>
      </w:r>
      <w:r w:rsidRPr="00DC2540">
        <w:rPr>
          <w:rFonts w:ascii="Garamond" w:hAnsi="Garamond"/>
          <w:sz w:val="24"/>
          <w:szCs w:val="24"/>
        </w:rPr>
        <w:t>, in the previous meeting the Gentleman also claimed</w:t>
      </w:r>
      <w:r w:rsidR="004F1458">
        <w:rPr>
          <w:rFonts w:ascii="Garamond" w:hAnsi="Garamond"/>
          <w:sz w:val="24"/>
          <w:szCs w:val="24"/>
        </w:rPr>
        <w:t>,</w:t>
      </w:r>
      <w:r w:rsidRPr="00DC2540">
        <w:rPr>
          <w:rFonts w:ascii="Garamond" w:hAnsi="Garamond"/>
          <w:sz w:val="24"/>
          <w:szCs w:val="24"/>
        </w:rPr>
        <w:t xml:space="preserve"> “speculations and metaphysics were of little use to mankind</w:t>
      </w:r>
      <w:r w:rsidR="004F1458">
        <w:rPr>
          <w:rFonts w:ascii="Garamond" w:hAnsi="Garamond"/>
          <w:sz w:val="24"/>
          <w:szCs w:val="24"/>
        </w:rPr>
        <w:t>.</w:t>
      </w:r>
      <w:r w:rsidR="00BD4125" w:rsidRPr="00DC2540">
        <w:rPr>
          <w:rFonts w:ascii="Garamond" w:hAnsi="Garamond"/>
          <w:sz w:val="24"/>
          <w:szCs w:val="24"/>
        </w:rPr>
        <w:t>”</w:t>
      </w:r>
      <w:r w:rsidR="004F1458">
        <w:rPr>
          <w:rFonts w:ascii="Garamond" w:hAnsi="Garamond"/>
          <w:sz w:val="24"/>
          <w:szCs w:val="24"/>
        </w:rPr>
        <w:t xml:space="preserve"> Instead, the Gentleman claimed</w:t>
      </w:r>
      <w:r w:rsidR="00AA274C">
        <w:rPr>
          <w:rFonts w:ascii="Garamond" w:hAnsi="Garamond"/>
          <w:sz w:val="24"/>
          <w:szCs w:val="24"/>
        </w:rPr>
        <w:t xml:space="preserve"> that</w:t>
      </w:r>
      <w:r w:rsidRPr="00DC2540">
        <w:rPr>
          <w:rFonts w:ascii="Garamond" w:hAnsi="Garamond"/>
          <w:sz w:val="24"/>
          <w:szCs w:val="24"/>
        </w:rPr>
        <w:t xml:space="preserve"> it would be “better to keep </w:t>
      </w:r>
      <w:proofErr w:type="gramStart"/>
      <w:r w:rsidRPr="00DC2540">
        <w:rPr>
          <w:rFonts w:ascii="Garamond" w:hAnsi="Garamond"/>
          <w:sz w:val="24"/>
          <w:szCs w:val="24"/>
        </w:rPr>
        <w:t>only to</w:t>
      </w:r>
      <w:proofErr w:type="gramEnd"/>
      <w:r w:rsidRPr="00DC2540">
        <w:rPr>
          <w:rFonts w:ascii="Garamond" w:hAnsi="Garamond"/>
          <w:sz w:val="24"/>
          <w:szCs w:val="24"/>
        </w:rPr>
        <w:t xml:space="preserve"> experimental </w:t>
      </w:r>
      <w:proofErr w:type="gramStart"/>
      <w:r w:rsidRPr="00DC2540">
        <w:rPr>
          <w:rFonts w:ascii="Garamond" w:hAnsi="Garamond"/>
          <w:sz w:val="24"/>
          <w:szCs w:val="24"/>
        </w:rPr>
        <w:t>philosophy</w:t>
      </w:r>
      <w:r w:rsidR="000021CE" w:rsidRPr="00DC2540">
        <w:rPr>
          <w:rFonts w:ascii="Garamond" w:hAnsi="Garamond"/>
          <w:sz w:val="24"/>
          <w:szCs w:val="24"/>
        </w:rPr>
        <w:t>.</w:t>
      </w:r>
      <w:r w:rsidRPr="00DC2540">
        <w:rPr>
          <w:rFonts w:ascii="Garamond" w:hAnsi="Garamond"/>
          <w:sz w:val="24"/>
          <w:szCs w:val="24"/>
        </w:rPr>
        <w:t>”</w:t>
      </w:r>
      <w:proofErr w:type="gramEnd"/>
      <w:r w:rsidR="008A74DC" w:rsidRPr="00DC2540">
        <w:rPr>
          <w:rFonts w:ascii="Garamond" w:hAnsi="Garamond"/>
          <w:sz w:val="24"/>
          <w:szCs w:val="24"/>
        </w:rPr>
        <w:t xml:space="preserve"> </w:t>
      </w:r>
      <w:r w:rsidRPr="00DC2540">
        <w:rPr>
          <w:rFonts w:ascii="Garamond" w:hAnsi="Garamond"/>
          <w:sz w:val="24"/>
          <w:szCs w:val="24"/>
        </w:rPr>
        <w:t xml:space="preserve">This second charge that metaphysics is useless is one that Herschel attempted to rebut at the prior meeting by citing Locke’s </w:t>
      </w:r>
      <w:r w:rsidRPr="00DC2540">
        <w:rPr>
          <w:rFonts w:ascii="Garamond" w:hAnsi="Garamond"/>
          <w:i/>
          <w:iCs/>
          <w:sz w:val="24"/>
          <w:szCs w:val="24"/>
        </w:rPr>
        <w:t xml:space="preserve">Essay </w:t>
      </w:r>
      <w:r w:rsidRPr="00DC2540">
        <w:rPr>
          <w:rFonts w:ascii="Garamond" w:hAnsi="Garamond"/>
          <w:sz w:val="24"/>
          <w:szCs w:val="24"/>
        </w:rPr>
        <w:t xml:space="preserve">as an example of useful knowledge, </w:t>
      </w:r>
      <w:r w:rsidR="002E7BEF" w:rsidRPr="00DC2540">
        <w:rPr>
          <w:rFonts w:ascii="Garamond" w:hAnsi="Garamond"/>
          <w:sz w:val="24"/>
          <w:szCs w:val="24"/>
        </w:rPr>
        <w:t>albeit</w:t>
      </w:r>
      <w:r w:rsidRPr="00DC2540">
        <w:rPr>
          <w:rFonts w:ascii="Garamond" w:hAnsi="Garamond"/>
          <w:sz w:val="24"/>
          <w:szCs w:val="24"/>
        </w:rPr>
        <w:t xml:space="preserve"> metaphysical in character. The first strategy in defense of speculative inquiry </w:t>
      </w:r>
      <w:r w:rsidR="004F1458">
        <w:rPr>
          <w:rFonts w:ascii="Garamond" w:hAnsi="Garamond"/>
          <w:sz w:val="24"/>
          <w:szCs w:val="24"/>
        </w:rPr>
        <w:t xml:space="preserve">thus </w:t>
      </w:r>
      <w:r w:rsidRPr="00DC2540">
        <w:rPr>
          <w:rFonts w:ascii="Garamond" w:hAnsi="Garamond"/>
          <w:sz w:val="24"/>
          <w:szCs w:val="24"/>
        </w:rPr>
        <w:t>appeal</w:t>
      </w:r>
      <w:r w:rsidR="004F1458">
        <w:rPr>
          <w:rFonts w:ascii="Garamond" w:hAnsi="Garamond"/>
          <w:sz w:val="24"/>
          <w:szCs w:val="24"/>
        </w:rPr>
        <w:t>s</w:t>
      </w:r>
      <w:r w:rsidRPr="00DC2540">
        <w:rPr>
          <w:rFonts w:ascii="Garamond" w:hAnsi="Garamond"/>
          <w:sz w:val="24"/>
          <w:szCs w:val="24"/>
        </w:rPr>
        <w:t xml:space="preserve"> simply to the </w:t>
      </w:r>
      <w:r w:rsidR="002E7BEF" w:rsidRPr="00DC2540">
        <w:rPr>
          <w:rFonts w:ascii="Garamond" w:hAnsi="Garamond"/>
          <w:sz w:val="24"/>
          <w:szCs w:val="24"/>
        </w:rPr>
        <w:t xml:space="preserve">authoritative </w:t>
      </w:r>
      <w:r w:rsidRPr="00DC2540">
        <w:rPr>
          <w:rFonts w:ascii="Garamond" w:hAnsi="Garamond"/>
          <w:sz w:val="24"/>
          <w:szCs w:val="24"/>
        </w:rPr>
        <w:t xml:space="preserve">reputation of Locke, </w:t>
      </w:r>
      <w:r w:rsidR="00DC2540" w:rsidRPr="00DC2540">
        <w:rPr>
          <w:rFonts w:ascii="Garamond" w:hAnsi="Garamond"/>
          <w:sz w:val="24"/>
          <w:szCs w:val="24"/>
        </w:rPr>
        <w:t xml:space="preserve">the English philosopher </w:t>
      </w:r>
      <w:r w:rsidR="00DC2540" w:rsidRPr="00DC2540">
        <w:rPr>
          <w:rFonts w:ascii="Garamond" w:hAnsi="Garamond"/>
          <w:i/>
          <w:iCs/>
          <w:sz w:val="24"/>
          <w:szCs w:val="24"/>
        </w:rPr>
        <w:t>par excellence</w:t>
      </w:r>
      <w:r w:rsidR="00DC2540" w:rsidRPr="00DC2540">
        <w:rPr>
          <w:rFonts w:ascii="Garamond" w:hAnsi="Garamond"/>
          <w:sz w:val="24"/>
          <w:szCs w:val="24"/>
        </w:rPr>
        <w:t>.</w:t>
      </w:r>
      <w:r w:rsidR="002C514E" w:rsidRPr="00DC2540">
        <w:rPr>
          <w:rFonts w:ascii="Garamond" w:hAnsi="Garamond"/>
          <w:sz w:val="24"/>
          <w:szCs w:val="24"/>
        </w:rPr>
        <w:t xml:space="preserve"> </w:t>
      </w:r>
      <w:r w:rsidRPr="00DC2540">
        <w:rPr>
          <w:rFonts w:ascii="Garamond" w:hAnsi="Garamond"/>
          <w:sz w:val="24"/>
          <w:szCs w:val="24"/>
        </w:rPr>
        <w:t xml:space="preserve">Given Herschel’s </w:t>
      </w:r>
      <w:r w:rsidR="00EC4CB2" w:rsidRPr="00DC2540">
        <w:rPr>
          <w:rFonts w:ascii="Garamond" w:hAnsi="Garamond"/>
          <w:sz w:val="24"/>
          <w:szCs w:val="24"/>
        </w:rPr>
        <w:t xml:space="preserve">intellectual </w:t>
      </w:r>
      <w:r w:rsidRPr="00DC2540">
        <w:rPr>
          <w:rFonts w:ascii="Garamond" w:hAnsi="Garamond"/>
          <w:sz w:val="24"/>
          <w:szCs w:val="24"/>
        </w:rPr>
        <w:t xml:space="preserve">background, it should come as little surprise that he </w:t>
      </w:r>
      <w:r w:rsidR="002E7BEF" w:rsidRPr="00DC2540">
        <w:rPr>
          <w:rFonts w:ascii="Garamond" w:hAnsi="Garamond"/>
          <w:sz w:val="24"/>
          <w:szCs w:val="24"/>
        </w:rPr>
        <w:t xml:space="preserve">would </w:t>
      </w:r>
      <w:r w:rsidRPr="00DC2540">
        <w:rPr>
          <w:rFonts w:ascii="Garamond" w:hAnsi="Garamond"/>
          <w:sz w:val="24"/>
          <w:szCs w:val="24"/>
        </w:rPr>
        <w:t xml:space="preserve">mention Locke’s </w:t>
      </w:r>
      <w:r w:rsidRPr="00DC2540">
        <w:rPr>
          <w:rFonts w:ascii="Garamond" w:hAnsi="Garamond"/>
          <w:i/>
          <w:iCs/>
          <w:sz w:val="24"/>
          <w:szCs w:val="24"/>
        </w:rPr>
        <w:t>Essay</w:t>
      </w:r>
      <w:r w:rsidRPr="00DC2540">
        <w:rPr>
          <w:rFonts w:ascii="Garamond" w:hAnsi="Garamond"/>
          <w:sz w:val="24"/>
          <w:szCs w:val="24"/>
        </w:rPr>
        <w:t xml:space="preserve"> as a paradigmatic example of fruitful intellectual </w:t>
      </w:r>
      <w:r w:rsidR="004F1458">
        <w:rPr>
          <w:rFonts w:ascii="Garamond" w:hAnsi="Garamond"/>
          <w:sz w:val="24"/>
          <w:szCs w:val="24"/>
        </w:rPr>
        <w:t>inquiry</w:t>
      </w:r>
      <w:r w:rsidRPr="00DC2540">
        <w:rPr>
          <w:rFonts w:ascii="Garamond" w:hAnsi="Garamond"/>
          <w:sz w:val="24"/>
          <w:szCs w:val="24"/>
        </w:rPr>
        <w:t xml:space="preserve">. The Gentleman, however, </w:t>
      </w:r>
      <w:r w:rsidR="004F1458">
        <w:rPr>
          <w:rFonts w:ascii="Garamond" w:hAnsi="Garamond"/>
          <w:sz w:val="24"/>
          <w:szCs w:val="24"/>
        </w:rPr>
        <w:t>was</w:t>
      </w:r>
      <w:r w:rsidR="005F05E3">
        <w:rPr>
          <w:rFonts w:ascii="Garamond" w:hAnsi="Garamond"/>
          <w:sz w:val="24"/>
          <w:szCs w:val="24"/>
        </w:rPr>
        <w:t xml:space="preserve"> </w:t>
      </w:r>
      <w:r w:rsidRPr="00DC2540">
        <w:rPr>
          <w:rFonts w:ascii="Garamond" w:hAnsi="Garamond"/>
          <w:sz w:val="24"/>
          <w:szCs w:val="24"/>
        </w:rPr>
        <w:t xml:space="preserve">unimpressed by Locke’s </w:t>
      </w:r>
      <w:r w:rsidRPr="00DC2540">
        <w:rPr>
          <w:rFonts w:ascii="Garamond" w:hAnsi="Garamond"/>
          <w:i/>
          <w:iCs/>
          <w:sz w:val="24"/>
          <w:szCs w:val="24"/>
        </w:rPr>
        <w:t>Essay</w:t>
      </w:r>
      <w:r w:rsidRPr="00DC2540">
        <w:rPr>
          <w:rFonts w:ascii="Garamond" w:hAnsi="Garamond"/>
          <w:sz w:val="24"/>
          <w:szCs w:val="24"/>
        </w:rPr>
        <w:t>, remarking that “this book had done no good, and that Locke himself had allowed it to be of little use.”</w:t>
      </w:r>
    </w:p>
    <w:p w14:paraId="5D757953" w14:textId="7CA62028" w:rsidR="00A43389" w:rsidRDefault="004F1458" w:rsidP="00667DFB">
      <w:pPr>
        <w:spacing w:after="0" w:line="360" w:lineRule="auto"/>
        <w:ind w:firstLine="720"/>
        <w:jc w:val="both"/>
        <w:rPr>
          <w:rFonts w:ascii="Garamond" w:hAnsi="Garamond"/>
          <w:sz w:val="24"/>
          <w:szCs w:val="24"/>
        </w:rPr>
      </w:pPr>
      <w:r>
        <w:rPr>
          <w:rFonts w:ascii="Garamond" w:hAnsi="Garamond"/>
          <w:sz w:val="24"/>
          <w:szCs w:val="24"/>
        </w:rPr>
        <w:t>Because</w:t>
      </w:r>
      <w:r w:rsidR="00A43389">
        <w:rPr>
          <w:rFonts w:ascii="Garamond" w:hAnsi="Garamond"/>
          <w:sz w:val="24"/>
          <w:szCs w:val="24"/>
        </w:rPr>
        <w:t xml:space="preserve"> Locke’s work was not </w:t>
      </w:r>
      <w:r w:rsidR="005F05E3">
        <w:rPr>
          <w:rFonts w:ascii="Garamond" w:hAnsi="Garamond"/>
          <w:sz w:val="24"/>
          <w:szCs w:val="24"/>
        </w:rPr>
        <w:t xml:space="preserve">highly </w:t>
      </w:r>
      <w:r w:rsidR="00A43389">
        <w:rPr>
          <w:rFonts w:ascii="Garamond" w:hAnsi="Garamond"/>
          <w:sz w:val="24"/>
          <w:szCs w:val="24"/>
        </w:rPr>
        <w:t xml:space="preserve">esteemed by the Gentleman, Herschel recounts a second strategy that was employed in the previous meeting to defend speculative inquiries. This argument claimed, more directly, that “metaphysics </w:t>
      </w:r>
      <w:r w:rsidR="00A43389" w:rsidRPr="009405A5">
        <w:rPr>
          <w:rFonts w:ascii="Garamond" w:hAnsi="Garamond"/>
          <w:sz w:val="24"/>
          <w:szCs w:val="24"/>
        </w:rPr>
        <w:t xml:space="preserve">served to instruct the mind and guide it in the search of </w:t>
      </w:r>
      <w:r w:rsidR="00A43389" w:rsidRPr="00025D97">
        <w:rPr>
          <w:rFonts w:ascii="Garamond" w:hAnsi="Garamond"/>
          <w:sz w:val="24"/>
          <w:szCs w:val="24"/>
        </w:rPr>
        <w:t xml:space="preserve">those truths which could not be ascertained by experiments.” In defending the possibility of </w:t>
      </w:r>
      <w:r w:rsidR="00A15770">
        <w:rPr>
          <w:rFonts w:ascii="Garamond" w:hAnsi="Garamond"/>
          <w:sz w:val="24"/>
          <w:szCs w:val="24"/>
        </w:rPr>
        <w:t>speculative inquiry</w:t>
      </w:r>
      <w:r w:rsidR="00A43389" w:rsidRPr="00025D97">
        <w:rPr>
          <w:rFonts w:ascii="Garamond" w:hAnsi="Garamond"/>
          <w:sz w:val="24"/>
          <w:szCs w:val="24"/>
        </w:rPr>
        <w:t xml:space="preserve">, Herschel here presupposes something akin to the familiar distinction between </w:t>
      </w:r>
      <w:proofErr w:type="gramStart"/>
      <w:r w:rsidR="00A43389" w:rsidRPr="00025D97">
        <w:rPr>
          <w:rFonts w:ascii="Garamond" w:hAnsi="Garamond"/>
          <w:sz w:val="24"/>
          <w:szCs w:val="24"/>
        </w:rPr>
        <w:t>a priori</w:t>
      </w:r>
      <w:proofErr w:type="gramEnd"/>
      <w:r w:rsidR="00A43389" w:rsidRPr="00025D97">
        <w:rPr>
          <w:rFonts w:ascii="Garamond" w:hAnsi="Garamond"/>
          <w:sz w:val="24"/>
          <w:szCs w:val="24"/>
        </w:rPr>
        <w:t xml:space="preserve"> knowledge and </w:t>
      </w:r>
      <w:proofErr w:type="gramStart"/>
      <w:r w:rsidR="00A43389" w:rsidRPr="00025D97">
        <w:rPr>
          <w:rFonts w:ascii="Garamond" w:hAnsi="Garamond"/>
          <w:sz w:val="24"/>
          <w:szCs w:val="24"/>
        </w:rPr>
        <w:t>a posteriori</w:t>
      </w:r>
      <w:proofErr w:type="gramEnd"/>
      <w:r w:rsidR="00A43389" w:rsidRPr="00025D97">
        <w:rPr>
          <w:rFonts w:ascii="Garamond" w:hAnsi="Garamond"/>
          <w:sz w:val="24"/>
          <w:szCs w:val="24"/>
        </w:rPr>
        <w:t xml:space="preserve"> knowledge. According to the distinction as it is usually articulated, a posteriori knowledge is derived from experience, including observation and experiment, while a priori knowledge is independent of experience, and </w:t>
      </w:r>
      <w:r w:rsidR="008D371A" w:rsidRPr="00025D97">
        <w:rPr>
          <w:rFonts w:ascii="Garamond" w:hAnsi="Garamond"/>
          <w:sz w:val="24"/>
          <w:szCs w:val="24"/>
        </w:rPr>
        <w:t xml:space="preserve">is </w:t>
      </w:r>
      <w:r w:rsidR="00A43389" w:rsidRPr="00025D97">
        <w:rPr>
          <w:rFonts w:ascii="Garamond" w:hAnsi="Garamond"/>
          <w:sz w:val="24"/>
          <w:szCs w:val="24"/>
        </w:rPr>
        <w:t>instead said to derive, typically, from reason alone</w:t>
      </w:r>
      <w:r w:rsidR="00E73902">
        <w:rPr>
          <w:rFonts w:ascii="Garamond" w:hAnsi="Garamond"/>
          <w:sz w:val="24"/>
          <w:szCs w:val="24"/>
        </w:rPr>
        <w:t xml:space="preserve">. </w:t>
      </w:r>
      <w:r w:rsidR="00A43389">
        <w:rPr>
          <w:rFonts w:ascii="Garamond" w:hAnsi="Garamond"/>
          <w:sz w:val="24"/>
          <w:szCs w:val="24"/>
        </w:rPr>
        <w:t>The second str</w:t>
      </w:r>
      <w:r w:rsidR="00AC6E5A">
        <w:rPr>
          <w:rFonts w:ascii="Garamond" w:hAnsi="Garamond"/>
          <w:sz w:val="24"/>
          <w:szCs w:val="24"/>
        </w:rPr>
        <w:t>ategy is to point out that, although</w:t>
      </w:r>
      <w:r w:rsidR="00A43389">
        <w:rPr>
          <w:rFonts w:ascii="Garamond" w:hAnsi="Garamond"/>
          <w:sz w:val="24"/>
          <w:szCs w:val="24"/>
        </w:rPr>
        <w:t xml:space="preserve"> experience is doubtless useful for gaining </w:t>
      </w:r>
      <w:r w:rsidR="004727A8">
        <w:rPr>
          <w:rFonts w:ascii="Garamond" w:hAnsi="Garamond"/>
          <w:sz w:val="24"/>
          <w:szCs w:val="24"/>
        </w:rPr>
        <w:t>much</w:t>
      </w:r>
      <w:r w:rsidR="00A43389">
        <w:rPr>
          <w:rFonts w:ascii="Garamond" w:hAnsi="Garamond"/>
          <w:sz w:val="24"/>
          <w:szCs w:val="24"/>
        </w:rPr>
        <w:t xml:space="preserve"> knowledge,</w:t>
      </w:r>
      <w:r>
        <w:rPr>
          <w:rFonts w:ascii="Garamond" w:hAnsi="Garamond"/>
          <w:sz w:val="24"/>
          <w:szCs w:val="24"/>
        </w:rPr>
        <w:t xml:space="preserve"> </w:t>
      </w:r>
      <w:r w:rsidR="004727A8">
        <w:rPr>
          <w:rFonts w:ascii="Garamond" w:hAnsi="Garamond"/>
          <w:sz w:val="24"/>
          <w:szCs w:val="24"/>
        </w:rPr>
        <w:t>some</w:t>
      </w:r>
      <w:r w:rsidR="00A43389">
        <w:rPr>
          <w:rFonts w:ascii="Garamond" w:hAnsi="Garamond"/>
          <w:sz w:val="24"/>
          <w:szCs w:val="24"/>
        </w:rPr>
        <w:t xml:space="preserve"> </w:t>
      </w:r>
      <w:r w:rsidR="00B52FEF">
        <w:rPr>
          <w:rFonts w:ascii="Garamond" w:hAnsi="Garamond"/>
          <w:sz w:val="24"/>
          <w:szCs w:val="24"/>
        </w:rPr>
        <w:t xml:space="preserve">knowledge can only be gained </w:t>
      </w:r>
      <w:r w:rsidR="00A43389">
        <w:rPr>
          <w:rFonts w:ascii="Garamond" w:hAnsi="Garamond"/>
          <w:sz w:val="24"/>
          <w:szCs w:val="24"/>
        </w:rPr>
        <w:t xml:space="preserve">through </w:t>
      </w:r>
      <w:r w:rsidR="00B52FEF">
        <w:rPr>
          <w:rFonts w:ascii="Garamond" w:hAnsi="Garamond"/>
          <w:sz w:val="24"/>
          <w:szCs w:val="24"/>
        </w:rPr>
        <w:t>speculative</w:t>
      </w:r>
      <w:r w:rsidR="00A43389">
        <w:rPr>
          <w:rFonts w:ascii="Garamond" w:hAnsi="Garamond"/>
          <w:sz w:val="24"/>
          <w:szCs w:val="24"/>
        </w:rPr>
        <w:t xml:space="preserve"> inquiry. According to this </w:t>
      </w:r>
      <w:r w:rsidR="00AC6E5A">
        <w:rPr>
          <w:rFonts w:ascii="Garamond" w:hAnsi="Garamond"/>
          <w:sz w:val="24"/>
          <w:szCs w:val="24"/>
        </w:rPr>
        <w:t>second strategy,</w:t>
      </w:r>
      <w:r w:rsidR="00A43389">
        <w:rPr>
          <w:rFonts w:ascii="Garamond" w:hAnsi="Garamond"/>
          <w:sz w:val="24"/>
          <w:szCs w:val="24"/>
        </w:rPr>
        <w:t xml:space="preserve"> if we neglect </w:t>
      </w:r>
      <w:r w:rsidR="00B52FEF">
        <w:rPr>
          <w:rFonts w:ascii="Garamond" w:hAnsi="Garamond"/>
          <w:sz w:val="24"/>
          <w:szCs w:val="24"/>
        </w:rPr>
        <w:t>speculative</w:t>
      </w:r>
      <w:r w:rsidR="00A43389">
        <w:rPr>
          <w:rFonts w:ascii="Garamond" w:hAnsi="Garamond"/>
          <w:sz w:val="24"/>
          <w:szCs w:val="24"/>
        </w:rPr>
        <w:t xml:space="preserve"> inquiry, we will miss out on </w:t>
      </w:r>
      <w:r w:rsidR="00AA02CD">
        <w:rPr>
          <w:rFonts w:ascii="Garamond" w:hAnsi="Garamond"/>
          <w:sz w:val="24"/>
          <w:szCs w:val="24"/>
        </w:rPr>
        <w:t>the</w:t>
      </w:r>
      <w:r>
        <w:rPr>
          <w:rFonts w:ascii="Garamond" w:hAnsi="Garamond"/>
          <w:sz w:val="24"/>
          <w:szCs w:val="24"/>
        </w:rPr>
        <w:t xml:space="preserve"> </w:t>
      </w:r>
      <w:r w:rsidR="00A43389">
        <w:rPr>
          <w:rFonts w:ascii="Garamond" w:hAnsi="Garamond"/>
          <w:sz w:val="24"/>
          <w:szCs w:val="24"/>
        </w:rPr>
        <w:t>subset of those truths that cannot be known by experience.</w:t>
      </w:r>
    </w:p>
    <w:p w14:paraId="7EBC5CCF" w14:textId="378C1E89" w:rsidR="00A43389" w:rsidRDefault="00A43389" w:rsidP="00667DFB">
      <w:pPr>
        <w:spacing w:after="0" w:line="360" w:lineRule="auto"/>
        <w:ind w:firstLine="720"/>
        <w:jc w:val="both"/>
        <w:rPr>
          <w:rFonts w:ascii="Garamond" w:hAnsi="Garamond"/>
          <w:sz w:val="24"/>
          <w:szCs w:val="24"/>
        </w:rPr>
      </w:pPr>
      <w:r>
        <w:rPr>
          <w:rFonts w:ascii="Garamond" w:hAnsi="Garamond"/>
          <w:sz w:val="24"/>
          <w:szCs w:val="24"/>
        </w:rPr>
        <w:t xml:space="preserve"> It should be emphasized, however, that the charge raised by the </w:t>
      </w:r>
      <w:r w:rsidR="00F17D90">
        <w:rPr>
          <w:rFonts w:ascii="Garamond" w:hAnsi="Garamond"/>
          <w:sz w:val="24"/>
          <w:szCs w:val="24"/>
        </w:rPr>
        <w:t>Gentleman</w:t>
      </w:r>
      <w:r>
        <w:rPr>
          <w:rFonts w:ascii="Garamond" w:hAnsi="Garamond"/>
          <w:sz w:val="24"/>
          <w:szCs w:val="24"/>
        </w:rPr>
        <w:t xml:space="preserve"> is that </w:t>
      </w:r>
      <w:r w:rsidR="00F0166A">
        <w:rPr>
          <w:rFonts w:ascii="Garamond" w:hAnsi="Garamond"/>
          <w:sz w:val="24"/>
          <w:szCs w:val="24"/>
        </w:rPr>
        <w:t>speculative</w:t>
      </w:r>
      <w:r>
        <w:rPr>
          <w:rFonts w:ascii="Garamond" w:hAnsi="Garamond"/>
          <w:sz w:val="24"/>
          <w:szCs w:val="24"/>
        </w:rPr>
        <w:t xml:space="preserve"> inquiry is </w:t>
      </w:r>
      <w:r w:rsidRPr="00410D00">
        <w:rPr>
          <w:rFonts w:ascii="Garamond" w:hAnsi="Garamond"/>
          <w:i/>
          <w:iCs/>
          <w:sz w:val="24"/>
          <w:szCs w:val="24"/>
        </w:rPr>
        <w:t>useless</w:t>
      </w:r>
      <w:r>
        <w:rPr>
          <w:rFonts w:ascii="Garamond" w:hAnsi="Garamond"/>
          <w:sz w:val="24"/>
          <w:szCs w:val="24"/>
        </w:rPr>
        <w:t xml:space="preserve">. This position is logically consistent with the claim that </w:t>
      </w:r>
      <w:r w:rsidR="00EA1253">
        <w:rPr>
          <w:rFonts w:ascii="Garamond" w:hAnsi="Garamond"/>
          <w:sz w:val="24"/>
          <w:szCs w:val="24"/>
        </w:rPr>
        <w:t>speculative</w:t>
      </w:r>
      <w:r>
        <w:rPr>
          <w:rFonts w:ascii="Garamond" w:hAnsi="Garamond"/>
          <w:sz w:val="24"/>
          <w:szCs w:val="24"/>
        </w:rPr>
        <w:t xml:space="preserve"> inquiry yields </w:t>
      </w:r>
      <w:r>
        <w:rPr>
          <w:rFonts w:ascii="Garamond" w:hAnsi="Garamond"/>
          <w:sz w:val="24"/>
          <w:szCs w:val="24"/>
        </w:rPr>
        <w:lastRenderedPageBreak/>
        <w:t>genuine, non-</w:t>
      </w:r>
      <w:r w:rsidR="00AA02CD">
        <w:rPr>
          <w:rFonts w:ascii="Garamond" w:hAnsi="Garamond"/>
          <w:sz w:val="24"/>
          <w:szCs w:val="24"/>
        </w:rPr>
        <w:t>experiential</w:t>
      </w:r>
      <w:r>
        <w:rPr>
          <w:rFonts w:ascii="Garamond" w:hAnsi="Garamond"/>
          <w:sz w:val="24"/>
          <w:szCs w:val="24"/>
        </w:rPr>
        <w:t xml:space="preserve"> knowledge. For instance, if </w:t>
      </w:r>
      <w:r w:rsidR="007754E9">
        <w:rPr>
          <w:rFonts w:ascii="Garamond" w:hAnsi="Garamond"/>
          <w:sz w:val="24"/>
          <w:szCs w:val="24"/>
        </w:rPr>
        <w:t>speculative</w:t>
      </w:r>
      <w:r>
        <w:rPr>
          <w:rFonts w:ascii="Garamond" w:hAnsi="Garamond"/>
          <w:sz w:val="24"/>
          <w:szCs w:val="24"/>
        </w:rPr>
        <w:t xml:space="preserve"> inquiry only yielded trivial truths which made little difference to the affairs of practical life, or which had little effect on our conceptions of ourselves, then this would only serve to confirm the</w:t>
      </w:r>
      <w:r w:rsidR="00F17D90">
        <w:rPr>
          <w:rFonts w:ascii="Garamond" w:hAnsi="Garamond"/>
          <w:sz w:val="24"/>
          <w:szCs w:val="24"/>
        </w:rPr>
        <w:t xml:space="preserve"> Gentleman’s</w:t>
      </w:r>
      <w:r>
        <w:rPr>
          <w:rFonts w:ascii="Garamond" w:hAnsi="Garamond"/>
          <w:sz w:val="24"/>
          <w:szCs w:val="24"/>
        </w:rPr>
        <w:t xml:space="preserve"> charge that speculative inquiry </w:t>
      </w:r>
      <w:r w:rsidR="00A62A0B">
        <w:rPr>
          <w:rFonts w:ascii="Garamond" w:hAnsi="Garamond"/>
          <w:sz w:val="24"/>
          <w:szCs w:val="24"/>
        </w:rPr>
        <w:t>is useless</w:t>
      </w:r>
      <w:r>
        <w:rPr>
          <w:rFonts w:ascii="Garamond" w:hAnsi="Garamond"/>
          <w:sz w:val="24"/>
          <w:szCs w:val="24"/>
        </w:rPr>
        <w:t xml:space="preserve">. Thus, this second strategy, </w:t>
      </w:r>
      <w:r w:rsidR="007A35E0">
        <w:rPr>
          <w:rFonts w:ascii="Garamond" w:hAnsi="Garamond"/>
          <w:sz w:val="24"/>
          <w:szCs w:val="24"/>
        </w:rPr>
        <w:t>to be successful</w:t>
      </w:r>
      <w:r w:rsidR="00A62A0B">
        <w:rPr>
          <w:rFonts w:ascii="Garamond" w:hAnsi="Garamond"/>
          <w:sz w:val="24"/>
          <w:szCs w:val="24"/>
        </w:rPr>
        <w:t>,</w:t>
      </w:r>
      <w:r>
        <w:rPr>
          <w:rFonts w:ascii="Garamond" w:hAnsi="Garamond"/>
          <w:sz w:val="24"/>
          <w:szCs w:val="24"/>
        </w:rPr>
        <w:t xml:space="preserve"> must </w:t>
      </w:r>
      <w:r w:rsidR="0053126D">
        <w:rPr>
          <w:rFonts w:ascii="Garamond" w:hAnsi="Garamond"/>
          <w:sz w:val="24"/>
          <w:szCs w:val="24"/>
        </w:rPr>
        <w:t xml:space="preserve">first </w:t>
      </w:r>
      <w:r>
        <w:rPr>
          <w:rFonts w:ascii="Garamond" w:hAnsi="Garamond"/>
          <w:sz w:val="24"/>
          <w:szCs w:val="24"/>
        </w:rPr>
        <w:t xml:space="preserve">assume that </w:t>
      </w:r>
      <w:r w:rsidR="00935F2B">
        <w:rPr>
          <w:rFonts w:ascii="Garamond" w:hAnsi="Garamond"/>
          <w:sz w:val="24"/>
          <w:szCs w:val="24"/>
        </w:rPr>
        <w:t>speculative</w:t>
      </w:r>
      <w:r>
        <w:rPr>
          <w:rFonts w:ascii="Garamond" w:hAnsi="Garamond"/>
          <w:sz w:val="24"/>
          <w:szCs w:val="24"/>
        </w:rPr>
        <w:t xml:space="preserve"> inquiry</w:t>
      </w:r>
      <w:r w:rsidR="004A5655">
        <w:rPr>
          <w:rFonts w:ascii="Garamond" w:hAnsi="Garamond"/>
          <w:sz w:val="24"/>
          <w:szCs w:val="24"/>
        </w:rPr>
        <w:t xml:space="preserve"> </w:t>
      </w:r>
      <w:r>
        <w:rPr>
          <w:rFonts w:ascii="Garamond" w:hAnsi="Garamond"/>
          <w:sz w:val="24"/>
          <w:szCs w:val="24"/>
        </w:rPr>
        <w:t xml:space="preserve">yields knowledge that is of significant human interest. Now, in recounting this </w:t>
      </w:r>
      <w:r w:rsidR="000E11B6">
        <w:rPr>
          <w:rFonts w:ascii="Garamond" w:hAnsi="Garamond"/>
          <w:sz w:val="24"/>
          <w:szCs w:val="24"/>
        </w:rPr>
        <w:t>second strategy</w:t>
      </w:r>
      <w:r>
        <w:rPr>
          <w:rFonts w:ascii="Garamond" w:hAnsi="Garamond"/>
          <w:sz w:val="24"/>
          <w:szCs w:val="24"/>
        </w:rPr>
        <w:t xml:space="preserve">, Herschel makes no mention of the truths which “cannot be ascertained by experiment” that he has in mind. But consider some of the standard topics of early modern metaphysics: the existence and nature of God, the existence and nature of the soul, the problem of free will, the problem of personal identity, etc. These are all questions of perennial concern, and one’s stance on them will most likely have downstream effects on the affairs of one’s practical life and one’s self-conception. Thus, it is reasonable to conclude with </w:t>
      </w:r>
      <w:proofErr w:type="gramStart"/>
      <w:r>
        <w:rPr>
          <w:rFonts w:ascii="Garamond" w:hAnsi="Garamond"/>
          <w:sz w:val="24"/>
          <w:szCs w:val="24"/>
        </w:rPr>
        <w:t>Herschel,</w:t>
      </w:r>
      <w:proofErr w:type="gramEnd"/>
      <w:r>
        <w:rPr>
          <w:rFonts w:ascii="Garamond" w:hAnsi="Garamond"/>
          <w:sz w:val="24"/>
          <w:szCs w:val="24"/>
        </w:rPr>
        <w:t xml:space="preserve"> that knowledge in these domains, if attained, would be useful.</w:t>
      </w:r>
    </w:p>
    <w:p w14:paraId="038C2C00" w14:textId="3D7329B1" w:rsidR="00B520B0" w:rsidRDefault="00A43389" w:rsidP="00B520B0">
      <w:pPr>
        <w:spacing w:after="0" w:line="360" w:lineRule="auto"/>
        <w:ind w:firstLine="720"/>
        <w:jc w:val="both"/>
        <w:rPr>
          <w:rFonts w:ascii="Garamond" w:hAnsi="Garamond"/>
          <w:sz w:val="24"/>
          <w:szCs w:val="24"/>
        </w:rPr>
      </w:pPr>
      <w:r>
        <w:rPr>
          <w:rFonts w:ascii="Garamond" w:hAnsi="Garamond"/>
          <w:sz w:val="24"/>
          <w:szCs w:val="24"/>
        </w:rPr>
        <w:t xml:space="preserve">As </w:t>
      </w:r>
      <w:r w:rsidR="00A62A0B">
        <w:rPr>
          <w:rFonts w:ascii="Garamond" w:hAnsi="Garamond"/>
          <w:sz w:val="24"/>
          <w:szCs w:val="24"/>
        </w:rPr>
        <w:t>was</w:t>
      </w:r>
      <w:r>
        <w:rPr>
          <w:rFonts w:ascii="Garamond" w:hAnsi="Garamond"/>
          <w:sz w:val="24"/>
          <w:szCs w:val="24"/>
        </w:rPr>
        <w:t xml:space="preserve"> the case with the first strategy attempted in the previous meeting, Herschel reports that, again, the Gentleman </w:t>
      </w:r>
      <w:r w:rsidR="00A62A0B">
        <w:rPr>
          <w:rFonts w:ascii="Garamond" w:hAnsi="Garamond"/>
          <w:sz w:val="24"/>
          <w:szCs w:val="24"/>
        </w:rPr>
        <w:t>remained</w:t>
      </w:r>
      <w:r>
        <w:rPr>
          <w:rFonts w:ascii="Garamond" w:hAnsi="Garamond"/>
          <w:sz w:val="24"/>
          <w:szCs w:val="24"/>
        </w:rPr>
        <w:t xml:space="preserve"> unconvinced. The Gentleman did not, at least according to Herschel’s </w:t>
      </w:r>
      <w:r w:rsidR="00A62A0B">
        <w:rPr>
          <w:rFonts w:ascii="Garamond" w:hAnsi="Garamond"/>
          <w:sz w:val="24"/>
          <w:szCs w:val="24"/>
        </w:rPr>
        <w:t>retelling</w:t>
      </w:r>
      <w:r>
        <w:rPr>
          <w:rFonts w:ascii="Garamond" w:hAnsi="Garamond"/>
          <w:sz w:val="24"/>
          <w:szCs w:val="24"/>
        </w:rPr>
        <w:t xml:space="preserve"> of the debate, criticize the </w:t>
      </w:r>
      <w:r w:rsidRPr="00820BA5">
        <w:rPr>
          <w:rFonts w:ascii="Garamond" w:hAnsi="Garamond"/>
          <w:i/>
          <w:iCs/>
          <w:sz w:val="24"/>
          <w:szCs w:val="24"/>
        </w:rPr>
        <w:t>ends</w:t>
      </w:r>
      <w:r>
        <w:rPr>
          <w:rFonts w:ascii="Garamond" w:hAnsi="Garamond"/>
          <w:sz w:val="24"/>
          <w:szCs w:val="24"/>
        </w:rPr>
        <w:t xml:space="preserve"> to which metaphysics is devoted. That is, the claim that metaphysics is concerned with substantive questions of human interest was not challenged. Instead, the Gentleman questioned </w:t>
      </w:r>
      <w:proofErr w:type="gramStart"/>
      <w:r>
        <w:rPr>
          <w:rFonts w:ascii="Garamond" w:hAnsi="Garamond"/>
          <w:sz w:val="24"/>
          <w:szCs w:val="24"/>
        </w:rPr>
        <w:t xml:space="preserve">the </w:t>
      </w:r>
      <w:r w:rsidR="00EA5E13">
        <w:rPr>
          <w:rFonts w:ascii="Garamond" w:hAnsi="Garamond"/>
          <w:i/>
          <w:iCs/>
          <w:sz w:val="24"/>
          <w:szCs w:val="24"/>
        </w:rPr>
        <w:t>means</w:t>
      </w:r>
      <w:r>
        <w:rPr>
          <w:rFonts w:ascii="Garamond" w:hAnsi="Garamond"/>
          <w:sz w:val="24"/>
          <w:szCs w:val="24"/>
        </w:rPr>
        <w:t xml:space="preserve"> </w:t>
      </w:r>
      <w:r w:rsidR="00EA5E13">
        <w:rPr>
          <w:rFonts w:ascii="Garamond" w:hAnsi="Garamond"/>
          <w:sz w:val="24"/>
          <w:szCs w:val="24"/>
        </w:rPr>
        <w:t>by</w:t>
      </w:r>
      <w:r>
        <w:rPr>
          <w:rFonts w:ascii="Garamond" w:hAnsi="Garamond"/>
          <w:sz w:val="24"/>
          <w:szCs w:val="24"/>
        </w:rPr>
        <w:t xml:space="preserve"> which</w:t>
      </w:r>
      <w:proofErr w:type="gramEnd"/>
      <w:r>
        <w:rPr>
          <w:rFonts w:ascii="Garamond" w:hAnsi="Garamond"/>
          <w:sz w:val="24"/>
          <w:szCs w:val="24"/>
        </w:rPr>
        <w:t xml:space="preserve"> metaphysicians have attempted to answer these questions. Specifically, the Gentleman mockingly compared the metaphysician to a “</w:t>
      </w:r>
      <w:r w:rsidRPr="00A1277B">
        <w:rPr>
          <w:rFonts w:ascii="Garamond" w:hAnsi="Garamond"/>
          <w:sz w:val="24"/>
          <w:szCs w:val="24"/>
        </w:rPr>
        <w:t>dancing master who came in with a fine bow, having amused you a while with his various hops and skips, left you with another very fine bow, no wiser than you were before</w:t>
      </w:r>
      <w:r>
        <w:rPr>
          <w:rFonts w:ascii="Garamond" w:hAnsi="Garamond"/>
          <w:sz w:val="24"/>
          <w:szCs w:val="24"/>
        </w:rPr>
        <w:t xml:space="preserve">.” The </w:t>
      </w:r>
      <w:proofErr w:type="gramStart"/>
      <w:r>
        <w:rPr>
          <w:rFonts w:ascii="Garamond" w:hAnsi="Garamond"/>
          <w:sz w:val="24"/>
          <w:szCs w:val="24"/>
        </w:rPr>
        <w:t>ultimate aim</w:t>
      </w:r>
      <w:proofErr w:type="gramEnd"/>
      <w:r>
        <w:rPr>
          <w:rFonts w:ascii="Garamond" w:hAnsi="Garamond"/>
          <w:sz w:val="24"/>
          <w:szCs w:val="24"/>
        </w:rPr>
        <w:t xml:space="preserve"> of this comparison is relatively clear. By way of the analogy, the Gentleman expresses his claim that, although metaphysicians purport to have knowledge of great import to share with us, upon closer examination their methods are ineffectual. The methods </w:t>
      </w:r>
      <w:r w:rsidR="00165073">
        <w:rPr>
          <w:rFonts w:ascii="Garamond" w:hAnsi="Garamond"/>
          <w:sz w:val="24"/>
          <w:szCs w:val="24"/>
        </w:rPr>
        <w:t xml:space="preserve">employed by </w:t>
      </w:r>
      <w:r w:rsidR="00B100CF">
        <w:rPr>
          <w:rFonts w:ascii="Garamond" w:hAnsi="Garamond"/>
          <w:sz w:val="24"/>
          <w:szCs w:val="24"/>
        </w:rPr>
        <w:t>metaphysicians</w:t>
      </w:r>
      <w:r>
        <w:rPr>
          <w:rFonts w:ascii="Garamond" w:hAnsi="Garamond"/>
          <w:sz w:val="24"/>
          <w:szCs w:val="24"/>
        </w:rPr>
        <w:t xml:space="preserve"> do not lead us to the truth. Of course, the Gentleman concedes</w:t>
      </w:r>
      <w:r w:rsidR="000D10DC">
        <w:rPr>
          <w:rFonts w:ascii="Garamond" w:hAnsi="Garamond"/>
          <w:sz w:val="24"/>
          <w:szCs w:val="24"/>
        </w:rPr>
        <w:t xml:space="preserve">, </w:t>
      </w:r>
      <w:r>
        <w:rPr>
          <w:rFonts w:ascii="Garamond" w:hAnsi="Garamond"/>
          <w:sz w:val="24"/>
          <w:szCs w:val="24"/>
        </w:rPr>
        <w:t xml:space="preserve">engaging in </w:t>
      </w:r>
      <w:r w:rsidR="00691D91">
        <w:rPr>
          <w:rFonts w:ascii="Garamond" w:hAnsi="Garamond"/>
          <w:sz w:val="24"/>
          <w:szCs w:val="24"/>
        </w:rPr>
        <w:t>speculative</w:t>
      </w:r>
      <w:r>
        <w:rPr>
          <w:rFonts w:ascii="Garamond" w:hAnsi="Garamond"/>
          <w:sz w:val="24"/>
          <w:szCs w:val="24"/>
        </w:rPr>
        <w:t xml:space="preserve"> inquiry can be entertaining for a while</w:t>
      </w:r>
      <w:r w:rsidR="00B100CF">
        <w:rPr>
          <w:rFonts w:ascii="Garamond" w:hAnsi="Garamond"/>
          <w:sz w:val="24"/>
          <w:szCs w:val="24"/>
        </w:rPr>
        <w:t xml:space="preserve">. However, </w:t>
      </w:r>
      <w:r>
        <w:rPr>
          <w:rFonts w:ascii="Garamond" w:hAnsi="Garamond"/>
          <w:sz w:val="24"/>
          <w:szCs w:val="24"/>
        </w:rPr>
        <w:t>we should not expect to learn anything</w:t>
      </w:r>
      <w:r w:rsidR="00A62A0B">
        <w:rPr>
          <w:rFonts w:ascii="Garamond" w:hAnsi="Garamond"/>
          <w:sz w:val="24"/>
          <w:szCs w:val="24"/>
        </w:rPr>
        <w:t xml:space="preserve"> useful</w:t>
      </w:r>
      <w:r>
        <w:rPr>
          <w:rFonts w:ascii="Garamond" w:hAnsi="Garamond"/>
          <w:sz w:val="24"/>
          <w:szCs w:val="24"/>
        </w:rPr>
        <w:t xml:space="preserve"> </w:t>
      </w:r>
      <w:proofErr w:type="gramStart"/>
      <w:r w:rsidR="0023795A">
        <w:rPr>
          <w:rFonts w:ascii="Garamond" w:hAnsi="Garamond"/>
          <w:sz w:val="24"/>
          <w:szCs w:val="24"/>
        </w:rPr>
        <w:t>from the metaphysician</w:t>
      </w:r>
      <w:proofErr w:type="gramEnd"/>
      <w:r w:rsidR="0023795A">
        <w:rPr>
          <w:rFonts w:ascii="Garamond" w:hAnsi="Garamond"/>
          <w:sz w:val="24"/>
          <w:szCs w:val="24"/>
        </w:rPr>
        <w:t xml:space="preserve"> </w:t>
      </w:r>
      <w:r>
        <w:rPr>
          <w:rFonts w:ascii="Garamond" w:hAnsi="Garamond"/>
          <w:sz w:val="24"/>
          <w:szCs w:val="24"/>
        </w:rPr>
        <w:t>about the world</w:t>
      </w:r>
      <w:r w:rsidR="0023795A">
        <w:rPr>
          <w:rFonts w:ascii="Garamond" w:hAnsi="Garamond"/>
          <w:sz w:val="24"/>
          <w:szCs w:val="24"/>
        </w:rPr>
        <w:t>.</w:t>
      </w:r>
      <w:r>
        <w:rPr>
          <w:rFonts w:ascii="Garamond" w:hAnsi="Garamond"/>
          <w:sz w:val="24"/>
          <w:szCs w:val="24"/>
        </w:rPr>
        <w:t xml:space="preserve"> </w:t>
      </w:r>
    </w:p>
    <w:p w14:paraId="391E28CA" w14:textId="656D5B1A" w:rsidR="00A43389" w:rsidRDefault="00A43389" w:rsidP="00667DFB">
      <w:pPr>
        <w:spacing w:after="0" w:line="360" w:lineRule="auto"/>
        <w:ind w:firstLine="720"/>
        <w:jc w:val="both"/>
        <w:rPr>
          <w:rFonts w:ascii="Garamond" w:hAnsi="Garamond"/>
          <w:sz w:val="24"/>
          <w:szCs w:val="24"/>
        </w:rPr>
      </w:pPr>
      <w:r>
        <w:rPr>
          <w:rFonts w:ascii="Garamond" w:hAnsi="Garamond"/>
          <w:sz w:val="24"/>
          <w:szCs w:val="24"/>
        </w:rPr>
        <w:t xml:space="preserve">The final point that Herschel recounts from the previous meeting of the </w:t>
      </w:r>
      <w:r w:rsidR="000D10DC">
        <w:rPr>
          <w:rFonts w:ascii="Garamond" w:hAnsi="Garamond"/>
          <w:sz w:val="24"/>
          <w:szCs w:val="24"/>
        </w:rPr>
        <w:t>BPS</w:t>
      </w:r>
      <w:r>
        <w:rPr>
          <w:rFonts w:ascii="Garamond" w:hAnsi="Garamond"/>
          <w:sz w:val="24"/>
          <w:szCs w:val="24"/>
        </w:rPr>
        <w:t xml:space="preserve"> serves to clarify why, according to the Gentleman, the methods of metaphysicians are ineffectual:</w:t>
      </w:r>
    </w:p>
    <w:p w14:paraId="372E4AFE" w14:textId="2303F0C4" w:rsidR="00667DFB" w:rsidRDefault="00A43389" w:rsidP="00131DAC">
      <w:pPr>
        <w:spacing w:after="0" w:line="240" w:lineRule="auto"/>
        <w:ind w:left="720"/>
        <w:jc w:val="both"/>
        <w:rPr>
          <w:rFonts w:ascii="Garamond" w:hAnsi="Garamond"/>
          <w:sz w:val="24"/>
          <w:szCs w:val="24"/>
        </w:rPr>
      </w:pPr>
      <w:r w:rsidRPr="00C2137D">
        <w:rPr>
          <w:rFonts w:ascii="Garamond" w:hAnsi="Garamond"/>
          <w:sz w:val="24"/>
          <w:szCs w:val="24"/>
        </w:rPr>
        <w:t xml:space="preserve">When mathematical demonstrations were urged as instances of truths that depended not upon experiments; and the </w:t>
      </w:r>
      <w:proofErr w:type="spellStart"/>
      <w:proofErr w:type="gramStart"/>
      <w:r w:rsidRPr="00C2137D">
        <w:rPr>
          <w:rFonts w:ascii="Garamond" w:hAnsi="Garamond"/>
          <w:sz w:val="24"/>
          <w:szCs w:val="24"/>
        </w:rPr>
        <w:t>well known</w:t>
      </w:r>
      <w:proofErr w:type="spellEnd"/>
      <w:proofErr w:type="gramEnd"/>
      <w:r w:rsidRPr="00C2137D">
        <w:rPr>
          <w:rFonts w:ascii="Garamond" w:hAnsi="Garamond"/>
          <w:sz w:val="24"/>
          <w:szCs w:val="24"/>
        </w:rPr>
        <w:t xml:space="preserve"> proposition, of the three angles of any triangle being equal to two right angles was mentioned, this Gentleman seemed to derive the certainty of that Theorem from its being known to be matter of fact.</w:t>
      </w:r>
    </w:p>
    <w:p w14:paraId="4A97C936" w14:textId="77777777" w:rsidR="007221F3" w:rsidRDefault="007221F3" w:rsidP="00131DAC">
      <w:pPr>
        <w:spacing w:after="0" w:line="240" w:lineRule="auto"/>
        <w:ind w:left="720"/>
        <w:jc w:val="both"/>
        <w:rPr>
          <w:rFonts w:ascii="Garamond" w:hAnsi="Garamond"/>
          <w:sz w:val="24"/>
          <w:szCs w:val="24"/>
        </w:rPr>
      </w:pPr>
    </w:p>
    <w:p w14:paraId="522AC2ED" w14:textId="7C15C967" w:rsidR="00A43389" w:rsidRPr="007920F9" w:rsidRDefault="00A43389" w:rsidP="00667DFB">
      <w:pPr>
        <w:spacing w:after="0" w:line="360" w:lineRule="auto"/>
        <w:jc w:val="both"/>
        <w:rPr>
          <w:rFonts w:ascii="Garamond" w:hAnsi="Garamond"/>
          <w:sz w:val="24"/>
          <w:szCs w:val="24"/>
        </w:rPr>
      </w:pPr>
      <w:r w:rsidRPr="007920F9">
        <w:rPr>
          <w:rFonts w:ascii="Garamond" w:hAnsi="Garamond"/>
          <w:sz w:val="24"/>
          <w:szCs w:val="24"/>
        </w:rPr>
        <w:t xml:space="preserve">There is much that is of interest </w:t>
      </w:r>
      <w:proofErr w:type="gramStart"/>
      <w:r w:rsidRPr="007920F9">
        <w:rPr>
          <w:rFonts w:ascii="Garamond" w:hAnsi="Garamond"/>
          <w:sz w:val="24"/>
          <w:szCs w:val="24"/>
        </w:rPr>
        <w:t>about</w:t>
      </w:r>
      <w:proofErr w:type="gramEnd"/>
      <w:r w:rsidRPr="007920F9">
        <w:rPr>
          <w:rFonts w:ascii="Garamond" w:hAnsi="Garamond"/>
          <w:sz w:val="24"/>
          <w:szCs w:val="24"/>
        </w:rPr>
        <w:t xml:space="preserve"> this passage both historically and philosophically.</w:t>
      </w:r>
      <w:r w:rsidR="007221F3">
        <w:rPr>
          <w:rFonts w:ascii="Garamond" w:hAnsi="Garamond"/>
          <w:sz w:val="24"/>
          <w:szCs w:val="24"/>
        </w:rPr>
        <w:t xml:space="preserve"> A</w:t>
      </w:r>
      <w:r w:rsidRPr="007920F9">
        <w:rPr>
          <w:rFonts w:ascii="Garamond" w:hAnsi="Garamond"/>
          <w:sz w:val="24"/>
          <w:szCs w:val="24"/>
        </w:rPr>
        <w:t>lthough this point is not explicitly stated, it seems that the problem</w:t>
      </w:r>
      <w:r w:rsidR="000E5524" w:rsidRPr="007920F9">
        <w:rPr>
          <w:rFonts w:ascii="Garamond" w:hAnsi="Garamond"/>
          <w:sz w:val="24"/>
          <w:szCs w:val="24"/>
        </w:rPr>
        <w:t xml:space="preserve"> </w:t>
      </w:r>
      <w:r w:rsidRPr="007920F9">
        <w:rPr>
          <w:rFonts w:ascii="Garamond" w:hAnsi="Garamond"/>
          <w:sz w:val="24"/>
          <w:szCs w:val="24"/>
        </w:rPr>
        <w:t xml:space="preserve">the Gentleman has with </w:t>
      </w:r>
      <w:r w:rsidR="001038D0">
        <w:rPr>
          <w:rFonts w:ascii="Garamond" w:hAnsi="Garamond"/>
          <w:sz w:val="24"/>
          <w:szCs w:val="24"/>
        </w:rPr>
        <w:t>speculative inquiry</w:t>
      </w:r>
      <w:r w:rsidRPr="007920F9">
        <w:rPr>
          <w:rFonts w:ascii="Garamond" w:hAnsi="Garamond"/>
          <w:sz w:val="24"/>
          <w:szCs w:val="24"/>
        </w:rPr>
        <w:t xml:space="preserve"> as an enterprise is precisely that its method is a priori. </w:t>
      </w:r>
      <w:proofErr w:type="gramStart"/>
      <w:r w:rsidRPr="007920F9">
        <w:rPr>
          <w:rFonts w:ascii="Garamond" w:hAnsi="Garamond"/>
          <w:sz w:val="24"/>
          <w:szCs w:val="24"/>
        </w:rPr>
        <w:t>Recall</w:t>
      </w:r>
      <w:proofErr w:type="gramEnd"/>
      <w:r w:rsidRPr="007920F9">
        <w:rPr>
          <w:rFonts w:ascii="Garamond" w:hAnsi="Garamond"/>
          <w:sz w:val="24"/>
          <w:szCs w:val="24"/>
        </w:rPr>
        <w:t xml:space="preserve"> that earlier, the Gentleman suggested it </w:t>
      </w:r>
      <w:r w:rsidRPr="007920F9">
        <w:rPr>
          <w:rFonts w:ascii="Garamond" w:hAnsi="Garamond"/>
          <w:sz w:val="24"/>
          <w:szCs w:val="24"/>
        </w:rPr>
        <w:lastRenderedPageBreak/>
        <w:t xml:space="preserve">would be better to keep </w:t>
      </w:r>
      <w:r w:rsidR="00270F47">
        <w:rPr>
          <w:rFonts w:ascii="Garamond" w:hAnsi="Garamond"/>
          <w:sz w:val="24"/>
          <w:szCs w:val="24"/>
        </w:rPr>
        <w:t xml:space="preserve">only </w:t>
      </w:r>
      <w:r w:rsidRPr="007920F9">
        <w:rPr>
          <w:rFonts w:ascii="Garamond" w:hAnsi="Garamond"/>
          <w:sz w:val="24"/>
          <w:szCs w:val="24"/>
        </w:rPr>
        <w:t xml:space="preserve">to experimental philosophy. </w:t>
      </w:r>
      <w:r w:rsidR="000E5524" w:rsidRPr="007920F9">
        <w:rPr>
          <w:rFonts w:ascii="Garamond" w:hAnsi="Garamond"/>
          <w:sz w:val="24"/>
          <w:szCs w:val="24"/>
        </w:rPr>
        <w:t>What is</w:t>
      </w:r>
      <w:r w:rsidRPr="007920F9">
        <w:rPr>
          <w:rFonts w:ascii="Garamond" w:hAnsi="Garamond"/>
          <w:sz w:val="24"/>
          <w:szCs w:val="24"/>
        </w:rPr>
        <w:t xml:space="preserve"> more, the dialectic that Herschel reports strongly </w:t>
      </w:r>
      <w:proofErr w:type="gramStart"/>
      <w:r w:rsidRPr="007920F9">
        <w:rPr>
          <w:rFonts w:ascii="Garamond" w:hAnsi="Garamond"/>
          <w:sz w:val="24"/>
          <w:szCs w:val="24"/>
        </w:rPr>
        <w:t>suggests</w:t>
      </w:r>
      <w:proofErr w:type="gramEnd"/>
      <w:r w:rsidRPr="007920F9">
        <w:rPr>
          <w:rFonts w:ascii="Garamond" w:hAnsi="Garamond"/>
          <w:sz w:val="24"/>
          <w:szCs w:val="24"/>
        </w:rPr>
        <w:t xml:space="preserve"> the interpretation that the Gentleman doubts the very possibility of a priori knowledge. Otherwise, it is hard to make sense of the reply, made either by Herschel or some of his fellow members of the </w:t>
      </w:r>
      <w:r w:rsidR="00B54348" w:rsidRPr="007920F9">
        <w:rPr>
          <w:rFonts w:ascii="Garamond" w:hAnsi="Garamond"/>
          <w:sz w:val="24"/>
          <w:szCs w:val="24"/>
        </w:rPr>
        <w:t>BPS</w:t>
      </w:r>
      <w:r w:rsidRPr="007920F9">
        <w:rPr>
          <w:rFonts w:ascii="Garamond" w:hAnsi="Garamond"/>
          <w:sz w:val="24"/>
          <w:szCs w:val="24"/>
        </w:rPr>
        <w:t xml:space="preserve">, that mathematics also relies upon </w:t>
      </w:r>
      <w:proofErr w:type="gramStart"/>
      <w:r w:rsidRPr="007920F9">
        <w:rPr>
          <w:rFonts w:ascii="Garamond" w:hAnsi="Garamond"/>
          <w:sz w:val="24"/>
          <w:szCs w:val="24"/>
        </w:rPr>
        <w:t>a priori</w:t>
      </w:r>
      <w:proofErr w:type="gramEnd"/>
      <w:r w:rsidRPr="007920F9">
        <w:rPr>
          <w:rFonts w:ascii="Garamond" w:hAnsi="Garamond"/>
          <w:sz w:val="24"/>
          <w:szCs w:val="24"/>
        </w:rPr>
        <w:t xml:space="preserve"> methods. Why else should Herschel bring up mathematics as </w:t>
      </w:r>
      <w:r w:rsidR="00A62A0B">
        <w:rPr>
          <w:rFonts w:ascii="Garamond" w:hAnsi="Garamond"/>
          <w:sz w:val="24"/>
          <w:szCs w:val="24"/>
        </w:rPr>
        <w:t xml:space="preserve">a </w:t>
      </w:r>
      <w:r w:rsidRPr="007920F9">
        <w:rPr>
          <w:rFonts w:ascii="Garamond" w:hAnsi="Garamond"/>
          <w:sz w:val="24"/>
          <w:szCs w:val="24"/>
        </w:rPr>
        <w:t xml:space="preserve">proof of the possibility of a priori knowledge? </w:t>
      </w:r>
    </w:p>
    <w:p w14:paraId="4D84D2EA" w14:textId="445F5E34" w:rsidR="00A43389" w:rsidRDefault="00A43389" w:rsidP="00667DFB">
      <w:pPr>
        <w:spacing w:after="0" w:line="360" w:lineRule="auto"/>
        <w:jc w:val="both"/>
        <w:rPr>
          <w:rFonts w:ascii="Garamond" w:hAnsi="Garamond"/>
          <w:sz w:val="24"/>
          <w:szCs w:val="24"/>
        </w:rPr>
      </w:pPr>
      <w:r>
        <w:rPr>
          <w:rFonts w:ascii="Garamond" w:hAnsi="Garamond"/>
          <w:sz w:val="24"/>
          <w:szCs w:val="24"/>
        </w:rPr>
        <w:tab/>
        <w:t xml:space="preserve">This argument that Herschel suggests on behalf of </w:t>
      </w:r>
      <w:r w:rsidR="00270F47">
        <w:rPr>
          <w:rFonts w:ascii="Garamond" w:hAnsi="Garamond"/>
          <w:sz w:val="24"/>
          <w:szCs w:val="24"/>
        </w:rPr>
        <w:t>speculative inquiry</w:t>
      </w:r>
      <w:r>
        <w:rPr>
          <w:rFonts w:ascii="Garamond" w:hAnsi="Garamond"/>
          <w:sz w:val="24"/>
          <w:szCs w:val="24"/>
        </w:rPr>
        <w:t xml:space="preserve"> can be reconstructed as follows:</w:t>
      </w:r>
    </w:p>
    <w:p w14:paraId="7B9C4C85" w14:textId="77777777" w:rsidR="00A43389" w:rsidRDefault="00A43389" w:rsidP="00667DFB">
      <w:pPr>
        <w:pStyle w:val="ListParagraph"/>
        <w:numPr>
          <w:ilvl w:val="0"/>
          <w:numId w:val="1"/>
        </w:numPr>
        <w:spacing w:after="0" w:line="240" w:lineRule="auto"/>
        <w:jc w:val="both"/>
        <w:rPr>
          <w:rFonts w:ascii="Garamond" w:hAnsi="Garamond"/>
          <w:sz w:val="24"/>
          <w:szCs w:val="24"/>
        </w:rPr>
      </w:pPr>
      <w:r>
        <w:rPr>
          <w:rFonts w:ascii="Garamond" w:hAnsi="Garamond"/>
          <w:sz w:val="24"/>
          <w:szCs w:val="24"/>
        </w:rPr>
        <w:t xml:space="preserve">If metaphysics is objectionable for relying on </w:t>
      </w:r>
      <w:proofErr w:type="gramStart"/>
      <w:r>
        <w:rPr>
          <w:rFonts w:ascii="Garamond" w:hAnsi="Garamond"/>
          <w:sz w:val="24"/>
          <w:szCs w:val="24"/>
        </w:rPr>
        <w:t>a priori</w:t>
      </w:r>
      <w:proofErr w:type="gramEnd"/>
      <w:r>
        <w:rPr>
          <w:rFonts w:ascii="Garamond" w:hAnsi="Garamond"/>
          <w:sz w:val="24"/>
          <w:szCs w:val="24"/>
        </w:rPr>
        <w:t xml:space="preserve"> methods, then mathematics is objectionable for relying on </w:t>
      </w:r>
      <w:proofErr w:type="gramStart"/>
      <w:r>
        <w:rPr>
          <w:rFonts w:ascii="Garamond" w:hAnsi="Garamond"/>
          <w:sz w:val="24"/>
          <w:szCs w:val="24"/>
        </w:rPr>
        <w:t>a priori</w:t>
      </w:r>
      <w:proofErr w:type="gramEnd"/>
      <w:r>
        <w:rPr>
          <w:rFonts w:ascii="Garamond" w:hAnsi="Garamond"/>
          <w:sz w:val="24"/>
          <w:szCs w:val="24"/>
        </w:rPr>
        <w:t xml:space="preserve"> methods.</w:t>
      </w:r>
    </w:p>
    <w:p w14:paraId="57D35CE6" w14:textId="77777777" w:rsidR="00667DFB" w:rsidRDefault="00A43389" w:rsidP="00667DFB">
      <w:pPr>
        <w:pStyle w:val="ListParagraph"/>
        <w:numPr>
          <w:ilvl w:val="0"/>
          <w:numId w:val="1"/>
        </w:numPr>
        <w:spacing w:after="0" w:line="240" w:lineRule="auto"/>
        <w:jc w:val="both"/>
        <w:rPr>
          <w:rFonts w:ascii="Garamond" w:hAnsi="Garamond"/>
          <w:sz w:val="24"/>
          <w:szCs w:val="24"/>
        </w:rPr>
      </w:pPr>
      <w:r>
        <w:rPr>
          <w:rFonts w:ascii="Garamond" w:hAnsi="Garamond"/>
          <w:sz w:val="24"/>
          <w:szCs w:val="24"/>
        </w:rPr>
        <w:t xml:space="preserve">It is not the case that mathematics is objectionable for relying on </w:t>
      </w:r>
      <w:proofErr w:type="gramStart"/>
      <w:r>
        <w:rPr>
          <w:rFonts w:ascii="Garamond" w:hAnsi="Garamond"/>
          <w:sz w:val="24"/>
          <w:szCs w:val="24"/>
        </w:rPr>
        <w:t>a priori</w:t>
      </w:r>
      <w:proofErr w:type="gramEnd"/>
      <w:r>
        <w:rPr>
          <w:rFonts w:ascii="Garamond" w:hAnsi="Garamond"/>
          <w:sz w:val="24"/>
          <w:szCs w:val="24"/>
        </w:rPr>
        <w:t xml:space="preserve"> methods.</w:t>
      </w:r>
    </w:p>
    <w:p w14:paraId="004FF5DB" w14:textId="5D013F9F" w:rsidR="00A43389" w:rsidRPr="00667DFB" w:rsidRDefault="00B54348" w:rsidP="00667DFB">
      <w:pPr>
        <w:pStyle w:val="ListParagraph"/>
        <w:numPr>
          <w:ilvl w:val="0"/>
          <w:numId w:val="1"/>
        </w:numPr>
        <w:spacing w:after="0" w:line="240" w:lineRule="auto"/>
        <w:jc w:val="both"/>
        <w:rPr>
          <w:rFonts w:ascii="Garamond" w:hAnsi="Garamond"/>
          <w:sz w:val="24"/>
          <w:szCs w:val="24"/>
        </w:rPr>
      </w:pPr>
      <w:r w:rsidRPr="00667DFB">
        <w:rPr>
          <w:rFonts w:ascii="Garamond" w:hAnsi="Garamond"/>
          <w:sz w:val="24"/>
          <w:szCs w:val="24"/>
        </w:rPr>
        <w:t>So,</w:t>
      </w:r>
      <w:r>
        <w:rPr>
          <w:rFonts w:ascii="Garamond" w:hAnsi="Garamond"/>
          <w:sz w:val="24"/>
          <w:szCs w:val="24"/>
        </w:rPr>
        <w:t xml:space="preserve"> </w:t>
      </w:r>
      <w:r w:rsidRPr="00667DFB">
        <w:rPr>
          <w:rFonts w:ascii="Garamond" w:hAnsi="Garamond"/>
          <w:sz w:val="24"/>
          <w:szCs w:val="24"/>
        </w:rPr>
        <w:t>it</w:t>
      </w:r>
      <w:r w:rsidR="00A43389" w:rsidRPr="00667DFB">
        <w:rPr>
          <w:rFonts w:ascii="Garamond" w:hAnsi="Garamond"/>
          <w:sz w:val="24"/>
          <w:szCs w:val="24"/>
        </w:rPr>
        <w:t xml:space="preserve"> is not the case that metaphysics is objectionable for relying on </w:t>
      </w:r>
      <w:proofErr w:type="gramStart"/>
      <w:r w:rsidR="00A43389" w:rsidRPr="00667DFB">
        <w:rPr>
          <w:rFonts w:ascii="Garamond" w:hAnsi="Garamond"/>
          <w:sz w:val="24"/>
          <w:szCs w:val="24"/>
        </w:rPr>
        <w:t>a priori</w:t>
      </w:r>
      <w:proofErr w:type="gramEnd"/>
      <w:r w:rsidR="00A43389" w:rsidRPr="00667DFB">
        <w:rPr>
          <w:rFonts w:ascii="Garamond" w:hAnsi="Garamond"/>
          <w:sz w:val="24"/>
          <w:szCs w:val="24"/>
        </w:rPr>
        <w:t xml:space="preserve"> methods.</w:t>
      </w:r>
    </w:p>
    <w:p w14:paraId="0294A25D" w14:textId="77777777" w:rsidR="00667DFB" w:rsidRDefault="00667DFB" w:rsidP="00667DFB">
      <w:pPr>
        <w:pStyle w:val="ListParagraph"/>
        <w:spacing w:after="0" w:line="240" w:lineRule="auto"/>
        <w:jc w:val="both"/>
        <w:rPr>
          <w:rFonts w:ascii="Garamond" w:hAnsi="Garamond"/>
          <w:sz w:val="24"/>
          <w:szCs w:val="24"/>
        </w:rPr>
      </w:pPr>
    </w:p>
    <w:p w14:paraId="028C6DD4" w14:textId="605E03B4" w:rsidR="00B520B0" w:rsidRDefault="00A43389" w:rsidP="00667DFB">
      <w:pPr>
        <w:spacing w:after="0" w:line="360" w:lineRule="auto"/>
        <w:jc w:val="both"/>
        <w:rPr>
          <w:rFonts w:ascii="Garamond" w:hAnsi="Garamond"/>
          <w:sz w:val="24"/>
          <w:szCs w:val="24"/>
        </w:rPr>
      </w:pPr>
      <w:r>
        <w:rPr>
          <w:rFonts w:ascii="Garamond" w:hAnsi="Garamond"/>
          <w:sz w:val="24"/>
          <w:szCs w:val="24"/>
        </w:rPr>
        <w:t>According to the argument, we cannot legitimately dismiss metaphysics for relying on non-experimental methods; otherwise, on pain of logical inconsistency, we would also have to dismiss mathematics, since it too relies on non-experimental methods. But, of course, mathematics is one of the most certain branches of knowledge and</w:t>
      </w:r>
      <w:r w:rsidR="00090AFC">
        <w:rPr>
          <w:rFonts w:ascii="Garamond" w:hAnsi="Garamond"/>
          <w:sz w:val="24"/>
          <w:szCs w:val="24"/>
        </w:rPr>
        <w:t xml:space="preserve"> so </w:t>
      </w:r>
      <w:r>
        <w:rPr>
          <w:rFonts w:ascii="Garamond" w:hAnsi="Garamond"/>
          <w:sz w:val="24"/>
          <w:szCs w:val="24"/>
        </w:rPr>
        <w:t>should</w:t>
      </w:r>
      <w:r w:rsidR="00090AFC">
        <w:rPr>
          <w:rFonts w:ascii="Garamond" w:hAnsi="Garamond"/>
          <w:sz w:val="24"/>
          <w:szCs w:val="24"/>
        </w:rPr>
        <w:t xml:space="preserve"> not</w:t>
      </w:r>
      <w:r>
        <w:rPr>
          <w:rFonts w:ascii="Garamond" w:hAnsi="Garamond"/>
          <w:sz w:val="24"/>
          <w:szCs w:val="24"/>
        </w:rPr>
        <w:t xml:space="preserve"> be </w:t>
      </w:r>
      <w:r w:rsidR="00DC052D">
        <w:rPr>
          <w:rFonts w:ascii="Garamond" w:hAnsi="Garamond"/>
          <w:sz w:val="24"/>
          <w:szCs w:val="24"/>
        </w:rPr>
        <w:t>re</w:t>
      </w:r>
      <w:r w:rsidR="00E10976">
        <w:rPr>
          <w:rFonts w:ascii="Garamond" w:hAnsi="Garamond"/>
          <w:sz w:val="24"/>
          <w:szCs w:val="24"/>
        </w:rPr>
        <w:t>jected</w:t>
      </w:r>
      <w:r>
        <w:rPr>
          <w:rFonts w:ascii="Garamond" w:hAnsi="Garamond"/>
          <w:sz w:val="24"/>
          <w:szCs w:val="24"/>
        </w:rPr>
        <w:t xml:space="preserve">. If mathematics relies on non-experimental methods, then instead what one should conclude is that non-experimental methods are legitimate. Therefore, one cannot object to metaphysics merely because of its </w:t>
      </w:r>
      <w:r w:rsidRPr="00DB58D7">
        <w:rPr>
          <w:rFonts w:ascii="Garamond" w:hAnsi="Garamond"/>
          <w:sz w:val="24"/>
          <w:szCs w:val="24"/>
        </w:rPr>
        <w:t>a priori</w:t>
      </w:r>
      <w:r>
        <w:rPr>
          <w:rFonts w:ascii="Garamond" w:hAnsi="Garamond"/>
          <w:sz w:val="24"/>
          <w:szCs w:val="24"/>
        </w:rPr>
        <w:t xml:space="preserve"> methods</w:t>
      </w:r>
      <w:r w:rsidR="00131DAC">
        <w:rPr>
          <w:rFonts w:ascii="Garamond" w:hAnsi="Garamond"/>
          <w:sz w:val="24"/>
          <w:szCs w:val="24"/>
        </w:rPr>
        <w:t>.</w:t>
      </w:r>
    </w:p>
    <w:p w14:paraId="3A126B7E" w14:textId="67621E2A" w:rsidR="00A43948" w:rsidRDefault="00A43389" w:rsidP="00667DFB">
      <w:pPr>
        <w:spacing w:after="0" w:line="360" w:lineRule="auto"/>
        <w:jc w:val="both"/>
        <w:rPr>
          <w:rFonts w:ascii="Garamond" w:hAnsi="Garamond"/>
          <w:sz w:val="24"/>
          <w:szCs w:val="24"/>
        </w:rPr>
      </w:pPr>
      <w:r>
        <w:rPr>
          <w:rFonts w:ascii="Garamond" w:hAnsi="Garamond"/>
          <w:sz w:val="24"/>
          <w:szCs w:val="24"/>
        </w:rPr>
        <w:tab/>
        <w:t xml:space="preserve">Interestingly, the Gentleman challenges </w:t>
      </w:r>
      <w:r w:rsidR="00CD4654">
        <w:rPr>
          <w:rFonts w:ascii="Garamond" w:hAnsi="Garamond"/>
          <w:sz w:val="24"/>
          <w:szCs w:val="24"/>
        </w:rPr>
        <w:t>Herschel’s</w:t>
      </w:r>
      <w:r>
        <w:rPr>
          <w:rFonts w:ascii="Garamond" w:hAnsi="Garamond"/>
          <w:sz w:val="24"/>
          <w:szCs w:val="24"/>
        </w:rPr>
        <w:t xml:space="preserve"> </w:t>
      </w:r>
      <w:r w:rsidR="000C30E2">
        <w:rPr>
          <w:rFonts w:ascii="Garamond" w:hAnsi="Garamond"/>
          <w:sz w:val="24"/>
          <w:szCs w:val="24"/>
        </w:rPr>
        <w:t>analogical</w:t>
      </w:r>
      <w:r>
        <w:rPr>
          <w:rFonts w:ascii="Garamond" w:hAnsi="Garamond"/>
          <w:sz w:val="24"/>
          <w:szCs w:val="24"/>
        </w:rPr>
        <w:t xml:space="preserve"> argument by denying that mathematical knowledge is</w:t>
      </w:r>
      <w:r w:rsidR="00CD4654">
        <w:rPr>
          <w:rFonts w:ascii="Garamond" w:hAnsi="Garamond"/>
          <w:sz w:val="24"/>
          <w:szCs w:val="24"/>
        </w:rPr>
        <w:t xml:space="preserve"> in fact</w:t>
      </w:r>
      <w:r>
        <w:rPr>
          <w:rFonts w:ascii="Garamond" w:hAnsi="Garamond"/>
          <w:sz w:val="24"/>
          <w:szCs w:val="24"/>
        </w:rPr>
        <w:t xml:space="preserve"> a priori. </w:t>
      </w:r>
      <w:r w:rsidR="00A62A0B">
        <w:rPr>
          <w:rFonts w:ascii="Garamond" w:hAnsi="Garamond"/>
          <w:sz w:val="24"/>
          <w:szCs w:val="24"/>
        </w:rPr>
        <w:t>Instead, a</w:t>
      </w:r>
      <w:r>
        <w:rPr>
          <w:rFonts w:ascii="Garamond" w:hAnsi="Garamond"/>
          <w:sz w:val="24"/>
          <w:szCs w:val="24"/>
        </w:rPr>
        <w:t xml:space="preserve">ccording to the Gentleman, mathematical knowledge is acquired via </w:t>
      </w:r>
      <w:r w:rsidR="007221F3">
        <w:rPr>
          <w:rFonts w:ascii="Garamond" w:hAnsi="Garamond"/>
          <w:sz w:val="24"/>
          <w:szCs w:val="24"/>
        </w:rPr>
        <w:t>experimental (or empirical)</w:t>
      </w:r>
      <w:r>
        <w:rPr>
          <w:rFonts w:ascii="Garamond" w:hAnsi="Garamond"/>
          <w:sz w:val="24"/>
          <w:szCs w:val="24"/>
        </w:rPr>
        <w:t xml:space="preserve"> means. When Herschel mentions that mathematical demonstrations</w:t>
      </w:r>
      <w:r w:rsidR="00FA416D">
        <w:rPr>
          <w:rFonts w:ascii="Garamond" w:hAnsi="Garamond"/>
          <w:sz w:val="24"/>
          <w:szCs w:val="24"/>
        </w:rPr>
        <w:t>—</w:t>
      </w:r>
      <w:r>
        <w:rPr>
          <w:rFonts w:ascii="Garamond" w:hAnsi="Garamond"/>
          <w:sz w:val="24"/>
          <w:szCs w:val="24"/>
        </w:rPr>
        <w:t xml:space="preserve">such as </w:t>
      </w:r>
      <w:r w:rsidR="00732A1C">
        <w:rPr>
          <w:rFonts w:ascii="Garamond" w:hAnsi="Garamond"/>
          <w:sz w:val="24"/>
          <w:szCs w:val="24"/>
        </w:rPr>
        <w:t xml:space="preserve">the </w:t>
      </w:r>
      <w:r>
        <w:rPr>
          <w:rFonts w:ascii="Garamond" w:hAnsi="Garamond"/>
          <w:sz w:val="24"/>
          <w:szCs w:val="24"/>
        </w:rPr>
        <w:t>geometric theorem according to which the sum of the interior angles of a triangle add up to 180 degrees (i.e., triangle sum theorem)</w:t>
      </w:r>
      <w:r w:rsidR="00FA416D">
        <w:rPr>
          <w:rFonts w:ascii="Garamond" w:hAnsi="Garamond"/>
          <w:sz w:val="24"/>
          <w:szCs w:val="24"/>
        </w:rPr>
        <w:t>—</w:t>
      </w:r>
      <w:r>
        <w:rPr>
          <w:rFonts w:ascii="Garamond" w:hAnsi="Garamond"/>
          <w:sz w:val="24"/>
          <w:szCs w:val="24"/>
        </w:rPr>
        <w:t xml:space="preserve">are truths that are known </w:t>
      </w:r>
      <w:r w:rsidR="00A62A0B">
        <w:rPr>
          <w:rFonts w:ascii="Garamond" w:hAnsi="Garamond"/>
          <w:sz w:val="24"/>
          <w:szCs w:val="24"/>
        </w:rPr>
        <w:t>a priori</w:t>
      </w:r>
      <w:r>
        <w:rPr>
          <w:rFonts w:ascii="Garamond" w:hAnsi="Garamond"/>
          <w:sz w:val="24"/>
          <w:szCs w:val="24"/>
        </w:rPr>
        <w:t xml:space="preserve">, the Gentleman is reported to have “derived the certainty of that Theorem from its being known to be matter of fact.” Thus, the attempt to defend a priori metaphysical knowledge by likening it to mathematics </w:t>
      </w:r>
      <w:proofErr w:type="gramStart"/>
      <w:r>
        <w:rPr>
          <w:rFonts w:ascii="Garamond" w:hAnsi="Garamond"/>
          <w:sz w:val="24"/>
          <w:szCs w:val="24"/>
        </w:rPr>
        <w:t>fails—or</w:t>
      </w:r>
      <w:proofErr w:type="gramEnd"/>
      <w:r>
        <w:rPr>
          <w:rFonts w:ascii="Garamond" w:hAnsi="Garamond"/>
          <w:sz w:val="24"/>
          <w:szCs w:val="24"/>
        </w:rPr>
        <w:t xml:space="preserve"> so the</w:t>
      </w:r>
      <w:r w:rsidR="00FA416D">
        <w:rPr>
          <w:rFonts w:ascii="Garamond" w:hAnsi="Garamond"/>
          <w:sz w:val="24"/>
          <w:szCs w:val="24"/>
        </w:rPr>
        <w:t xml:space="preserve"> Gentleman’s</w:t>
      </w:r>
      <w:r>
        <w:rPr>
          <w:rFonts w:ascii="Garamond" w:hAnsi="Garamond"/>
          <w:sz w:val="24"/>
          <w:szCs w:val="24"/>
        </w:rPr>
        <w:t xml:space="preserve"> argument goes.</w:t>
      </w:r>
    </w:p>
    <w:p w14:paraId="583737A3" w14:textId="133B55E7" w:rsidR="00387292" w:rsidRDefault="00387292" w:rsidP="00387292">
      <w:pPr>
        <w:spacing w:after="0" w:line="360" w:lineRule="auto"/>
        <w:ind w:firstLine="720"/>
        <w:jc w:val="both"/>
        <w:rPr>
          <w:rFonts w:ascii="Garamond" w:hAnsi="Garamond"/>
          <w:sz w:val="24"/>
          <w:szCs w:val="24"/>
        </w:rPr>
      </w:pPr>
      <w:r>
        <w:rPr>
          <w:rFonts w:ascii="Garamond" w:hAnsi="Garamond"/>
          <w:sz w:val="24"/>
          <w:szCs w:val="24"/>
        </w:rPr>
        <w:t>Th</w:t>
      </w:r>
      <w:r w:rsidR="00705064">
        <w:rPr>
          <w:rFonts w:ascii="Garamond" w:hAnsi="Garamond"/>
          <w:sz w:val="24"/>
          <w:szCs w:val="24"/>
        </w:rPr>
        <w:t xml:space="preserve">e view that </w:t>
      </w:r>
      <w:r>
        <w:rPr>
          <w:rFonts w:ascii="Garamond" w:hAnsi="Garamond"/>
          <w:sz w:val="24"/>
          <w:szCs w:val="24"/>
        </w:rPr>
        <w:t>mathematic</w:t>
      </w:r>
      <w:r w:rsidR="00705064">
        <w:rPr>
          <w:rFonts w:ascii="Garamond" w:hAnsi="Garamond"/>
          <w:sz w:val="24"/>
          <w:szCs w:val="24"/>
        </w:rPr>
        <w:t>al knowledge can be acquired by observation and experiment</w:t>
      </w:r>
      <w:r>
        <w:rPr>
          <w:rFonts w:ascii="Garamond" w:hAnsi="Garamond"/>
          <w:sz w:val="24"/>
          <w:szCs w:val="24"/>
        </w:rPr>
        <w:t xml:space="preserve"> is something that Herschel finds quite astonishing. When Herschel </w:t>
      </w:r>
      <w:proofErr w:type="gramStart"/>
      <w:r>
        <w:rPr>
          <w:rFonts w:ascii="Garamond" w:hAnsi="Garamond"/>
          <w:sz w:val="24"/>
          <w:szCs w:val="24"/>
        </w:rPr>
        <w:t>refers back</w:t>
      </w:r>
      <w:proofErr w:type="gramEnd"/>
      <w:r>
        <w:rPr>
          <w:rFonts w:ascii="Garamond" w:hAnsi="Garamond"/>
          <w:sz w:val="24"/>
          <w:szCs w:val="24"/>
        </w:rPr>
        <w:t xml:space="preserve"> to th</w:t>
      </w:r>
      <w:r w:rsidR="001958D1">
        <w:rPr>
          <w:rFonts w:ascii="Garamond" w:hAnsi="Garamond"/>
          <w:sz w:val="24"/>
          <w:szCs w:val="24"/>
        </w:rPr>
        <w:t xml:space="preserve">e Gentleman’s </w:t>
      </w:r>
      <w:r>
        <w:rPr>
          <w:rFonts w:ascii="Garamond" w:hAnsi="Garamond"/>
          <w:sz w:val="24"/>
          <w:szCs w:val="24"/>
        </w:rPr>
        <w:t>view about mathematical knowledge, he remarks: “A</w:t>
      </w:r>
      <w:r w:rsidRPr="00C24DBA">
        <w:rPr>
          <w:rFonts w:ascii="Garamond" w:hAnsi="Garamond"/>
          <w:sz w:val="24"/>
          <w:szCs w:val="24"/>
        </w:rPr>
        <w:t>s to mathematics</w:t>
      </w:r>
      <w:r>
        <w:rPr>
          <w:rFonts w:ascii="Garamond" w:hAnsi="Garamond"/>
          <w:sz w:val="24"/>
          <w:szCs w:val="24"/>
        </w:rPr>
        <w:t>…</w:t>
      </w:r>
      <w:r w:rsidRPr="00C24DBA">
        <w:rPr>
          <w:rFonts w:ascii="Garamond" w:hAnsi="Garamond"/>
          <w:sz w:val="24"/>
          <w:szCs w:val="24"/>
        </w:rPr>
        <w:t>that it should be imagined they owe the least degree of their evidence to experiments, is what I never heard advanced before</w:t>
      </w:r>
      <w:r>
        <w:rPr>
          <w:rFonts w:ascii="Garamond" w:hAnsi="Garamond"/>
          <w:sz w:val="24"/>
          <w:szCs w:val="24"/>
        </w:rPr>
        <w:t xml:space="preserve">.” Now, it is possible that Herschel’s claim to have never heard of someone defending </w:t>
      </w:r>
      <w:r w:rsidR="001958D1">
        <w:rPr>
          <w:rFonts w:ascii="Garamond" w:hAnsi="Garamond"/>
          <w:sz w:val="24"/>
          <w:szCs w:val="24"/>
        </w:rPr>
        <w:t>such a</w:t>
      </w:r>
      <w:r w:rsidR="00451E8A">
        <w:rPr>
          <w:rFonts w:ascii="Garamond" w:hAnsi="Garamond"/>
          <w:sz w:val="24"/>
          <w:szCs w:val="24"/>
        </w:rPr>
        <w:t>n account of</w:t>
      </w:r>
      <w:r>
        <w:rPr>
          <w:rFonts w:ascii="Garamond" w:hAnsi="Garamond"/>
          <w:sz w:val="24"/>
          <w:szCs w:val="24"/>
        </w:rPr>
        <w:t xml:space="preserve"> mathematics is merely a rhetorical flourish. However, there is no independent reason to think that Herschel is being anything other than sincere in his surprise at the Gentleman’s view.</w:t>
      </w:r>
    </w:p>
    <w:p w14:paraId="4D278146" w14:textId="44AD3655" w:rsidR="000404AF" w:rsidRDefault="000404AF" w:rsidP="000404AF">
      <w:pPr>
        <w:spacing w:after="0" w:line="360" w:lineRule="auto"/>
        <w:ind w:firstLine="720"/>
        <w:jc w:val="both"/>
        <w:rPr>
          <w:rFonts w:ascii="Garamond" w:hAnsi="Garamond"/>
          <w:sz w:val="24"/>
          <w:szCs w:val="24"/>
        </w:rPr>
      </w:pPr>
      <w:r>
        <w:rPr>
          <w:rFonts w:ascii="Garamond" w:hAnsi="Garamond"/>
          <w:sz w:val="24"/>
          <w:szCs w:val="24"/>
        </w:rPr>
        <w:lastRenderedPageBreak/>
        <w:t xml:space="preserve">Importantly, the Gentleman’s rejoinder to Herschel’s argument </w:t>
      </w:r>
      <w:r w:rsidRPr="003F7057">
        <w:rPr>
          <w:rFonts w:ascii="Garamond" w:hAnsi="Garamond"/>
          <w:sz w:val="24"/>
          <w:szCs w:val="24"/>
        </w:rPr>
        <w:t xml:space="preserve">departs significantly from </w:t>
      </w:r>
      <w:r>
        <w:rPr>
          <w:rFonts w:ascii="Garamond" w:hAnsi="Garamond"/>
          <w:sz w:val="24"/>
          <w:szCs w:val="24"/>
        </w:rPr>
        <w:t>mainstream views about m</w:t>
      </w:r>
      <w:r w:rsidRPr="003F7057">
        <w:rPr>
          <w:rFonts w:ascii="Garamond" w:hAnsi="Garamond"/>
          <w:sz w:val="24"/>
          <w:szCs w:val="24"/>
        </w:rPr>
        <w:t>athematic</w:t>
      </w:r>
      <w:r>
        <w:rPr>
          <w:rFonts w:ascii="Garamond" w:hAnsi="Garamond"/>
          <w:sz w:val="24"/>
          <w:szCs w:val="24"/>
        </w:rPr>
        <w:t xml:space="preserve">al knowledge at the time, even among British philosophers who identified with the central tenets of experimental philosophy, such as Locke and Hume. Both deny that mathematical knowledge is acquired via experience, accepting that there is a role for </w:t>
      </w:r>
      <w:proofErr w:type="gramStart"/>
      <w:r>
        <w:rPr>
          <w:rFonts w:ascii="Garamond" w:hAnsi="Garamond"/>
          <w:sz w:val="24"/>
          <w:szCs w:val="24"/>
        </w:rPr>
        <w:t>a priori</w:t>
      </w:r>
      <w:proofErr w:type="gramEnd"/>
      <w:r>
        <w:rPr>
          <w:rFonts w:ascii="Garamond" w:hAnsi="Garamond"/>
          <w:sz w:val="24"/>
          <w:szCs w:val="24"/>
        </w:rPr>
        <w:t xml:space="preserve"> reasoning in mathematics. However, they both adopt an ontologically deflationary view about mathematical knowledge; </w:t>
      </w:r>
      <w:proofErr w:type="gramStart"/>
      <w:r>
        <w:rPr>
          <w:rFonts w:ascii="Garamond" w:hAnsi="Garamond"/>
          <w:sz w:val="24"/>
          <w:szCs w:val="24"/>
        </w:rPr>
        <w:t>strictly-speaking</w:t>
      </w:r>
      <w:proofErr w:type="gramEnd"/>
      <w:r>
        <w:rPr>
          <w:rFonts w:ascii="Garamond" w:hAnsi="Garamond"/>
          <w:sz w:val="24"/>
          <w:szCs w:val="24"/>
        </w:rPr>
        <w:t>, mathematical truths are not about the world, but about our concepts or ideas.</w:t>
      </w:r>
      <w:r w:rsidR="00E73A49">
        <w:rPr>
          <w:rStyle w:val="FootnoteReference"/>
          <w:rFonts w:ascii="Garamond" w:hAnsi="Garamond"/>
          <w:sz w:val="24"/>
          <w:szCs w:val="24"/>
        </w:rPr>
        <w:footnoteReference w:id="4"/>
      </w:r>
      <w:r>
        <w:rPr>
          <w:rFonts w:ascii="Garamond" w:hAnsi="Garamond"/>
          <w:sz w:val="24"/>
          <w:szCs w:val="24"/>
        </w:rPr>
        <w:t xml:space="preserve"> For instance, regarding mathematics, Locke writes: “</w:t>
      </w:r>
      <w:r w:rsidRPr="000548BB">
        <w:rPr>
          <w:rFonts w:ascii="Garamond" w:hAnsi="Garamond"/>
          <w:sz w:val="24"/>
          <w:szCs w:val="24"/>
        </w:rPr>
        <w:t xml:space="preserve">if we will consider, we shall find that it is only of our own ideas. The mathematician considers the truth and properties belonging to a rectangle or circle only as they are </w:t>
      </w:r>
      <w:r>
        <w:rPr>
          <w:rFonts w:ascii="Garamond" w:hAnsi="Garamond"/>
          <w:sz w:val="24"/>
          <w:szCs w:val="24"/>
        </w:rPr>
        <w:t>an</w:t>
      </w:r>
      <w:r w:rsidRPr="000548BB">
        <w:rPr>
          <w:rFonts w:ascii="Garamond" w:hAnsi="Garamond"/>
          <w:sz w:val="24"/>
          <w:szCs w:val="24"/>
        </w:rPr>
        <w:t xml:space="preserve"> idea in his own mind</w:t>
      </w:r>
      <w:r>
        <w:rPr>
          <w:rFonts w:ascii="Garamond" w:hAnsi="Garamond"/>
          <w:sz w:val="24"/>
          <w:szCs w:val="24"/>
        </w:rPr>
        <w:t>” (</w:t>
      </w:r>
      <w:r w:rsidR="00E300B1">
        <w:rPr>
          <w:rFonts w:ascii="Garamond" w:hAnsi="Garamond"/>
          <w:sz w:val="24"/>
          <w:szCs w:val="24"/>
        </w:rPr>
        <w:t xml:space="preserve">1690, </w:t>
      </w:r>
      <w:r>
        <w:rPr>
          <w:rFonts w:ascii="Garamond" w:hAnsi="Garamond"/>
          <w:i/>
          <w:iCs/>
          <w:sz w:val="24"/>
          <w:szCs w:val="24"/>
        </w:rPr>
        <w:t xml:space="preserve">Essay, </w:t>
      </w:r>
      <w:r>
        <w:rPr>
          <w:rFonts w:ascii="Garamond" w:hAnsi="Garamond"/>
          <w:sz w:val="24"/>
          <w:szCs w:val="24"/>
        </w:rPr>
        <w:t xml:space="preserve">4.4.6). So too, Hume famously divides up our knowledge into </w:t>
      </w:r>
      <w:r w:rsidRPr="00D31CA0">
        <w:rPr>
          <w:rFonts w:ascii="Garamond" w:hAnsi="Garamond"/>
          <w:sz w:val="24"/>
          <w:szCs w:val="24"/>
        </w:rPr>
        <w:t>“Matters of Fact” and “Relations of Ideas”,</w:t>
      </w:r>
      <w:r w:rsidRPr="0057538D">
        <w:rPr>
          <w:rFonts w:ascii="Garamond" w:hAnsi="Garamond"/>
          <w:i/>
          <w:iCs/>
          <w:sz w:val="24"/>
          <w:szCs w:val="24"/>
        </w:rPr>
        <w:t xml:space="preserve"> </w:t>
      </w:r>
      <w:r>
        <w:rPr>
          <w:rFonts w:ascii="Garamond" w:hAnsi="Garamond"/>
          <w:sz w:val="24"/>
          <w:szCs w:val="24"/>
        </w:rPr>
        <w:t>the latter of which include “</w:t>
      </w:r>
      <w:r w:rsidRPr="0057538D">
        <w:rPr>
          <w:rFonts w:ascii="Garamond" w:hAnsi="Garamond"/>
          <w:sz w:val="24"/>
          <w:szCs w:val="24"/>
        </w:rPr>
        <w:t>Geometry, Algebra, and Arithmetic</w:t>
      </w:r>
      <w:r>
        <w:rPr>
          <w:rFonts w:ascii="Garamond" w:hAnsi="Garamond"/>
          <w:sz w:val="24"/>
          <w:szCs w:val="24"/>
        </w:rPr>
        <w:t>”, and which concern propositions “</w:t>
      </w:r>
      <w:r w:rsidRPr="0057538D">
        <w:rPr>
          <w:rFonts w:ascii="Garamond" w:hAnsi="Garamond"/>
          <w:sz w:val="24"/>
          <w:szCs w:val="24"/>
        </w:rPr>
        <w:t>discoverable by the mere operation of thought, without dependence on what is anywhere existent in the universe</w:t>
      </w:r>
      <w:r>
        <w:rPr>
          <w:rFonts w:ascii="Garamond" w:hAnsi="Garamond"/>
          <w:sz w:val="24"/>
          <w:szCs w:val="24"/>
        </w:rPr>
        <w:t>” (</w:t>
      </w:r>
      <w:r w:rsidR="0093398D">
        <w:rPr>
          <w:rFonts w:ascii="Garamond" w:hAnsi="Garamond"/>
          <w:sz w:val="24"/>
          <w:szCs w:val="24"/>
        </w:rPr>
        <w:t xml:space="preserve">1748, </w:t>
      </w:r>
      <w:r>
        <w:rPr>
          <w:rFonts w:ascii="Garamond" w:hAnsi="Garamond"/>
          <w:i/>
          <w:iCs/>
          <w:sz w:val="24"/>
          <w:szCs w:val="24"/>
        </w:rPr>
        <w:t>Enquiry</w:t>
      </w:r>
      <w:r>
        <w:rPr>
          <w:rFonts w:ascii="Garamond" w:hAnsi="Garamond"/>
          <w:sz w:val="24"/>
          <w:szCs w:val="24"/>
        </w:rPr>
        <w:t>, 4.1).</w:t>
      </w:r>
      <w:r w:rsidRPr="003F7057">
        <w:rPr>
          <w:rFonts w:ascii="Garamond" w:hAnsi="Garamond"/>
          <w:sz w:val="24"/>
          <w:szCs w:val="24"/>
        </w:rPr>
        <w:t xml:space="preserve"> </w:t>
      </w:r>
      <w:r w:rsidR="0068146D">
        <w:rPr>
          <w:rFonts w:ascii="Garamond" w:hAnsi="Garamond"/>
          <w:sz w:val="24"/>
          <w:szCs w:val="24"/>
        </w:rPr>
        <w:t>By contrast, r</w:t>
      </w:r>
      <w:r w:rsidRPr="003F7057">
        <w:rPr>
          <w:rFonts w:ascii="Garamond" w:hAnsi="Garamond"/>
          <w:sz w:val="24"/>
          <w:szCs w:val="24"/>
        </w:rPr>
        <w:t>ather than adopting</w:t>
      </w:r>
      <w:r>
        <w:rPr>
          <w:rFonts w:ascii="Garamond" w:hAnsi="Garamond"/>
          <w:sz w:val="24"/>
          <w:szCs w:val="24"/>
        </w:rPr>
        <w:t xml:space="preserve"> an ontologically deflated view of mathematics, </w:t>
      </w:r>
      <w:r w:rsidR="0068146D">
        <w:rPr>
          <w:rFonts w:ascii="Garamond" w:hAnsi="Garamond"/>
          <w:sz w:val="24"/>
          <w:szCs w:val="24"/>
        </w:rPr>
        <w:t>the Gentleman</w:t>
      </w:r>
      <w:r>
        <w:rPr>
          <w:rFonts w:ascii="Garamond" w:hAnsi="Garamond"/>
          <w:sz w:val="24"/>
          <w:szCs w:val="24"/>
        </w:rPr>
        <w:t xml:space="preserve"> replies by </w:t>
      </w:r>
      <w:r w:rsidR="001E0C6A">
        <w:rPr>
          <w:rFonts w:ascii="Garamond" w:hAnsi="Garamond"/>
          <w:sz w:val="24"/>
          <w:szCs w:val="24"/>
        </w:rPr>
        <w:t>affording</w:t>
      </w:r>
      <w:r>
        <w:rPr>
          <w:rFonts w:ascii="Garamond" w:hAnsi="Garamond"/>
          <w:sz w:val="24"/>
          <w:szCs w:val="24"/>
        </w:rPr>
        <w:t xml:space="preserve"> </w:t>
      </w:r>
      <w:r w:rsidR="001E0C6A">
        <w:rPr>
          <w:rFonts w:ascii="Garamond" w:hAnsi="Garamond"/>
          <w:sz w:val="24"/>
          <w:szCs w:val="24"/>
        </w:rPr>
        <w:t>experience</w:t>
      </w:r>
      <w:r>
        <w:rPr>
          <w:rFonts w:ascii="Garamond" w:hAnsi="Garamond"/>
          <w:sz w:val="24"/>
          <w:szCs w:val="24"/>
        </w:rPr>
        <w:t xml:space="preserve"> an even more prominent role than either Locke or Hume. The Gentleman’s view</w:t>
      </w:r>
      <w:r w:rsidR="0068146D">
        <w:rPr>
          <w:rFonts w:ascii="Garamond" w:hAnsi="Garamond"/>
          <w:sz w:val="24"/>
          <w:szCs w:val="24"/>
        </w:rPr>
        <w:t xml:space="preserve">s about </w:t>
      </w:r>
      <w:r w:rsidR="001E0C6A">
        <w:rPr>
          <w:rFonts w:ascii="Garamond" w:hAnsi="Garamond"/>
          <w:sz w:val="24"/>
          <w:szCs w:val="24"/>
        </w:rPr>
        <w:t xml:space="preserve">the nature of </w:t>
      </w:r>
      <w:r>
        <w:rPr>
          <w:rFonts w:ascii="Garamond" w:hAnsi="Garamond"/>
          <w:sz w:val="24"/>
          <w:szCs w:val="24"/>
        </w:rPr>
        <w:t xml:space="preserve">mathematical knowledge would not be seen again until John Stuart Mill’s </w:t>
      </w:r>
      <w:r>
        <w:rPr>
          <w:rFonts w:ascii="Garamond" w:hAnsi="Garamond"/>
          <w:i/>
          <w:iCs/>
          <w:sz w:val="24"/>
          <w:szCs w:val="24"/>
        </w:rPr>
        <w:t>A System of Logic</w:t>
      </w:r>
      <w:r w:rsidR="00B81D06">
        <w:rPr>
          <w:rFonts w:ascii="Garamond" w:hAnsi="Garamond"/>
          <w:i/>
          <w:iCs/>
          <w:sz w:val="24"/>
          <w:szCs w:val="24"/>
        </w:rPr>
        <w:t xml:space="preserve"> </w:t>
      </w:r>
      <w:r w:rsidR="00B81D06">
        <w:rPr>
          <w:rFonts w:ascii="Garamond" w:hAnsi="Garamond"/>
          <w:sz w:val="24"/>
          <w:szCs w:val="24"/>
        </w:rPr>
        <w:t>(1843)</w:t>
      </w:r>
      <w:r>
        <w:rPr>
          <w:rFonts w:ascii="Garamond" w:hAnsi="Garamond"/>
          <w:sz w:val="24"/>
          <w:szCs w:val="24"/>
        </w:rPr>
        <w:t xml:space="preserve">, where </w:t>
      </w:r>
      <w:r w:rsidR="00B81D06">
        <w:rPr>
          <w:rFonts w:ascii="Garamond" w:hAnsi="Garamond"/>
          <w:sz w:val="24"/>
          <w:szCs w:val="24"/>
        </w:rPr>
        <w:t>Mill</w:t>
      </w:r>
      <w:r>
        <w:rPr>
          <w:rFonts w:ascii="Garamond" w:hAnsi="Garamond"/>
          <w:sz w:val="24"/>
          <w:szCs w:val="24"/>
        </w:rPr>
        <w:t xml:space="preserve"> defends, at length, the </w:t>
      </w:r>
      <w:r w:rsidR="001E0C6A">
        <w:rPr>
          <w:rFonts w:ascii="Garamond" w:hAnsi="Garamond"/>
          <w:sz w:val="24"/>
          <w:szCs w:val="24"/>
        </w:rPr>
        <w:t>doctrine</w:t>
      </w:r>
      <w:r>
        <w:rPr>
          <w:rFonts w:ascii="Garamond" w:hAnsi="Garamond"/>
          <w:sz w:val="24"/>
          <w:szCs w:val="24"/>
        </w:rPr>
        <w:t xml:space="preserve"> that even mathematical truths are acquired vi</w:t>
      </w:r>
      <w:r w:rsidR="00AB6D85">
        <w:rPr>
          <w:rFonts w:ascii="Garamond" w:hAnsi="Garamond"/>
          <w:sz w:val="24"/>
          <w:szCs w:val="24"/>
        </w:rPr>
        <w:t>a</w:t>
      </w:r>
      <w:r>
        <w:rPr>
          <w:rFonts w:ascii="Garamond" w:hAnsi="Garamond"/>
          <w:sz w:val="24"/>
          <w:szCs w:val="24"/>
        </w:rPr>
        <w:t xml:space="preserve"> experiment, observation, and inductive inference</w:t>
      </w:r>
      <w:r w:rsidR="00742B39">
        <w:rPr>
          <w:rFonts w:ascii="Garamond" w:hAnsi="Garamond"/>
          <w:sz w:val="24"/>
          <w:szCs w:val="24"/>
        </w:rPr>
        <w:t>.</w:t>
      </w:r>
    </w:p>
    <w:p w14:paraId="000D001F" w14:textId="77777777" w:rsidR="00480BEF" w:rsidRDefault="00480BEF" w:rsidP="00667DFB">
      <w:pPr>
        <w:spacing w:after="0" w:line="360" w:lineRule="auto"/>
        <w:jc w:val="both"/>
        <w:rPr>
          <w:rFonts w:ascii="Garamond" w:hAnsi="Garamond"/>
          <w:b/>
          <w:bCs/>
          <w:sz w:val="24"/>
          <w:szCs w:val="24"/>
        </w:rPr>
      </w:pPr>
    </w:p>
    <w:p w14:paraId="2E152E24" w14:textId="43C53848" w:rsidR="00A43948" w:rsidRPr="00A43948" w:rsidRDefault="00A43948" w:rsidP="00667DFB">
      <w:pPr>
        <w:spacing w:after="0" w:line="360" w:lineRule="auto"/>
        <w:jc w:val="both"/>
        <w:rPr>
          <w:rFonts w:ascii="Garamond" w:hAnsi="Garamond"/>
          <w:b/>
          <w:bCs/>
          <w:sz w:val="24"/>
          <w:szCs w:val="24"/>
        </w:rPr>
      </w:pPr>
      <w:r>
        <w:rPr>
          <w:rFonts w:ascii="Garamond" w:hAnsi="Garamond"/>
          <w:b/>
          <w:bCs/>
          <w:sz w:val="24"/>
          <w:szCs w:val="24"/>
        </w:rPr>
        <w:t>3.</w:t>
      </w:r>
      <w:r>
        <w:rPr>
          <w:rFonts w:ascii="Garamond" w:hAnsi="Garamond"/>
          <w:b/>
          <w:bCs/>
          <w:sz w:val="24"/>
          <w:szCs w:val="24"/>
        </w:rPr>
        <w:tab/>
      </w:r>
      <w:proofErr w:type="gramStart"/>
      <w:r>
        <w:rPr>
          <w:rFonts w:ascii="Garamond" w:hAnsi="Garamond"/>
          <w:b/>
          <w:bCs/>
          <w:sz w:val="24"/>
          <w:szCs w:val="24"/>
        </w:rPr>
        <w:t>The Experimental</w:t>
      </w:r>
      <w:proofErr w:type="gramEnd"/>
      <w:r>
        <w:rPr>
          <w:rFonts w:ascii="Garamond" w:hAnsi="Garamond"/>
          <w:b/>
          <w:bCs/>
          <w:sz w:val="24"/>
          <w:szCs w:val="24"/>
        </w:rPr>
        <w:t xml:space="preserve"> Philosophy vs. Speculative Philosophy Distinction</w:t>
      </w:r>
    </w:p>
    <w:p w14:paraId="462C77BA" w14:textId="12D42D64" w:rsidR="00910B1D" w:rsidRPr="00910B1D" w:rsidRDefault="00910B1D" w:rsidP="00910B1D">
      <w:pPr>
        <w:spacing w:after="0" w:line="360" w:lineRule="auto"/>
        <w:jc w:val="both"/>
        <w:rPr>
          <w:rFonts w:ascii="Garamond" w:hAnsi="Garamond"/>
          <w:sz w:val="24"/>
          <w:szCs w:val="24"/>
        </w:rPr>
      </w:pPr>
      <w:r w:rsidRPr="00910B1D">
        <w:rPr>
          <w:rFonts w:ascii="Garamond" w:hAnsi="Garamond"/>
          <w:sz w:val="24"/>
          <w:szCs w:val="24"/>
        </w:rPr>
        <w:tab/>
        <w:t xml:space="preserve">It is </w:t>
      </w:r>
      <w:r>
        <w:rPr>
          <w:rFonts w:ascii="Garamond" w:hAnsi="Garamond"/>
          <w:sz w:val="24"/>
          <w:szCs w:val="24"/>
        </w:rPr>
        <w:t>difficult</w:t>
      </w:r>
      <w:r w:rsidRPr="00910B1D">
        <w:rPr>
          <w:rFonts w:ascii="Garamond" w:hAnsi="Garamond"/>
          <w:sz w:val="24"/>
          <w:szCs w:val="24"/>
        </w:rPr>
        <w:t xml:space="preserve"> to </w:t>
      </w:r>
      <w:r w:rsidR="00ED36B6">
        <w:rPr>
          <w:rFonts w:ascii="Garamond" w:hAnsi="Garamond"/>
          <w:sz w:val="24"/>
          <w:szCs w:val="24"/>
        </w:rPr>
        <w:t xml:space="preserve">fully </w:t>
      </w:r>
      <w:r w:rsidRPr="00910B1D">
        <w:rPr>
          <w:rFonts w:ascii="Garamond" w:hAnsi="Garamond"/>
          <w:sz w:val="24"/>
          <w:szCs w:val="24"/>
        </w:rPr>
        <w:t xml:space="preserve">understand the dispute between Herschel and the </w:t>
      </w:r>
      <w:r>
        <w:rPr>
          <w:rFonts w:ascii="Garamond" w:hAnsi="Garamond"/>
          <w:sz w:val="24"/>
          <w:szCs w:val="24"/>
        </w:rPr>
        <w:t>G</w:t>
      </w:r>
      <w:r w:rsidRPr="00910B1D">
        <w:rPr>
          <w:rFonts w:ascii="Garamond" w:hAnsi="Garamond"/>
          <w:sz w:val="24"/>
          <w:szCs w:val="24"/>
        </w:rPr>
        <w:t>entleman without considering the background intellectual context in which th</w:t>
      </w:r>
      <w:r w:rsidR="00FB6C81">
        <w:rPr>
          <w:rFonts w:ascii="Garamond" w:hAnsi="Garamond"/>
          <w:sz w:val="24"/>
          <w:szCs w:val="24"/>
        </w:rPr>
        <w:t>eir</w:t>
      </w:r>
      <w:r w:rsidRPr="00910B1D">
        <w:rPr>
          <w:rFonts w:ascii="Garamond" w:hAnsi="Garamond"/>
          <w:sz w:val="24"/>
          <w:szCs w:val="24"/>
        </w:rPr>
        <w:t xml:space="preserve"> exchange took place. In decrying speculative </w:t>
      </w:r>
      <w:r w:rsidR="00BF5CF7">
        <w:rPr>
          <w:rFonts w:ascii="Garamond" w:hAnsi="Garamond"/>
          <w:sz w:val="24"/>
          <w:szCs w:val="24"/>
        </w:rPr>
        <w:t>inquiry</w:t>
      </w:r>
      <w:r w:rsidRPr="00910B1D">
        <w:rPr>
          <w:rFonts w:ascii="Garamond" w:hAnsi="Garamond"/>
          <w:sz w:val="24"/>
          <w:szCs w:val="24"/>
        </w:rPr>
        <w:t xml:space="preserve"> and insisting that the members of the BPS </w:t>
      </w:r>
      <w:r>
        <w:rPr>
          <w:rFonts w:ascii="Garamond" w:hAnsi="Garamond"/>
          <w:sz w:val="24"/>
          <w:szCs w:val="24"/>
        </w:rPr>
        <w:t>“</w:t>
      </w:r>
      <w:r w:rsidRPr="00910B1D">
        <w:rPr>
          <w:rFonts w:ascii="Garamond" w:hAnsi="Garamond"/>
          <w:sz w:val="24"/>
          <w:szCs w:val="24"/>
        </w:rPr>
        <w:t xml:space="preserve">keep </w:t>
      </w:r>
      <w:r>
        <w:rPr>
          <w:rFonts w:ascii="Garamond" w:hAnsi="Garamond"/>
          <w:sz w:val="24"/>
          <w:szCs w:val="24"/>
        </w:rPr>
        <w:t xml:space="preserve">only </w:t>
      </w:r>
      <w:r w:rsidRPr="00910B1D">
        <w:rPr>
          <w:rFonts w:ascii="Garamond" w:hAnsi="Garamond"/>
          <w:sz w:val="24"/>
          <w:szCs w:val="24"/>
        </w:rPr>
        <w:t>to experiment</w:t>
      </w:r>
      <w:r w:rsidR="000D62D4">
        <w:rPr>
          <w:rFonts w:ascii="Garamond" w:hAnsi="Garamond"/>
          <w:sz w:val="24"/>
          <w:szCs w:val="24"/>
        </w:rPr>
        <w:t>al</w:t>
      </w:r>
      <w:r w:rsidRPr="00910B1D">
        <w:rPr>
          <w:rFonts w:ascii="Garamond" w:hAnsi="Garamond"/>
          <w:sz w:val="24"/>
          <w:szCs w:val="24"/>
        </w:rPr>
        <w:t xml:space="preserve"> </w:t>
      </w:r>
      <w:r>
        <w:rPr>
          <w:rFonts w:ascii="Garamond" w:hAnsi="Garamond"/>
          <w:sz w:val="24"/>
          <w:szCs w:val="24"/>
        </w:rPr>
        <w:t>philosophy</w:t>
      </w:r>
      <w:r w:rsidRPr="00910B1D">
        <w:rPr>
          <w:rFonts w:ascii="Garamond" w:hAnsi="Garamond"/>
          <w:sz w:val="24"/>
          <w:szCs w:val="24"/>
        </w:rPr>
        <w:t>,</w:t>
      </w:r>
      <w:r>
        <w:rPr>
          <w:rFonts w:ascii="Garamond" w:hAnsi="Garamond"/>
          <w:sz w:val="24"/>
          <w:szCs w:val="24"/>
        </w:rPr>
        <w:t>”</w:t>
      </w:r>
      <w:r w:rsidRPr="00910B1D">
        <w:rPr>
          <w:rFonts w:ascii="Garamond" w:hAnsi="Garamond"/>
          <w:sz w:val="24"/>
          <w:szCs w:val="24"/>
        </w:rPr>
        <w:t xml:space="preserve"> the </w:t>
      </w:r>
      <w:r w:rsidR="00ED36B6">
        <w:rPr>
          <w:rFonts w:ascii="Garamond" w:hAnsi="Garamond"/>
          <w:sz w:val="24"/>
          <w:szCs w:val="24"/>
        </w:rPr>
        <w:t>G</w:t>
      </w:r>
      <w:r w:rsidRPr="00910B1D">
        <w:rPr>
          <w:rFonts w:ascii="Garamond" w:hAnsi="Garamond"/>
          <w:sz w:val="24"/>
          <w:szCs w:val="24"/>
        </w:rPr>
        <w:t>entleman mak</w:t>
      </w:r>
      <w:r w:rsidR="001B511F">
        <w:rPr>
          <w:rFonts w:ascii="Garamond" w:hAnsi="Garamond"/>
          <w:sz w:val="24"/>
          <w:szCs w:val="24"/>
        </w:rPr>
        <w:t>es</w:t>
      </w:r>
      <w:r w:rsidRPr="00910B1D">
        <w:rPr>
          <w:rFonts w:ascii="Garamond" w:hAnsi="Garamond"/>
          <w:sz w:val="24"/>
          <w:szCs w:val="24"/>
        </w:rPr>
        <w:t xml:space="preserve"> recourse to a distinction very much current during the 18th century, although less so today, </w:t>
      </w:r>
      <w:r w:rsidR="00ED36B6">
        <w:rPr>
          <w:rFonts w:ascii="Garamond" w:hAnsi="Garamond"/>
          <w:sz w:val="24"/>
          <w:szCs w:val="24"/>
        </w:rPr>
        <w:t>namely</w:t>
      </w:r>
      <w:r w:rsidRPr="00910B1D">
        <w:rPr>
          <w:rFonts w:ascii="Garamond" w:hAnsi="Garamond"/>
          <w:sz w:val="24"/>
          <w:szCs w:val="24"/>
        </w:rPr>
        <w:t xml:space="preserve"> the distinction between experimental philosophy and speculative philosophy.</w:t>
      </w:r>
      <w:r w:rsidR="00D134C1">
        <w:rPr>
          <w:rStyle w:val="FootnoteReference"/>
          <w:rFonts w:ascii="Garamond" w:hAnsi="Garamond"/>
          <w:sz w:val="24"/>
          <w:szCs w:val="24"/>
        </w:rPr>
        <w:footnoteReference w:id="5"/>
      </w:r>
      <w:r w:rsidRPr="00910B1D">
        <w:rPr>
          <w:rFonts w:ascii="Garamond" w:hAnsi="Garamond"/>
          <w:sz w:val="24"/>
          <w:szCs w:val="24"/>
        </w:rPr>
        <w:t xml:space="preserve"> Experimental philosophy was a method of </w:t>
      </w:r>
      <w:r w:rsidR="00381781">
        <w:rPr>
          <w:rFonts w:ascii="Garamond" w:hAnsi="Garamond"/>
          <w:sz w:val="24"/>
          <w:szCs w:val="24"/>
        </w:rPr>
        <w:t>investigating</w:t>
      </w:r>
      <w:r w:rsidRPr="00910B1D">
        <w:rPr>
          <w:rFonts w:ascii="Garamond" w:hAnsi="Garamond"/>
          <w:sz w:val="24"/>
          <w:szCs w:val="24"/>
        </w:rPr>
        <w:t xml:space="preserve"> nature, i.e., natural philosophy, that developed in the mid-17th century in England. As the name suggests, it emphasizes the importance of </w:t>
      </w:r>
      <w:proofErr w:type="gramStart"/>
      <w:r w:rsidRPr="00910B1D">
        <w:rPr>
          <w:rFonts w:ascii="Garamond" w:hAnsi="Garamond"/>
          <w:sz w:val="24"/>
          <w:szCs w:val="24"/>
        </w:rPr>
        <w:t>experiment</w:t>
      </w:r>
      <w:proofErr w:type="gramEnd"/>
      <w:r w:rsidRPr="00910B1D">
        <w:rPr>
          <w:rFonts w:ascii="Garamond" w:hAnsi="Garamond"/>
          <w:sz w:val="24"/>
          <w:szCs w:val="24"/>
        </w:rPr>
        <w:t xml:space="preserve"> in the study of </w:t>
      </w:r>
      <w:r w:rsidR="00AB6D85">
        <w:rPr>
          <w:rFonts w:ascii="Garamond" w:hAnsi="Garamond"/>
          <w:sz w:val="24"/>
          <w:szCs w:val="24"/>
        </w:rPr>
        <w:t>the natural world</w:t>
      </w:r>
      <w:r w:rsidRPr="00910B1D">
        <w:rPr>
          <w:rFonts w:ascii="Garamond" w:hAnsi="Garamond"/>
          <w:sz w:val="24"/>
          <w:szCs w:val="24"/>
        </w:rPr>
        <w:t>.</w:t>
      </w:r>
      <w:r w:rsidR="00F22FA3">
        <w:rPr>
          <w:rFonts w:ascii="Garamond" w:hAnsi="Garamond"/>
          <w:sz w:val="24"/>
          <w:szCs w:val="24"/>
        </w:rPr>
        <w:t xml:space="preserve"> </w:t>
      </w:r>
      <w:r w:rsidR="00F22FA3" w:rsidRPr="00910B1D">
        <w:rPr>
          <w:rFonts w:ascii="Garamond" w:hAnsi="Garamond"/>
          <w:sz w:val="24"/>
          <w:szCs w:val="24"/>
        </w:rPr>
        <w:t xml:space="preserve">Here, </w:t>
      </w:r>
      <w:r w:rsidR="000B5312">
        <w:rPr>
          <w:rFonts w:ascii="Garamond" w:hAnsi="Garamond"/>
          <w:sz w:val="24"/>
          <w:szCs w:val="24"/>
        </w:rPr>
        <w:t>“</w:t>
      </w:r>
      <w:r w:rsidR="00F22FA3" w:rsidRPr="00910B1D">
        <w:rPr>
          <w:rFonts w:ascii="Garamond" w:hAnsi="Garamond"/>
          <w:sz w:val="24"/>
          <w:szCs w:val="24"/>
        </w:rPr>
        <w:t>experiment</w:t>
      </w:r>
      <w:r w:rsidR="000B5312">
        <w:rPr>
          <w:rFonts w:ascii="Garamond" w:hAnsi="Garamond"/>
          <w:sz w:val="24"/>
          <w:szCs w:val="24"/>
        </w:rPr>
        <w:t>”</w:t>
      </w:r>
      <w:r w:rsidR="00F22FA3" w:rsidRPr="00910B1D">
        <w:rPr>
          <w:rFonts w:ascii="Garamond" w:hAnsi="Garamond"/>
          <w:sz w:val="24"/>
          <w:szCs w:val="24"/>
        </w:rPr>
        <w:t xml:space="preserve"> is to be understood as a kind </w:t>
      </w:r>
      <w:r w:rsidR="00D4426B">
        <w:rPr>
          <w:rFonts w:ascii="Garamond" w:hAnsi="Garamond"/>
          <w:sz w:val="24"/>
          <w:szCs w:val="24"/>
        </w:rPr>
        <w:t xml:space="preserve">of </w:t>
      </w:r>
      <w:r w:rsidR="00F22FA3" w:rsidRPr="00910B1D">
        <w:rPr>
          <w:rFonts w:ascii="Garamond" w:hAnsi="Garamond"/>
          <w:sz w:val="24"/>
          <w:szCs w:val="24"/>
        </w:rPr>
        <w:t xml:space="preserve">active intervention into nature, manipulating an object of study by setting up artificial circumstances and </w:t>
      </w:r>
      <w:r w:rsidR="00F22FA3" w:rsidRPr="00910B1D">
        <w:rPr>
          <w:rFonts w:ascii="Garamond" w:hAnsi="Garamond"/>
          <w:sz w:val="24"/>
          <w:szCs w:val="24"/>
        </w:rPr>
        <w:lastRenderedPageBreak/>
        <w:t xml:space="preserve">observing the results. </w:t>
      </w:r>
      <w:r w:rsidR="00F22FA3">
        <w:rPr>
          <w:rFonts w:ascii="Garamond" w:hAnsi="Garamond"/>
          <w:sz w:val="24"/>
          <w:szCs w:val="24"/>
        </w:rPr>
        <w:t>T</w:t>
      </w:r>
      <w:r w:rsidRPr="00910B1D">
        <w:rPr>
          <w:rFonts w:ascii="Garamond" w:hAnsi="Garamond"/>
          <w:sz w:val="24"/>
          <w:szCs w:val="24"/>
        </w:rPr>
        <w:t xml:space="preserve">he origin of experimental philosophy can be traced to </w:t>
      </w:r>
      <w:r>
        <w:rPr>
          <w:rFonts w:ascii="Garamond" w:hAnsi="Garamond"/>
          <w:sz w:val="24"/>
          <w:szCs w:val="24"/>
        </w:rPr>
        <w:t>Francis</w:t>
      </w:r>
      <w:r w:rsidRPr="00910B1D">
        <w:rPr>
          <w:rFonts w:ascii="Garamond" w:hAnsi="Garamond"/>
          <w:sz w:val="24"/>
          <w:szCs w:val="24"/>
        </w:rPr>
        <w:t xml:space="preserve"> Bacon’s conception of natural history and his critique of traditional philosophical systems. Far from constituting a purely classificatory endeavor, as it is sometimes mistakenly regarded, Bacon’s investigative method afforded a central place to observation and experiment. Experimental philosophy was picked up by leading natural philosophers in England, such as Robert Boyle</w:t>
      </w:r>
      <w:r w:rsidR="0099267D">
        <w:rPr>
          <w:rFonts w:ascii="Garamond" w:hAnsi="Garamond"/>
          <w:sz w:val="24"/>
          <w:szCs w:val="24"/>
        </w:rPr>
        <w:t xml:space="preserve"> and </w:t>
      </w:r>
      <w:r w:rsidRPr="00910B1D">
        <w:rPr>
          <w:rFonts w:ascii="Garamond" w:hAnsi="Garamond"/>
          <w:sz w:val="24"/>
          <w:szCs w:val="24"/>
        </w:rPr>
        <w:t xml:space="preserve">Robert Hooke, and </w:t>
      </w:r>
      <w:r w:rsidR="0099267D">
        <w:rPr>
          <w:rFonts w:ascii="Garamond" w:hAnsi="Garamond"/>
          <w:sz w:val="24"/>
          <w:szCs w:val="24"/>
        </w:rPr>
        <w:t xml:space="preserve">by </w:t>
      </w:r>
      <w:r w:rsidR="0099267D" w:rsidRPr="0099267D">
        <w:rPr>
          <w:rFonts w:ascii="Garamond" w:hAnsi="Garamond"/>
          <w:sz w:val="24"/>
          <w:szCs w:val="24"/>
        </w:rPr>
        <w:t xml:space="preserve">its great advocate </w:t>
      </w:r>
      <w:r w:rsidRPr="00910B1D">
        <w:rPr>
          <w:rFonts w:ascii="Garamond" w:hAnsi="Garamond"/>
          <w:sz w:val="24"/>
          <w:szCs w:val="24"/>
        </w:rPr>
        <w:t xml:space="preserve">Henry Oldenburg, </w:t>
      </w:r>
      <w:r w:rsidR="00546DBB">
        <w:rPr>
          <w:rFonts w:ascii="Garamond" w:hAnsi="Garamond"/>
          <w:sz w:val="24"/>
          <w:szCs w:val="24"/>
        </w:rPr>
        <w:t xml:space="preserve">quickly </w:t>
      </w:r>
      <w:r w:rsidRPr="00910B1D">
        <w:rPr>
          <w:rFonts w:ascii="Garamond" w:hAnsi="Garamond"/>
          <w:sz w:val="24"/>
          <w:szCs w:val="24"/>
        </w:rPr>
        <w:t>becoming</w:t>
      </w:r>
      <w:r w:rsidR="00546DBB">
        <w:rPr>
          <w:rFonts w:ascii="Garamond" w:hAnsi="Garamond"/>
          <w:sz w:val="24"/>
          <w:szCs w:val="24"/>
        </w:rPr>
        <w:t xml:space="preserve"> the dominant</w:t>
      </w:r>
      <w:r w:rsidRPr="00910B1D">
        <w:rPr>
          <w:rFonts w:ascii="Garamond" w:hAnsi="Garamond"/>
          <w:sz w:val="24"/>
          <w:szCs w:val="24"/>
        </w:rPr>
        <w:t xml:space="preserve"> </w:t>
      </w:r>
      <w:r w:rsidR="00480BEF">
        <w:rPr>
          <w:rFonts w:ascii="Garamond" w:hAnsi="Garamond"/>
          <w:sz w:val="24"/>
          <w:szCs w:val="24"/>
        </w:rPr>
        <w:t>methodology</w:t>
      </w:r>
      <w:r w:rsidRPr="00910B1D">
        <w:rPr>
          <w:rFonts w:ascii="Garamond" w:hAnsi="Garamond"/>
          <w:sz w:val="24"/>
          <w:szCs w:val="24"/>
        </w:rPr>
        <w:t xml:space="preserve"> of London’s Royal Society</w:t>
      </w:r>
      <w:r w:rsidR="004C04F2">
        <w:rPr>
          <w:rFonts w:ascii="Garamond" w:hAnsi="Garamond"/>
          <w:sz w:val="24"/>
          <w:szCs w:val="24"/>
        </w:rPr>
        <w:t>.</w:t>
      </w:r>
    </w:p>
    <w:p w14:paraId="32F9F922" w14:textId="3E7AC253" w:rsidR="00910B1D" w:rsidRPr="00910B1D" w:rsidRDefault="00910B1D" w:rsidP="00480BEF">
      <w:pPr>
        <w:spacing w:after="0" w:line="360" w:lineRule="auto"/>
        <w:ind w:firstLine="720"/>
        <w:jc w:val="both"/>
        <w:rPr>
          <w:rFonts w:ascii="Garamond" w:hAnsi="Garamond"/>
          <w:sz w:val="24"/>
          <w:szCs w:val="24"/>
        </w:rPr>
      </w:pPr>
      <w:r w:rsidRPr="00910B1D">
        <w:rPr>
          <w:rFonts w:ascii="Garamond" w:hAnsi="Garamond"/>
          <w:sz w:val="24"/>
          <w:szCs w:val="24"/>
        </w:rPr>
        <w:t xml:space="preserve">As the </w:t>
      </w:r>
      <w:r w:rsidR="00546DBB">
        <w:rPr>
          <w:rFonts w:ascii="Garamond" w:hAnsi="Garamond"/>
          <w:sz w:val="24"/>
          <w:szCs w:val="24"/>
        </w:rPr>
        <w:t xml:space="preserve">experimental </w:t>
      </w:r>
      <w:r w:rsidRPr="00910B1D">
        <w:rPr>
          <w:rFonts w:ascii="Garamond" w:hAnsi="Garamond"/>
          <w:sz w:val="24"/>
          <w:szCs w:val="24"/>
        </w:rPr>
        <w:t xml:space="preserve">tradition developed, it came to be associated less with Bacon’s natural history and more with the mathematical methods employed by Newton, who identified himself as an experimental philosopher. It was not long before experimental philosophy became an international movement, spreading </w:t>
      </w:r>
      <w:r w:rsidR="00546DBB" w:rsidRPr="00910B1D">
        <w:rPr>
          <w:rFonts w:ascii="Garamond" w:hAnsi="Garamond"/>
          <w:sz w:val="24"/>
          <w:szCs w:val="24"/>
        </w:rPr>
        <w:t xml:space="preserve">throughout </w:t>
      </w:r>
      <w:r w:rsidRPr="00910B1D">
        <w:rPr>
          <w:rFonts w:ascii="Garamond" w:hAnsi="Garamond"/>
          <w:sz w:val="24"/>
          <w:szCs w:val="24"/>
        </w:rPr>
        <w:t>continental Europe</w:t>
      </w:r>
      <w:r w:rsidR="00364CD4">
        <w:rPr>
          <w:rFonts w:ascii="Garamond" w:hAnsi="Garamond"/>
          <w:sz w:val="24"/>
          <w:szCs w:val="24"/>
        </w:rPr>
        <w:t xml:space="preserve"> during</w:t>
      </w:r>
      <w:r w:rsidRPr="00910B1D">
        <w:rPr>
          <w:rFonts w:ascii="Garamond" w:hAnsi="Garamond"/>
          <w:sz w:val="24"/>
          <w:szCs w:val="24"/>
        </w:rPr>
        <w:t xml:space="preserve"> </w:t>
      </w:r>
      <w:r w:rsidR="00AB6D85" w:rsidRPr="00910B1D">
        <w:rPr>
          <w:rFonts w:ascii="Garamond" w:hAnsi="Garamond"/>
          <w:sz w:val="24"/>
          <w:szCs w:val="24"/>
        </w:rPr>
        <w:t>the late 17</w:t>
      </w:r>
      <w:r w:rsidR="00E15365" w:rsidRPr="00E15365">
        <w:rPr>
          <w:rFonts w:ascii="Garamond" w:hAnsi="Garamond"/>
          <w:sz w:val="24"/>
          <w:szCs w:val="24"/>
          <w:vertAlign w:val="superscript"/>
        </w:rPr>
        <w:t>th</w:t>
      </w:r>
      <w:r w:rsidR="00AB6D85" w:rsidRPr="00910B1D">
        <w:rPr>
          <w:rFonts w:ascii="Garamond" w:hAnsi="Garamond"/>
          <w:sz w:val="24"/>
          <w:szCs w:val="24"/>
        </w:rPr>
        <w:t xml:space="preserve"> and early 18</w:t>
      </w:r>
      <w:r w:rsidR="00E15365" w:rsidRPr="00E15365">
        <w:rPr>
          <w:rFonts w:ascii="Garamond" w:hAnsi="Garamond"/>
          <w:sz w:val="24"/>
          <w:szCs w:val="24"/>
          <w:vertAlign w:val="superscript"/>
        </w:rPr>
        <w:t>th</w:t>
      </w:r>
      <w:r w:rsidR="00AB6D85" w:rsidRPr="00910B1D">
        <w:rPr>
          <w:rFonts w:ascii="Garamond" w:hAnsi="Garamond"/>
          <w:sz w:val="24"/>
          <w:szCs w:val="24"/>
        </w:rPr>
        <w:t xml:space="preserve"> </w:t>
      </w:r>
      <w:r w:rsidR="00E15365">
        <w:rPr>
          <w:rFonts w:ascii="Garamond" w:hAnsi="Garamond"/>
          <w:sz w:val="24"/>
          <w:szCs w:val="24"/>
        </w:rPr>
        <w:t xml:space="preserve">centuries </w:t>
      </w:r>
      <w:r w:rsidRPr="00910B1D">
        <w:rPr>
          <w:rFonts w:ascii="Garamond" w:hAnsi="Garamond"/>
          <w:sz w:val="24"/>
          <w:szCs w:val="24"/>
        </w:rPr>
        <w:t>to burgeoning scientific societies in France, Germany</w:t>
      </w:r>
      <w:r w:rsidR="00480BEF">
        <w:rPr>
          <w:rFonts w:ascii="Garamond" w:hAnsi="Garamond"/>
          <w:sz w:val="24"/>
          <w:szCs w:val="24"/>
        </w:rPr>
        <w:t>,</w:t>
      </w:r>
      <w:r w:rsidR="00017DFC">
        <w:rPr>
          <w:rFonts w:ascii="Garamond" w:hAnsi="Garamond"/>
          <w:sz w:val="24"/>
          <w:szCs w:val="24"/>
        </w:rPr>
        <w:t xml:space="preserve"> and</w:t>
      </w:r>
      <w:r w:rsidR="00480BEF">
        <w:rPr>
          <w:rFonts w:ascii="Garamond" w:hAnsi="Garamond"/>
          <w:sz w:val="24"/>
          <w:szCs w:val="24"/>
        </w:rPr>
        <w:t xml:space="preserve"> </w:t>
      </w:r>
      <w:r w:rsidR="00017DFC">
        <w:rPr>
          <w:rFonts w:ascii="Garamond" w:hAnsi="Garamond"/>
          <w:sz w:val="24"/>
          <w:szCs w:val="24"/>
        </w:rPr>
        <w:t>Italy</w:t>
      </w:r>
      <w:r w:rsidR="00C442BF">
        <w:rPr>
          <w:rFonts w:ascii="Garamond" w:hAnsi="Garamond"/>
          <w:sz w:val="24"/>
          <w:szCs w:val="24"/>
        </w:rPr>
        <w:t>.</w:t>
      </w:r>
      <w:r w:rsidR="006E5409" w:rsidRPr="006E5409">
        <w:rPr>
          <w:rFonts w:ascii="Garamond" w:hAnsi="Garamond"/>
          <w:sz w:val="24"/>
          <w:szCs w:val="24"/>
        </w:rPr>
        <w:t xml:space="preserve"> </w:t>
      </w:r>
      <w:r w:rsidR="00C442BF">
        <w:rPr>
          <w:rFonts w:ascii="Garamond" w:hAnsi="Garamond"/>
          <w:sz w:val="24"/>
          <w:szCs w:val="24"/>
        </w:rPr>
        <w:t xml:space="preserve">In </w:t>
      </w:r>
      <w:r w:rsidRPr="00910B1D">
        <w:rPr>
          <w:rFonts w:ascii="Garamond" w:hAnsi="Garamond"/>
          <w:sz w:val="24"/>
          <w:szCs w:val="24"/>
        </w:rPr>
        <w:t xml:space="preserve">the first instance, experimental philosophy was a method </w:t>
      </w:r>
      <w:r w:rsidR="00E15365">
        <w:rPr>
          <w:rFonts w:ascii="Garamond" w:hAnsi="Garamond"/>
          <w:sz w:val="24"/>
          <w:szCs w:val="24"/>
        </w:rPr>
        <w:t>for</w:t>
      </w:r>
      <w:r w:rsidRPr="00910B1D">
        <w:rPr>
          <w:rFonts w:ascii="Garamond" w:hAnsi="Garamond"/>
          <w:sz w:val="24"/>
          <w:szCs w:val="24"/>
        </w:rPr>
        <w:t xml:space="preserve"> study</w:t>
      </w:r>
      <w:r w:rsidR="00E15365">
        <w:rPr>
          <w:rFonts w:ascii="Garamond" w:hAnsi="Garamond"/>
          <w:sz w:val="24"/>
          <w:szCs w:val="24"/>
        </w:rPr>
        <w:t>ing</w:t>
      </w:r>
      <w:r w:rsidRPr="00910B1D">
        <w:rPr>
          <w:rFonts w:ascii="Garamond" w:hAnsi="Garamond"/>
          <w:sz w:val="24"/>
          <w:szCs w:val="24"/>
        </w:rPr>
        <w:t xml:space="preserve"> natural phenomena. However, owing to its great success, attempts were made to extend the methods of experimental philosophy</w:t>
      </w:r>
      <w:r w:rsidR="00084CCF">
        <w:rPr>
          <w:rFonts w:ascii="Garamond" w:hAnsi="Garamond"/>
          <w:sz w:val="24"/>
          <w:szCs w:val="24"/>
        </w:rPr>
        <w:t xml:space="preserve"> to other areas of human in</w:t>
      </w:r>
      <w:r w:rsidR="003A5D8C">
        <w:rPr>
          <w:rFonts w:ascii="Garamond" w:hAnsi="Garamond"/>
          <w:sz w:val="24"/>
          <w:szCs w:val="24"/>
        </w:rPr>
        <w:t>quir</w:t>
      </w:r>
      <w:r w:rsidR="00084CCF">
        <w:rPr>
          <w:rFonts w:ascii="Garamond" w:hAnsi="Garamond"/>
          <w:sz w:val="24"/>
          <w:szCs w:val="24"/>
        </w:rPr>
        <w:t xml:space="preserve">y, </w:t>
      </w:r>
      <w:r w:rsidRPr="00910B1D">
        <w:rPr>
          <w:rFonts w:ascii="Garamond" w:hAnsi="Garamond"/>
          <w:sz w:val="24"/>
          <w:szCs w:val="24"/>
        </w:rPr>
        <w:t xml:space="preserve">such as </w:t>
      </w:r>
      <w:r w:rsidR="00C442BF">
        <w:rPr>
          <w:rFonts w:ascii="Garamond" w:hAnsi="Garamond"/>
          <w:sz w:val="24"/>
          <w:szCs w:val="24"/>
        </w:rPr>
        <w:t>medicine,</w:t>
      </w:r>
      <w:r w:rsidRPr="00910B1D">
        <w:rPr>
          <w:rFonts w:ascii="Garamond" w:hAnsi="Garamond"/>
          <w:sz w:val="24"/>
          <w:szCs w:val="24"/>
        </w:rPr>
        <w:t xml:space="preserve"> </w:t>
      </w:r>
      <w:r w:rsidR="001134F0">
        <w:rPr>
          <w:rFonts w:ascii="Garamond" w:hAnsi="Garamond"/>
          <w:sz w:val="24"/>
          <w:szCs w:val="24"/>
        </w:rPr>
        <w:t>ethics</w:t>
      </w:r>
      <w:r w:rsidR="00C442BF">
        <w:rPr>
          <w:rFonts w:ascii="Garamond" w:hAnsi="Garamond"/>
          <w:sz w:val="24"/>
          <w:szCs w:val="24"/>
        </w:rPr>
        <w:t xml:space="preserve">, </w:t>
      </w:r>
      <w:r w:rsidRPr="00910B1D">
        <w:rPr>
          <w:rFonts w:ascii="Garamond" w:hAnsi="Garamond"/>
          <w:sz w:val="24"/>
          <w:szCs w:val="24"/>
        </w:rPr>
        <w:t xml:space="preserve">and the study of the human mind. </w:t>
      </w:r>
    </w:p>
    <w:p w14:paraId="3AD749AB" w14:textId="0DF7C278" w:rsidR="00910B1D" w:rsidRPr="00910B1D" w:rsidRDefault="00910B1D" w:rsidP="00910B1D">
      <w:pPr>
        <w:spacing w:after="0" w:line="360" w:lineRule="auto"/>
        <w:jc w:val="both"/>
        <w:rPr>
          <w:rFonts w:ascii="Garamond" w:hAnsi="Garamond"/>
          <w:sz w:val="24"/>
          <w:szCs w:val="24"/>
        </w:rPr>
      </w:pPr>
      <w:r w:rsidRPr="00910B1D">
        <w:rPr>
          <w:rFonts w:ascii="Garamond" w:hAnsi="Garamond"/>
          <w:sz w:val="24"/>
          <w:szCs w:val="24"/>
        </w:rPr>
        <w:tab/>
        <w:t xml:space="preserve">Proponents of experimental philosophy </w:t>
      </w:r>
      <w:r w:rsidR="00932EC6">
        <w:rPr>
          <w:rFonts w:ascii="Garamond" w:hAnsi="Garamond"/>
          <w:sz w:val="24"/>
          <w:szCs w:val="24"/>
        </w:rPr>
        <w:t xml:space="preserve">often </w:t>
      </w:r>
      <w:r w:rsidRPr="00910B1D">
        <w:rPr>
          <w:rFonts w:ascii="Garamond" w:hAnsi="Garamond"/>
          <w:sz w:val="24"/>
          <w:szCs w:val="24"/>
        </w:rPr>
        <w:t>contrasted their enterprise with</w:t>
      </w:r>
      <w:r w:rsidR="00AB6D85">
        <w:rPr>
          <w:rFonts w:ascii="Garamond" w:hAnsi="Garamond"/>
          <w:sz w:val="24"/>
          <w:szCs w:val="24"/>
        </w:rPr>
        <w:t xml:space="preserve"> what </w:t>
      </w:r>
      <w:r w:rsidRPr="00910B1D">
        <w:rPr>
          <w:rFonts w:ascii="Garamond" w:hAnsi="Garamond"/>
          <w:sz w:val="24"/>
          <w:szCs w:val="24"/>
        </w:rPr>
        <w:t>they pejoratively termed “speculative philosophy.”</w:t>
      </w:r>
      <w:r w:rsidR="00192634">
        <w:rPr>
          <w:rStyle w:val="FootnoteReference"/>
          <w:rFonts w:ascii="Garamond" w:hAnsi="Garamond"/>
          <w:sz w:val="24"/>
          <w:szCs w:val="24"/>
        </w:rPr>
        <w:footnoteReference w:id="6"/>
      </w:r>
      <w:r w:rsidRPr="00910B1D">
        <w:rPr>
          <w:rFonts w:ascii="Garamond" w:hAnsi="Garamond"/>
          <w:sz w:val="24"/>
          <w:szCs w:val="24"/>
        </w:rPr>
        <w:t xml:space="preserve"> For </w:t>
      </w:r>
      <w:r w:rsidR="00932EC6">
        <w:rPr>
          <w:rFonts w:ascii="Garamond" w:hAnsi="Garamond"/>
          <w:sz w:val="24"/>
          <w:szCs w:val="24"/>
        </w:rPr>
        <w:t xml:space="preserve">most </w:t>
      </w:r>
      <w:r w:rsidRPr="00910B1D">
        <w:rPr>
          <w:rFonts w:ascii="Garamond" w:hAnsi="Garamond"/>
          <w:sz w:val="24"/>
          <w:szCs w:val="24"/>
        </w:rPr>
        <w:t>experimental</w:t>
      </w:r>
      <w:r w:rsidR="00E81A5D">
        <w:rPr>
          <w:rFonts w:ascii="Garamond" w:hAnsi="Garamond"/>
          <w:sz w:val="24"/>
          <w:szCs w:val="24"/>
        </w:rPr>
        <w:t>ists</w:t>
      </w:r>
      <w:r w:rsidRPr="00910B1D">
        <w:rPr>
          <w:rFonts w:ascii="Garamond" w:hAnsi="Garamond"/>
          <w:sz w:val="24"/>
          <w:szCs w:val="24"/>
        </w:rPr>
        <w:t xml:space="preserve">, speculative philosophy was characterized by an undue focus on system-building, </w:t>
      </w:r>
      <w:r w:rsidR="004C3C3C">
        <w:rPr>
          <w:rFonts w:ascii="Garamond" w:hAnsi="Garamond"/>
          <w:sz w:val="24"/>
          <w:szCs w:val="24"/>
        </w:rPr>
        <w:t xml:space="preserve">a priori </w:t>
      </w:r>
      <w:r w:rsidRPr="00910B1D">
        <w:rPr>
          <w:rFonts w:ascii="Garamond" w:hAnsi="Garamond"/>
          <w:sz w:val="24"/>
          <w:szCs w:val="24"/>
        </w:rPr>
        <w:t xml:space="preserve">reasoning from first principles, and putting forth conjectural hypotheses that were not sufficiently grounded in observation and experiment. In the minds of </w:t>
      </w:r>
      <w:r w:rsidR="00085BED">
        <w:rPr>
          <w:rFonts w:ascii="Garamond" w:hAnsi="Garamond"/>
          <w:sz w:val="24"/>
          <w:szCs w:val="24"/>
        </w:rPr>
        <w:t xml:space="preserve">its </w:t>
      </w:r>
      <w:r w:rsidRPr="00910B1D">
        <w:rPr>
          <w:rFonts w:ascii="Garamond" w:hAnsi="Garamond"/>
          <w:sz w:val="24"/>
          <w:szCs w:val="24"/>
        </w:rPr>
        <w:t>critics, a paradigmatic example of speculative philosophy could be found in the philosophical system of Ren</w:t>
      </w:r>
      <w:r w:rsidR="00F55A84">
        <w:rPr>
          <w:rFonts w:ascii="Garamond" w:hAnsi="Garamond"/>
          <w:sz w:val="24"/>
          <w:szCs w:val="24"/>
        </w:rPr>
        <w:t>é</w:t>
      </w:r>
      <w:r w:rsidRPr="00910B1D">
        <w:rPr>
          <w:rFonts w:ascii="Garamond" w:hAnsi="Garamond"/>
          <w:sz w:val="24"/>
          <w:szCs w:val="24"/>
        </w:rPr>
        <w:t xml:space="preserve"> Descarte</w:t>
      </w:r>
      <w:r w:rsidR="00F55A84">
        <w:rPr>
          <w:rFonts w:ascii="Garamond" w:hAnsi="Garamond"/>
          <w:sz w:val="24"/>
          <w:szCs w:val="24"/>
        </w:rPr>
        <w:t>s</w:t>
      </w:r>
      <w:r w:rsidRPr="00910B1D">
        <w:rPr>
          <w:rFonts w:ascii="Garamond" w:hAnsi="Garamond"/>
          <w:sz w:val="24"/>
          <w:szCs w:val="24"/>
        </w:rPr>
        <w:t>. For instance,</w:t>
      </w:r>
      <w:r w:rsidR="00225E64">
        <w:rPr>
          <w:rFonts w:ascii="Garamond" w:hAnsi="Garamond"/>
          <w:sz w:val="24"/>
          <w:szCs w:val="24"/>
        </w:rPr>
        <w:t xml:space="preserve"> Descartes</w:t>
      </w:r>
      <w:r w:rsidRPr="00910B1D">
        <w:rPr>
          <w:rFonts w:ascii="Garamond" w:hAnsi="Garamond"/>
          <w:sz w:val="24"/>
          <w:szCs w:val="24"/>
        </w:rPr>
        <w:t xml:space="preserve"> argued that we can deduce the fundamental laws of nature from </w:t>
      </w:r>
      <w:r w:rsidR="000417F7">
        <w:rPr>
          <w:rFonts w:ascii="Garamond" w:hAnsi="Garamond"/>
          <w:sz w:val="24"/>
          <w:szCs w:val="24"/>
        </w:rPr>
        <w:t>a priori</w:t>
      </w:r>
      <w:r w:rsidRPr="00910B1D">
        <w:rPr>
          <w:rFonts w:ascii="Garamond" w:hAnsi="Garamond"/>
          <w:sz w:val="24"/>
          <w:szCs w:val="24"/>
        </w:rPr>
        <w:t xml:space="preserve"> reflection on God’s essence</w:t>
      </w:r>
      <w:r w:rsidR="00FA1DEE">
        <w:rPr>
          <w:rFonts w:ascii="Garamond" w:hAnsi="Garamond"/>
          <w:sz w:val="24"/>
          <w:szCs w:val="24"/>
        </w:rPr>
        <w:t>, e.g.</w:t>
      </w:r>
      <w:r w:rsidR="00DE0E47">
        <w:rPr>
          <w:rFonts w:ascii="Garamond" w:hAnsi="Garamond"/>
          <w:sz w:val="24"/>
          <w:szCs w:val="24"/>
        </w:rPr>
        <w:t>,</w:t>
      </w:r>
      <w:r w:rsidR="00FA1DEE">
        <w:rPr>
          <w:rFonts w:ascii="Garamond" w:hAnsi="Garamond"/>
          <w:sz w:val="24"/>
          <w:szCs w:val="24"/>
        </w:rPr>
        <w:t xml:space="preserve"> from properties like God’s </w:t>
      </w:r>
      <w:r w:rsidR="00AD7FEE">
        <w:rPr>
          <w:rFonts w:ascii="Garamond" w:hAnsi="Garamond"/>
          <w:sz w:val="24"/>
          <w:szCs w:val="24"/>
        </w:rPr>
        <w:t>immutability</w:t>
      </w:r>
      <w:r w:rsidRPr="00910B1D">
        <w:rPr>
          <w:rFonts w:ascii="Garamond" w:hAnsi="Garamond"/>
          <w:sz w:val="24"/>
          <w:szCs w:val="24"/>
        </w:rPr>
        <w:t>.</w:t>
      </w:r>
      <w:r w:rsidR="00D1296F">
        <w:rPr>
          <w:rFonts w:ascii="Garamond" w:hAnsi="Garamond"/>
          <w:sz w:val="24"/>
          <w:szCs w:val="24"/>
        </w:rPr>
        <w:t xml:space="preserve"> Additionally, p</w:t>
      </w:r>
      <w:r w:rsidRPr="00910B1D">
        <w:rPr>
          <w:rFonts w:ascii="Garamond" w:hAnsi="Garamond"/>
          <w:sz w:val="24"/>
          <w:szCs w:val="24"/>
        </w:rPr>
        <w:t>lanetary motion was to be explained by Descartes’ vortex theory, according to which the planets were embedded in large complex accretions of super-fine</w:t>
      </w:r>
      <w:r w:rsidR="001055D9">
        <w:rPr>
          <w:rFonts w:ascii="Garamond" w:hAnsi="Garamond"/>
          <w:sz w:val="24"/>
          <w:szCs w:val="24"/>
        </w:rPr>
        <w:t xml:space="preserve"> </w:t>
      </w:r>
      <w:r w:rsidRPr="00910B1D">
        <w:rPr>
          <w:rFonts w:ascii="Garamond" w:hAnsi="Garamond"/>
          <w:sz w:val="24"/>
          <w:szCs w:val="24"/>
        </w:rPr>
        <w:t xml:space="preserve">swirling matter, carrying the planets along in their orbits. In general, proponents of experimental philosophy had little interest </w:t>
      </w:r>
      <w:r w:rsidR="00AD7FEE">
        <w:rPr>
          <w:rFonts w:ascii="Garamond" w:hAnsi="Garamond"/>
          <w:sz w:val="24"/>
          <w:szCs w:val="24"/>
        </w:rPr>
        <w:t xml:space="preserve">in </w:t>
      </w:r>
      <w:r w:rsidRPr="00910B1D">
        <w:rPr>
          <w:rFonts w:ascii="Garamond" w:hAnsi="Garamond"/>
          <w:sz w:val="24"/>
          <w:szCs w:val="24"/>
        </w:rPr>
        <w:t xml:space="preserve">or patience </w:t>
      </w:r>
      <w:r w:rsidR="00AD7FEE">
        <w:rPr>
          <w:rFonts w:ascii="Garamond" w:hAnsi="Garamond"/>
          <w:sz w:val="24"/>
          <w:szCs w:val="24"/>
        </w:rPr>
        <w:t>for</w:t>
      </w:r>
      <w:r w:rsidRPr="00910B1D">
        <w:rPr>
          <w:rFonts w:ascii="Garamond" w:hAnsi="Garamond"/>
          <w:sz w:val="24"/>
          <w:szCs w:val="24"/>
        </w:rPr>
        <w:t xml:space="preserve"> this mode of investigating nature. Cartesian vortices were regarded as wholly conjectural, not being deduced experimentally from the phenomena.</w:t>
      </w:r>
    </w:p>
    <w:p w14:paraId="7032076D" w14:textId="7FD97B17" w:rsidR="00910B1D" w:rsidRPr="00910B1D" w:rsidRDefault="00910B1D" w:rsidP="00910B1D">
      <w:pPr>
        <w:spacing w:after="0" w:line="360" w:lineRule="auto"/>
        <w:jc w:val="both"/>
        <w:rPr>
          <w:rFonts w:ascii="Garamond" w:hAnsi="Garamond"/>
          <w:sz w:val="24"/>
          <w:szCs w:val="24"/>
        </w:rPr>
      </w:pPr>
      <w:r w:rsidRPr="00910B1D">
        <w:rPr>
          <w:rFonts w:ascii="Garamond" w:hAnsi="Garamond"/>
          <w:sz w:val="24"/>
          <w:szCs w:val="24"/>
        </w:rPr>
        <w:tab/>
        <w:t>It should be noted, however, that experimental philosophers were not opposed to system-building in principle.</w:t>
      </w:r>
      <w:r w:rsidR="006C7F14" w:rsidRPr="006C7F14">
        <w:rPr>
          <w:rStyle w:val="FootnoteReference"/>
          <w:rFonts w:ascii="Garamond" w:hAnsi="Garamond"/>
          <w:sz w:val="24"/>
          <w:szCs w:val="24"/>
        </w:rPr>
        <w:t xml:space="preserve"> </w:t>
      </w:r>
      <w:r w:rsidR="006C7F14">
        <w:rPr>
          <w:rStyle w:val="FootnoteReference"/>
          <w:rFonts w:ascii="Garamond" w:hAnsi="Garamond"/>
          <w:sz w:val="24"/>
          <w:szCs w:val="24"/>
        </w:rPr>
        <w:footnoteReference w:id="7"/>
      </w:r>
      <w:r w:rsidRPr="00910B1D">
        <w:rPr>
          <w:rFonts w:ascii="Garamond" w:hAnsi="Garamond"/>
          <w:sz w:val="24"/>
          <w:szCs w:val="24"/>
        </w:rPr>
        <w:t xml:space="preserve"> Rather, what they opposed was the over-eagerness of speculative philosophers </w:t>
      </w:r>
      <w:r w:rsidRPr="00910B1D">
        <w:rPr>
          <w:rFonts w:ascii="Garamond" w:hAnsi="Garamond"/>
          <w:sz w:val="24"/>
          <w:szCs w:val="24"/>
        </w:rPr>
        <w:lastRenderedPageBreak/>
        <w:t xml:space="preserve">to embrace </w:t>
      </w:r>
      <w:proofErr w:type="gramStart"/>
      <w:r w:rsidRPr="00910B1D">
        <w:rPr>
          <w:rFonts w:ascii="Garamond" w:hAnsi="Garamond"/>
          <w:sz w:val="24"/>
          <w:szCs w:val="24"/>
        </w:rPr>
        <w:t>some one</w:t>
      </w:r>
      <w:proofErr w:type="gramEnd"/>
      <w:r w:rsidRPr="00910B1D">
        <w:rPr>
          <w:rFonts w:ascii="Garamond" w:hAnsi="Garamond"/>
          <w:sz w:val="24"/>
          <w:szCs w:val="24"/>
        </w:rPr>
        <w:t xml:space="preserve"> </w:t>
      </w:r>
      <w:proofErr w:type="gramStart"/>
      <w:r w:rsidRPr="00910B1D">
        <w:rPr>
          <w:rFonts w:ascii="Garamond" w:hAnsi="Garamond"/>
          <w:sz w:val="24"/>
          <w:szCs w:val="24"/>
        </w:rPr>
        <w:t>particular system</w:t>
      </w:r>
      <w:proofErr w:type="gramEnd"/>
      <w:r w:rsidRPr="00910B1D">
        <w:rPr>
          <w:rFonts w:ascii="Garamond" w:hAnsi="Garamond"/>
          <w:sz w:val="24"/>
          <w:szCs w:val="24"/>
        </w:rPr>
        <w:t xml:space="preserve">, regarding it as definitively proven despite </w:t>
      </w:r>
      <w:r w:rsidR="00CC7BD5">
        <w:rPr>
          <w:rFonts w:ascii="Garamond" w:hAnsi="Garamond"/>
          <w:sz w:val="24"/>
          <w:szCs w:val="24"/>
        </w:rPr>
        <w:t>the</w:t>
      </w:r>
      <w:r w:rsidRPr="00910B1D">
        <w:rPr>
          <w:rFonts w:ascii="Garamond" w:hAnsi="Garamond"/>
          <w:sz w:val="24"/>
          <w:szCs w:val="24"/>
        </w:rPr>
        <w:t xml:space="preserve"> lack of sufficient experimental evidence. The </w:t>
      </w:r>
      <w:proofErr w:type="gramStart"/>
      <w:r w:rsidRPr="00910B1D">
        <w:rPr>
          <w:rFonts w:ascii="Garamond" w:hAnsi="Garamond"/>
          <w:sz w:val="24"/>
          <w:szCs w:val="24"/>
        </w:rPr>
        <w:t>ultimate goal</w:t>
      </w:r>
      <w:proofErr w:type="gramEnd"/>
      <w:r w:rsidRPr="00910B1D">
        <w:rPr>
          <w:rFonts w:ascii="Garamond" w:hAnsi="Garamond"/>
          <w:sz w:val="24"/>
          <w:szCs w:val="24"/>
        </w:rPr>
        <w:t xml:space="preserve"> of the experimental natural philosopher was to eventually come up with a complete and comprehensive system of natural phenomena. </w:t>
      </w:r>
      <w:r w:rsidR="00CC7BD5">
        <w:rPr>
          <w:rFonts w:ascii="Garamond" w:hAnsi="Garamond"/>
          <w:sz w:val="24"/>
          <w:szCs w:val="24"/>
        </w:rPr>
        <w:t>And s</w:t>
      </w:r>
      <w:r w:rsidR="0048047C">
        <w:rPr>
          <w:rFonts w:ascii="Garamond" w:hAnsi="Garamond"/>
          <w:sz w:val="24"/>
          <w:szCs w:val="24"/>
        </w:rPr>
        <w:t>ome</w:t>
      </w:r>
      <w:r w:rsidR="00C679EF">
        <w:rPr>
          <w:rFonts w:ascii="Garamond" w:hAnsi="Garamond"/>
          <w:sz w:val="24"/>
          <w:szCs w:val="24"/>
        </w:rPr>
        <w:t xml:space="preserve"> prominent experimental philosophers, such as Robert Boyle and Robert Hooke</w:t>
      </w:r>
      <w:r w:rsidR="00AB6D85">
        <w:rPr>
          <w:rFonts w:ascii="Garamond" w:hAnsi="Garamond"/>
          <w:sz w:val="24"/>
          <w:szCs w:val="24"/>
        </w:rPr>
        <w:t>,</w:t>
      </w:r>
      <w:r w:rsidR="00C679EF">
        <w:rPr>
          <w:rFonts w:ascii="Garamond" w:hAnsi="Garamond"/>
          <w:sz w:val="24"/>
          <w:szCs w:val="24"/>
        </w:rPr>
        <w:t xml:space="preserve"> acknowledged th</w:t>
      </w:r>
      <w:r w:rsidR="00E7541E">
        <w:rPr>
          <w:rFonts w:ascii="Garamond" w:hAnsi="Garamond"/>
          <w:sz w:val="24"/>
          <w:szCs w:val="24"/>
        </w:rPr>
        <w:t xml:space="preserve">at theory and observation could be mutually reinforcing. </w:t>
      </w:r>
      <w:proofErr w:type="gramStart"/>
      <w:r w:rsidRPr="00910B1D">
        <w:rPr>
          <w:rFonts w:ascii="Garamond" w:hAnsi="Garamond"/>
          <w:sz w:val="24"/>
          <w:szCs w:val="24"/>
        </w:rPr>
        <w:t>Generally</w:t>
      </w:r>
      <w:proofErr w:type="gramEnd"/>
      <w:r w:rsidRPr="00910B1D">
        <w:rPr>
          <w:rFonts w:ascii="Garamond" w:hAnsi="Garamond"/>
          <w:sz w:val="24"/>
          <w:szCs w:val="24"/>
        </w:rPr>
        <w:t xml:space="preserve"> though, experimental philosophers wanted to refrain from system-building until a more thorough study of nature </w:t>
      </w:r>
      <w:proofErr w:type="gramStart"/>
      <w:r w:rsidRPr="00910B1D">
        <w:rPr>
          <w:rFonts w:ascii="Garamond" w:hAnsi="Garamond"/>
          <w:sz w:val="24"/>
          <w:szCs w:val="24"/>
        </w:rPr>
        <w:t>had been</w:t>
      </w:r>
      <w:proofErr w:type="gramEnd"/>
      <w:r w:rsidRPr="00910B1D">
        <w:rPr>
          <w:rFonts w:ascii="Garamond" w:hAnsi="Garamond"/>
          <w:sz w:val="24"/>
          <w:szCs w:val="24"/>
        </w:rPr>
        <w:t xml:space="preserve"> carried out.</w:t>
      </w:r>
      <w:r w:rsidR="00A65689">
        <w:rPr>
          <w:rStyle w:val="FootnoteReference"/>
          <w:rFonts w:ascii="Garamond" w:hAnsi="Garamond"/>
          <w:sz w:val="24"/>
          <w:szCs w:val="24"/>
        </w:rPr>
        <w:footnoteReference w:id="8"/>
      </w:r>
      <w:r w:rsidRPr="00910B1D">
        <w:rPr>
          <w:rFonts w:ascii="Garamond" w:hAnsi="Garamond"/>
          <w:sz w:val="24"/>
          <w:szCs w:val="24"/>
        </w:rPr>
        <w:t xml:space="preserve"> In having a </w:t>
      </w:r>
      <w:r w:rsidR="00995AF1">
        <w:rPr>
          <w:rFonts w:ascii="Garamond" w:hAnsi="Garamond"/>
          <w:sz w:val="24"/>
          <w:szCs w:val="24"/>
        </w:rPr>
        <w:t xml:space="preserve">complete </w:t>
      </w:r>
      <w:r w:rsidRPr="00910B1D">
        <w:rPr>
          <w:rFonts w:ascii="Garamond" w:hAnsi="Garamond"/>
          <w:sz w:val="24"/>
          <w:szCs w:val="24"/>
        </w:rPr>
        <w:t>system</w:t>
      </w:r>
      <w:r w:rsidR="00995AF1">
        <w:rPr>
          <w:rFonts w:ascii="Garamond" w:hAnsi="Garamond"/>
          <w:sz w:val="24"/>
          <w:szCs w:val="24"/>
        </w:rPr>
        <w:t xml:space="preserve"> of nature as a</w:t>
      </w:r>
      <w:r w:rsidRPr="00910B1D">
        <w:rPr>
          <w:rFonts w:ascii="Garamond" w:hAnsi="Garamond"/>
          <w:sz w:val="24"/>
          <w:szCs w:val="24"/>
        </w:rPr>
        <w:t xml:space="preserve"> goal, experimental philosoph</w:t>
      </w:r>
      <w:r w:rsidR="00FA6853">
        <w:rPr>
          <w:rFonts w:ascii="Garamond" w:hAnsi="Garamond"/>
          <w:sz w:val="24"/>
          <w:szCs w:val="24"/>
        </w:rPr>
        <w:t>y</w:t>
      </w:r>
      <w:r w:rsidRPr="00910B1D">
        <w:rPr>
          <w:rFonts w:ascii="Garamond" w:hAnsi="Garamond"/>
          <w:sz w:val="24"/>
          <w:szCs w:val="24"/>
        </w:rPr>
        <w:t xml:space="preserve"> </w:t>
      </w:r>
      <w:r w:rsidR="00FA6853">
        <w:rPr>
          <w:rFonts w:ascii="Garamond" w:hAnsi="Garamond"/>
          <w:sz w:val="24"/>
          <w:szCs w:val="24"/>
        </w:rPr>
        <w:t>was</w:t>
      </w:r>
      <w:r w:rsidRPr="00910B1D">
        <w:rPr>
          <w:rFonts w:ascii="Garamond" w:hAnsi="Garamond"/>
          <w:sz w:val="24"/>
          <w:szCs w:val="24"/>
        </w:rPr>
        <w:t xml:space="preserve"> in keeping with the traditional view of scientific knowledge </w:t>
      </w:r>
      <w:r w:rsidR="00B11BF1">
        <w:rPr>
          <w:rFonts w:ascii="Garamond" w:hAnsi="Garamond"/>
          <w:sz w:val="24"/>
          <w:szCs w:val="24"/>
        </w:rPr>
        <w:t>dating</w:t>
      </w:r>
      <w:r w:rsidRPr="00910B1D">
        <w:rPr>
          <w:rFonts w:ascii="Garamond" w:hAnsi="Garamond"/>
          <w:sz w:val="24"/>
          <w:szCs w:val="24"/>
        </w:rPr>
        <w:t xml:space="preserve"> back to Aristotle. A true and complete science, according to Aristotle, should be presented as a deductive system</w:t>
      </w:r>
      <w:r w:rsidR="0092590D">
        <w:rPr>
          <w:rFonts w:ascii="Garamond" w:hAnsi="Garamond"/>
          <w:sz w:val="24"/>
          <w:szCs w:val="24"/>
        </w:rPr>
        <w:t>. T</w:t>
      </w:r>
      <w:r w:rsidRPr="00910B1D">
        <w:rPr>
          <w:rFonts w:ascii="Garamond" w:hAnsi="Garamond"/>
          <w:sz w:val="24"/>
          <w:szCs w:val="24"/>
        </w:rPr>
        <w:t xml:space="preserve">he fundamental axioms </w:t>
      </w:r>
      <w:r w:rsidR="0092590D">
        <w:rPr>
          <w:rFonts w:ascii="Garamond" w:hAnsi="Garamond"/>
          <w:sz w:val="24"/>
          <w:szCs w:val="24"/>
        </w:rPr>
        <w:t xml:space="preserve">of the system should </w:t>
      </w:r>
      <w:r w:rsidRPr="00910B1D">
        <w:rPr>
          <w:rFonts w:ascii="Garamond" w:hAnsi="Garamond"/>
          <w:sz w:val="24"/>
          <w:szCs w:val="24"/>
        </w:rPr>
        <w:t>correctly describe the essence</w:t>
      </w:r>
      <w:r w:rsidR="00FA6853">
        <w:rPr>
          <w:rFonts w:ascii="Garamond" w:hAnsi="Garamond"/>
          <w:sz w:val="24"/>
          <w:szCs w:val="24"/>
        </w:rPr>
        <w:t>s</w:t>
      </w:r>
      <w:r w:rsidRPr="00910B1D">
        <w:rPr>
          <w:rFonts w:ascii="Garamond" w:hAnsi="Garamond"/>
          <w:sz w:val="24"/>
          <w:szCs w:val="24"/>
        </w:rPr>
        <w:t xml:space="preserve"> of those objects that fall under </w:t>
      </w:r>
      <w:r w:rsidR="00AB6D85">
        <w:rPr>
          <w:rFonts w:ascii="Garamond" w:hAnsi="Garamond"/>
          <w:sz w:val="24"/>
          <w:szCs w:val="24"/>
        </w:rPr>
        <w:t>the</w:t>
      </w:r>
      <w:r w:rsidRPr="00910B1D">
        <w:rPr>
          <w:rFonts w:ascii="Garamond" w:hAnsi="Garamond"/>
          <w:sz w:val="24"/>
          <w:szCs w:val="24"/>
        </w:rPr>
        <w:t xml:space="preserve"> domain</w:t>
      </w:r>
      <w:r w:rsidR="00AB6D85">
        <w:rPr>
          <w:rFonts w:ascii="Garamond" w:hAnsi="Garamond"/>
          <w:sz w:val="24"/>
          <w:szCs w:val="24"/>
        </w:rPr>
        <w:t xml:space="preserve"> of inquiry</w:t>
      </w:r>
      <w:r w:rsidRPr="00910B1D">
        <w:rPr>
          <w:rFonts w:ascii="Garamond" w:hAnsi="Garamond"/>
          <w:sz w:val="24"/>
          <w:szCs w:val="24"/>
        </w:rPr>
        <w:t xml:space="preserve">, and subsidiary knowledge </w:t>
      </w:r>
      <w:r w:rsidR="0092590D">
        <w:rPr>
          <w:rFonts w:ascii="Garamond" w:hAnsi="Garamond"/>
          <w:sz w:val="24"/>
          <w:szCs w:val="24"/>
        </w:rPr>
        <w:t>should be</w:t>
      </w:r>
      <w:r w:rsidRPr="00910B1D">
        <w:rPr>
          <w:rFonts w:ascii="Garamond" w:hAnsi="Garamond"/>
          <w:sz w:val="24"/>
          <w:szCs w:val="24"/>
        </w:rPr>
        <w:t xml:space="preserve"> derived from these axioms</w:t>
      </w:r>
      <w:r w:rsidR="0092590D">
        <w:rPr>
          <w:rFonts w:ascii="Garamond" w:hAnsi="Garamond"/>
          <w:sz w:val="24"/>
          <w:szCs w:val="24"/>
        </w:rPr>
        <w:t xml:space="preserve"> in the form of</w:t>
      </w:r>
      <w:r w:rsidRPr="00910B1D">
        <w:rPr>
          <w:rFonts w:ascii="Garamond" w:hAnsi="Garamond"/>
          <w:sz w:val="24"/>
          <w:szCs w:val="24"/>
        </w:rPr>
        <w:t xml:space="preserve"> theorems. The experimental philosophers, of course, advocated that knowledge of these essence</w:t>
      </w:r>
      <w:r w:rsidR="0092590D">
        <w:rPr>
          <w:rFonts w:ascii="Garamond" w:hAnsi="Garamond"/>
          <w:sz w:val="24"/>
          <w:szCs w:val="24"/>
        </w:rPr>
        <w:t>s</w:t>
      </w:r>
      <w:r w:rsidRPr="00910B1D">
        <w:rPr>
          <w:rFonts w:ascii="Garamond" w:hAnsi="Garamond"/>
          <w:sz w:val="24"/>
          <w:szCs w:val="24"/>
        </w:rPr>
        <w:t xml:space="preserve"> be derived from experiment, and not from other sources like commonsense or speculative reason.</w:t>
      </w:r>
    </w:p>
    <w:p w14:paraId="4A53C66D" w14:textId="44093855" w:rsidR="00910B1D" w:rsidRPr="00910B1D" w:rsidRDefault="00910B1D" w:rsidP="00D134C1">
      <w:pPr>
        <w:spacing w:after="0" w:line="360" w:lineRule="auto"/>
        <w:ind w:firstLine="720"/>
        <w:jc w:val="both"/>
        <w:rPr>
          <w:rFonts w:ascii="Garamond" w:hAnsi="Garamond"/>
          <w:sz w:val="24"/>
          <w:szCs w:val="24"/>
        </w:rPr>
      </w:pPr>
      <w:r w:rsidRPr="00910B1D">
        <w:rPr>
          <w:rFonts w:ascii="Garamond" w:hAnsi="Garamond"/>
          <w:sz w:val="24"/>
          <w:szCs w:val="24"/>
        </w:rPr>
        <w:t>It is tempting to identify the experimental vs. speculative philosophy distinction (ESD) that underlies the dispute between Herschel and the Gentleman with the more familiar rationalism vs. empiricism distinction (RED)</w:t>
      </w:r>
      <w:r w:rsidR="007D1AF6">
        <w:rPr>
          <w:rFonts w:ascii="Garamond" w:hAnsi="Garamond"/>
          <w:sz w:val="24"/>
          <w:szCs w:val="24"/>
        </w:rPr>
        <w:t>.</w:t>
      </w:r>
      <w:r w:rsidRPr="00910B1D">
        <w:rPr>
          <w:rFonts w:ascii="Garamond" w:hAnsi="Garamond"/>
          <w:sz w:val="24"/>
          <w:szCs w:val="24"/>
        </w:rPr>
        <w:t xml:space="preserve"> </w:t>
      </w:r>
      <w:r w:rsidR="007D1AF6">
        <w:rPr>
          <w:rFonts w:ascii="Garamond" w:hAnsi="Garamond"/>
          <w:sz w:val="24"/>
          <w:szCs w:val="24"/>
        </w:rPr>
        <w:t>H</w:t>
      </w:r>
      <w:r w:rsidRPr="00910B1D">
        <w:rPr>
          <w:rFonts w:ascii="Garamond" w:hAnsi="Garamond"/>
          <w:sz w:val="24"/>
          <w:szCs w:val="24"/>
        </w:rPr>
        <w:t xml:space="preserve">owever, there are both philosophical and historical reasons to keep these distinctions separate. First, </w:t>
      </w:r>
      <w:proofErr w:type="gramStart"/>
      <w:r w:rsidRPr="00910B1D">
        <w:rPr>
          <w:rFonts w:ascii="Garamond" w:hAnsi="Garamond"/>
          <w:sz w:val="24"/>
          <w:szCs w:val="24"/>
        </w:rPr>
        <w:t>the RED</w:t>
      </w:r>
      <w:proofErr w:type="gramEnd"/>
      <w:r w:rsidRPr="00910B1D">
        <w:rPr>
          <w:rFonts w:ascii="Garamond" w:hAnsi="Garamond"/>
          <w:sz w:val="24"/>
          <w:szCs w:val="24"/>
        </w:rPr>
        <w:t xml:space="preserve"> concerns </w:t>
      </w:r>
      <w:r w:rsidR="004C3C3C">
        <w:rPr>
          <w:rFonts w:ascii="Garamond" w:hAnsi="Garamond"/>
          <w:sz w:val="24"/>
          <w:szCs w:val="24"/>
        </w:rPr>
        <w:t>issues</w:t>
      </w:r>
      <w:r w:rsidRPr="00910B1D">
        <w:rPr>
          <w:rFonts w:ascii="Garamond" w:hAnsi="Garamond"/>
          <w:sz w:val="24"/>
          <w:szCs w:val="24"/>
        </w:rPr>
        <w:t xml:space="preserve"> of fundamental epistemology. According to one standard formulation, empiricism states that all substantive knowledge of the world ultimately derives from sense-experience. According to one standard formulation, rationalism states that some substantive knowledge is independent of the senses, e.g., by being innate or by being derived from pure reason.</w:t>
      </w:r>
      <w:r w:rsidR="003A0030">
        <w:rPr>
          <w:rStyle w:val="FootnoteReference"/>
          <w:rFonts w:ascii="Garamond" w:hAnsi="Garamond"/>
          <w:sz w:val="24"/>
          <w:szCs w:val="24"/>
        </w:rPr>
        <w:footnoteReference w:id="9"/>
      </w:r>
      <w:r w:rsidRPr="00910B1D">
        <w:rPr>
          <w:rFonts w:ascii="Garamond" w:hAnsi="Garamond"/>
          <w:sz w:val="24"/>
          <w:szCs w:val="24"/>
        </w:rPr>
        <w:t xml:space="preserve"> By contrast, experimental philosophy is, in the first instance, a method </w:t>
      </w:r>
      <w:r w:rsidR="0047124B">
        <w:rPr>
          <w:rFonts w:ascii="Garamond" w:hAnsi="Garamond"/>
          <w:sz w:val="24"/>
          <w:szCs w:val="24"/>
        </w:rPr>
        <w:t>for</w:t>
      </w:r>
      <w:r w:rsidRPr="00910B1D">
        <w:rPr>
          <w:rFonts w:ascii="Garamond" w:hAnsi="Garamond"/>
          <w:sz w:val="24"/>
          <w:szCs w:val="24"/>
        </w:rPr>
        <w:t xml:space="preserve"> the study of nature. Although it was later extended to other domains besides natural philosophy, experimental philosophy is </w:t>
      </w:r>
      <w:proofErr w:type="gramStart"/>
      <w:r w:rsidR="00975DB5" w:rsidRPr="00910B1D">
        <w:rPr>
          <w:rFonts w:ascii="Garamond" w:hAnsi="Garamond"/>
          <w:sz w:val="24"/>
          <w:szCs w:val="24"/>
        </w:rPr>
        <w:t>strictly</w:t>
      </w:r>
      <w:r w:rsidR="00B4278A">
        <w:rPr>
          <w:rFonts w:ascii="Garamond" w:hAnsi="Garamond"/>
          <w:sz w:val="24"/>
          <w:szCs w:val="24"/>
        </w:rPr>
        <w:t>-</w:t>
      </w:r>
      <w:r w:rsidR="00975DB5" w:rsidRPr="00910B1D">
        <w:rPr>
          <w:rFonts w:ascii="Garamond" w:hAnsi="Garamond"/>
          <w:sz w:val="24"/>
          <w:szCs w:val="24"/>
        </w:rPr>
        <w:t>speaking</w:t>
      </w:r>
      <w:proofErr w:type="gramEnd"/>
      <w:r w:rsidRPr="00910B1D">
        <w:rPr>
          <w:rFonts w:ascii="Garamond" w:hAnsi="Garamond"/>
          <w:sz w:val="24"/>
          <w:szCs w:val="24"/>
        </w:rPr>
        <w:t xml:space="preserve"> silent on fundamental questions about the ultimate sources of </w:t>
      </w:r>
      <w:r w:rsidR="00B4278A">
        <w:rPr>
          <w:rFonts w:ascii="Garamond" w:hAnsi="Garamond"/>
          <w:sz w:val="24"/>
          <w:szCs w:val="24"/>
        </w:rPr>
        <w:t>human</w:t>
      </w:r>
      <w:r w:rsidRPr="00910B1D">
        <w:rPr>
          <w:rFonts w:ascii="Garamond" w:hAnsi="Garamond"/>
          <w:sz w:val="24"/>
          <w:szCs w:val="24"/>
        </w:rPr>
        <w:t xml:space="preserve"> knowledge. Similarly, while it might seem like empiricism is to be identified with experimental philosophy, empiricism as traditionally understood does not include </w:t>
      </w:r>
      <w:r w:rsidR="0047124B">
        <w:rPr>
          <w:rFonts w:ascii="Garamond" w:hAnsi="Garamond"/>
          <w:sz w:val="24"/>
          <w:szCs w:val="24"/>
        </w:rPr>
        <w:t>a</w:t>
      </w:r>
      <w:r w:rsidRPr="00910B1D">
        <w:rPr>
          <w:rFonts w:ascii="Garamond" w:hAnsi="Garamond"/>
          <w:sz w:val="24"/>
          <w:szCs w:val="24"/>
        </w:rPr>
        <w:t xml:space="preserve"> suspicion of premature philosophical system-building</w:t>
      </w:r>
      <w:r w:rsidR="0047124B">
        <w:rPr>
          <w:rFonts w:ascii="Garamond" w:hAnsi="Garamond"/>
          <w:sz w:val="24"/>
          <w:szCs w:val="24"/>
        </w:rPr>
        <w:t xml:space="preserve"> or </w:t>
      </w:r>
      <w:r w:rsidR="00254D86">
        <w:rPr>
          <w:rFonts w:ascii="Garamond" w:hAnsi="Garamond"/>
          <w:sz w:val="24"/>
          <w:szCs w:val="24"/>
        </w:rPr>
        <w:t>conjectural hypotheses</w:t>
      </w:r>
      <w:r w:rsidR="0047124B">
        <w:rPr>
          <w:rFonts w:ascii="Garamond" w:hAnsi="Garamond"/>
          <w:sz w:val="24"/>
          <w:szCs w:val="24"/>
        </w:rPr>
        <w:t xml:space="preserve">, which </w:t>
      </w:r>
      <w:r w:rsidRPr="00910B1D">
        <w:rPr>
          <w:rFonts w:ascii="Garamond" w:hAnsi="Garamond"/>
          <w:sz w:val="24"/>
          <w:szCs w:val="24"/>
        </w:rPr>
        <w:t>is part</w:t>
      </w:r>
      <w:r w:rsidR="005F198E">
        <w:rPr>
          <w:rFonts w:ascii="Garamond" w:hAnsi="Garamond"/>
          <w:sz w:val="24"/>
          <w:szCs w:val="24"/>
        </w:rPr>
        <w:t xml:space="preserve"> of</w:t>
      </w:r>
      <w:r w:rsidRPr="00910B1D">
        <w:rPr>
          <w:rFonts w:ascii="Garamond" w:hAnsi="Garamond"/>
          <w:sz w:val="24"/>
          <w:szCs w:val="24"/>
        </w:rPr>
        <w:t xml:space="preserve"> experimental philosophy. </w:t>
      </w:r>
    </w:p>
    <w:p w14:paraId="0AF017BF" w14:textId="4522C597" w:rsidR="00910B1D" w:rsidRPr="00910B1D" w:rsidRDefault="00910B1D" w:rsidP="00D134C1">
      <w:pPr>
        <w:spacing w:after="0" w:line="360" w:lineRule="auto"/>
        <w:ind w:firstLine="720"/>
        <w:jc w:val="both"/>
        <w:rPr>
          <w:rFonts w:ascii="Garamond" w:hAnsi="Garamond"/>
          <w:sz w:val="24"/>
          <w:szCs w:val="24"/>
        </w:rPr>
      </w:pPr>
      <w:r w:rsidRPr="00910B1D">
        <w:rPr>
          <w:rFonts w:ascii="Garamond" w:hAnsi="Garamond"/>
          <w:sz w:val="24"/>
          <w:szCs w:val="24"/>
        </w:rPr>
        <w:lastRenderedPageBreak/>
        <w:t xml:space="preserve">Second, whereas “experimental philosophy” and “speculative philosophy” were terms used by early modern philosophers, the terms “empiricist” and “rationalist” are analytical categories imposed on early modern philosophy by later historians. The use of the terms “rationalist” and “empiricist” in their contemporary sense traces back to Immanuel Kant and </w:t>
      </w:r>
      <w:r w:rsidR="00254D86">
        <w:rPr>
          <w:rFonts w:ascii="Garamond" w:hAnsi="Garamond"/>
          <w:sz w:val="24"/>
          <w:szCs w:val="24"/>
        </w:rPr>
        <w:t xml:space="preserve">to </w:t>
      </w:r>
      <w:r w:rsidRPr="00910B1D">
        <w:rPr>
          <w:rFonts w:ascii="Garamond" w:hAnsi="Garamond"/>
          <w:sz w:val="24"/>
          <w:szCs w:val="24"/>
        </w:rPr>
        <w:t>several post-Kantian</w:t>
      </w:r>
      <w:r w:rsidR="00E90BD5">
        <w:rPr>
          <w:rFonts w:ascii="Garamond" w:hAnsi="Garamond"/>
          <w:sz w:val="24"/>
          <w:szCs w:val="24"/>
        </w:rPr>
        <w:t xml:space="preserve"> philosophers</w:t>
      </w:r>
      <w:r w:rsidRPr="00910B1D">
        <w:rPr>
          <w:rFonts w:ascii="Garamond" w:hAnsi="Garamond"/>
          <w:sz w:val="24"/>
          <w:szCs w:val="24"/>
        </w:rPr>
        <w:t xml:space="preserve"> who sought to understand the history of philosophy in terms of these categories. According to the standard story, early modern philosophy </w:t>
      </w:r>
      <w:r w:rsidR="0009595B">
        <w:rPr>
          <w:rFonts w:ascii="Garamond" w:hAnsi="Garamond"/>
          <w:sz w:val="24"/>
          <w:szCs w:val="24"/>
        </w:rPr>
        <w:t>was</w:t>
      </w:r>
      <w:r w:rsidRPr="00910B1D">
        <w:rPr>
          <w:rFonts w:ascii="Garamond" w:hAnsi="Garamond"/>
          <w:sz w:val="24"/>
          <w:szCs w:val="24"/>
        </w:rPr>
        <w:t xml:space="preserve"> dominated by epistemology, </w:t>
      </w:r>
      <w:r w:rsidR="004D6746">
        <w:rPr>
          <w:rFonts w:ascii="Garamond" w:hAnsi="Garamond"/>
          <w:sz w:val="24"/>
          <w:szCs w:val="24"/>
        </w:rPr>
        <w:t>specifically</w:t>
      </w:r>
      <w:r w:rsidRPr="00910B1D">
        <w:rPr>
          <w:rFonts w:ascii="Garamond" w:hAnsi="Garamond"/>
          <w:sz w:val="24"/>
          <w:szCs w:val="24"/>
        </w:rPr>
        <w:t xml:space="preserve"> </w:t>
      </w:r>
      <w:proofErr w:type="gramStart"/>
      <w:r w:rsidRPr="00910B1D">
        <w:rPr>
          <w:rFonts w:ascii="Garamond" w:hAnsi="Garamond"/>
          <w:sz w:val="24"/>
          <w:szCs w:val="24"/>
        </w:rPr>
        <w:t>concerns about</w:t>
      </w:r>
      <w:proofErr w:type="gramEnd"/>
      <w:r w:rsidRPr="00910B1D">
        <w:rPr>
          <w:rFonts w:ascii="Garamond" w:hAnsi="Garamond"/>
          <w:sz w:val="24"/>
          <w:szCs w:val="24"/>
        </w:rPr>
        <w:t xml:space="preserve"> skepticism and the foundations of knowledge. Some philosophers, such as Locke, Berkeley, and Hume were empiricists, whereas others such as Descartes, Spinoza, and Leibniz were rationalists. The dialectical stalemate between empiricism and rationalism was resolved by Kant’s critical philosophy, which synthesized</w:t>
      </w:r>
      <w:r w:rsidR="00254D86">
        <w:rPr>
          <w:rFonts w:ascii="Garamond" w:hAnsi="Garamond"/>
          <w:sz w:val="24"/>
          <w:szCs w:val="24"/>
        </w:rPr>
        <w:t xml:space="preserve"> rationalism and empiricism,</w:t>
      </w:r>
      <w:r w:rsidRPr="00910B1D">
        <w:rPr>
          <w:rFonts w:ascii="Garamond" w:hAnsi="Garamond"/>
          <w:sz w:val="24"/>
          <w:szCs w:val="24"/>
        </w:rPr>
        <w:t xml:space="preserve"> and thus transcended the dichotomy. </w:t>
      </w:r>
    </w:p>
    <w:p w14:paraId="5E2FBDC8" w14:textId="7CEBC097" w:rsidR="00387292" w:rsidRDefault="00F403B6" w:rsidP="00B81D06">
      <w:pPr>
        <w:spacing w:after="0" w:line="360" w:lineRule="auto"/>
        <w:ind w:firstLine="720"/>
        <w:jc w:val="both"/>
        <w:rPr>
          <w:rFonts w:ascii="Garamond" w:hAnsi="Garamond"/>
          <w:sz w:val="24"/>
          <w:szCs w:val="24"/>
        </w:rPr>
      </w:pPr>
      <w:r>
        <w:rPr>
          <w:rFonts w:ascii="Garamond" w:hAnsi="Garamond"/>
          <w:sz w:val="24"/>
          <w:szCs w:val="24"/>
        </w:rPr>
        <w:t>Here</w:t>
      </w:r>
      <w:r w:rsidR="00910B1D" w:rsidRPr="00910B1D">
        <w:rPr>
          <w:rFonts w:ascii="Garamond" w:hAnsi="Garamond"/>
          <w:sz w:val="24"/>
          <w:szCs w:val="24"/>
        </w:rPr>
        <w:t>, I will avoid using the terms “rationalist” and “empiricist</w:t>
      </w:r>
      <w:r w:rsidR="00E30514" w:rsidRPr="00910B1D">
        <w:rPr>
          <w:rFonts w:ascii="Garamond" w:hAnsi="Garamond"/>
          <w:sz w:val="24"/>
          <w:szCs w:val="24"/>
        </w:rPr>
        <w:t>”</w:t>
      </w:r>
      <w:r w:rsidR="00910B1D" w:rsidRPr="00910B1D">
        <w:rPr>
          <w:rFonts w:ascii="Garamond" w:hAnsi="Garamond"/>
          <w:sz w:val="24"/>
          <w:szCs w:val="24"/>
        </w:rPr>
        <w:t xml:space="preserve"> as far as possible</w:t>
      </w:r>
      <w:r w:rsidR="00387292">
        <w:rPr>
          <w:rFonts w:ascii="Garamond" w:hAnsi="Garamond"/>
          <w:sz w:val="24"/>
          <w:szCs w:val="24"/>
        </w:rPr>
        <w:t xml:space="preserve"> when discussing the debate between Herschel and the Gentleman.</w:t>
      </w:r>
      <w:r w:rsidR="00910B1D" w:rsidRPr="00910B1D">
        <w:rPr>
          <w:rFonts w:ascii="Garamond" w:hAnsi="Garamond"/>
          <w:sz w:val="24"/>
          <w:szCs w:val="24"/>
        </w:rPr>
        <w:t xml:space="preserve"> </w:t>
      </w:r>
      <w:r>
        <w:rPr>
          <w:rFonts w:ascii="Garamond" w:hAnsi="Garamond"/>
          <w:sz w:val="24"/>
          <w:szCs w:val="24"/>
        </w:rPr>
        <w:t xml:space="preserve">Rather, we should understand Herschel as defending speculative philosophy and the Gentleman as defending experimental philosophy. I </w:t>
      </w:r>
      <w:r w:rsidR="00910B1D" w:rsidRPr="00910B1D">
        <w:rPr>
          <w:rFonts w:ascii="Garamond" w:hAnsi="Garamond"/>
          <w:sz w:val="24"/>
          <w:szCs w:val="24"/>
        </w:rPr>
        <w:t>will return</w:t>
      </w:r>
      <w:r>
        <w:rPr>
          <w:rFonts w:ascii="Garamond" w:hAnsi="Garamond"/>
          <w:sz w:val="24"/>
          <w:szCs w:val="24"/>
        </w:rPr>
        <w:t>, however,</w:t>
      </w:r>
      <w:r w:rsidR="00910B1D" w:rsidRPr="00910B1D">
        <w:rPr>
          <w:rFonts w:ascii="Garamond" w:hAnsi="Garamond"/>
          <w:sz w:val="24"/>
          <w:szCs w:val="24"/>
        </w:rPr>
        <w:t xml:space="preserve"> </w:t>
      </w:r>
      <w:r w:rsidR="00087A62">
        <w:rPr>
          <w:rFonts w:ascii="Garamond" w:hAnsi="Garamond"/>
          <w:sz w:val="24"/>
          <w:szCs w:val="24"/>
        </w:rPr>
        <w:t xml:space="preserve">to the </w:t>
      </w:r>
      <w:r w:rsidR="004D2133">
        <w:rPr>
          <w:rFonts w:ascii="Garamond" w:hAnsi="Garamond"/>
          <w:sz w:val="24"/>
          <w:szCs w:val="24"/>
        </w:rPr>
        <w:t>RED and the ESD</w:t>
      </w:r>
      <w:r w:rsidR="00910B1D" w:rsidRPr="00910B1D">
        <w:rPr>
          <w:rFonts w:ascii="Garamond" w:hAnsi="Garamond"/>
          <w:sz w:val="24"/>
          <w:szCs w:val="24"/>
        </w:rPr>
        <w:t xml:space="preserve"> in section </w:t>
      </w:r>
      <w:r w:rsidR="009F1346">
        <w:rPr>
          <w:rFonts w:ascii="Garamond" w:hAnsi="Garamond"/>
          <w:sz w:val="24"/>
          <w:szCs w:val="24"/>
        </w:rPr>
        <w:t>5</w:t>
      </w:r>
      <w:r w:rsidR="00910B1D" w:rsidRPr="00910B1D">
        <w:rPr>
          <w:rFonts w:ascii="Garamond" w:hAnsi="Garamond"/>
          <w:sz w:val="24"/>
          <w:szCs w:val="24"/>
        </w:rPr>
        <w:t>. As will become clear, the dispute between the Gentleman and Herschel provides</w:t>
      </w:r>
      <w:r w:rsidR="00387292">
        <w:rPr>
          <w:rFonts w:ascii="Garamond" w:hAnsi="Garamond"/>
          <w:sz w:val="24"/>
          <w:szCs w:val="24"/>
        </w:rPr>
        <w:t xml:space="preserve"> incremental</w:t>
      </w:r>
      <w:r w:rsidR="00910B1D" w:rsidRPr="00910B1D">
        <w:rPr>
          <w:rFonts w:ascii="Garamond" w:hAnsi="Garamond"/>
          <w:sz w:val="24"/>
          <w:szCs w:val="24"/>
        </w:rPr>
        <w:t xml:space="preserve"> support for the superiority of the ESD over the RED.</w:t>
      </w:r>
    </w:p>
    <w:p w14:paraId="6F0174D8" w14:textId="77777777" w:rsidR="00B81D06" w:rsidRDefault="00B81D06" w:rsidP="00B81D06">
      <w:pPr>
        <w:spacing w:after="0" w:line="360" w:lineRule="auto"/>
        <w:ind w:firstLine="720"/>
        <w:jc w:val="both"/>
        <w:rPr>
          <w:rFonts w:ascii="Garamond" w:hAnsi="Garamond"/>
          <w:sz w:val="24"/>
          <w:szCs w:val="24"/>
        </w:rPr>
      </w:pPr>
    </w:p>
    <w:p w14:paraId="33141FC4" w14:textId="21F5AC85" w:rsidR="00A43389" w:rsidRPr="001A2BBD" w:rsidRDefault="00EE16CB" w:rsidP="00667DFB">
      <w:pPr>
        <w:spacing w:after="0" w:line="360" w:lineRule="auto"/>
        <w:jc w:val="both"/>
        <w:rPr>
          <w:rFonts w:ascii="Garamond" w:hAnsi="Garamond"/>
          <w:b/>
          <w:bCs/>
          <w:sz w:val="24"/>
          <w:szCs w:val="24"/>
        </w:rPr>
      </w:pPr>
      <w:r>
        <w:rPr>
          <w:rFonts w:ascii="Garamond" w:hAnsi="Garamond"/>
          <w:b/>
          <w:bCs/>
          <w:sz w:val="24"/>
          <w:szCs w:val="24"/>
        </w:rPr>
        <w:t>4</w:t>
      </w:r>
      <w:proofErr w:type="gramStart"/>
      <w:r w:rsidR="00387292">
        <w:rPr>
          <w:rFonts w:ascii="Garamond" w:hAnsi="Garamond"/>
          <w:b/>
          <w:bCs/>
          <w:sz w:val="24"/>
          <w:szCs w:val="24"/>
        </w:rPr>
        <w:t>.</w:t>
      </w:r>
      <w:r w:rsidR="00387292" w:rsidRPr="006D569D">
        <w:rPr>
          <w:rFonts w:ascii="Garamond" w:hAnsi="Garamond"/>
          <w:b/>
          <w:bCs/>
          <w:sz w:val="24"/>
          <w:szCs w:val="24"/>
        </w:rPr>
        <w:tab/>
        <w:t xml:space="preserve"> The</w:t>
      </w:r>
      <w:proofErr w:type="gramEnd"/>
      <w:r w:rsidR="00387292" w:rsidRPr="006D569D">
        <w:rPr>
          <w:rFonts w:ascii="Garamond" w:hAnsi="Garamond"/>
          <w:b/>
          <w:bCs/>
          <w:sz w:val="24"/>
          <w:szCs w:val="24"/>
        </w:rPr>
        <w:t xml:space="preserve"> Identity of </w:t>
      </w:r>
      <w:r w:rsidR="00387292">
        <w:rPr>
          <w:rFonts w:ascii="Garamond" w:hAnsi="Garamond"/>
          <w:b/>
          <w:bCs/>
          <w:sz w:val="24"/>
          <w:szCs w:val="24"/>
        </w:rPr>
        <w:t>Herschel’s Interlocutor</w:t>
      </w:r>
    </w:p>
    <w:p w14:paraId="384F769A" w14:textId="00493322" w:rsidR="0076202D" w:rsidRPr="000404AF" w:rsidRDefault="00EE16CB" w:rsidP="00667DFB">
      <w:pPr>
        <w:spacing w:after="0" w:line="360" w:lineRule="auto"/>
        <w:jc w:val="both"/>
        <w:rPr>
          <w:rFonts w:ascii="Garamond" w:hAnsi="Garamond"/>
          <w:i/>
          <w:iCs/>
          <w:sz w:val="24"/>
          <w:szCs w:val="24"/>
        </w:rPr>
      </w:pPr>
      <w:r>
        <w:rPr>
          <w:rFonts w:ascii="Garamond" w:hAnsi="Garamond"/>
          <w:i/>
          <w:iCs/>
          <w:sz w:val="24"/>
          <w:szCs w:val="24"/>
        </w:rPr>
        <w:t>4</w:t>
      </w:r>
      <w:r w:rsidR="00A43389" w:rsidRPr="00C808C7">
        <w:rPr>
          <w:rFonts w:ascii="Garamond" w:hAnsi="Garamond"/>
          <w:i/>
          <w:iCs/>
          <w:sz w:val="24"/>
          <w:szCs w:val="24"/>
        </w:rPr>
        <w:t>.1</w:t>
      </w:r>
      <w:r w:rsidR="00A43389">
        <w:rPr>
          <w:rFonts w:ascii="Garamond" w:hAnsi="Garamond"/>
          <w:i/>
          <w:iCs/>
          <w:sz w:val="24"/>
          <w:szCs w:val="24"/>
        </w:rPr>
        <w:tab/>
      </w:r>
      <w:r w:rsidR="00445BAF">
        <w:rPr>
          <w:rFonts w:ascii="Garamond" w:hAnsi="Garamond"/>
          <w:i/>
          <w:iCs/>
          <w:sz w:val="24"/>
          <w:szCs w:val="24"/>
        </w:rPr>
        <w:t xml:space="preserve">The Bath Philosophical Society, according to </w:t>
      </w:r>
      <w:r w:rsidR="00A43389">
        <w:rPr>
          <w:rFonts w:ascii="Garamond" w:hAnsi="Garamond"/>
          <w:i/>
          <w:iCs/>
          <w:sz w:val="24"/>
          <w:szCs w:val="24"/>
        </w:rPr>
        <w:t>Edmund Rack’s Journals</w:t>
      </w:r>
      <w:r w:rsidR="00445BAF">
        <w:rPr>
          <w:rFonts w:ascii="Garamond" w:hAnsi="Garamond"/>
          <w:i/>
          <w:iCs/>
          <w:sz w:val="24"/>
          <w:szCs w:val="24"/>
        </w:rPr>
        <w:t xml:space="preserve"> </w:t>
      </w:r>
      <w:r w:rsidR="00A43389">
        <w:rPr>
          <w:rFonts w:ascii="Garamond" w:hAnsi="Garamond"/>
          <w:sz w:val="24"/>
          <w:szCs w:val="24"/>
        </w:rPr>
        <w:tab/>
      </w:r>
    </w:p>
    <w:p w14:paraId="4C4519AF" w14:textId="3BFF218D" w:rsidR="00A43389" w:rsidRDefault="00A43389" w:rsidP="0076202D">
      <w:pPr>
        <w:spacing w:after="0" w:line="360" w:lineRule="auto"/>
        <w:ind w:firstLine="720"/>
        <w:jc w:val="both"/>
        <w:rPr>
          <w:rFonts w:ascii="Garamond" w:hAnsi="Garamond"/>
          <w:sz w:val="24"/>
          <w:szCs w:val="24"/>
        </w:rPr>
      </w:pPr>
      <w:r>
        <w:rPr>
          <w:rFonts w:ascii="Garamond" w:hAnsi="Garamond"/>
          <w:sz w:val="24"/>
          <w:szCs w:val="24"/>
        </w:rPr>
        <w:t xml:space="preserve">Since the short-lived </w:t>
      </w:r>
      <w:r w:rsidR="00B7594D">
        <w:rPr>
          <w:rFonts w:ascii="Garamond" w:hAnsi="Garamond"/>
          <w:sz w:val="24"/>
          <w:szCs w:val="24"/>
        </w:rPr>
        <w:t>BPS</w:t>
      </w:r>
      <w:r>
        <w:rPr>
          <w:rFonts w:ascii="Garamond" w:hAnsi="Garamond"/>
          <w:sz w:val="24"/>
          <w:szCs w:val="24"/>
        </w:rPr>
        <w:t xml:space="preserve"> left us no officially published proceedings or minutes, </w:t>
      </w:r>
      <w:r w:rsidR="00651C01">
        <w:rPr>
          <w:rFonts w:ascii="Garamond" w:hAnsi="Garamond"/>
          <w:sz w:val="24"/>
          <w:szCs w:val="24"/>
        </w:rPr>
        <w:t xml:space="preserve">it is </w:t>
      </w:r>
      <w:r w:rsidR="00A332BE">
        <w:rPr>
          <w:rFonts w:ascii="Garamond" w:hAnsi="Garamond"/>
          <w:sz w:val="24"/>
          <w:szCs w:val="24"/>
        </w:rPr>
        <w:t xml:space="preserve">difficult to say </w:t>
      </w:r>
      <w:r>
        <w:rPr>
          <w:rFonts w:ascii="Garamond" w:hAnsi="Garamond"/>
          <w:sz w:val="24"/>
          <w:szCs w:val="24"/>
        </w:rPr>
        <w:t xml:space="preserve">on </w:t>
      </w:r>
      <w:r w:rsidR="00651C01">
        <w:rPr>
          <w:rFonts w:ascii="Garamond" w:hAnsi="Garamond"/>
          <w:sz w:val="24"/>
          <w:szCs w:val="24"/>
        </w:rPr>
        <w:t>what</w:t>
      </w:r>
      <w:r>
        <w:rPr>
          <w:rFonts w:ascii="Garamond" w:hAnsi="Garamond"/>
          <w:sz w:val="24"/>
          <w:szCs w:val="24"/>
        </w:rPr>
        <w:t xml:space="preserve"> grounds the Gentleman adopted this unorthodox </w:t>
      </w:r>
      <w:r w:rsidR="002519DA">
        <w:rPr>
          <w:rFonts w:ascii="Garamond" w:hAnsi="Garamond"/>
          <w:sz w:val="24"/>
          <w:szCs w:val="24"/>
        </w:rPr>
        <w:t>account</w:t>
      </w:r>
      <w:r>
        <w:rPr>
          <w:rFonts w:ascii="Garamond" w:hAnsi="Garamond"/>
          <w:sz w:val="24"/>
          <w:szCs w:val="24"/>
        </w:rPr>
        <w:t xml:space="preserve"> of mathematic</w:t>
      </w:r>
      <w:r w:rsidR="002519DA">
        <w:rPr>
          <w:rFonts w:ascii="Garamond" w:hAnsi="Garamond"/>
          <w:sz w:val="24"/>
          <w:szCs w:val="24"/>
        </w:rPr>
        <w:t>al knowledge</w:t>
      </w:r>
      <w:r>
        <w:rPr>
          <w:rFonts w:ascii="Garamond" w:hAnsi="Garamond"/>
          <w:sz w:val="24"/>
          <w:szCs w:val="24"/>
        </w:rPr>
        <w:t xml:space="preserve">. One of the sole remaining records of what occurred during meetings of the </w:t>
      </w:r>
      <w:r w:rsidR="00B7594D">
        <w:rPr>
          <w:rFonts w:ascii="Garamond" w:hAnsi="Garamond"/>
          <w:sz w:val="24"/>
          <w:szCs w:val="24"/>
        </w:rPr>
        <w:t>BPS</w:t>
      </w:r>
      <w:r>
        <w:rPr>
          <w:rFonts w:ascii="Garamond" w:hAnsi="Garamond"/>
          <w:sz w:val="24"/>
          <w:szCs w:val="24"/>
        </w:rPr>
        <w:t xml:space="preserve"> is</w:t>
      </w:r>
      <w:r w:rsidR="00B7594D">
        <w:rPr>
          <w:rFonts w:ascii="Garamond" w:hAnsi="Garamond"/>
          <w:sz w:val="24"/>
          <w:szCs w:val="24"/>
        </w:rPr>
        <w:t xml:space="preserve"> </w:t>
      </w:r>
      <w:r>
        <w:rPr>
          <w:rFonts w:ascii="Garamond" w:hAnsi="Garamond"/>
          <w:sz w:val="24"/>
          <w:szCs w:val="24"/>
        </w:rPr>
        <w:t>the 31 papers that Herschel read, which were published for the first time in 1912 by</w:t>
      </w:r>
      <w:r w:rsidR="00FB394B">
        <w:rPr>
          <w:rFonts w:ascii="Garamond" w:hAnsi="Garamond"/>
          <w:sz w:val="24"/>
          <w:szCs w:val="24"/>
        </w:rPr>
        <w:t xml:space="preserve"> </w:t>
      </w:r>
      <w:r w:rsidR="00191471" w:rsidRPr="00191471">
        <w:rPr>
          <w:rFonts w:ascii="Garamond" w:hAnsi="Garamond"/>
          <w:sz w:val="24"/>
          <w:szCs w:val="24"/>
        </w:rPr>
        <w:t>a joint committee of the Royal Society and the Royal Astronomical Society</w:t>
      </w:r>
      <w:r>
        <w:rPr>
          <w:rFonts w:ascii="Garamond" w:hAnsi="Garamond"/>
          <w:sz w:val="24"/>
          <w:szCs w:val="24"/>
        </w:rPr>
        <w:t xml:space="preserve">. </w:t>
      </w:r>
      <w:r w:rsidR="00C25341">
        <w:rPr>
          <w:rFonts w:ascii="Garamond" w:hAnsi="Garamond"/>
          <w:sz w:val="24"/>
          <w:szCs w:val="24"/>
        </w:rPr>
        <w:t>Nowhere in these papers</w:t>
      </w:r>
      <w:r w:rsidR="00B36696">
        <w:rPr>
          <w:rFonts w:ascii="Garamond" w:hAnsi="Garamond"/>
          <w:sz w:val="24"/>
          <w:szCs w:val="24"/>
        </w:rPr>
        <w:t xml:space="preserve"> though</w:t>
      </w:r>
      <w:r w:rsidR="00C25341">
        <w:rPr>
          <w:rFonts w:ascii="Garamond" w:hAnsi="Garamond"/>
          <w:sz w:val="24"/>
          <w:szCs w:val="24"/>
        </w:rPr>
        <w:t xml:space="preserve"> does</w:t>
      </w:r>
      <w:r>
        <w:rPr>
          <w:rFonts w:ascii="Garamond" w:hAnsi="Garamond"/>
          <w:sz w:val="24"/>
          <w:szCs w:val="24"/>
        </w:rPr>
        <w:t xml:space="preserve"> Herschel identify by name the anti-metaphysical Gentleman, who would have presumably been known to </w:t>
      </w:r>
      <w:r w:rsidR="004A3CE0">
        <w:rPr>
          <w:rFonts w:ascii="Garamond" w:hAnsi="Garamond"/>
          <w:sz w:val="24"/>
          <w:szCs w:val="24"/>
        </w:rPr>
        <w:t>members of the B</w:t>
      </w:r>
      <w:r w:rsidR="00362141">
        <w:rPr>
          <w:rFonts w:ascii="Garamond" w:hAnsi="Garamond"/>
          <w:sz w:val="24"/>
          <w:szCs w:val="24"/>
        </w:rPr>
        <w:t>PS from the previous meeting in which these matters were discussed</w:t>
      </w:r>
    </w:p>
    <w:p w14:paraId="11F7256B" w14:textId="6E78765C" w:rsidR="00A43389" w:rsidRDefault="00A43389" w:rsidP="00667DFB">
      <w:pPr>
        <w:spacing w:after="0" w:line="360" w:lineRule="auto"/>
        <w:jc w:val="both"/>
        <w:rPr>
          <w:rFonts w:ascii="Garamond" w:hAnsi="Garamond"/>
          <w:sz w:val="24"/>
          <w:szCs w:val="24"/>
        </w:rPr>
      </w:pPr>
      <w:r>
        <w:rPr>
          <w:rFonts w:ascii="Garamond" w:hAnsi="Garamond"/>
          <w:sz w:val="24"/>
          <w:szCs w:val="24"/>
        </w:rPr>
        <w:tab/>
        <w:t xml:space="preserve">Despite </w:t>
      </w:r>
      <w:r w:rsidR="003F167A">
        <w:rPr>
          <w:rFonts w:ascii="Garamond" w:hAnsi="Garamond"/>
          <w:sz w:val="24"/>
          <w:szCs w:val="24"/>
        </w:rPr>
        <w:t xml:space="preserve">the </w:t>
      </w:r>
      <w:r>
        <w:rPr>
          <w:rFonts w:ascii="Garamond" w:hAnsi="Garamond"/>
          <w:sz w:val="24"/>
          <w:szCs w:val="24"/>
        </w:rPr>
        <w:t xml:space="preserve">lack of published </w:t>
      </w:r>
      <w:r w:rsidR="007C31EF">
        <w:rPr>
          <w:rFonts w:ascii="Garamond" w:hAnsi="Garamond"/>
          <w:sz w:val="24"/>
          <w:szCs w:val="24"/>
        </w:rPr>
        <w:t xml:space="preserve">minutes or </w:t>
      </w:r>
      <w:r>
        <w:rPr>
          <w:rFonts w:ascii="Garamond" w:hAnsi="Garamond"/>
          <w:sz w:val="24"/>
          <w:szCs w:val="24"/>
        </w:rPr>
        <w:t xml:space="preserve">proceedings, some details of meetings of the </w:t>
      </w:r>
      <w:r w:rsidR="003F167A">
        <w:rPr>
          <w:rFonts w:ascii="Garamond" w:hAnsi="Garamond"/>
          <w:sz w:val="24"/>
          <w:szCs w:val="24"/>
        </w:rPr>
        <w:t>BPS</w:t>
      </w:r>
      <w:r>
        <w:rPr>
          <w:rFonts w:ascii="Garamond" w:hAnsi="Garamond"/>
          <w:sz w:val="24"/>
          <w:szCs w:val="24"/>
        </w:rPr>
        <w:t xml:space="preserve"> are preserved in the journal of Edmund Rack, a Quaker of rural stock, who</w:t>
      </w:r>
      <w:r w:rsidR="00480B5E">
        <w:rPr>
          <w:rFonts w:ascii="Garamond" w:hAnsi="Garamond"/>
          <w:sz w:val="24"/>
          <w:szCs w:val="24"/>
        </w:rPr>
        <w:t xml:space="preserve"> </w:t>
      </w:r>
      <w:r>
        <w:rPr>
          <w:rFonts w:ascii="Garamond" w:hAnsi="Garamond"/>
          <w:sz w:val="24"/>
          <w:szCs w:val="24"/>
        </w:rPr>
        <w:t xml:space="preserve">was one of the founding members and secretary of the </w:t>
      </w:r>
      <w:r w:rsidR="003F167A">
        <w:rPr>
          <w:rFonts w:ascii="Garamond" w:hAnsi="Garamond"/>
          <w:sz w:val="24"/>
          <w:szCs w:val="24"/>
        </w:rPr>
        <w:t>BPS</w:t>
      </w:r>
      <w:r>
        <w:rPr>
          <w:rFonts w:ascii="Garamond" w:hAnsi="Garamond"/>
          <w:sz w:val="24"/>
          <w:szCs w:val="24"/>
        </w:rPr>
        <w:t xml:space="preserve"> (</w:t>
      </w:r>
      <w:r w:rsidR="003F167A">
        <w:rPr>
          <w:rFonts w:ascii="Garamond" w:hAnsi="Garamond"/>
          <w:sz w:val="24"/>
          <w:szCs w:val="24"/>
        </w:rPr>
        <w:t xml:space="preserve">Hoskin 2011: </w:t>
      </w:r>
      <w:r w:rsidR="00D44791">
        <w:rPr>
          <w:rFonts w:ascii="Garamond" w:hAnsi="Garamond"/>
          <w:sz w:val="24"/>
          <w:szCs w:val="24"/>
        </w:rPr>
        <w:t>44-5</w:t>
      </w:r>
      <w:r>
        <w:rPr>
          <w:rFonts w:ascii="Garamond" w:hAnsi="Garamond"/>
          <w:sz w:val="24"/>
          <w:szCs w:val="24"/>
        </w:rPr>
        <w:t>).</w:t>
      </w:r>
      <w:r w:rsidR="00E71388">
        <w:rPr>
          <w:rStyle w:val="FootnoteReference"/>
          <w:rFonts w:ascii="Garamond" w:hAnsi="Garamond"/>
          <w:sz w:val="24"/>
          <w:szCs w:val="24"/>
        </w:rPr>
        <w:footnoteReference w:id="10"/>
      </w:r>
      <w:r>
        <w:rPr>
          <w:rFonts w:ascii="Garamond" w:hAnsi="Garamond"/>
          <w:sz w:val="24"/>
          <w:szCs w:val="24"/>
        </w:rPr>
        <w:t xml:space="preserve"> According to Rack, it was </w:t>
      </w:r>
      <w:r w:rsidR="007C31EF">
        <w:rPr>
          <w:rFonts w:ascii="Garamond" w:hAnsi="Garamond"/>
          <w:sz w:val="24"/>
          <w:szCs w:val="24"/>
        </w:rPr>
        <w:t xml:space="preserve">Thomas </w:t>
      </w:r>
      <w:r>
        <w:rPr>
          <w:rFonts w:ascii="Garamond" w:hAnsi="Garamond"/>
          <w:sz w:val="24"/>
          <w:szCs w:val="24"/>
        </w:rPr>
        <w:t>Curtis</w:t>
      </w:r>
      <w:r w:rsidR="007C31EF">
        <w:rPr>
          <w:rFonts w:ascii="Garamond" w:hAnsi="Garamond"/>
          <w:sz w:val="24"/>
          <w:szCs w:val="24"/>
        </w:rPr>
        <w:t xml:space="preserve">, governor at a general hospital in Bath, </w:t>
      </w:r>
      <w:r>
        <w:rPr>
          <w:rFonts w:ascii="Garamond" w:hAnsi="Garamond"/>
          <w:sz w:val="24"/>
          <w:szCs w:val="24"/>
        </w:rPr>
        <w:t xml:space="preserve">who suggested that Rack found </w:t>
      </w:r>
      <w:r w:rsidR="006532F9">
        <w:rPr>
          <w:rFonts w:ascii="Garamond" w:hAnsi="Garamond"/>
          <w:sz w:val="24"/>
          <w:szCs w:val="24"/>
        </w:rPr>
        <w:t xml:space="preserve">a “select Literary Society” </w:t>
      </w:r>
      <w:r>
        <w:rPr>
          <w:rFonts w:ascii="Garamond" w:hAnsi="Garamond"/>
          <w:sz w:val="24"/>
          <w:szCs w:val="24"/>
        </w:rPr>
        <w:t>in Bath, “</w:t>
      </w:r>
      <w:r w:rsidRPr="00275082">
        <w:rPr>
          <w:rFonts w:ascii="Garamond" w:hAnsi="Garamond"/>
          <w:sz w:val="24"/>
          <w:szCs w:val="24"/>
        </w:rPr>
        <w:t xml:space="preserve">for the purpose of discussing scientific and </w:t>
      </w:r>
      <w:proofErr w:type="spellStart"/>
      <w:r w:rsidRPr="00275082">
        <w:rPr>
          <w:rFonts w:ascii="Garamond" w:hAnsi="Garamond"/>
          <w:sz w:val="24"/>
          <w:szCs w:val="24"/>
        </w:rPr>
        <w:t>phylosophical</w:t>
      </w:r>
      <w:proofErr w:type="spellEnd"/>
      <w:r w:rsidRPr="00275082">
        <w:rPr>
          <w:rFonts w:ascii="Garamond" w:hAnsi="Garamond"/>
          <w:sz w:val="24"/>
          <w:szCs w:val="24"/>
        </w:rPr>
        <w:t xml:space="preserve"> subjects &amp; making experiments to </w:t>
      </w:r>
      <w:r w:rsidRPr="00275082">
        <w:rPr>
          <w:rFonts w:ascii="Garamond" w:hAnsi="Garamond"/>
          <w:sz w:val="24"/>
          <w:szCs w:val="24"/>
        </w:rPr>
        <w:lastRenderedPageBreak/>
        <w:t>illustrate them</w:t>
      </w:r>
      <w:r>
        <w:rPr>
          <w:rFonts w:ascii="Garamond" w:hAnsi="Garamond"/>
          <w:sz w:val="24"/>
          <w:szCs w:val="24"/>
        </w:rPr>
        <w:t>” (</w:t>
      </w:r>
      <w:r w:rsidR="00B84904" w:rsidRPr="004802BE">
        <w:rPr>
          <w:rFonts w:ascii="Garamond" w:hAnsi="Garamond"/>
          <w:i/>
          <w:iCs/>
          <w:sz w:val="24"/>
          <w:szCs w:val="24"/>
        </w:rPr>
        <w:t>RJ</w:t>
      </w:r>
      <w:r w:rsidR="001B0573">
        <w:rPr>
          <w:rFonts w:ascii="Garamond" w:hAnsi="Garamond"/>
          <w:sz w:val="24"/>
          <w:szCs w:val="24"/>
        </w:rPr>
        <w:t xml:space="preserve">, </w:t>
      </w:r>
      <w:r w:rsidR="00B66ACB" w:rsidRPr="00B66ACB">
        <w:rPr>
          <w:rFonts w:ascii="Garamond" w:hAnsi="Garamond"/>
          <w:sz w:val="24"/>
          <w:szCs w:val="24"/>
        </w:rPr>
        <w:t>Dec</w:t>
      </w:r>
      <w:r w:rsidR="00336836">
        <w:rPr>
          <w:rFonts w:ascii="Garamond" w:hAnsi="Garamond"/>
          <w:sz w:val="24"/>
          <w:szCs w:val="24"/>
        </w:rPr>
        <w:t>.</w:t>
      </w:r>
      <w:r w:rsidR="00B66ACB" w:rsidRPr="00B66ACB">
        <w:rPr>
          <w:rFonts w:ascii="Garamond" w:hAnsi="Garamond"/>
          <w:sz w:val="24"/>
          <w:szCs w:val="24"/>
        </w:rPr>
        <w:t xml:space="preserve"> 27</w:t>
      </w:r>
      <w:r w:rsidR="00B66ACB">
        <w:rPr>
          <w:rFonts w:ascii="Garamond" w:hAnsi="Garamond"/>
          <w:sz w:val="24"/>
          <w:szCs w:val="24"/>
        </w:rPr>
        <w:t xml:space="preserve">, </w:t>
      </w:r>
      <w:r w:rsidR="00B66ACB" w:rsidRPr="00B66ACB">
        <w:rPr>
          <w:rFonts w:ascii="Garamond" w:hAnsi="Garamond"/>
          <w:sz w:val="24"/>
          <w:szCs w:val="24"/>
        </w:rPr>
        <w:t>1779</w:t>
      </w:r>
      <w:r>
        <w:rPr>
          <w:rFonts w:ascii="Garamond" w:hAnsi="Garamond"/>
          <w:sz w:val="24"/>
          <w:szCs w:val="24"/>
        </w:rPr>
        <w:t>). In his journals, which were composed “f</w:t>
      </w:r>
      <w:r w:rsidRPr="00CF3DA8">
        <w:rPr>
          <w:rFonts w:ascii="Garamond" w:hAnsi="Garamond"/>
          <w:sz w:val="24"/>
          <w:szCs w:val="24"/>
        </w:rPr>
        <w:t xml:space="preserve">or the entertainment of </w:t>
      </w:r>
      <w:r>
        <w:rPr>
          <w:rFonts w:ascii="Garamond" w:hAnsi="Garamond"/>
          <w:sz w:val="24"/>
          <w:szCs w:val="24"/>
        </w:rPr>
        <w:t>[his]</w:t>
      </w:r>
      <w:r w:rsidRPr="00CF3DA8">
        <w:rPr>
          <w:rFonts w:ascii="Garamond" w:hAnsi="Garamond"/>
          <w:sz w:val="24"/>
          <w:szCs w:val="24"/>
        </w:rPr>
        <w:t xml:space="preserve"> beloved kinsfolk</w:t>
      </w:r>
      <w:r>
        <w:rPr>
          <w:rFonts w:ascii="Garamond" w:hAnsi="Garamond"/>
          <w:sz w:val="24"/>
          <w:szCs w:val="24"/>
        </w:rPr>
        <w:t>”</w:t>
      </w:r>
      <w:r w:rsidR="003612D2">
        <w:rPr>
          <w:rFonts w:ascii="Garamond" w:hAnsi="Garamond"/>
          <w:sz w:val="24"/>
          <w:szCs w:val="24"/>
        </w:rPr>
        <w:t xml:space="preserve"> (</w:t>
      </w:r>
      <w:r w:rsidR="003612D2" w:rsidRPr="004802BE">
        <w:rPr>
          <w:rFonts w:ascii="Garamond" w:hAnsi="Garamond"/>
          <w:i/>
          <w:iCs/>
          <w:sz w:val="24"/>
          <w:szCs w:val="24"/>
        </w:rPr>
        <w:t>RJ</w:t>
      </w:r>
      <w:r w:rsidR="003612D2">
        <w:rPr>
          <w:rFonts w:ascii="Garamond" w:hAnsi="Garamond"/>
          <w:sz w:val="24"/>
          <w:szCs w:val="24"/>
        </w:rPr>
        <w:t>, Dec. 22, 1779)</w:t>
      </w:r>
      <w:r>
        <w:rPr>
          <w:rFonts w:ascii="Garamond" w:hAnsi="Garamond"/>
          <w:sz w:val="24"/>
          <w:szCs w:val="24"/>
        </w:rPr>
        <w:t>, Rack reflects on matters of religion, morality, and natural philosophy</w:t>
      </w:r>
      <w:r w:rsidR="004802BE">
        <w:rPr>
          <w:rFonts w:ascii="Garamond" w:hAnsi="Garamond"/>
          <w:sz w:val="24"/>
          <w:szCs w:val="24"/>
        </w:rPr>
        <w:t xml:space="preserve"> and</w:t>
      </w:r>
      <w:r>
        <w:rPr>
          <w:rFonts w:ascii="Garamond" w:hAnsi="Garamond"/>
          <w:sz w:val="24"/>
          <w:szCs w:val="24"/>
        </w:rPr>
        <w:t xml:space="preserve"> </w:t>
      </w:r>
      <w:r w:rsidR="002D6D13">
        <w:rPr>
          <w:rFonts w:ascii="Garamond" w:hAnsi="Garamond"/>
          <w:sz w:val="24"/>
          <w:szCs w:val="24"/>
        </w:rPr>
        <w:t>recounts</w:t>
      </w:r>
      <w:r w:rsidR="007C31EF">
        <w:rPr>
          <w:rFonts w:ascii="Garamond" w:hAnsi="Garamond"/>
          <w:sz w:val="24"/>
          <w:szCs w:val="24"/>
        </w:rPr>
        <w:t xml:space="preserve"> </w:t>
      </w:r>
      <w:r>
        <w:rPr>
          <w:rFonts w:ascii="Garamond" w:hAnsi="Garamond"/>
          <w:sz w:val="24"/>
          <w:szCs w:val="24"/>
        </w:rPr>
        <w:t xml:space="preserve">details of his quotidian activities in Bath. Additionally, </w:t>
      </w:r>
      <w:r w:rsidR="003612D2">
        <w:rPr>
          <w:rFonts w:ascii="Garamond" w:hAnsi="Garamond"/>
          <w:sz w:val="24"/>
          <w:szCs w:val="24"/>
        </w:rPr>
        <w:t>he</w:t>
      </w:r>
      <w:r>
        <w:rPr>
          <w:rFonts w:ascii="Garamond" w:hAnsi="Garamond"/>
          <w:sz w:val="24"/>
          <w:szCs w:val="24"/>
        </w:rPr>
        <w:t xml:space="preserve"> makes several references to Herschel and the </w:t>
      </w:r>
      <w:r w:rsidR="003612D2">
        <w:rPr>
          <w:rFonts w:ascii="Garamond" w:hAnsi="Garamond"/>
          <w:sz w:val="24"/>
          <w:szCs w:val="24"/>
        </w:rPr>
        <w:t>BPS</w:t>
      </w:r>
      <w:r w:rsidR="00A23B3B">
        <w:rPr>
          <w:rFonts w:ascii="Garamond" w:hAnsi="Garamond"/>
          <w:sz w:val="24"/>
          <w:szCs w:val="24"/>
        </w:rPr>
        <w:t xml:space="preserve">, including some </w:t>
      </w:r>
      <w:r w:rsidR="007C31EF">
        <w:rPr>
          <w:rFonts w:ascii="Garamond" w:hAnsi="Garamond"/>
          <w:sz w:val="24"/>
          <w:szCs w:val="24"/>
        </w:rPr>
        <w:t>allusions</w:t>
      </w:r>
      <w:r>
        <w:rPr>
          <w:rFonts w:ascii="Garamond" w:hAnsi="Garamond"/>
          <w:sz w:val="24"/>
          <w:szCs w:val="24"/>
        </w:rPr>
        <w:t xml:space="preserve"> to papers that Herschel read </w:t>
      </w:r>
      <w:r w:rsidR="00023F39">
        <w:rPr>
          <w:rFonts w:ascii="Garamond" w:hAnsi="Garamond"/>
          <w:sz w:val="24"/>
          <w:szCs w:val="24"/>
        </w:rPr>
        <w:t>at the BPS</w:t>
      </w:r>
      <w:r>
        <w:rPr>
          <w:rFonts w:ascii="Garamond" w:hAnsi="Garamond"/>
          <w:sz w:val="24"/>
          <w:szCs w:val="24"/>
        </w:rPr>
        <w:t xml:space="preserve">, </w:t>
      </w:r>
      <w:r w:rsidR="00A23B3B">
        <w:rPr>
          <w:rFonts w:ascii="Garamond" w:hAnsi="Garamond"/>
          <w:sz w:val="24"/>
          <w:szCs w:val="24"/>
        </w:rPr>
        <w:t>such as</w:t>
      </w:r>
      <w:r>
        <w:rPr>
          <w:rFonts w:ascii="Garamond" w:hAnsi="Garamond"/>
          <w:sz w:val="24"/>
          <w:szCs w:val="24"/>
        </w:rPr>
        <w:t xml:space="preserve"> his paper</w:t>
      </w:r>
      <w:r w:rsidR="00E00960">
        <w:rPr>
          <w:rFonts w:ascii="Garamond" w:hAnsi="Garamond"/>
          <w:sz w:val="24"/>
          <w:szCs w:val="24"/>
        </w:rPr>
        <w:t xml:space="preserve"> </w:t>
      </w:r>
      <w:r>
        <w:rPr>
          <w:rFonts w:ascii="Garamond" w:hAnsi="Garamond"/>
          <w:sz w:val="24"/>
          <w:szCs w:val="24"/>
        </w:rPr>
        <w:t>“</w:t>
      </w:r>
      <w:r w:rsidR="00A23B3B">
        <w:rPr>
          <w:rFonts w:ascii="Garamond" w:hAnsi="Garamond"/>
          <w:sz w:val="24"/>
          <w:szCs w:val="24"/>
        </w:rPr>
        <w:t>On the C</w:t>
      </w:r>
      <w:r>
        <w:rPr>
          <w:rFonts w:ascii="Garamond" w:hAnsi="Garamond"/>
          <w:sz w:val="24"/>
          <w:szCs w:val="24"/>
        </w:rPr>
        <w:t xml:space="preserve">entral </w:t>
      </w:r>
      <w:r w:rsidR="00A23B3B">
        <w:rPr>
          <w:rFonts w:ascii="Garamond" w:hAnsi="Garamond"/>
          <w:sz w:val="24"/>
          <w:szCs w:val="24"/>
        </w:rPr>
        <w:t>P</w:t>
      </w:r>
      <w:r>
        <w:rPr>
          <w:rFonts w:ascii="Garamond" w:hAnsi="Garamond"/>
          <w:sz w:val="24"/>
          <w:szCs w:val="24"/>
        </w:rPr>
        <w:t xml:space="preserve">owers of </w:t>
      </w:r>
      <w:r w:rsidR="00E00960">
        <w:rPr>
          <w:rFonts w:ascii="Garamond" w:hAnsi="Garamond"/>
          <w:sz w:val="24"/>
          <w:szCs w:val="24"/>
        </w:rPr>
        <w:t xml:space="preserve">the Particles of </w:t>
      </w:r>
      <w:r w:rsidR="00A23B3B">
        <w:rPr>
          <w:rFonts w:ascii="Garamond" w:hAnsi="Garamond"/>
          <w:sz w:val="24"/>
          <w:szCs w:val="24"/>
        </w:rPr>
        <w:t>M</w:t>
      </w:r>
      <w:r>
        <w:rPr>
          <w:rFonts w:ascii="Garamond" w:hAnsi="Garamond"/>
          <w:sz w:val="24"/>
          <w:szCs w:val="24"/>
        </w:rPr>
        <w:t>atter.” Unfortunately, the last entry of Rack’s journal that has come down to us is dated March 22, 1780, just a few weeks before Herschel delivered his paper “On the Utility of Speculative Inquiries.” Thus, there are no conclusive indications</w:t>
      </w:r>
      <w:r w:rsidR="00023F39">
        <w:rPr>
          <w:rFonts w:ascii="Garamond" w:hAnsi="Garamond"/>
          <w:sz w:val="24"/>
          <w:szCs w:val="24"/>
        </w:rPr>
        <w:t xml:space="preserve"> in Rack’s journal</w:t>
      </w:r>
      <w:r>
        <w:rPr>
          <w:rFonts w:ascii="Garamond" w:hAnsi="Garamond"/>
          <w:sz w:val="24"/>
          <w:szCs w:val="24"/>
        </w:rPr>
        <w:t xml:space="preserve"> </w:t>
      </w:r>
      <w:r w:rsidR="0043291E">
        <w:rPr>
          <w:rFonts w:ascii="Garamond" w:hAnsi="Garamond"/>
          <w:sz w:val="24"/>
          <w:szCs w:val="24"/>
        </w:rPr>
        <w:t>regarding</w:t>
      </w:r>
      <w:r>
        <w:rPr>
          <w:rFonts w:ascii="Garamond" w:hAnsi="Garamond"/>
          <w:sz w:val="24"/>
          <w:szCs w:val="24"/>
        </w:rPr>
        <w:t xml:space="preserve"> who </w:t>
      </w:r>
      <w:r w:rsidR="00023F39">
        <w:rPr>
          <w:rFonts w:ascii="Garamond" w:hAnsi="Garamond"/>
          <w:sz w:val="24"/>
          <w:szCs w:val="24"/>
        </w:rPr>
        <w:t>the</w:t>
      </w:r>
      <w:r>
        <w:rPr>
          <w:rFonts w:ascii="Garamond" w:hAnsi="Garamond"/>
          <w:sz w:val="24"/>
          <w:szCs w:val="24"/>
        </w:rPr>
        <w:t xml:space="preserve"> Gentleman </w:t>
      </w:r>
      <w:r w:rsidR="0043291E">
        <w:rPr>
          <w:rFonts w:ascii="Garamond" w:hAnsi="Garamond"/>
          <w:sz w:val="24"/>
          <w:szCs w:val="24"/>
        </w:rPr>
        <w:t>was</w:t>
      </w:r>
      <w:r>
        <w:rPr>
          <w:rFonts w:ascii="Garamond" w:hAnsi="Garamond"/>
          <w:sz w:val="24"/>
          <w:szCs w:val="24"/>
        </w:rPr>
        <w:t xml:space="preserve">. </w:t>
      </w:r>
    </w:p>
    <w:p w14:paraId="5163415A" w14:textId="26D87BCC" w:rsidR="00A43389" w:rsidRDefault="00A43389" w:rsidP="00667DFB">
      <w:pPr>
        <w:spacing w:after="0" w:line="360" w:lineRule="auto"/>
        <w:ind w:firstLine="720"/>
        <w:jc w:val="both"/>
        <w:rPr>
          <w:rFonts w:ascii="Garamond" w:hAnsi="Garamond"/>
          <w:sz w:val="24"/>
          <w:szCs w:val="24"/>
        </w:rPr>
      </w:pPr>
      <w:r>
        <w:rPr>
          <w:rFonts w:ascii="Garamond" w:hAnsi="Garamond"/>
          <w:sz w:val="24"/>
          <w:szCs w:val="24"/>
        </w:rPr>
        <w:t>Even so, a closer examination of various entries in Rack’s journal</w:t>
      </w:r>
      <w:r w:rsidR="00AD2BF3">
        <w:rPr>
          <w:rFonts w:ascii="Garamond" w:hAnsi="Garamond"/>
          <w:sz w:val="24"/>
          <w:szCs w:val="24"/>
        </w:rPr>
        <w:t xml:space="preserve"> </w:t>
      </w:r>
      <w:r>
        <w:rPr>
          <w:rFonts w:ascii="Garamond" w:hAnsi="Garamond"/>
          <w:sz w:val="24"/>
          <w:szCs w:val="24"/>
        </w:rPr>
        <w:t xml:space="preserve">offers some clues as to the Gentleman’s identity. In an entry dated December 31, 1779, Rack lists </w:t>
      </w:r>
      <w:r w:rsidR="005E62DC">
        <w:rPr>
          <w:rFonts w:ascii="Garamond" w:hAnsi="Garamond"/>
          <w:sz w:val="24"/>
          <w:szCs w:val="24"/>
        </w:rPr>
        <w:t xml:space="preserve">by name </w:t>
      </w:r>
      <w:r>
        <w:rPr>
          <w:rFonts w:ascii="Garamond" w:hAnsi="Garamond"/>
          <w:sz w:val="24"/>
          <w:szCs w:val="24"/>
        </w:rPr>
        <w:t xml:space="preserve">14 members as attending </w:t>
      </w:r>
      <w:r w:rsidR="00AD2BF3">
        <w:rPr>
          <w:rFonts w:ascii="Garamond" w:hAnsi="Garamond"/>
          <w:sz w:val="24"/>
          <w:szCs w:val="24"/>
        </w:rPr>
        <w:t>a</w:t>
      </w:r>
      <w:r>
        <w:rPr>
          <w:rFonts w:ascii="Garamond" w:hAnsi="Garamond"/>
          <w:sz w:val="24"/>
          <w:szCs w:val="24"/>
        </w:rPr>
        <w:t xml:space="preserve"> meeting</w:t>
      </w:r>
      <w:r w:rsidR="00AD2BF3">
        <w:rPr>
          <w:rFonts w:ascii="Garamond" w:hAnsi="Garamond"/>
          <w:sz w:val="24"/>
          <w:szCs w:val="24"/>
        </w:rPr>
        <w:t xml:space="preserve"> of the BPS</w:t>
      </w:r>
      <w:r>
        <w:rPr>
          <w:rFonts w:ascii="Garamond" w:hAnsi="Garamond"/>
          <w:sz w:val="24"/>
          <w:szCs w:val="24"/>
        </w:rPr>
        <w:t>, including himself and Herschel. A day later, he reports having asked William Melmoth</w:t>
      </w:r>
      <w:r w:rsidR="004F3492">
        <w:rPr>
          <w:rFonts w:ascii="Garamond" w:hAnsi="Garamond"/>
          <w:sz w:val="24"/>
          <w:szCs w:val="24"/>
        </w:rPr>
        <w:t>, a lawyer and classicist,</w:t>
      </w:r>
      <w:r w:rsidR="00324B17">
        <w:rPr>
          <w:rFonts w:ascii="Garamond" w:hAnsi="Garamond"/>
          <w:sz w:val="24"/>
          <w:szCs w:val="24"/>
        </w:rPr>
        <w:t xml:space="preserve"> </w:t>
      </w:r>
      <w:r>
        <w:rPr>
          <w:rFonts w:ascii="Garamond" w:hAnsi="Garamond"/>
          <w:sz w:val="24"/>
          <w:szCs w:val="24"/>
        </w:rPr>
        <w:t>to join</w:t>
      </w:r>
      <w:r w:rsidR="00105878">
        <w:rPr>
          <w:rFonts w:ascii="Garamond" w:hAnsi="Garamond"/>
          <w:sz w:val="24"/>
          <w:szCs w:val="24"/>
        </w:rPr>
        <w:t xml:space="preserve">. However, </w:t>
      </w:r>
      <w:r>
        <w:rPr>
          <w:rFonts w:ascii="Garamond" w:hAnsi="Garamond"/>
          <w:sz w:val="24"/>
          <w:szCs w:val="24"/>
        </w:rPr>
        <w:t xml:space="preserve">despite his interest, Melmoth declined, “as </w:t>
      </w:r>
      <w:r w:rsidRPr="00E9104D">
        <w:rPr>
          <w:rFonts w:ascii="Garamond" w:hAnsi="Garamond"/>
          <w:sz w:val="24"/>
          <w:szCs w:val="24"/>
        </w:rPr>
        <w:t>his health never permitted him to</w:t>
      </w:r>
      <w:r>
        <w:rPr>
          <w:rFonts w:ascii="Garamond" w:hAnsi="Garamond"/>
          <w:sz w:val="24"/>
          <w:szCs w:val="24"/>
        </w:rPr>
        <w:t xml:space="preserve"> </w:t>
      </w:r>
      <w:r w:rsidRPr="00E9104D">
        <w:rPr>
          <w:rFonts w:ascii="Garamond" w:hAnsi="Garamond"/>
          <w:sz w:val="24"/>
          <w:szCs w:val="24"/>
        </w:rPr>
        <w:t>be out in an evening</w:t>
      </w:r>
      <w:r>
        <w:rPr>
          <w:rFonts w:ascii="Garamond" w:hAnsi="Garamond"/>
          <w:sz w:val="24"/>
          <w:szCs w:val="24"/>
        </w:rPr>
        <w:t>”</w:t>
      </w:r>
      <w:r w:rsidR="00C73ADF">
        <w:rPr>
          <w:rFonts w:ascii="Garamond" w:hAnsi="Garamond"/>
          <w:sz w:val="24"/>
          <w:szCs w:val="24"/>
        </w:rPr>
        <w:t xml:space="preserve"> (</w:t>
      </w:r>
      <w:r w:rsidR="00C73ADF" w:rsidRPr="00105878">
        <w:rPr>
          <w:rFonts w:ascii="Garamond" w:hAnsi="Garamond"/>
          <w:i/>
          <w:iCs/>
          <w:sz w:val="24"/>
          <w:szCs w:val="24"/>
        </w:rPr>
        <w:t>RJ</w:t>
      </w:r>
      <w:r w:rsidR="00AD3916">
        <w:rPr>
          <w:rFonts w:ascii="Garamond" w:hAnsi="Garamond"/>
          <w:sz w:val="24"/>
          <w:szCs w:val="24"/>
        </w:rPr>
        <w:t>, Jan. 1).</w:t>
      </w:r>
      <w:r>
        <w:rPr>
          <w:rFonts w:ascii="Garamond" w:hAnsi="Garamond"/>
          <w:sz w:val="24"/>
          <w:szCs w:val="24"/>
        </w:rPr>
        <w:t xml:space="preserve"> On January </w:t>
      </w:r>
      <w:r w:rsidR="00105878">
        <w:rPr>
          <w:rFonts w:ascii="Garamond" w:hAnsi="Garamond"/>
          <w:sz w:val="24"/>
          <w:szCs w:val="24"/>
        </w:rPr>
        <w:t>7</w:t>
      </w:r>
      <w:r>
        <w:rPr>
          <w:rFonts w:ascii="Garamond" w:hAnsi="Garamond"/>
          <w:sz w:val="24"/>
          <w:szCs w:val="24"/>
        </w:rPr>
        <w:t>, 1780</w:t>
      </w:r>
      <w:r w:rsidR="0043291E">
        <w:rPr>
          <w:rFonts w:ascii="Garamond" w:hAnsi="Garamond"/>
          <w:sz w:val="24"/>
          <w:szCs w:val="24"/>
        </w:rPr>
        <w:t>,</w:t>
      </w:r>
      <w:r>
        <w:rPr>
          <w:rFonts w:ascii="Garamond" w:hAnsi="Garamond"/>
          <w:sz w:val="24"/>
          <w:szCs w:val="24"/>
        </w:rPr>
        <w:t xml:space="preserve"> Rack reports that two new members were admitted but does not list them by name. Finally, </w:t>
      </w:r>
      <w:r w:rsidR="00AD3916">
        <w:rPr>
          <w:rFonts w:ascii="Garamond" w:hAnsi="Garamond"/>
          <w:sz w:val="24"/>
          <w:szCs w:val="24"/>
        </w:rPr>
        <w:t>a week later</w:t>
      </w:r>
      <w:r>
        <w:rPr>
          <w:rFonts w:ascii="Garamond" w:hAnsi="Garamond"/>
          <w:sz w:val="24"/>
          <w:szCs w:val="24"/>
        </w:rPr>
        <w:t>, Rack notes that a new rule was created at the meeting that day “</w:t>
      </w:r>
      <w:r w:rsidRPr="00797219">
        <w:rPr>
          <w:rFonts w:ascii="Garamond" w:hAnsi="Garamond"/>
          <w:sz w:val="24"/>
          <w:szCs w:val="24"/>
        </w:rPr>
        <w:t>to admit no person at any meeting but</w:t>
      </w:r>
      <w:r>
        <w:rPr>
          <w:rFonts w:ascii="Garamond" w:hAnsi="Garamond"/>
          <w:sz w:val="24"/>
          <w:szCs w:val="24"/>
        </w:rPr>
        <w:t xml:space="preserve"> </w:t>
      </w:r>
      <w:r w:rsidRPr="00797219">
        <w:rPr>
          <w:rFonts w:ascii="Garamond" w:hAnsi="Garamond"/>
          <w:sz w:val="24"/>
          <w:szCs w:val="24"/>
        </w:rPr>
        <w:t>members – and, as the number is now 18, that no more gentlemen be admitted but</w:t>
      </w:r>
      <w:r>
        <w:rPr>
          <w:rFonts w:ascii="Garamond" w:hAnsi="Garamond"/>
          <w:sz w:val="24"/>
          <w:szCs w:val="24"/>
        </w:rPr>
        <w:t xml:space="preserve"> </w:t>
      </w:r>
      <w:r w:rsidRPr="00797219">
        <w:rPr>
          <w:rFonts w:ascii="Garamond" w:hAnsi="Garamond"/>
          <w:sz w:val="24"/>
          <w:szCs w:val="24"/>
        </w:rPr>
        <w:t>by ballot</w:t>
      </w:r>
      <w:r>
        <w:rPr>
          <w:rFonts w:ascii="Garamond" w:hAnsi="Garamond"/>
          <w:sz w:val="24"/>
          <w:szCs w:val="24"/>
        </w:rPr>
        <w:t>”</w:t>
      </w:r>
      <w:r w:rsidR="00AD3916">
        <w:rPr>
          <w:rFonts w:ascii="Garamond" w:hAnsi="Garamond"/>
          <w:sz w:val="24"/>
          <w:szCs w:val="24"/>
        </w:rPr>
        <w:t xml:space="preserve"> (</w:t>
      </w:r>
      <w:r w:rsidR="00DA3F25" w:rsidRPr="00B7291A">
        <w:rPr>
          <w:rFonts w:ascii="Garamond" w:hAnsi="Garamond"/>
          <w:i/>
          <w:iCs/>
          <w:sz w:val="24"/>
          <w:szCs w:val="24"/>
        </w:rPr>
        <w:t>RJ</w:t>
      </w:r>
      <w:r w:rsidR="00DA3F25">
        <w:rPr>
          <w:rFonts w:ascii="Garamond" w:hAnsi="Garamond"/>
          <w:sz w:val="24"/>
          <w:szCs w:val="24"/>
        </w:rPr>
        <w:t>, Jan. 14).</w:t>
      </w:r>
      <w:r>
        <w:rPr>
          <w:rFonts w:ascii="Garamond" w:hAnsi="Garamond"/>
          <w:sz w:val="24"/>
          <w:szCs w:val="24"/>
        </w:rPr>
        <w:t xml:space="preserve"> Thus, since membership in the </w:t>
      </w:r>
      <w:r w:rsidR="00B7291A">
        <w:rPr>
          <w:rFonts w:ascii="Garamond" w:hAnsi="Garamond"/>
          <w:sz w:val="24"/>
          <w:szCs w:val="24"/>
        </w:rPr>
        <w:t>BPS</w:t>
      </w:r>
      <w:r>
        <w:rPr>
          <w:rFonts w:ascii="Garamond" w:hAnsi="Garamond"/>
          <w:sz w:val="24"/>
          <w:szCs w:val="24"/>
        </w:rPr>
        <w:t xml:space="preserve"> appears to have been rather limited, there are only a handful of </w:t>
      </w:r>
      <w:r w:rsidR="00110065">
        <w:rPr>
          <w:rFonts w:ascii="Garamond" w:hAnsi="Garamond"/>
          <w:sz w:val="24"/>
          <w:szCs w:val="24"/>
        </w:rPr>
        <w:t>members</w:t>
      </w:r>
      <w:r>
        <w:rPr>
          <w:rFonts w:ascii="Garamond" w:hAnsi="Garamond"/>
          <w:sz w:val="24"/>
          <w:szCs w:val="24"/>
        </w:rPr>
        <w:t xml:space="preserve"> who can be the unnamed Gentleman against whom Herschel </w:t>
      </w:r>
      <w:r w:rsidR="00110065">
        <w:rPr>
          <w:rFonts w:ascii="Garamond" w:hAnsi="Garamond"/>
          <w:sz w:val="24"/>
          <w:szCs w:val="24"/>
        </w:rPr>
        <w:t>contended</w:t>
      </w:r>
      <w:r>
        <w:rPr>
          <w:rFonts w:ascii="Garamond" w:hAnsi="Garamond"/>
          <w:sz w:val="24"/>
          <w:szCs w:val="24"/>
        </w:rPr>
        <w:t xml:space="preserve">. </w:t>
      </w:r>
    </w:p>
    <w:p w14:paraId="67CEFE79" w14:textId="20965939" w:rsidR="00A43389" w:rsidRDefault="00A43389" w:rsidP="00667DFB">
      <w:pPr>
        <w:spacing w:after="0" w:line="360" w:lineRule="auto"/>
        <w:ind w:firstLine="720"/>
        <w:jc w:val="both"/>
        <w:rPr>
          <w:rFonts w:ascii="Garamond" w:hAnsi="Garamond"/>
          <w:sz w:val="24"/>
          <w:szCs w:val="24"/>
        </w:rPr>
      </w:pPr>
      <w:r>
        <w:rPr>
          <w:rFonts w:ascii="Garamond" w:hAnsi="Garamond"/>
          <w:sz w:val="24"/>
          <w:szCs w:val="24"/>
        </w:rPr>
        <w:t>Based on some entries in Rack’s journal, we can rule out a few candidates. For instance, Rack describes a certain “</w:t>
      </w:r>
      <w:r w:rsidRPr="00A430AD">
        <w:rPr>
          <w:rFonts w:ascii="Garamond" w:hAnsi="Garamond"/>
          <w:sz w:val="24"/>
          <w:szCs w:val="24"/>
        </w:rPr>
        <w:t>J Collins Esq (alias Jno Locke)</w:t>
      </w:r>
      <w:r w:rsidR="001123CC">
        <w:rPr>
          <w:rFonts w:ascii="Garamond" w:hAnsi="Garamond"/>
          <w:sz w:val="24"/>
          <w:szCs w:val="24"/>
        </w:rPr>
        <w:t>”,</w:t>
      </w:r>
      <w:r>
        <w:rPr>
          <w:rFonts w:ascii="Garamond" w:hAnsi="Garamond"/>
          <w:sz w:val="24"/>
          <w:szCs w:val="24"/>
        </w:rPr>
        <w:t xml:space="preserve"> i.e., James Collings (1721</w:t>
      </w:r>
      <w:r w:rsidR="002516BB">
        <w:rPr>
          <w:rFonts w:ascii="Garamond" w:hAnsi="Garamond"/>
          <w:sz w:val="24"/>
          <w:szCs w:val="24"/>
        </w:rPr>
        <w:t>–</w:t>
      </w:r>
      <w:r>
        <w:rPr>
          <w:rFonts w:ascii="Garamond" w:hAnsi="Garamond"/>
          <w:sz w:val="24"/>
          <w:szCs w:val="24"/>
        </w:rPr>
        <w:t>1788), as “</w:t>
      </w:r>
      <w:proofErr w:type="spellStart"/>
      <w:r w:rsidRPr="00931190">
        <w:rPr>
          <w:rFonts w:ascii="Garamond" w:hAnsi="Garamond"/>
          <w:sz w:val="24"/>
          <w:szCs w:val="24"/>
        </w:rPr>
        <w:t>Lockes</w:t>
      </w:r>
      <w:proofErr w:type="spellEnd"/>
      <w:r w:rsidRPr="00931190">
        <w:rPr>
          <w:rFonts w:ascii="Garamond" w:hAnsi="Garamond"/>
          <w:sz w:val="24"/>
          <w:szCs w:val="24"/>
        </w:rPr>
        <w:t xml:space="preserve"> soul in a new body</w:t>
      </w:r>
      <w:r>
        <w:rPr>
          <w:rFonts w:ascii="Garamond" w:hAnsi="Garamond"/>
          <w:sz w:val="24"/>
          <w:szCs w:val="24"/>
        </w:rPr>
        <w:t>”</w:t>
      </w:r>
      <w:r w:rsidR="00D91D30">
        <w:rPr>
          <w:rFonts w:ascii="Garamond" w:hAnsi="Garamond"/>
          <w:sz w:val="24"/>
          <w:szCs w:val="24"/>
        </w:rPr>
        <w:t xml:space="preserve"> </w:t>
      </w:r>
      <w:r w:rsidR="0005075A">
        <w:rPr>
          <w:rFonts w:ascii="Garamond" w:hAnsi="Garamond"/>
          <w:sz w:val="24"/>
          <w:szCs w:val="24"/>
        </w:rPr>
        <w:t>(</w:t>
      </w:r>
      <w:r w:rsidR="0005075A">
        <w:rPr>
          <w:rFonts w:ascii="Garamond" w:hAnsi="Garamond"/>
          <w:i/>
          <w:iCs/>
          <w:sz w:val="24"/>
          <w:szCs w:val="24"/>
        </w:rPr>
        <w:t>RJ</w:t>
      </w:r>
      <w:r w:rsidR="0005075A">
        <w:rPr>
          <w:rFonts w:ascii="Garamond" w:hAnsi="Garamond"/>
          <w:sz w:val="24"/>
          <w:szCs w:val="24"/>
        </w:rPr>
        <w:t xml:space="preserve">, Jan. 29). </w:t>
      </w:r>
      <w:r>
        <w:rPr>
          <w:rFonts w:ascii="Garamond" w:hAnsi="Garamond"/>
          <w:sz w:val="24"/>
          <w:szCs w:val="24"/>
        </w:rPr>
        <w:t>William Melmoth</w:t>
      </w:r>
      <w:r w:rsidR="004F3492">
        <w:rPr>
          <w:rFonts w:ascii="Garamond" w:hAnsi="Garamond"/>
          <w:sz w:val="24"/>
          <w:szCs w:val="24"/>
        </w:rPr>
        <w:t xml:space="preserve"> </w:t>
      </w:r>
      <w:r>
        <w:rPr>
          <w:rFonts w:ascii="Garamond" w:hAnsi="Garamond"/>
          <w:sz w:val="24"/>
          <w:szCs w:val="24"/>
        </w:rPr>
        <w:t>agreed, commenting to Rack that “</w:t>
      </w:r>
      <w:r w:rsidRPr="00931190">
        <w:rPr>
          <w:rFonts w:ascii="Garamond" w:hAnsi="Garamond"/>
          <w:sz w:val="24"/>
          <w:szCs w:val="24"/>
        </w:rPr>
        <w:t>no two men were ever</w:t>
      </w:r>
      <w:r>
        <w:rPr>
          <w:rFonts w:ascii="Garamond" w:hAnsi="Garamond"/>
          <w:sz w:val="24"/>
          <w:szCs w:val="24"/>
        </w:rPr>
        <w:t xml:space="preserve"> </w:t>
      </w:r>
      <w:r w:rsidRPr="00931190">
        <w:rPr>
          <w:rFonts w:ascii="Garamond" w:hAnsi="Garamond"/>
          <w:sz w:val="24"/>
          <w:szCs w:val="24"/>
        </w:rPr>
        <w:t>more alike in body &amp; mind than Locke &amp; Collins</w:t>
      </w:r>
      <w:r>
        <w:rPr>
          <w:rFonts w:ascii="Garamond" w:hAnsi="Garamond"/>
          <w:sz w:val="24"/>
          <w:szCs w:val="24"/>
        </w:rPr>
        <w:t>”</w:t>
      </w:r>
      <w:r w:rsidR="0005075A" w:rsidRPr="0005075A">
        <w:rPr>
          <w:rFonts w:ascii="Garamond" w:hAnsi="Garamond"/>
          <w:sz w:val="24"/>
          <w:szCs w:val="24"/>
        </w:rPr>
        <w:t xml:space="preserve"> </w:t>
      </w:r>
      <w:r w:rsidR="0005075A">
        <w:rPr>
          <w:rFonts w:ascii="Garamond" w:hAnsi="Garamond"/>
          <w:sz w:val="24"/>
          <w:szCs w:val="24"/>
        </w:rPr>
        <w:t>(</w:t>
      </w:r>
      <w:r w:rsidR="0005075A">
        <w:rPr>
          <w:rFonts w:ascii="Garamond" w:hAnsi="Garamond"/>
          <w:i/>
          <w:iCs/>
          <w:sz w:val="24"/>
          <w:szCs w:val="24"/>
        </w:rPr>
        <w:t>RJ</w:t>
      </w:r>
      <w:r w:rsidR="0005075A">
        <w:rPr>
          <w:rFonts w:ascii="Garamond" w:hAnsi="Garamond"/>
          <w:sz w:val="24"/>
          <w:szCs w:val="24"/>
        </w:rPr>
        <w:t>, Jan. 29).</w:t>
      </w:r>
      <w:r>
        <w:rPr>
          <w:rFonts w:ascii="Garamond" w:hAnsi="Garamond"/>
          <w:sz w:val="24"/>
          <w:szCs w:val="24"/>
        </w:rPr>
        <w:t xml:space="preserve"> About Collings, Rack speaks approvingly, remarking that “</w:t>
      </w:r>
      <w:r w:rsidRPr="00A430AD">
        <w:rPr>
          <w:rFonts w:ascii="Garamond" w:hAnsi="Garamond"/>
          <w:sz w:val="24"/>
          <w:szCs w:val="24"/>
        </w:rPr>
        <w:t>Every time I am in this gentleman’s company my idea of him increases</w:t>
      </w:r>
      <w:r>
        <w:rPr>
          <w:rFonts w:ascii="Garamond" w:hAnsi="Garamond"/>
          <w:sz w:val="24"/>
          <w:szCs w:val="24"/>
        </w:rPr>
        <w:t>.</w:t>
      </w:r>
      <w:r w:rsidRPr="00A430AD">
        <w:t xml:space="preserve"> </w:t>
      </w:r>
      <w:r w:rsidRPr="00A430AD">
        <w:rPr>
          <w:rFonts w:ascii="Garamond" w:hAnsi="Garamond"/>
          <w:sz w:val="24"/>
          <w:szCs w:val="24"/>
        </w:rPr>
        <w:t xml:space="preserve">His understanding is very great, his genius tow[e]ring, and his mind amply </w:t>
      </w:r>
      <w:proofErr w:type="spellStart"/>
      <w:r w:rsidRPr="00A430AD">
        <w:rPr>
          <w:rFonts w:ascii="Garamond" w:hAnsi="Garamond"/>
          <w:sz w:val="24"/>
          <w:szCs w:val="24"/>
        </w:rPr>
        <w:t>enrichd</w:t>
      </w:r>
      <w:proofErr w:type="spellEnd"/>
      <w:r w:rsidRPr="00A430AD">
        <w:rPr>
          <w:rFonts w:ascii="Garamond" w:hAnsi="Garamond"/>
          <w:sz w:val="24"/>
          <w:szCs w:val="24"/>
        </w:rPr>
        <w:t xml:space="preserve"> with </w:t>
      </w:r>
      <w:proofErr w:type="spellStart"/>
      <w:r w:rsidRPr="00A430AD">
        <w:rPr>
          <w:rFonts w:ascii="Garamond" w:hAnsi="Garamond"/>
          <w:sz w:val="24"/>
          <w:szCs w:val="24"/>
        </w:rPr>
        <w:t>allmost</w:t>
      </w:r>
      <w:proofErr w:type="spellEnd"/>
      <w:r w:rsidRPr="00A430AD">
        <w:rPr>
          <w:rFonts w:ascii="Garamond" w:hAnsi="Garamond"/>
          <w:sz w:val="24"/>
          <w:szCs w:val="24"/>
        </w:rPr>
        <w:t xml:space="preserve"> </w:t>
      </w:r>
      <w:proofErr w:type="spellStart"/>
      <w:proofErr w:type="gramStart"/>
      <w:r w:rsidRPr="00A430AD">
        <w:rPr>
          <w:rFonts w:ascii="Garamond" w:hAnsi="Garamond"/>
          <w:sz w:val="24"/>
          <w:szCs w:val="24"/>
        </w:rPr>
        <w:t>every thing</w:t>
      </w:r>
      <w:proofErr w:type="spellEnd"/>
      <w:proofErr w:type="gramEnd"/>
      <w:r w:rsidRPr="00A430AD">
        <w:rPr>
          <w:rFonts w:ascii="Garamond" w:hAnsi="Garamond"/>
          <w:sz w:val="24"/>
          <w:szCs w:val="24"/>
        </w:rPr>
        <w:t xml:space="preserve"> valuable in science &amp; </w:t>
      </w:r>
      <w:proofErr w:type="spellStart"/>
      <w:r w:rsidRPr="00A430AD">
        <w:rPr>
          <w:rFonts w:ascii="Garamond" w:hAnsi="Garamond"/>
          <w:sz w:val="24"/>
          <w:szCs w:val="24"/>
        </w:rPr>
        <w:t>phylosophy</w:t>
      </w:r>
      <w:proofErr w:type="spellEnd"/>
      <w:r>
        <w:rPr>
          <w:rFonts w:ascii="Garamond" w:hAnsi="Garamond"/>
          <w:sz w:val="24"/>
          <w:szCs w:val="24"/>
        </w:rPr>
        <w:t>”</w:t>
      </w:r>
      <w:r w:rsidR="007258CA" w:rsidRPr="007258CA">
        <w:rPr>
          <w:rFonts w:ascii="Garamond" w:hAnsi="Garamond"/>
          <w:sz w:val="24"/>
          <w:szCs w:val="24"/>
        </w:rPr>
        <w:t xml:space="preserve"> </w:t>
      </w:r>
      <w:r w:rsidR="007258CA">
        <w:rPr>
          <w:rFonts w:ascii="Garamond" w:hAnsi="Garamond"/>
          <w:sz w:val="24"/>
          <w:szCs w:val="24"/>
        </w:rPr>
        <w:t>(</w:t>
      </w:r>
      <w:r w:rsidR="007258CA">
        <w:rPr>
          <w:rFonts w:ascii="Garamond" w:hAnsi="Garamond"/>
          <w:i/>
          <w:iCs/>
          <w:sz w:val="24"/>
          <w:szCs w:val="24"/>
        </w:rPr>
        <w:t>RJ</w:t>
      </w:r>
      <w:r w:rsidR="007258CA">
        <w:rPr>
          <w:rFonts w:ascii="Garamond" w:hAnsi="Garamond"/>
          <w:sz w:val="24"/>
          <w:szCs w:val="24"/>
        </w:rPr>
        <w:t xml:space="preserve">, Jan. 29). </w:t>
      </w:r>
      <w:r>
        <w:rPr>
          <w:rFonts w:ascii="Garamond" w:hAnsi="Garamond"/>
          <w:sz w:val="24"/>
          <w:szCs w:val="24"/>
        </w:rPr>
        <w:t xml:space="preserve"> </w:t>
      </w:r>
      <w:r w:rsidR="00DD6815">
        <w:rPr>
          <w:rFonts w:ascii="Garamond" w:hAnsi="Garamond"/>
          <w:sz w:val="24"/>
          <w:szCs w:val="24"/>
        </w:rPr>
        <w:t>I</w:t>
      </w:r>
      <w:r>
        <w:rPr>
          <w:rFonts w:ascii="Garamond" w:hAnsi="Garamond"/>
          <w:sz w:val="24"/>
          <w:szCs w:val="24"/>
        </w:rPr>
        <w:t xml:space="preserve">t </w:t>
      </w:r>
      <w:r w:rsidR="0043291E">
        <w:rPr>
          <w:rFonts w:ascii="Garamond" w:hAnsi="Garamond"/>
          <w:sz w:val="24"/>
          <w:szCs w:val="24"/>
        </w:rPr>
        <w:t>is highly</w:t>
      </w:r>
      <w:r>
        <w:rPr>
          <w:rFonts w:ascii="Garamond" w:hAnsi="Garamond"/>
          <w:sz w:val="24"/>
          <w:szCs w:val="24"/>
        </w:rPr>
        <w:t xml:space="preserve"> unlikely </w:t>
      </w:r>
      <w:proofErr w:type="gramStart"/>
      <w:r>
        <w:rPr>
          <w:rFonts w:ascii="Garamond" w:hAnsi="Garamond"/>
          <w:sz w:val="24"/>
          <w:szCs w:val="24"/>
        </w:rPr>
        <w:t>then,</w:t>
      </w:r>
      <w:proofErr w:type="gramEnd"/>
      <w:r>
        <w:rPr>
          <w:rFonts w:ascii="Garamond" w:hAnsi="Garamond"/>
          <w:sz w:val="24"/>
          <w:szCs w:val="24"/>
        </w:rPr>
        <w:t xml:space="preserve"> </w:t>
      </w:r>
      <w:r w:rsidR="00E25F4D">
        <w:rPr>
          <w:rFonts w:ascii="Garamond" w:hAnsi="Garamond"/>
          <w:sz w:val="24"/>
          <w:szCs w:val="24"/>
        </w:rPr>
        <w:t>that either Collings or Rack is the anti-metaphysical Gentleman, given their apparent esteem for Locke.</w:t>
      </w:r>
    </w:p>
    <w:p w14:paraId="4D13EC91" w14:textId="0D275A54" w:rsidR="00415A15" w:rsidRDefault="00A43389" w:rsidP="00A332BE">
      <w:pPr>
        <w:spacing w:after="0" w:line="360" w:lineRule="auto"/>
        <w:jc w:val="both"/>
        <w:rPr>
          <w:rFonts w:ascii="Garamond" w:hAnsi="Garamond"/>
          <w:sz w:val="24"/>
          <w:szCs w:val="24"/>
        </w:rPr>
      </w:pPr>
      <w:r>
        <w:rPr>
          <w:rFonts w:ascii="Garamond" w:hAnsi="Garamond"/>
          <w:sz w:val="24"/>
          <w:szCs w:val="24"/>
        </w:rPr>
        <w:tab/>
      </w:r>
      <w:r w:rsidR="002A3E25">
        <w:rPr>
          <w:rFonts w:ascii="Garamond" w:hAnsi="Garamond"/>
          <w:sz w:val="24"/>
          <w:szCs w:val="24"/>
        </w:rPr>
        <w:t>Ano</w:t>
      </w:r>
      <w:r>
        <w:rPr>
          <w:rFonts w:ascii="Garamond" w:hAnsi="Garamond"/>
          <w:sz w:val="24"/>
          <w:szCs w:val="24"/>
        </w:rPr>
        <w:t xml:space="preserve">ther founding member of the </w:t>
      </w:r>
      <w:r w:rsidR="002A3E25">
        <w:rPr>
          <w:rFonts w:ascii="Garamond" w:hAnsi="Garamond"/>
          <w:sz w:val="24"/>
          <w:szCs w:val="24"/>
        </w:rPr>
        <w:t>BPS</w:t>
      </w:r>
      <w:r w:rsidR="00E25F4D">
        <w:rPr>
          <w:rFonts w:ascii="Garamond" w:hAnsi="Garamond"/>
          <w:sz w:val="24"/>
          <w:szCs w:val="24"/>
        </w:rPr>
        <w:t>,</w:t>
      </w:r>
      <w:r>
        <w:rPr>
          <w:rFonts w:ascii="Garamond" w:hAnsi="Garamond"/>
          <w:sz w:val="24"/>
          <w:szCs w:val="24"/>
        </w:rPr>
        <w:t xml:space="preserve"> the stonemason Thomas Parsons</w:t>
      </w:r>
      <w:r w:rsidR="002A3E25">
        <w:rPr>
          <w:rFonts w:ascii="Garamond" w:hAnsi="Garamond"/>
          <w:sz w:val="24"/>
          <w:szCs w:val="24"/>
        </w:rPr>
        <w:t>,</w:t>
      </w:r>
      <w:r>
        <w:rPr>
          <w:rFonts w:ascii="Garamond" w:hAnsi="Garamond"/>
          <w:sz w:val="24"/>
          <w:szCs w:val="24"/>
        </w:rPr>
        <w:t xml:space="preserve"> </w:t>
      </w:r>
      <w:r w:rsidR="00E25F4D">
        <w:rPr>
          <w:rFonts w:ascii="Garamond" w:hAnsi="Garamond"/>
          <w:sz w:val="24"/>
          <w:szCs w:val="24"/>
        </w:rPr>
        <w:t>also</w:t>
      </w:r>
      <w:r w:rsidR="00A71DB9">
        <w:rPr>
          <w:rFonts w:ascii="Garamond" w:hAnsi="Garamond"/>
          <w:sz w:val="24"/>
          <w:szCs w:val="24"/>
        </w:rPr>
        <w:t xml:space="preserve"> proves an</w:t>
      </w:r>
      <w:r w:rsidR="00E25F4D">
        <w:rPr>
          <w:rFonts w:ascii="Garamond" w:hAnsi="Garamond"/>
          <w:sz w:val="24"/>
          <w:szCs w:val="24"/>
        </w:rPr>
        <w:t xml:space="preserve"> </w:t>
      </w:r>
      <w:r>
        <w:rPr>
          <w:rFonts w:ascii="Garamond" w:hAnsi="Garamond"/>
          <w:sz w:val="24"/>
          <w:szCs w:val="24"/>
        </w:rPr>
        <w:t xml:space="preserve">unlikely candidate, given what we know of his activities. A single page of one of Parson’s contributions to the </w:t>
      </w:r>
      <w:r w:rsidR="005828A6">
        <w:rPr>
          <w:rFonts w:ascii="Garamond" w:hAnsi="Garamond"/>
          <w:sz w:val="24"/>
          <w:szCs w:val="24"/>
        </w:rPr>
        <w:t>BPS</w:t>
      </w:r>
      <w:r>
        <w:rPr>
          <w:rFonts w:ascii="Garamond" w:hAnsi="Garamond"/>
          <w:sz w:val="24"/>
          <w:szCs w:val="24"/>
        </w:rPr>
        <w:t xml:space="preserve"> was discovered on the back of a sheet among Herschel’s papers (Klein 2012</w:t>
      </w:r>
      <w:r w:rsidR="00CA03D0">
        <w:rPr>
          <w:rFonts w:ascii="Garamond" w:hAnsi="Garamond"/>
          <w:sz w:val="24"/>
          <w:szCs w:val="24"/>
        </w:rPr>
        <w:t xml:space="preserve">: </w:t>
      </w:r>
      <w:r>
        <w:rPr>
          <w:rFonts w:ascii="Garamond" w:hAnsi="Garamond"/>
          <w:sz w:val="24"/>
          <w:szCs w:val="24"/>
        </w:rPr>
        <w:t>50)</w:t>
      </w:r>
      <w:r w:rsidR="003824A5">
        <w:rPr>
          <w:rFonts w:ascii="Garamond" w:hAnsi="Garamond"/>
          <w:sz w:val="24"/>
          <w:szCs w:val="24"/>
        </w:rPr>
        <w:t xml:space="preserve">. </w:t>
      </w:r>
      <w:r>
        <w:rPr>
          <w:rFonts w:ascii="Garamond" w:hAnsi="Garamond"/>
          <w:sz w:val="24"/>
          <w:szCs w:val="24"/>
        </w:rPr>
        <w:t xml:space="preserve">In a paper on the “comparative happiness of Mankind in a State of Barbarity or Civilization”, Parsons begins by stating that his is a topic “so complex and extensive…[that] it would give [him] great </w:t>
      </w:r>
      <w:r>
        <w:rPr>
          <w:rFonts w:ascii="Garamond" w:hAnsi="Garamond"/>
          <w:sz w:val="24"/>
          <w:szCs w:val="24"/>
        </w:rPr>
        <w:lastRenderedPageBreak/>
        <w:t>satisfaction if some Member of the Society better qualified would undertake it.”</w:t>
      </w:r>
      <w:r>
        <w:rPr>
          <w:rStyle w:val="FootnoteReference"/>
          <w:rFonts w:ascii="Garamond" w:hAnsi="Garamond"/>
          <w:sz w:val="24"/>
          <w:szCs w:val="24"/>
        </w:rPr>
        <w:footnoteReference w:id="11"/>
      </w:r>
      <w:r>
        <w:rPr>
          <w:rFonts w:ascii="Garamond" w:hAnsi="Garamond"/>
          <w:sz w:val="24"/>
          <w:szCs w:val="24"/>
        </w:rPr>
        <w:t xml:space="preserve"> As Klein (2012</w:t>
      </w:r>
      <w:r w:rsidR="004D2DDE">
        <w:rPr>
          <w:rFonts w:ascii="Garamond" w:hAnsi="Garamond"/>
          <w:sz w:val="24"/>
          <w:szCs w:val="24"/>
        </w:rPr>
        <w:t xml:space="preserve">: </w:t>
      </w:r>
      <w:r>
        <w:rPr>
          <w:rFonts w:ascii="Garamond" w:hAnsi="Garamond"/>
          <w:sz w:val="24"/>
          <w:szCs w:val="24"/>
        </w:rPr>
        <w:t xml:space="preserve">51) observes, we can see in Parson’s opening remarks, “a bit of self-effacement, the sign of a man who retained in the arena of free discussion a deep awareness of the hierarchies of status and learning and of his station in relation to them.” </w:t>
      </w:r>
      <w:r w:rsidR="00C600BD">
        <w:rPr>
          <w:rFonts w:ascii="Garamond" w:hAnsi="Garamond"/>
          <w:sz w:val="24"/>
          <w:szCs w:val="24"/>
        </w:rPr>
        <w:t>Based on</w:t>
      </w:r>
      <w:r>
        <w:rPr>
          <w:rFonts w:ascii="Garamond" w:hAnsi="Garamond"/>
          <w:sz w:val="24"/>
          <w:szCs w:val="24"/>
        </w:rPr>
        <w:t xml:space="preserve"> his broad intellectual interests, his middling social status, and the lack of self-confidence that he evinces</w:t>
      </w:r>
      <w:r w:rsidR="00C600BD">
        <w:rPr>
          <w:rFonts w:ascii="Garamond" w:hAnsi="Garamond"/>
          <w:sz w:val="24"/>
          <w:szCs w:val="24"/>
        </w:rPr>
        <w:t xml:space="preserve">, it is improbable that Parsons is </w:t>
      </w:r>
      <w:r w:rsidR="00543172">
        <w:rPr>
          <w:rFonts w:ascii="Garamond" w:hAnsi="Garamond"/>
          <w:sz w:val="24"/>
          <w:szCs w:val="24"/>
        </w:rPr>
        <w:t>Herschel</w:t>
      </w:r>
      <w:r w:rsidR="004D2DDE">
        <w:rPr>
          <w:rFonts w:ascii="Garamond" w:hAnsi="Garamond"/>
          <w:sz w:val="24"/>
          <w:szCs w:val="24"/>
        </w:rPr>
        <w:t>’s</w:t>
      </w:r>
      <w:r w:rsidR="00543172">
        <w:rPr>
          <w:rFonts w:ascii="Garamond" w:hAnsi="Garamond"/>
          <w:sz w:val="24"/>
          <w:szCs w:val="24"/>
        </w:rPr>
        <w:t xml:space="preserve"> interlocutor. Recall</w:t>
      </w:r>
      <w:r w:rsidR="00271ED3">
        <w:rPr>
          <w:rFonts w:ascii="Garamond" w:hAnsi="Garamond"/>
          <w:sz w:val="24"/>
          <w:szCs w:val="24"/>
        </w:rPr>
        <w:t xml:space="preserve"> that the Gentleman </w:t>
      </w:r>
      <w:r w:rsidR="00E5365C">
        <w:rPr>
          <w:rFonts w:ascii="Garamond" w:hAnsi="Garamond"/>
          <w:sz w:val="24"/>
          <w:szCs w:val="24"/>
        </w:rPr>
        <w:t>was not lacking in confidence</w:t>
      </w:r>
      <w:r w:rsidR="005322A4">
        <w:rPr>
          <w:rFonts w:ascii="Garamond" w:hAnsi="Garamond"/>
          <w:sz w:val="24"/>
          <w:szCs w:val="24"/>
        </w:rPr>
        <w:t xml:space="preserve">, having </w:t>
      </w:r>
      <w:r w:rsidR="00F45FFA">
        <w:rPr>
          <w:rFonts w:ascii="Garamond" w:hAnsi="Garamond"/>
          <w:sz w:val="24"/>
          <w:szCs w:val="24"/>
        </w:rPr>
        <w:t>had few qualms about</w:t>
      </w:r>
      <w:r w:rsidR="00C600BD">
        <w:rPr>
          <w:rFonts w:ascii="Garamond" w:hAnsi="Garamond"/>
          <w:sz w:val="24"/>
          <w:szCs w:val="24"/>
        </w:rPr>
        <w:t xml:space="preserve"> severely </w:t>
      </w:r>
      <w:r w:rsidR="00F45FFA">
        <w:rPr>
          <w:rFonts w:ascii="Garamond" w:hAnsi="Garamond"/>
          <w:sz w:val="24"/>
          <w:szCs w:val="24"/>
        </w:rPr>
        <w:t xml:space="preserve">criticizing </w:t>
      </w:r>
      <w:r w:rsidR="00C600BD">
        <w:rPr>
          <w:rFonts w:ascii="Garamond" w:hAnsi="Garamond"/>
          <w:sz w:val="24"/>
          <w:szCs w:val="24"/>
        </w:rPr>
        <w:t>so distinguished a figure as John Locke.</w:t>
      </w:r>
    </w:p>
    <w:p w14:paraId="630AC5D0" w14:textId="77777777" w:rsidR="00580BDF" w:rsidRPr="00DA1A5C" w:rsidRDefault="00580BDF" w:rsidP="00A332BE">
      <w:pPr>
        <w:spacing w:after="0" w:line="360" w:lineRule="auto"/>
        <w:jc w:val="both"/>
        <w:rPr>
          <w:rFonts w:ascii="Garamond" w:hAnsi="Garamond"/>
          <w:sz w:val="24"/>
          <w:szCs w:val="24"/>
        </w:rPr>
      </w:pPr>
    </w:p>
    <w:p w14:paraId="772AFE36" w14:textId="6A3E609C" w:rsidR="009B4794" w:rsidRPr="00224635" w:rsidRDefault="00EE16CB" w:rsidP="00667DFB">
      <w:pPr>
        <w:spacing w:after="0" w:line="360" w:lineRule="auto"/>
        <w:jc w:val="both"/>
        <w:rPr>
          <w:rFonts w:ascii="Garamond" w:hAnsi="Garamond"/>
          <w:i/>
          <w:iCs/>
          <w:sz w:val="24"/>
          <w:szCs w:val="24"/>
        </w:rPr>
      </w:pPr>
      <w:r>
        <w:rPr>
          <w:rFonts w:ascii="Garamond" w:hAnsi="Garamond"/>
          <w:i/>
          <w:iCs/>
          <w:sz w:val="24"/>
          <w:szCs w:val="24"/>
        </w:rPr>
        <w:t>4</w:t>
      </w:r>
      <w:r w:rsidR="008853C7" w:rsidRPr="008853C7">
        <w:rPr>
          <w:rFonts w:ascii="Garamond" w:hAnsi="Garamond"/>
          <w:i/>
          <w:iCs/>
          <w:sz w:val="24"/>
          <w:szCs w:val="24"/>
        </w:rPr>
        <w:t xml:space="preserve">.2 </w:t>
      </w:r>
      <w:r w:rsidR="008853C7" w:rsidRPr="008853C7">
        <w:rPr>
          <w:rFonts w:ascii="Garamond" w:hAnsi="Garamond"/>
          <w:i/>
          <w:iCs/>
          <w:sz w:val="24"/>
          <w:szCs w:val="24"/>
        </w:rPr>
        <w:tab/>
        <w:t>Joseph Priestley</w:t>
      </w:r>
      <w:r w:rsidR="00224635">
        <w:rPr>
          <w:rFonts w:ascii="Garamond" w:hAnsi="Garamond"/>
          <w:sz w:val="24"/>
          <w:szCs w:val="24"/>
        </w:rPr>
        <w:t xml:space="preserve">’s </w:t>
      </w:r>
      <w:r w:rsidR="00224635">
        <w:rPr>
          <w:rFonts w:ascii="Garamond" w:hAnsi="Garamond"/>
          <w:i/>
          <w:iCs/>
          <w:sz w:val="24"/>
          <w:szCs w:val="24"/>
        </w:rPr>
        <w:t>Possible Candidacy</w:t>
      </w:r>
    </w:p>
    <w:p w14:paraId="6A3FEECA" w14:textId="1AC942DB" w:rsidR="00D14DE5" w:rsidRPr="00D14DE5" w:rsidRDefault="00D14DE5" w:rsidP="00D14DE5">
      <w:pPr>
        <w:spacing w:after="0" w:line="360" w:lineRule="auto"/>
        <w:ind w:firstLine="720"/>
        <w:jc w:val="both"/>
        <w:rPr>
          <w:rFonts w:ascii="Garamond" w:hAnsi="Garamond"/>
          <w:sz w:val="24"/>
          <w:szCs w:val="24"/>
        </w:rPr>
      </w:pPr>
      <w:r w:rsidRPr="00D14DE5">
        <w:rPr>
          <w:rFonts w:ascii="Garamond" w:hAnsi="Garamond"/>
          <w:sz w:val="24"/>
          <w:szCs w:val="24"/>
        </w:rPr>
        <w:t xml:space="preserve">One possible candidate for the Gentleman’s identity is the famous </w:t>
      </w:r>
      <w:r w:rsidR="00415A15">
        <w:rPr>
          <w:rFonts w:ascii="Garamond" w:hAnsi="Garamond"/>
          <w:sz w:val="24"/>
          <w:szCs w:val="24"/>
        </w:rPr>
        <w:t>chemist</w:t>
      </w:r>
      <w:r w:rsidRPr="00D14DE5">
        <w:rPr>
          <w:rFonts w:ascii="Garamond" w:hAnsi="Garamond"/>
          <w:sz w:val="24"/>
          <w:szCs w:val="24"/>
        </w:rPr>
        <w:t xml:space="preserve"> Joseph Priestley (1733-1804), </w:t>
      </w:r>
      <w:proofErr w:type="gramStart"/>
      <w:r w:rsidRPr="00D14DE5">
        <w:rPr>
          <w:rFonts w:ascii="Garamond" w:hAnsi="Garamond"/>
          <w:sz w:val="24"/>
          <w:szCs w:val="24"/>
        </w:rPr>
        <w:t>who</w:t>
      </w:r>
      <w:proofErr w:type="gramEnd"/>
      <w:r w:rsidRPr="00D14DE5">
        <w:rPr>
          <w:rFonts w:ascii="Garamond" w:hAnsi="Garamond"/>
          <w:sz w:val="24"/>
          <w:szCs w:val="24"/>
        </w:rPr>
        <w:t xml:space="preserve"> like </w:t>
      </w:r>
      <w:proofErr w:type="gramStart"/>
      <w:r w:rsidRPr="00D14DE5">
        <w:rPr>
          <w:rFonts w:ascii="Garamond" w:hAnsi="Garamond"/>
          <w:sz w:val="24"/>
          <w:szCs w:val="24"/>
        </w:rPr>
        <w:t>Herschel</w:t>
      </w:r>
      <w:proofErr w:type="gramEnd"/>
      <w:r w:rsidRPr="00D14DE5">
        <w:rPr>
          <w:rFonts w:ascii="Garamond" w:hAnsi="Garamond"/>
          <w:sz w:val="24"/>
          <w:szCs w:val="24"/>
        </w:rPr>
        <w:t xml:space="preserve"> was also a founding member of the BPS. At the time that the BPS was active, Priestley was already well-known for his work in natural philosophy, having discovered the gas that was later identified as oxygen. In 1772, Priestley was awarded the prestigious Copley medal by the Royal Society “on account of the many curious and useful Experiments contained in his observations on different kinds of Air.” Like many men of science at the time, Priestley championed experimental philosophy and decried speculation. In the preface to a book on natural philosophy, he remarked: “Indeed, speculation, without experiment, has always been the bane of true philosophy”</w:t>
      </w:r>
      <w:r w:rsidR="00CD42B4">
        <w:rPr>
          <w:rFonts w:ascii="Garamond" w:hAnsi="Garamond"/>
          <w:sz w:val="24"/>
          <w:szCs w:val="24"/>
        </w:rPr>
        <w:t xml:space="preserve"> (1779</w:t>
      </w:r>
      <w:r w:rsidR="00543AF9">
        <w:rPr>
          <w:rFonts w:ascii="Garamond" w:hAnsi="Garamond"/>
          <w:sz w:val="24"/>
          <w:szCs w:val="24"/>
        </w:rPr>
        <w:t>:</w:t>
      </w:r>
      <w:r w:rsidR="00D93A6D">
        <w:rPr>
          <w:rFonts w:ascii="Garamond" w:hAnsi="Garamond"/>
          <w:sz w:val="24"/>
          <w:szCs w:val="24"/>
        </w:rPr>
        <w:t xml:space="preserve"> vii).</w:t>
      </w:r>
      <w:r w:rsidRPr="00D14DE5">
        <w:rPr>
          <w:rFonts w:ascii="Garamond" w:hAnsi="Garamond"/>
          <w:sz w:val="24"/>
          <w:szCs w:val="24"/>
        </w:rPr>
        <w:t xml:space="preserve"> Might then Herschel’s interlocutor be none other than the famed Joseph Priestley?</w:t>
      </w:r>
    </w:p>
    <w:p w14:paraId="41F48020" w14:textId="77777777" w:rsidR="00FC5001" w:rsidRDefault="00D14DE5" w:rsidP="00445BAF">
      <w:pPr>
        <w:spacing w:after="0" w:line="360" w:lineRule="auto"/>
        <w:ind w:firstLine="720"/>
        <w:jc w:val="both"/>
        <w:rPr>
          <w:rFonts w:ascii="Garamond" w:hAnsi="Garamond"/>
          <w:sz w:val="24"/>
          <w:szCs w:val="24"/>
        </w:rPr>
      </w:pPr>
      <w:r w:rsidRPr="00D14DE5">
        <w:rPr>
          <w:rFonts w:ascii="Garamond" w:hAnsi="Garamond"/>
          <w:sz w:val="24"/>
          <w:szCs w:val="24"/>
        </w:rPr>
        <w:t xml:space="preserve">Despite Priestely’s condemnation of speculation, there are several strong reasons to doubt that Priestely is the Gentleman. First, although Priestely is regarded today as primarily an experimental scientist, for most of his life he </w:t>
      </w:r>
      <w:r w:rsidR="00014C46">
        <w:rPr>
          <w:rFonts w:ascii="Garamond" w:hAnsi="Garamond"/>
          <w:sz w:val="24"/>
          <w:szCs w:val="24"/>
        </w:rPr>
        <w:t>played</w:t>
      </w:r>
      <w:r w:rsidRPr="00D14DE5">
        <w:rPr>
          <w:rFonts w:ascii="Garamond" w:hAnsi="Garamond"/>
          <w:sz w:val="24"/>
          <w:szCs w:val="24"/>
        </w:rPr>
        <w:t xml:space="preserve"> many roles including that of</w:t>
      </w:r>
      <w:r w:rsidR="0041113F">
        <w:rPr>
          <w:rFonts w:ascii="Garamond" w:hAnsi="Garamond"/>
          <w:sz w:val="24"/>
          <w:szCs w:val="24"/>
        </w:rPr>
        <w:t xml:space="preserve"> teacher and</w:t>
      </w:r>
      <w:r w:rsidRPr="00D14DE5">
        <w:rPr>
          <w:rFonts w:ascii="Garamond" w:hAnsi="Garamond"/>
          <w:sz w:val="24"/>
          <w:szCs w:val="24"/>
        </w:rPr>
        <w:t xml:space="preserve"> minister. In addition to natural philosophy, he wrote on a wide variety of topics </w:t>
      </w:r>
      <w:r w:rsidR="0041113F">
        <w:rPr>
          <w:rFonts w:ascii="Garamond" w:hAnsi="Garamond"/>
          <w:sz w:val="24"/>
          <w:szCs w:val="24"/>
        </w:rPr>
        <w:t>such as</w:t>
      </w:r>
      <w:r w:rsidRPr="00D14DE5">
        <w:rPr>
          <w:rFonts w:ascii="Garamond" w:hAnsi="Garamond"/>
          <w:sz w:val="24"/>
          <w:szCs w:val="24"/>
        </w:rPr>
        <w:t xml:space="preserve">, education, ethics, political philosophy, and most important for our purposes, theology and metaphysics. In his </w:t>
      </w:r>
      <w:r w:rsidRPr="00D93A6D">
        <w:rPr>
          <w:rFonts w:ascii="Garamond" w:hAnsi="Garamond"/>
          <w:i/>
          <w:iCs/>
          <w:sz w:val="24"/>
          <w:szCs w:val="24"/>
        </w:rPr>
        <w:t>Letters to a Philosophical Unbeliever</w:t>
      </w:r>
      <w:r w:rsidRPr="00D14DE5">
        <w:rPr>
          <w:rFonts w:ascii="Garamond" w:hAnsi="Garamond"/>
          <w:sz w:val="24"/>
          <w:szCs w:val="24"/>
        </w:rPr>
        <w:t>, Priestley provide</w:t>
      </w:r>
      <w:r w:rsidR="004C4825">
        <w:rPr>
          <w:rFonts w:ascii="Garamond" w:hAnsi="Garamond"/>
          <w:sz w:val="24"/>
          <w:szCs w:val="24"/>
        </w:rPr>
        <w:t>d</w:t>
      </w:r>
      <w:r w:rsidRPr="00D14DE5">
        <w:rPr>
          <w:rFonts w:ascii="Garamond" w:hAnsi="Garamond"/>
          <w:sz w:val="24"/>
          <w:szCs w:val="24"/>
        </w:rPr>
        <w:t xml:space="preserve"> </w:t>
      </w:r>
      <w:r w:rsidR="001B2999">
        <w:rPr>
          <w:rFonts w:ascii="Garamond" w:hAnsi="Garamond"/>
          <w:sz w:val="24"/>
          <w:szCs w:val="24"/>
        </w:rPr>
        <w:t>standard</w:t>
      </w:r>
      <w:r w:rsidRPr="00D14DE5">
        <w:rPr>
          <w:rFonts w:ascii="Garamond" w:hAnsi="Garamond"/>
          <w:sz w:val="24"/>
          <w:szCs w:val="24"/>
        </w:rPr>
        <w:t xml:space="preserve"> arguments for belief in God, such as the argument from design, and at times arguments that depend on a priori considerations (</w:t>
      </w:r>
      <w:proofErr w:type="spellStart"/>
      <w:r w:rsidRPr="00D14DE5">
        <w:rPr>
          <w:rFonts w:ascii="Garamond" w:hAnsi="Garamond"/>
          <w:sz w:val="24"/>
          <w:szCs w:val="24"/>
        </w:rPr>
        <w:t>Dybikowski</w:t>
      </w:r>
      <w:proofErr w:type="spellEnd"/>
      <w:r w:rsidRPr="00D14DE5">
        <w:rPr>
          <w:rFonts w:ascii="Garamond" w:hAnsi="Garamond"/>
          <w:sz w:val="24"/>
          <w:szCs w:val="24"/>
        </w:rPr>
        <w:t xml:space="preserve"> 2008</w:t>
      </w:r>
      <w:r w:rsidR="001B2999">
        <w:rPr>
          <w:rFonts w:ascii="Garamond" w:hAnsi="Garamond"/>
          <w:sz w:val="24"/>
          <w:szCs w:val="24"/>
        </w:rPr>
        <w:t xml:space="preserve">: </w:t>
      </w:r>
      <w:r w:rsidRPr="00D14DE5">
        <w:rPr>
          <w:rFonts w:ascii="Garamond" w:hAnsi="Garamond"/>
          <w:sz w:val="24"/>
          <w:szCs w:val="24"/>
        </w:rPr>
        <w:t>105)</w:t>
      </w:r>
      <w:r w:rsidR="000E1377" w:rsidRPr="00D14DE5">
        <w:rPr>
          <w:rFonts w:ascii="Garamond" w:hAnsi="Garamond"/>
          <w:sz w:val="24"/>
          <w:szCs w:val="24"/>
        </w:rPr>
        <w:t xml:space="preserve">. </w:t>
      </w:r>
      <w:r w:rsidRPr="00D14DE5">
        <w:rPr>
          <w:rFonts w:ascii="Garamond" w:hAnsi="Garamond"/>
          <w:sz w:val="24"/>
          <w:szCs w:val="24"/>
        </w:rPr>
        <w:t xml:space="preserve">In his </w:t>
      </w:r>
      <w:r w:rsidRPr="00616AB1">
        <w:rPr>
          <w:rFonts w:ascii="Garamond" w:hAnsi="Garamond"/>
          <w:i/>
          <w:iCs/>
          <w:sz w:val="24"/>
          <w:szCs w:val="24"/>
        </w:rPr>
        <w:t>Disquisitions Relating to Matter and Spirit</w:t>
      </w:r>
      <w:r w:rsidRPr="00D14DE5">
        <w:rPr>
          <w:rFonts w:ascii="Garamond" w:hAnsi="Garamond"/>
          <w:sz w:val="24"/>
          <w:szCs w:val="24"/>
        </w:rPr>
        <w:t xml:space="preserve">, Priestley weighed in on traditional debates about the relationship between soul and body, defending a unique brand of materialism over immaterialism. In his </w:t>
      </w:r>
      <w:r w:rsidRPr="00616AB1">
        <w:rPr>
          <w:rFonts w:ascii="Garamond" w:hAnsi="Garamond"/>
          <w:i/>
          <w:iCs/>
          <w:sz w:val="24"/>
          <w:szCs w:val="24"/>
        </w:rPr>
        <w:t>The Doctrine of Philosophical Necessity Illustrated</w:t>
      </w:r>
      <w:r w:rsidRPr="00D14DE5">
        <w:rPr>
          <w:rFonts w:ascii="Garamond" w:hAnsi="Garamond"/>
          <w:sz w:val="24"/>
          <w:szCs w:val="24"/>
        </w:rPr>
        <w:t>, Priestley argue</w:t>
      </w:r>
      <w:r w:rsidR="004C4825">
        <w:rPr>
          <w:rFonts w:ascii="Garamond" w:hAnsi="Garamond"/>
          <w:sz w:val="24"/>
          <w:szCs w:val="24"/>
        </w:rPr>
        <w:t>d</w:t>
      </w:r>
      <w:r w:rsidRPr="00D14DE5">
        <w:rPr>
          <w:rFonts w:ascii="Garamond" w:hAnsi="Garamond"/>
          <w:sz w:val="24"/>
          <w:szCs w:val="24"/>
        </w:rPr>
        <w:t xml:space="preserve"> that the human will is fully determined by the laws of nature, and thus contra-causal notions of free will</w:t>
      </w:r>
      <w:r w:rsidR="004C4825">
        <w:rPr>
          <w:rFonts w:ascii="Garamond" w:hAnsi="Garamond"/>
          <w:sz w:val="24"/>
          <w:szCs w:val="24"/>
        </w:rPr>
        <w:t xml:space="preserve"> should be rejected</w:t>
      </w:r>
      <w:r w:rsidRPr="00D14DE5">
        <w:rPr>
          <w:rFonts w:ascii="Garamond" w:hAnsi="Garamond"/>
          <w:sz w:val="24"/>
          <w:szCs w:val="24"/>
        </w:rPr>
        <w:t xml:space="preserve">; this compatibilist account of free will, Priestley contends, is still consistent with the idea of God. </w:t>
      </w:r>
    </w:p>
    <w:p w14:paraId="31B8985F" w14:textId="5781F4DA" w:rsidR="00D14DE5" w:rsidRPr="00D14DE5" w:rsidRDefault="00D14DE5" w:rsidP="00445BAF">
      <w:pPr>
        <w:spacing w:after="0" w:line="360" w:lineRule="auto"/>
        <w:ind w:firstLine="720"/>
        <w:jc w:val="both"/>
        <w:rPr>
          <w:rFonts w:ascii="Garamond" w:hAnsi="Garamond"/>
          <w:sz w:val="24"/>
          <w:szCs w:val="24"/>
        </w:rPr>
      </w:pPr>
      <w:r w:rsidRPr="00D14DE5">
        <w:rPr>
          <w:rFonts w:ascii="Garamond" w:hAnsi="Garamond"/>
          <w:sz w:val="24"/>
          <w:szCs w:val="24"/>
        </w:rPr>
        <w:lastRenderedPageBreak/>
        <w:t xml:space="preserve">Even a cursory look at these works is sufficient to demonstrate that they do not bear the mark of a single-minded thinker whose sole interest was experimental natural philosophy. Nor do Priestley’s works reveal someone with a disdain for </w:t>
      </w:r>
      <w:r w:rsidR="009A6B0C">
        <w:rPr>
          <w:rFonts w:ascii="Garamond" w:hAnsi="Garamond"/>
          <w:sz w:val="24"/>
          <w:szCs w:val="24"/>
        </w:rPr>
        <w:t xml:space="preserve">speculative </w:t>
      </w:r>
      <w:r w:rsidR="00896D6C">
        <w:rPr>
          <w:rFonts w:ascii="Garamond" w:hAnsi="Garamond"/>
          <w:sz w:val="24"/>
          <w:szCs w:val="24"/>
        </w:rPr>
        <w:t>inquiry</w:t>
      </w:r>
      <w:r w:rsidRPr="00D14DE5">
        <w:rPr>
          <w:rFonts w:ascii="Garamond" w:hAnsi="Garamond"/>
          <w:sz w:val="24"/>
          <w:szCs w:val="24"/>
        </w:rPr>
        <w:t xml:space="preserve"> or philosophical system-building. Indeed, in the preface to his </w:t>
      </w:r>
      <w:r w:rsidRPr="0039279F">
        <w:rPr>
          <w:rFonts w:ascii="Garamond" w:hAnsi="Garamond"/>
          <w:i/>
          <w:iCs/>
          <w:sz w:val="24"/>
          <w:szCs w:val="24"/>
        </w:rPr>
        <w:t>Disquisitions Relating to Matter and Spirit</w:t>
      </w:r>
      <w:r w:rsidR="00A63BD7">
        <w:rPr>
          <w:rFonts w:ascii="Garamond" w:hAnsi="Garamond"/>
          <w:sz w:val="24"/>
          <w:szCs w:val="24"/>
        </w:rPr>
        <w:t xml:space="preserve">, </w:t>
      </w:r>
      <w:r w:rsidRPr="00D14DE5">
        <w:rPr>
          <w:rFonts w:ascii="Garamond" w:hAnsi="Garamond"/>
          <w:sz w:val="24"/>
          <w:szCs w:val="24"/>
        </w:rPr>
        <w:t>Priestley</w:t>
      </w:r>
      <w:r w:rsidR="00E75E16">
        <w:rPr>
          <w:rFonts w:ascii="Garamond" w:hAnsi="Garamond"/>
          <w:sz w:val="24"/>
          <w:szCs w:val="24"/>
        </w:rPr>
        <w:t xml:space="preserve"> </w:t>
      </w:r>
      <w:r w:rsidR="00254D86">
        <w:rPr>
          <w:rFonts w:ascii="Garamond" w:hAnsi="Garamond"/>
          <w:sz w:val="24"/>
          <w:szCs w:val="24"/>
        </w:rPr>
        <w:t>readily</w:t>
      </w:r>
      <w:r w:rsidR="00E75E16">
        <w:rPr>
          <w:rFonts w:ascii="Garamond" w:hAnsi="Garamond"/>
          <w:sz w:val="24"/>
          <w:szCs w:val="24"/>
        </w:rPr>
        <w:t xml:space="preserve"> </w:t>
      </w:r>
      <w:r w:rsidR="00FC5001">
        <w:rPr>
          <w:rFonts w:ascii="Garamond" w:hAnsi="Garamond"/>
          <w:sz w:val="24"/>
          <w:szCs w:val="24"/>
        </w:rPr>
        <w:t>acknowledged</w:t>
      </w:r>
      <w:r w:rsidRPr="00D14DE5">
        <w:rPr>
          <w:rFonts w:ascii="Garamond" w:hAnsi="Garamond"/>
          <w:sz w:val="24"/>
          <w:szCs w:val="24"/>
        </w:rPr>
        <w:t xml:space="preserve"> that his investigation into the nature of the human person consists of “metaphysical speculations”</w:t>
      </w:r>
      <w:r w:rsidR="00214CE6">
        <w:rPr>
          <w:rFonts w:ascii="Garamond" w:hAnsi="Garamond"/>
          <w:sz w:val="24"/>
          <w:szCs w:val="24"/>
        </w:rPr>
        <w:t xml:space="preserve"> (1777, </w:t>
      </w:r>
      <w:r w:rsidR="00977948">
        <w:rPr>
          <w:rFonts w:ascii="Garamond" w:hAnsi="Garamond"/>
          <w:sz w:val="24"/>
          <w:szCs w:val="24"/>
        </w:rPr>
        <w:t>xii)</w:t>
      </w:r>
      <w:r w:rsidRPr="00D14DE5">
        <w:rPr>
          <w:rFonts w:ascii="Garamond" w:hAnsi="Garamond"/>
          <w:sz w:val="24"/>
          <w:szCs w:val="24"/>
        </w:rPr>
        <w:t>. In this respect, Priestley differs significantly from the anti-metaphysical Gentleman.</w:t>
      </w:r>
    </w:p>
    <w:p w14:paraId="11BA37F3" w14:textId="17AA5FAE" w:rsidR="00D14DE5" w:rsidRPr="00D14DE5" w:rsidRDefault="00D14DE5" w:rsidP="00445BAF">
      <w:pPr>
        <w:spacing w:after="0" w:line="360" w:lineRule="auto"/>
        <w:ind w:firstLine="720"/>
        <w:jc w:val="both"/>
        <w:rPr>
          <w:rFonts w:ascii="Garamond" w:hAnsi="Garamond"/>
          <w:sz w:val="24"/>
          <w:szCs w:val="24"/>
        </w:rPr>
      </w:pPr>
      <w:r w:rsidRPr="00D14DE5">
        <w:rPr>
          <w:rFonts w:ascii="Garamond" w:hAnsi="Garamond"/>
          <w:sz w:val="24"/>
          <w:szCs w:val="24"/>
        </w:rPr>
        <w:t>Second, some of Priestley’s work is heavily influenced by Locke and, while at times disagreeing with him, Priestley often cite</w:t>
      </w:r>
      <w:r w:rsidR="004C4A34">
        <w:rPr>
          <w:rFonts w:ascii="Garamond" w:hAnsi="Garamond"/>
          <w:sz w:val="24"/>
          <w:szCs w:val="24"/>
        </w:rPr>
        <w:t>d</w:t>
      </w:r>
      <w:r w:rsidRPr="00D14DE5">
        <w:rPr>
          <w:rFonts w:ascii="Garamond" w:hAnsi="Garamond"/>
          <w:sz w:val="24"/>
          <w:szCs w:val="24"/>
        </w:rPr>
        <w:t xml:space="preserve"> Locke approvingly. For example, in a footnote in </w:t>
      </w:r>
      <w:r w:rsidRPr="000E7A03">
        <w:rPr>
          <w:rFonts w:ascii="Garamond" w:hAnsi="Garamond"/>
          <w:i/>
          <w:iCs/>
          <w:sz w:val="24"/>
          <w:szCs w:val="24"/>
        </w:rPr>
        <w:t>Disquisitions Relating to Matter and Spirit</w:t>
      </w:r>
      <w:r w:rsidRPr="00D14DE5">
        <w:rPr>
          <w:rFonts w:ascii="Garamond" w:hAnsi="Garamond"/>
          <w:sz w:val="24"/>
          <w:szCs w:val="24"/>
        </w:rPr>
        <w:t>, Priestley quotes an argument due to Locke for the “materiality of the soul</w:t>
      </w:r>
      <w:r w:rsidR="00E92431" w:rsidRPr="00D14DE5">
        <w:rPr>
          <w:rFonts w:ascii="Garamond" w:hAnsi="Garamond"/>
          <w:sz w:val="24"/>
          <w:szCs w:val="24"/>
        </w:rPr>
        <w:t>,”</w:t>
      </w:r>
      <w:r w:rsidRPr="00D14DE5">
        <w:rPr>
          <w:rFonts w:ascii="Garamond" w:hAnsi="Garamond"/>
          <w:sz w:val="24"/>
          <w:szCs w:val="24"/>
        </w:rPr>
        <w:t xml:space="preserve"> referring to Locke as “so considerable a writer” (1777</w:t>
      </w:r>
      <w:r w:rsidR="00EC6CF2">
        <w:rPr>
          <w:rFonts w:ascii="Garamond" w:hAnsi="Garamond"/>
          <w:sz w:val="24"/>
          <w:szCs w:val="24"/>
        </w:rPr>
        <w:t>:</w:t>
      </w:r>
      <w:r w:rsidRPr="00D14DE5">
        <w:rPr>
          <w:rFonts w:ascii="Garamond" w:hAnsi="Garamond"/>
          <w:sz w:val="24"/>
          <w:szCs w:val="24"/>
        </w:rPr>
        <w:t xml:space="preserve"> 218). Furthermore, in his </w:t>
      </w:r>
      <w:r w:rsidRPr="000E7A03">
        <w:rPr>
          <w:rFonts w:ascii="Garamond" w:hAnsi="Garamond"/>
          <w:i/>
          <w:iCs/>
          <w:sz w:val="24"/>
          <w:szCs w:val="24"/>
        </w:rPr>
        <w:t>Examination of Dr. Reid’s Inquiry into the Human Mind</w:t>
      </w:r>
      <w:r w:rsidRPr="00D14DE5">
        <w:rPr>
          <w:rFonts w:ascii="Garamond" w:hAnsi="Garamond"/>
          <w:sz w:val="24"/>
          <w:szCs w:val="24"/>
        </w:rPr>
        <w:t xml:space="preserve"> (1775</w:t>
      </w:r>
      <w:r w:rsidR="001A4E8D">
        <w:rPr>
          <w:rFonts w:ascii="Garamond" w:hAnsi="Garamond"/>
          <w:sz w:val="24"/>
          <w:szCs w:val="24"/>
        </w:rPr>
        <w:t>: 5</w:t>
      </w:r>
      <w:r w:rsidRPr="00D14DE5">
        <w:rPr>
          <w:rFonts w:ascii="Garamond" w:hAnsi="Garamond"/>
          <w:sz w:val="24"/>
          <w:szCs w:val="24"/>
        </w:rPr>
        <w:t>), after outlining Locke’s theory of ideas and offering some mild criticisms, Priestley writes: “[Locke’s] system appears to me, and others, to be the cornerstone of all just and rational knowledge of ourselves</w:t>
      </w:r>
      <w:r w:rsidR="001A4E8D">
        <w:rPr>
          <w:rFonts w:ascii="Garamond" w:hAnsi="Garamond"/>
          <w:sz w:val="24"/>
          <w:szCs w:val="24"/>
        </w:rPr>
        <w:t xml:space="preserve">.” </w:t>
      </w:r>
      <w:r w:rsidRPr="00D14DE5">
        <w:rPr>
          <w:rFonts w:ascii="Garamond" w:hAnsi="Garamond"/>
          <w:sz w:val="24"/>
          <w:szCs w:val="24"/>
        </w:rPr>
        <w:t xml:space="preserve">In addition to commending Locke’s views, Priestely cites the influence of Locke and David Hartley on his own psychological investigations, writing “we may safely take up the subject, where Locke left it, and proceed to attend to what Dr. Hartley has done by following his steps” </w:t>
      </w:r>
      <w:r w:rsidR="008760BB">
        <w:rPr>
          <w:rFonts w:ascii="Garamond" w:hAnsi="Garamond"/>
          <w:sz w:val="24"/>
          <w:szCs w:val="24"/>
        </w:rPr>
        <w:t>(</w:t>
      </w:r>
      <w:r w:rsidR="007E362C">
        <w:rPr>
          <w:rFonts w:ascii="Garamond" w:hAnsi="Garamond"/>
          <w:sz w:val="24"/>
          <w:szCs w:val="24"/>
        </w:rPr>
        <w:t>1775:</w:t>
      </w:r>
      <w:r w:rsidRPr="00D14DE5">
        <w:rPr>
          <w:rFonts w:ascii="Garamond" w:hAnsi="Garamond"/>
          <w:sz w:val="24"/>
          <w:szCs w:val="24"/>
        </w:rPr>
        <w:t xml:space="preserve"> 7). </w:t>
      </w:r>
      <w:r w:rsidR="00E07F28">
        <w:rPr>
          <w:rFonts w:ascii="Garamond" w:hAnsi="Garamond"/>
          <w:sz w:val="24"/>
          <w:szCs w:val="24"/>
        </w:rPr>
        <w:t>O</w:t>
      </w:r>
      <w:r w:rsidR="00E07F28" w:rsidRPr="00D14DE5">
        <w:rPr>
          <w:rFonts w:ascii="Garamond" w:hAnsi="Garamond"/>
          <w:sz w:val="24"/>
          <w:szCs w:val="24"/>
        </w:rPr>
        <w:t xml:space="preserve">ne of Priestley’s projects was to provide a materialist basis for Locke’s theory of ideas, </w:t>
      </w:r>
      <w:r w:rsidR="008760BB">
        <w:rPr>
          <w:rFonts w:ascii="Garamond" w:hAnsi="Garamond"/>
          <w:sz w:val="24"/>
          <w:szCs w:val="24"/>
        </w:rPr>
        <w:t>according to which</w:t>
      </w:r>
      <w:r w:rsidR="00E07F28" w:rsidRPr="00D14DE5">
        <w:rPr>
          <w:rFonts w:ascii="Garamond" w:hAnsi="Garamond"/>
          <w:sz w:val="24"/>
          <w:szCs w:val="24"/>
        </w:rPr>
        <w:t xml:space="preserve"> different “vibrations” in the brain underly different sensations, ideas, and their associative connections. </w:t>
      </w:r>
      <w:r w:rsidRPr="00D14DE5">
        <w:rPr>
          <w:rFonts w:ascii="Garamond" w:hAnsi="Garamond"/>
          <w:sz w:val="24"/>
          <w:szCs w:val="24"/>
        </w:rPr>
        <w:t>As Wolfe (2020</w:t>
      </w:r>
      <w:r w:rsidR="007E362C">
        <w:rPr>
          <w:rFonts w:ascii="Garamond" w:hAnsi="Garamond"/>
          <w:sz w:val="24"/>
          <w:szCs w:val="24"/>
        </w:rPr>
        <w:t>:</w:t>
      </w:r>
      <w:r w:rsidRPr="00D14DE5">
        <w:rPr>
          <w:rFonts w:ascii="Garamond" w:hAnsi="Garamond"/>
          <w:sz w:val="24"/>
          <w:szCs w:val="24"/>
        </w:rPr>
        <w:t xml:space="preserve">34) notes, Priestley sees himself as “carrying on and in some sense actualizing (that is, updating) Lockean psychology.” </w:t>
      </w:r>
      <w:r w:rsidR="00C452CC">
        <w:rPr>
          <w:rFonts w:ascii="Garamond" w:hAnsi="Garamond"/>
          <w:sz w:val="24"/>
          <w:szCs w:val="24"/>
        </w:rPr>
        <w:t>Clearly,</w:t>
      </w:r>
      <w:r w:rsidRPr="00D14DE5">
        <w:rPr>
          <w:rFonts w:ascii="Garamond" w:hAnsi="Garamond"/>
          <w:sz w:val="24"/>
          <w:szCs w:val="24"/>
        </w:rPr>
        <w:t xml:space="preserve"> Priestley had a favorable view of Locke, which casts considerable doubt on the </w:t>
      </w:r>
      <w:r w:rsidR="00254D86">
        <w:rPr>
          <w:rFonts w:ascii="Garamond" w:hAnsi="Garamond"/>
          <w:sz w:val="24"/>
          <w:szCs w:val="24"/>
        </w:rPr>
        <w:t>claim</w:t>
      </w:r>
      <w:r w:rsidRPr="00D14DE5">
        <w:rPr>
          <w:rFonts w:ascii="Garamond" w:hAnsi="Garamond"/>
          <w:sz w:val="24"/>
          <w:szCs w:val="24"/>
        </w:rPr>
        <w:t xml:space="preserve"> </w:t>
      </w:r>
      <w:r w:rsidR="007E362C">
        <w:rPr>
          <w:rFonts w:ascii="Garamond" w:hAnsi="Garamond"/>
          <w:sz w:val="24"/>
          <w:szCs w:val="24"/>
        </w:rPr>
        <w:t>that he is the Gentleman.</w:t>
      </w:r>
    </w:p>
    <w:p w14:paraId="4E1E092C" w14:textId="37A7D219" w:rsidR="00D14DE5" w:rsidRPr="008853C7" w:rsidRDefault="00D14DE5" w:rsidP="00445BAF">
      <w:pPr>
        <w:spacing w:after="0" w:line="360" w:lineRule="auto"/>
        <w:ind w:firstLine="720"/>
        <w:jc w:val="both"/>
        <w:rPr>
          <w:rFonts w:ascii="Garamond" w:hAnsi="Garamond"/>
          <w:sz w:val="24"/>
          <w:szCs w:val="24"/>
        </w:rPr>
      </w:pPr>
      <w:r w:rsidRPr="00D14DE5">
        <w:rPr>
          <w:rFonts w:ascii="Garamond" w:hAnsi="Garamond"/>
          <w:sz w:val="24"/>
          <w:szCs w:val="24"/>
        </w:rPr>
        <w:t xml:space="preserve">Finally, one further reason to doubt that Priestley </w:t>
      </w:r>
      <w:r w:rsidR="007E362C">
        <w:rPr>
          <w:rFonts w:ascii="Garamond" w:hAnsi="Garamond"/>
          <w:sz w:val="24"/>
          <w:szCs w:val="24"/>
        </w:rPr>
        <w:t>is</w:t>
      </w:r>
      <w:r w:rsidRPr="00D14DE5">
        <w:rPr>
          <w:rFonts w:ascii="Garamond" w:hAnsi="Garamond"/>
          <w:sz w:val="24"/>
          <w:szCs w:val="24"/>
        </w:rPr>
        <w:t xml:space="preserve"> the Gentleman is that Herschel and Priestley were acquainted. Herschel was very much interested in Priestley’s work on optics and his matter theory, and they engaged in written correspondence (</w:t>
      </w:r>
      <w:bookmarkStart w:id="0" w:name="_Hlk182563978"/>
      <w:r w:rsidRPr="00D14DE5">
        <w:rPr>
          <w:rFonts w:ascii="Garamond" w:hAnsi="Garamond"/>
          <w:sz w:val="24"/>
          <w:szCs w:val="24"/>
        </w:rPr>
        <w:t>Schaffer 1980</w:t>
      </w:r>
      <w:bookmarkEnd w:id="0"/>
      <w:r w:rsidR="007034D6">
        <w:rPr>
          <w:rFonts w:ascii="Garamond" w:hAnsi="Garamond"/>
          <w:sz w:val="24"/>
          <w:szCs w:val="24"/>
        </w:rPr>
        <w:t>:</w:t>
      </w:r>
      <w:r w:rsidRPr="00D14DE5">
        <w:rPr>
          <w:rFonts w:ascii="Garamond" w:hAnsi="Garamond"/>
          <w:sz w:val="24"/>
          <w:szCs w:val="24"/>
        </w:rPr>
        <w:t xml:space="preserve"> 82). It is unclear what the extent of their relationship was, but they certainly knew each other well enough to exchange letters. Additionally, in other papers that Herschel read before the BPS, in which he discusses Priestley’s ideas, Herschel identifies Priestley directly by name (1912, p. lxviii, lxxii</w:t>
      </w:r>
      <w:r w:rsidR="00B31C48">
        <w:rPr>
          <w:rFonts w:ascii="Garamond" w:hAnsi="Garamond"/>
          <w:sz w:val="24"/>
          <w:szCs w:val="24"/>
        </w:rPr>
        <w:t>;</w:t>
      </w:r>
      <w:r w:rsidRPr="00D14DE5">
        <w:rPr>
          <w:rFonts w:ascii="Garamond" w:hAnsi="Garamond"/>
          <w:sz w:val="24"/>
          <w:szCs w:val="24"/>
        </w:rPr>
        <w:t xml:space="preserve"> lxxv). It would be odd for Herschel to refer to Priestley rather obliquely as the </w:t>
      </w:r>
      <w:r w:rsidR="009712FD">
        <w:rPr>
          <w:rFonts w:ascii="Garamond" w:hAnsi="Garamond"/>
          <w:sz w:val="24"/>
          <w:szCs w:val="24"/>
        </w:rPr>
        <w:t>“</w:t>
      </w:r>
      <w:r w:rsidRPr="00D14DE5">
        <w:rPr>
          <w:rFonts w:ascii="Garamond" w:hAnsi="Garamond"/>
          <w:sz w:val="24"/>
          <w:szCs w:val="24"/>
        </w:rPr>
        <w:t>Gentleman</w:t>
      </w:r>
      <w:r w:rsidR="009712FD">
        <w:rPr>
          <w:rFonts w:ascii="Garamond" w:hAnsi="Garamond"/>
          <w:sz w:val="24"/>
          <w:szCs w:val="24"/>
        </w:rPr>
        <w:t>”</w:t>
      </w:r>
      <w:r w:rsidRPr="00D14DE5">
        <w:rPr>
          <w:rFonts w:ascii="Garamond" w:hAnsi="Garamond"/>
          <w:sz w:val="24"/>
          <w:szCs w:val="24"/>
        </w:rPr>
        <w:t xml:space="preserve"> only in one of the papers that he read before the BPS. Referring to his opponent as the “Gentleman” suggests a lack of familiarity, casting further doubt on the hypothesis that Priestley is Herschel’s interlocutor.</w:t>
      </w:r>
    </w:p>
    <w:p w14:paraId="0AEFCFBA" w14:textId="77777777" w:rsidR="00EE16CB" w:rsidRDefault="00EE16CB" w:rsidP="00667DFB">
      <w:pPr>
        <w:spacing w:after="0" w:line="360" w:lineRule="auto"/>
        <w:jc w:val="both"/>
        <w:rPr>
          <w:rFonts w:ascii="Garamond" w:hAnsi="Garamond"/>
          <w:i/>
          <w:iCs/>
          <w:sz w:val="24"/>
          <w:szCs w:val="24"/>
        </w:rPr>
      </w:pPr>
    </w:p>
    <w:p w14:paraId="6F1F7395" w14:textId="656E3BCB" w:rsidR="009B4794" w:rsidRPr="00EE16CB" w:rsidRDefault="00EE16CB" w:rsidP="00667DFB">
      <w:pPr>
        <w:spacing w:after="0" w:line="360" w:lineRule="auto"/>
        <w:jc w:val="both"/>
        <w:rPr>
          <w:rFonts w:ascii="Garamond" w:hAnsi="Garamond"/>
          <w:i/>
          <w:iCs/>
          <w:sz w:val="24"/>
          <w:szCs w:val="24"/>
        </w:rPr>
      </w:pPr>
      <w:r>
        <w:rPr>
          <w:rFonts w:ascii="Garamond" w:hAnsi="Garamond"/>
          <w:i/>
          <w:iCs/>
          <w:sz w:val="24"/>
          <w:szCs w:val="24"/>
        </w:rPr>
        <w:t>4</w:t>
      </w:r>
      <w:r w:rsidRPr="00B84A61">
        <w:rPr>
          <w:rFonts w:ascii="Garamond" w:hAnsi="Garamond"/>
          <w:i/>
          <w:iCs/>
          <w:sz w:val="24"/>
          <w:szCs w:val="24"/>
        </w:rPr>
        <w:t>.</w:t>
      </w:r>
      <w:r w:rsidR="009F1346">
        <w:rPr>
          <w:rFonts w:ascii="Garamond" w:hAnsi="Garamond"/>
          <w:i/>
          <w:iCs/>
          <w:sz w:val="24"/>
          <w:szCs w:val="24"/>
        </w:rPr>
        <w:t>3</w:t>
      </w:r>
      <w:r w:rsidRPr="00B84A61">
        <w:rPr>
          <w:rFonts w:ascii="Garamond" w:hAnsi="Garamond"/>
          <w:i/>
          <w:iCs/>
          <w:sz w:val="24"/>
          <w:szCs w:val="24"/>
        </w:rPr>
        <w:tab/>
      </w:r>
      <w:r>
        <w:rPr>
          <w:rFonts w:ascii="Garamond" w:hAnsi="Garamond"/>
          <w:i/>
          <w:iCs/>
          <w:sz w:val="24"/>
          <w:szCs w:val="24"/>
        </w:rPr>
        <w:t xml:space="preserve">Evidence for John Arden as Herschel’s Unnamed Interlocutor </w:t>
      </w:r>
    </w:p>
    <w:p w14:paraId="066537E5" w14:textId="3FAF203B" w:rsidR="004D3E62" w:rsidRDefault="00A43389" w:rsidP="00667DFB">
      <w:pPr>
        <w:spacing w:after="0" w:line="360" w:lineRule="auto"/>
        <w:jc w:val="both"/>
        <w:rPr>
          <w:rFonts w:ascii="Garamond" w:hAnsi="Garamond"/>
          <w:sz w:val="24"/>
          <w:szCs w:val="24"/>
        </w:rPr>
      </w:pPr>
      <w:r>
        <w:rPr>
          <w:rFonts w:ascii="Garamond" w:hAnsi="Garamond"/>
          <w:sz w:val="24"/>
          <w:szCs w:val="24"/>
        </w:rPr>
        <w:lastRenderedPageBreak/>
        <w:tab/>
        <w:t xml:space="preserve">Thus far, </w:t>
      </w:r>
      <w:r w:rsidR="00E5365C">
        <w:rPr>
          <w:rFonts w:ascii="Garamond" w:hAnsi="Garamond"/>
          <w:sz w:val="24"/>
          <w:szCs w:val="24"/>
        </w:rPr>
        <w:t>the</w:t>
      </w:r>
      <w:r>
        <w:rPr>
          <w:rFonts w:ascii="Garamond" w:hAnsi="Garamond"/>
          <w:sz w:val="24"/>
          <w:szCs w:val="24"/>
        </w:rPr>
        <w:t xml:space="preserve"> investigation has been entirely negative</w:t>
      </w:r>
      <w:r w:rsidR="00FF5A13">
        <w:rPr>
          <w:rFonts w:ascii="Garamond" w:hAnsi="Garamond"/>
          <w:sz w:val="24"/>
          <w:szCs w:val="24"/>
        </w:rPr>
        <w:t>.</w:t>
      </w:r>
      <w:r>
        <w:rPr>
          <w:rFonts w:ascii="Garamond" w:hAnsi="Garamond"/>
          <w:sz w:val="24"/>
          <w:szCs w:val="24"/>
        </w:rPr>
        <w:t xml:space="preserve"> </w:t>
      </w:r>
      <w:r w:rsidR="00FF5A13">
        <w:rPr>
          <w:rFonts w:ascii="Garamond" w:hAnsi="Garamond"/>
          <w:sz w:val="24"/>
          <w:szCs w:val="24"/>
        </w:rPr>
        <w:t>H</w:t>
      </w:r>
      <w:r>
        <w:rPr>
          <w:rFonts w:ascii="Garamond" w:hAnsi="Garamond"/>
          <w:sz w:val="24"/>
          <w:szCs w:val="24"/>
        </w:rPr>
        <w:t xml:space="preserve">owever, one of the </w:t>
      </w:r>
      <w:r w:rsidR="0043291E">
        <w:rPr>
          <w:rFonts w:ascii="Garamond" w:hAnsi="Garamond"/>
          <w:sz w:val="24"/>
          <w:szCs w:val="24"/>
        </w:rPr>
        <w:t>14</w:t>
      </w:r>
      <w:r>
        <w:rPr>
          <w:rFonts w:ascii="Garamond" w:hAnsi="Garamond"/>
          <w:sz w:val="24"/>
          <w:szCs w:val="24"/>
        </w:rPr>
        <w:t xml:space="preserve"> members listed by Rack in </w:t>
      </w:r>
      <w:r w:rsidR="0043291E">
        <w:rPr>
          <w:rFonts w:ascii="Garamond" w:hAnsi="Garamond"/>
          <w:sz w:val="24"/>
          <w:szCs w:val="24"/>
        </w:rPr>
        <w:t>an</w:t>
      </w:r>
      <w:r>
        <w:rPr>
          <w:rFonts w:ascii="Garamond" w:hAnsi="Garamond"/>
          <w:sz w:val="24"/>
          <w:szCs w:val="24"/>
        </w:rPr>
        <w:t xml:space="preserve"> entry on December 31, 1779, stands out as the best candidate for being </w:t>
      </w:r>
      <w:r w:rsidR="00FF5A13">
        <w:rPr>
          <w:rFonts w:ascii="Garamond" w:hAnsi="Garamond"/>
          <w:sz w:val="24"/>
          <w:szCs w:val="24"/>
        </w:rPr>
        <w:t>Herschel’s unnamed interlocutor</w:t>
      </w:r>
      <w:r>
        <w:rPr>
          <w:rFonts w:ascii="Garamond" w:hAnsi="Garamond"/>
          <w:sz w:val="24"/>
          <w:szCs w:val="24"/>
        </w:rPr>
        <w:t xml:space="preserve">: John Arden. Whereas Herschel </w:t>
      </w:r>
      <w:r w:rsidR="001B2251">
        <w:rPr>
          <w:rFonts w:ascii="Garamond" w:hAnsi="Garamond"/>
          <w:sz w:val="24"/>
          <w:szCs w:val="24"/>
        </w:rPr>
        <w:t>was</w:t>
      </w:r>
      <w:r>
        <w:rPr>
          <w:rFonts w:ascii="Garamond" w:hAnsi="Garamond"/>
          <w:sz w:val="24"/>
          <w:szCs w:val="24"/>
        </w:rPr>
        <w:t xml:space="preserve"> described as an “optical instrument maker and mathematician</w:t>
      </w:r>
      <w:r w:rsidR="0043291E">
        <w:rPr>
          <w:rFonts w:ascii="Garamond" w:hAnsi="Garamond"/>
          <w:sz w:val="24"/>
          <w:szCs w:val="24"/>
        </w:rPr>
        <w:t>,</w:t>
      </w:r>
      <w:r>
        <w:rPr>
          <w:rFonts w:ascii="Garamond" w:hAnsi="Garamond"/>
          <w:sz w:val="24"/>
          <w:szCs w:val="24"/>
        </w:rPr>
        <w:t>”</w:t>
      </w:r>
      <w:r w:rsidR="00015EDA">
        <w:rPr>
          <w:rFonts w:ascii="Garamond" w:hAnsi="Garamond"/>
          <w:sz w:val="24"/>
          <w:szCs w:val="24"/>
        </w:rPr>
        <w:t xml:space="preserve"> </w:t>
      </w:r>
      <w:r>
        <w:rPr>
          <w:rFonts w:ascii="Garamond" w:hAnsi="Garamond"/>
          <w:sz w:val="24"/>
          <w:szCs w:val="24"/>
        </w:rPr>
        <w:t xml:space="preserve">Arden was described as a “lecturer in </w:t>
      </w:r>
      <w:r w:rsidRPr="003D356A">
        <w:rPr>
          <w:rFonts w:ascii="Garamond" w:hAnsi="Garamond"/>
          <w:sz w:val="24"/>
          <w:szCs w:val="24"/>
        </w:rPr>
        <w:t xml:space="preserve">natural </w:t>
      </w:r>
      <w:r>
        <w:rPr>
          <w:rFonts w:ascii="Garamond" w:hAnsi="Garamond"/>
          <w:sz w:val="24"/>
          <w:szCs w:val="24"/>
        </w:rPr>
        <w:t>philosophy”</w:t>
      </w:r>
      <w:r w:rsidR="00015EDA">
        <w:rPr>
          <w:rFonts w:ascii="Garamond" w:hAnsi="Garamond"/>
          <w:sz w:val="24"/>
          <w:szCs w:val="24"/>
        </w:rPr>
        <w:t xml:space="preserve"> (</w:t>
      </w:r>
      <w:r w:rsidR="00015EDA">
        <w:rPr>
          <w:rFonts w:ascii="Garamond" w:hAnsi="Garamond"/>
          <w:i/>
          <w:iCs/>
          <w:sz w:val="24"/>
          <w:szCs w:val="24"/>
        </w:rPr>
        <w:t>RJ</w:t>
      </w:r>
      <w:r w:rsidR="00015EDA">
        <w:rPr>
          <w:rFonts w:ascii="Garamond" w:hAnsi="Garamond"/>
          <w:sz w:val="24"/>
          <w:szCs w:val="24"/>
        </w:rPr>
        <w:t>, Dec</w:t>
      </w:r>
      <w:r w:rsidR="00DF49E0">
        <w:rPr>
          <w:rFonts w:ascii="Garamond" w:hAnsi="Garamond"/>
          <w:sz w:val="24"/>
          <w:szCs w:val="24"/>
        </w:rPr>
        <w:t>. 31).</w:t>
      </w:r>
      <w:r>
        <w:rPr>
          <w:rFonts w:ascii="Garamond" w:hAnsi="Garamond"/>
          <w:sz w:val="24"/>
          <w:szCs w:val="24"/>
        </w:rPr>
        <w:t xml:space="preserve"> </w:t>
      </w:r>
      <w:r w:rsidR="00DF49E0">
        <w:rPr>
          <w:rFonts w:ascii="Garamond" w:hAnsi="Garamond"/>
          <w:sz w:val="24"/>
          <w:szCs w:val="24"/>
        </w:rPr>
        <w:t xml:space="preserve">More </w:t>
      </w:r>
      <w:r w:rsidR="0093185E">
        <w:rPr>
          <w:rFonts w:ascii="Garamond" w:hAnsi="Garamond"/>
          <w:sz w:val="24"/>
          <w:szCs w:val="24"/>
        </w:rPr>
        <w:t>specifically</w:t>
      </w:r>
      <w:r>
        <w:rPr>
          <w:rFonts w:ascii="Garamond" w:hAnsi="Garamond"/>
          <w:sz w:val="24"/>
          <w:szCs w:val="24"/>
        </w:rPr>
        <w:t>, Arden belonged to a distinctive class of 18</w:t>
      </w:r>
      <w:r w:rsidRPr="0011054E">
        <w:rPr>
          <w:rFonts w:ascii="Garamond" w:hAnsi="Garamond"/>
          <w:sz w:val="24"/>
          <w:szCs w:val="24"/>
          <w:vertAlign w:val="superscript"/>
        </w:rPr>
        <w:t>th</w:t>
      </w:r>
      <w:r>
        <w:rPr>
          <w:rFonts w:ascii="Garamond" w:hAnsi="Garamond"/>
          <w:sz w:val="24"/>
          <w:szCs w:val="24"/>
        </w:rPr>
        <w:t xml:space="preserve"> century itinerant lecturers in natural philosophy, the emergence of which “</w:t>
      </w:r>
      <w:r w:rsidRPr="00065211">
        <w:rPr>
          <w:rFonts w:ascii="Garamond" w:hAnsi="Garamond"/>
          <w:sz w:val="24"/>
          <w:szCs w:val="24"/>
        </w:rPr>
        <w:t>was a peculiarly English phenomenon</w:t>
      </w:r>
      <w:r>
        <w:rPr>
          <w:rFonts w:ascii="Garamond" w:hAnsi="Garamond"/>
          <w:sz w:val="24"/>
          <w:szCs w:val="24"/>
        </w:rPr>
        <w:t xml:space="preserve">” (Gibbs 1960: 111). These </w:t>
      </w:r>
      <w:r w:rsidR="00DF49E0">
        <w:rPr>
          <w:rFonts w:ascii="Garamond" w:hAnsi="Garamond"/>
          <w:sz w:val="24"/>
          <w:szCs w:val="24"/>
        </w:rPr>
        <w:t>traveling</w:t>
      </w:r>
      <w:r>
        <w:rPr>
          <w:rFonts w:ascii="Garamond" w:hAnsi="Garamond"/>
          <w:sz w:val="24"/>
          <w:szCs w:val="24"/>
        </w:rPr>
        <w:t xml:space="preserve"> lecturers included other important figures such as James Ferguson, whose </w:t>
      </w:r>
      <w:r>
        <w:rPr>
          <w:rFonts w:ascii="Garamond" w:hAnsi="Garamond"/>
          <w:i/>
          <w:iCs/>
          <w:sz w:val="24"/>
          <w:szCs w:val="24"/>
        </w:rPr>
        <w:t xml:space="preserve">Astronomy Explained </w:t>
      </w:r>
      <w:r>
        <w:rPr>
          <w:rFonts w:ascii="Garamond" w:hAnsi="Garamond"/>
          <w:sz w:val="24"/>
          <w:szCs w:val="24"/>
        </w:rPr>
        <w:t>Herschel read</w:t>
      </w:r>
      <w:r w:rsidR="00AA019A">
        <w:rPr>
          <w:rFonts w:ascii="Garamond" w:hAnsi="Garamond"/>
          <w:sz w:val="24"/>
          <w:szCs w:val="24"/>
        </w:rPr>
        <w:t>,</w:t>
      </w:r>
      <w:r>
        <w:rPr>
          <w:rFonts w:ascii="Garamond" w:hAnsi="Garamond"/>
          <w:sz w:val="24"/>
          <w:szCs w:val="24"/>
        </w:rPr>
        <w:t xml:space="preserve"> and whose lectures he attended in Bath in 1774 (Fawcett 1998: 65). Traveling pedagogues such as Arden specialized in adult education in large provincial towns where a lack of learning opportunities </w:t>
      </w:r>
      <w:r w:rsidR="00AA019A">
        <w:rPr>
          <w:rFonts w:ascii="Garamond" w:hAnsi="Garamond"/>
          <w:sz w:val="24"/>
          <w:szCs w:val="24"/>
        </w:rPr>
        <w:t xml:space="preserve">otherwise </w:t>
      </w:r>
      <w:r>
        <w:rPr>
          <w:rFonts w:ascii="Garamond" w:hAnsi="Garamond"/>
          <w:sz w:val="24"/>
          <w:szCs w:val="24"/>
        </w:rPr>
        <w:t>prevailed. After having traveled around and lectured in various towns in England for many years, including Manchester and Birmingham, Arden eventually settled in Bath for several years, where he continued to give lectures on natural philosophy (Musson and Robinson 1969: 104). Indeed, Rack “</w:t>
      </w:r>
      <w:r w:rsidRPr="00597A9F">
        <w:rPr>
          <w:rFonts w:ascii="Garamond" w:hAnsi="Garamond"/>
          <w:sz w:val="24"/>
          <w:szCs w:val="24"/>
        </w:rPr>
        <w:t xml:space="preserve">began to attend a course of </w:t>
      </w:r>
      <w:proofErr w:type="spellStart"/>
      <w:r w:rsidRPr="00597A9F">
        <w:rPr>
          <w:rFonts w:ascii="Garamond" w:hAnsi="Garamond"/>
          <w:sz w:val="24"/>
          <w:szCs w:val="24"/>
        </w:rPr>
        <w:t>phylosophical</w:t>
      </w:r>
      <w:proofErr w:type="spellEnd"/>
      <w:r w:rsidRPr="00597A9F">
        <w:rPr>
          <w:rFonts w:ascii="Garamond" w:hAnsi="Garamond"/>
          <w:sz w:val="24"/>
          <w:szCs w:val="24"/>
        </w:rPr>
        <w:t xml:space="preserve"> lectures on Electricity –the Air, Chemistry, Astronomy, Hydrostatics, &amp; the Globes</w:t>
      </w:r>
      <w:r>
        <w:rPr>
          <w:rFonts w:ascii="Garamond" w:hAnsi="Garamond"/>
          <w:sz w:val="24"/>
          <w:szCs w:val="24"/>
        </w:rPr>
        <w:t>”</w:t>
      </w:r>
      <w:r w:rsidR="00672CB5">
        <w:rPr>
          <w:rFonts w:ascii="Garamond" w:hAnsi="Garamond"/>
          <w:sz w:val="24"/>
          <w:szCs w:val="24"/>
        </w:rPr>
        <w:t xml:space="preserve"> (</w:t>
      </w:r>
      <w:r w:rsidR="00672CB5">
        <w:rPr>
          <w:rFonts w:ascii="Garamond" w:hAnsi="Garamond"/>
          <w:i/>
          <w:iCs/>
          <w:sz w:val="24"/>
          <w:szCs w:val="24"/>
        </w:rPr>
        <w:t>RJ</w:t>
      </w:r>
      <w:r w:rsidR="00672CB5">
        <w:rPr>
          <w:rFonts w:ascii="Garamond" w:hAnsi="Garamond"/>
          <w:sz w:val="24"/>
          <w:szCs w:val="24"/>
        </w:rPr>
        <w:t>, Dec. 22)</w:t>
      </w:r>
      <w:r>
        <w:rPr>
          <w:rFonts w:ascii="Garamond" w:hAnsi="Garamond"/>
          <w:sz w:val="24"/>
          <w:szCs w:val="24"/>
        </w:rPr>
        <w:t xml:space="preserve"> given by Arden just five days before deciding to inaugurate the </w:t>
      </w:r>
      <w:r w:rsidR="005C5796">
        <w:rPr>
          <w:rFonts w:ascii="Garamond" w:hAnsi="Garamond"/>
          <w:sz w:val="24"/>
          <w:szCs w:val="24"/>
        </w:rPr>
        <w:t>BPS</w:t>
      </w:r>
      <w:r>
        <w:rPr>
          <w:rFonts w:ascii="Garamond" w:hAnsi="Garamond"/>
          <w:sz w:val="24"/>
          <w:szCs w:val="24"/>
        </w:rPr>
        <w:t>. Having attended these lectures</w:t>
      </w:r>
      <w:r w:rsidR="00B222BD">
        <w:rPr>
          <w:rFonts w:ascii="Garamond" w:hAnsi="Garamond"/>
          <w:sz w:val="24"/>
          <w:szCs w:val="24"/>
        </w:rPr>
        <w:t xml:space="preserve"> thus</w:t>
      </w:r>
      <w:r>
        <w:rPr>
          <w:rFonts w:ascii="Garamond" w:hAnsi="Garamond"/>
          <w:sz w:val="24"/>
          <w:szCs w:val="24"/>
        </w:rPr>
        <w:t xml:space="preserve"> very likely influence</w:t>
      </w:r>
      <w:r w:rsidR="00672CB5">
        <w:rPr>
          <w:rFonts w:ascii="Garamond" w:hAnsi="Garamond"/>
          <w:sz w:val="24"/>
          <w:szCs w:val="24"/>
        </w:rPr>
        <w:t>d</w:t>
      </w:r>
      <w:r>
        <w:rPr>
          <w:rFonts w:ascii="Garamond" w:hAnsi="Garamond"/>
          <w:sz w:val="24"/>
          <w:szCs w:val="24"/>
        </w:rPr>
        <w:t xml:space="preserve"> Rack’s decision to form </w:t>
      </w:r>
      <w:r w:rsidR="00672CB5">
        <w:rPr>
          <w:rFonts w:ascii="Garamond" w:hAnsi="Garamond"/>
          <w:sz w:val="24"/>
          <w:szCs w:val="24"/>
        </w:rPr>
        <w:t>a</w:t>
      </w:r>
      <w:r>
        <w:rPr>
          <w:rFonts w:ascii="Garamond" w:hAnsi="Garamond"/>
          <w:sz w:val="24"/>
          <w:szCs w:val="24"/>
        </w:rPr>
        <w:t xml:space="preserve"> new </w:t>
      </w:r>
      <w:r w:rsidR="00B222BD">
        <w:rPr>
          <w:rFonts w:ascii="Garamond" w:hAnsi="Garamond"/>
          <w:sz w:val="24"/>
          <w:szCs w:val="24"/>
        </w:rPr>
        <w:t>scholarly society</w:t>
      </w:r>
      <w:r>
        <w:rPr>
          <w:rFonts w:ascii="Garamond" w:hAnsi="Garamond"/>
          <w:sz w:val="24"/>
          <w:szCs w:val="24"/>
        </w:rPr>
        <w:t xml:space="preserve"> in Bath (Fawcett 1998: 67).</w:t>
      </w:r>
    </w:p>
    <w:p w14:paraId="0D3C2F2E" w14:textId="73F3CC82" w:rsidR="00A43389" w:rsidRDefault="00A43389" w:rsidP="00667DFB">
      <w:pPr>
        <w:spacing w:after="0" w:line="360" w:lineRule="auto"/>
        <w:jc w:val="both"/>
        <w:rPr>
          <w:rFonts w:ascii="Garamond" w:hAnsi="Garamond"/>
          <w:sz w:val="24"/>
          <w:szCs w:val="24"/>
        </w:rPr>
      </w:pPr>
      <w:r>
        <w:rPr>
          <w:rFonts w:ascii="Garamond" w:hAnsi="Garamond"/>
          <w:sz w:val="24"/>
          <w:szCs w:val="24"/>
        </w:rPr>
        <w:tab/>
        <w:t xml:space="preserve">A published outline of one of Arden’s </w:t>
      </w:r>
      <w:proofErr w:type="gramStart"/>
      <w:r>
        <w:rPr>
          <w:rFonts w:ascii="Garamond" w:hAnsi="Garamond"/>
          <w:sz w:val="24"/>
          <w:szCs w:val="24"/>
        </w:rPr>
        <w:t>course of lectures</w:t>
      </w:r>
      <w:proofErr w:type="gramEnd"/>
      <w:r>
        <w:rPr>
          <w:rFonts w:ascii="Garamond" w:hAnsi="Garamond"/>
          <w:sz w:val="24"/>
          <w:szCs w:val="24"/>
        </w:rPr>
        <w:t xml:space="preserve"> survives, which provides some suggestive evidence </w:t>
      </w:r>
      <w:r w:rsidR="004024BE">
        <w:rPr>
          <w:rFonts w:ascii="Garamond" w:hAnsi="Garamond"/>
          <w:sz w:val="24"/>
          <w:szCs w:val="24"/>
        </w:rPr>
        <w:t>for</w:t>
      </w:r>
      <w:r>
        <w:rPr>
          <w:rFonts w:ascii="Garamond" w:hAnsi="Garamond"/>
          <w:sz w:val="24"/>
          <w:szCs w:val="24"/>
        </w:rPr>
        <w:t xml:space="preserve"> </w:t>
      </w:r>
      <w:r w:rsidR="0043291E">
        <w:rPr>
          <w:rFonts w:ascii="Garamond" w:hAnsi="Garamond"/>
          <w:sz w:val="24"/>
          <w:szCs w:val="24"/>
        </w:rPr>
        <w:t xml:space="preserve">the </w:t>
      </w:r>
      <w:r>
        <w:rPr>
          <w:rFonts w:ascii="Garamond" w:hAnsi="Garamond"/>
          <w:sz w:val="24"/>
          <w:szCs w:val="24"/>
        </w:rPr>
        <w:t xml:space="preserve">hypothesis that Arden is the unnamed </w:t>
      </w:r>
      <w:r w:rsidR="004024BE">
        <w:rPr>
          <w:rFonts w:ascii="Garamond" w:hAnsi="Garamond"/>
          <w:sz w:val="24"/>
          <w:szCs w:val="24"/>
        </w:rPr>
        <w:t>interlocutor</w:t>
      </w:r>
      <w:r>
        <w:rPr>
          <w:rFonts w:ascii="Garamond" w:hAnsi="Garamond"/>
          <w:sz w:val="24"/>
          <w:szCs w:val="24"/>
        </w:rPr>
        <w:t xml:space="preserve"> with whom Herschel disputed. The outline of lectures is entitled </w:t>
      </w:r>
      <w:r>
        <w:rPr>
          <w:rFonts w:ascii="Garamond" w:hAnsi="Garamond"/>
          <w:i/>
          <w:iCs/>
          <w:sz w:val="24"/>
          <w:szCs w:val="24"/>
        </w:rPr>
        <w:t>A Short Account of a Course of Natural and Experimental Philosophy</w:t>
      </w:r>
      <w:r>
        <w:rPr>
          <w:rFonts w:ascii="Garamond" w:hAnsi="Garamond"/>
          <w:sz w:val="24"/>
          <w:szCs w:val="24"/>
        </w:rPr>
        <w:t xml:space="preserve"> (1772), </w:t>
      </w:r>
      <w:r w:rsidRPr="005425BB">
        <w:rPr>
          <w:rFonts w:ascii="Garamond" w:hAnsi="Garamond"/>
          <w:i/>
          <w:iCs/>
          <w:sz w:val="24"/>
          <w:szCs w:val="24"/>
        </w:rPr>
        <w:t>in which</w:t>
      </w:r>
      <w:r>
        <w:rPr>
          <w:rFonts w:ascii="Garamond" w:hAnsi="Garamond"/>
          <w:sz w:val="24"/>
          <w:szCs w:val="24"/>
        </w:rPr>
        <w:t xml:space="preserve"> </w:t>
      </w:r>
      <w:r w:rsidRPr="005425BB">
        <w:rPr>
          <w:rFonts w:ascii="Garamond" w:hAnsi="Garamond"/>
          <w:i/>
          <w:iCs/>
          <w:sz w:val="24"/>
          <w:szCs w:val="24"/>
        </w:rPr>
        <w:t>will be exhibited</w:t>
      </w:r>
      <w:r>
        <w:rPr>
          <w:rFonts w:ascii="Garamond" w:hAnsi="Garamond"/>
          <w:sz w:val="24"/>
          <w:szCs w:val="24"/>
        </w:rPr>
        <w:t xml:space="preserve"> </w:t>
      </w:r>
      <w:r>
        <w:rPr>
          <w:rFonts w:ascii="Garamond" w:hAnsi="Garamond"/>
          <w:i/>
          <w:iCs/>
          <w:sz w:val="24"/>
          <w:szCs w:val="24"/>
        </w:rPr>
        <w:t>the experiments</w:t>
      </w:r>
      <w:r>
        <w:rPr>
          <w:rFonts w:ascii="Garamond" w:hAnsi="Garamond"/>
          <w:sz w:val="24"/>
          <w:szCs w:val="24"/>
        </w:rPr>
        <w:t xml:space="preserve"> </w:t>
      </w:r>
      <w:r>
        <w:rPr>
          <w:rFonts w:ascii="Garamond" w:hAnsi="Garamond"/>
          <w:i/>
          <w:iCs/>
          <w:sz w:val="24"/>
          <w:szCs w:val="24"/>
        </w:rPr>
        <w:t>necessary</w:t>
      </w:r>
      <w:r>
        <w:rPr>
          <w:rFonts w:ascii="Garamond" w:hAnsi="Garamond"/>
          <w:sz w:val="24"/>
          <w:szCs w:val="24"/>
        </w:rPr>
        <w:t xml:space="preserve"> </w:t>
      </w:r>
      <w:r>
        <w:rPr>
          <w:rFonts w:ascii="Garamond" w:hAnsi="Garamond"/>
          <w:i/>
          <w:iCs/>
          <w:sz w:val="24"/>
          <w:szCs w:val="24"/>
        </w:rPr>
        <w:t>for</w:t>
      </w:r>
      <w:r>
        <w:rPr>
          <w:rFonts w:ascii="Garamond" w:hAnsi="Garamond"/>
          <w:sz w:val="24"/>
          <w:szCs w:val="24"/>
        </w:rPr>
        <w:t xml:space="preserve"> </w:t>
      </w:r>
      <w:r w:rsidRPr="005425BB">
        <w:rPr>
          <w:rFonts w:ascii="Garamond" w:hAnsi="Garamond"/>
          <w:i/>
          <w:iCs/>
          <w:sz w:val="24"/>
          <w:szCs w:val="24"/>
        </w:rPr>
        <w:t>the</w:t>
      </w:r>
      <w:r>
        <w:rPr>
          <w:rFonts w:ascii="Garamond" w:hAnsi="Garamond"/>
          <w:sz w:val="24"/>
          <w:szCs w:val="24"/>
        </w:rPr>
        <w:t xml:space="preserve"> </w:t>
      </w:r>
      <w:r>
        <w:rPr>
          <w:rFonts w:ascii="Garamond" w:hAnsi="Garamond"/>
          <w:i/>
          <w:iCs/>
          <w:sz w:val="24"/>
          <w:szCs w:val="24"/>
        </w:rPr>
        <w:t>e</w:t>
      </w:r>
      <w:r w:rsidRPr="005425BB">
        <w:rPr>
          <w:rFonts w:ascii="Garamond" w:hAnsi="Garamond"/>
          <w:i/>
          <w:iCs/>
          <w:sz w:val="24"/>
          <w:szCs w:val="24"/>
        </w:rPr>
        <w:t>xplanation</w:t>
      </w:r>
      <w:r>
        <w:rPr>
          <w:rFonts w:ascii="Garamond" w:hAnsi="Garamond"/>
          <w:sz w:val="24"/>
          <w:szCs w:val="24"/>
        </w:rPr>
        <w:t xml:space="preserve"> </w:t>
      </w:r>
      <w:r w:rsidRPr="005425BB">
        <w:rPr>
          <w:rFonts w:ascii="Garamond" w:hAnsi="Garamond"/>
          <w:i/>
          <w:iCs/>
          <w:sz w:val="24"/>
          <w:szCs w:val="24"/>
        </w:rPr>
        <w:t>of</w:t>
      </w:r>
      <w:r>
        <w:rPr>
          <w:rFonts w:ascii="Garamond" w:hAnsi="Garamond"/>
          <w:sz w:val="24"/>
          <w:szCs w:val="24"/>
        </w:rPr>
        <w:t xml:space="preserve">: </w:t>
      </w:r>
      <w:r w:rsidRPr="0064697C">
        <w:rPr>
          <w:rFonts w:ascii="Garamond" w:hAnsi="Garamond"/>
          <w:i/>
          <w:iCs/>
          <w:sz w:val="24"/>
          <w:szCs w:val="24"/>
        </w:rPr>
        <w:t>natural philosophy in general, mechanics, astronomy, geography, hydrostatics, pneumatics, and optics.</w:t>
      </w:r>
      <w:r w:rsidR="00BB25E8" w:rsidRPr="0090535C">
        <w:rPr>
          <w:rStyle w:val="FootnoteReference"/>
          <w:rFonts w:ascii="Garamond" w:hAnsi="Garamond"/>
          <w:sz w:val="24"/>
          <w:szCs w:val="24"/>
        </w:rPr>
        <w:footnoteReference w:id="12"/>
      </w:r>
      <w:r w:rsidRPr="0064697C">
        <w:rPr>
          <w:rFonts w:ascii="Garamond" w:hAnsi="Garamond"/>
          <w:i/>
          <w:iCs/>
          <w:sz w:val="24"/>
          <w:szCs w:val="24"/>
        </w:rPr>
        <w:t xml:space="preserve"> </w:t>
      </w:r>
      <w:r>
        <w:rPr>
          <w:rFonts w:ascii="Garamond" w:hAnsi="Garamond"/>
          <w:sz w:val="24"/>
          <w:szCs w:val="24"/>
        </w:rPr>
        <w:t>This lecture series is quite similar to the description that Rack gives of the lectures that he attended in Bath in 1779. While Rack calls Arden a</w:t>
      </w:r>
      <w:r w:rsidRPr="00521F32">
        <w:rPr>
          <w:rFonts w:ascii="Garamond" w:hAnsi="Garamond"/>
          <w:sz w:val="24"/>
          <w:szCs w:val="24"/>
        </w:rPr>
        <w:t xml:space="preserve"> </w:t>
      </w:r>
      <w:r>
        <w:rPr>
          <w:rFonts w:ascii="Garamond" w:hAnsi="Garamond"/>
          <w:sz w:val="24"/>
          <w:szCs w:val="24"/>
        </w:rPr>
        <w:t xml:space="preserve">“lecturer in </w:t>
      </w:r>
      <w:r w:rsidRPr="003D356A">
        <w:rPr>
          <w:rFonts w:ascii="Garamond" w:hAnsi="Garamond"/>
          <w:sz w:val="24"/>
          <w:szCs w:val="24"/>
        </w:rPr>
        <w:t xml:space="preserve">natural </w:t>
      </w:r>
      <w:r>
        <w:rPr>
          <w:rFonts w:ascii="Garamond" w:hAnsi="Garamond"/>
          <w:sz w:val="24"/>
          <w:szCs w:val="24"/>
        </w:rPr>
        <w:t>philosophy”, Arden in this advertisement for his lectures prefers to call himself a “teacher of experimental philosophy”</w:t>
      </w:r>
      <w:r w:rsidR="004810F4">
        <w:rPr>
          <w:rFonts w:ascii="Garamond" w:hAnsi="Garamond"/>
          <w:sz w:val="24"/>
          <w:szCs w:val="24"/>
        </w:rPr>
        <w:t xml:space="preserve"> (</w:t>
      </w:r>
      <w:r w:rsidR="00AD4850">
        <w:rPr>
          <w:rFonts w:ascii="Garamond" w:hAnsi="Garamond"/>
          <w:sz w:val="24"/>
          <w:szCs w:val="24"/>
        </w:rPr>
        <w:t>1772:</w:t>
      </w:r>
      <w:r w:rsidR="004810F4">
        <w:rPr>
          <w:rFonts w:ascii="Garamond" w:hAnsi="Garamond"/>
          <w:sz w:val="24"/>
          <w:szCs w:val="24"/>
        </w:rPr>
        <w:t xml:space="preserve"> 1).</w:t>
      </w:r>
      <w:r>
        <w:rPr>
          <w:rFonts w:ascii="Garamond" w:hAnsi="Garamond"/>
          <w:sz w:val="24"/>
          <w:szCs w:val="24"/>
        </w:rPr>
        <w:t xml:space="preserve"> This emphasis on experiment is reflected in the title, and </w:t>
      </w:r>
      <w:proofErr w:type="gramStart"/>
      <w:r>
        <w:rPr>
          <w:rFonts w:ascii="Garamond" w:hAnsi="Garamond"/>
          <w:sz w:val="24"/>
          <w:szCs w:val="24"/>
        </w:rPr>
        <w:t>especially so</w:t>
      </w:r>
      <w:proofErr w:type="gramEnd"/>
      <w:r>
        <w:rPr>
          <w:rFonts w:ascii="Garamond" w:hAnsi="Garamond"/>
          <w:sz w:val="24"/>
          <w:szCs w:val="24"/>
        </w:rPr>
        <w:t xml:space="preserve"> in the </w:t>
      </w:r>
      <w:proofErr w:type="gramStart"/>
      <w:r>
        <w:rPr>
          <w:rFonts w:ascii="Garamond" w:hAnsi="Garamond"/>
          <w:sz w:val="24"/>
          <w:szCs w:val="24"/>
        </w:rPr>
        <w:t>subtitle</w:t>
      </w:r>
      <w:proofErr w:type="gramEnd"/>
      <w:r>
        <w:rPr>
          <w:rFonts w:ascii="Garamond" w:hAnsi="Garamond"/>
          <w:sz w:val="24"/>
          <w:szCs w:val="24"/>
        </w:rPr>
        <w:t xml:space="preserve">. </w:t>
      </w:r>
    </w:p>
    <w:p w14:paraId="58EAB72D" w14:textId="7F992224" w:rsidR="00A43389" w:rsidRDefault="00A43389" w:rsidP="00667DFB">
      <w:pPr>
        <w:spacing w:after="0" w:line="360" w:lineRule="auto"/>
        <w:jc w:val="both"/>
        <w:rPr>
          <w:rFonts w:ascii="Garamond" w:hAnsi="Garamond"/>
          <w:sz w:val="24"/>
          <w:szCs w:val="24"/>
        </w:rPr>
      </w:pPr>
      <w:r>
        <w:rPr>
          <w:rFonts w:ascii="Garamond" w:hAnsi="Garamond"/>
          <w:sz w:val="24"/>
          <w:szCs w:val="24"/>
        </w:rPr>
        <w:tab/>
        <w:t xml:space="preserve">The most compelling piece of evidence that Arden is the unnamed </w:t>
      </w:r>
      <w:r w:rsidR="00CA3A23">
        <w:rPr>
          <w:rFonts w:ascii="Garamond" w:hAnsi="Garamond"/>
          <w:sz w:val="24"/>
          <w:szCs w:val="24"/>
        </w:rPr>
        <w:t>Gentleman</w:t>
      </w:r>
      <w:r>
        <w:rPr>
          <w:rFonts w:ascii="Garamond" w:hAnsi="Garamond"/>
          <w:sz w:val="24"/>
          <w:szCs w:val="24"/>
        </w:rPr>
        <w:t xml:space="preserve"> is the following preface to the outline of Arden’s the twelve lecture course:</w:t>
      </w:r>
    </w:p>
    <w:p w14:paraId="3F820D6B" w14:textId="7D0F99CD" w:rsidR="00A43389" w:rsidRPr="00EF45C5" w:rsidRDefault="00A43389" w:rsidP="00667DFB">
      <w:pPr>
        <w:spacing w:after="0" w:line="240" w:lineRule="auto"/>
        <w:ind w:left="720"/>
        <w:jc w:val="both"/>
        <w:rPr>
          <w:rFonts w:ascii="Garamond" w:hAnsi="Garamond"/>
          <w:sz w:val="24"/>
          <w:szCs w:val="24"/>
        </w:rPr>
      </w:pPr>
      <w:r w:rsidRPr="00331289">
        <w:rPr>
          <w:rFonts w:ascii="Garamond" w:hAnsi="Garamond"/>
          <w:i/>
          <w:iCs/>
          <w:sz w:val="24"/>
          <w:szCs w:val="24"/>
        </w:rPr>
        <w:t>THE Advantages which have accrued to the World from EXPERIMENTAL PHILOSOPHY, appear in the frequent Improvements now made in all those Things which supply the Necessities, or serve the Intere</w:t>
      </w:r>
      <w:r w:rsidRPr="00331289">
        <w:rPr>
          <w:rFonts w:ascii="Garamond" w:hAnsi="Garamond" w:cs="Cambria"/>
          <w:i/>
          <w:iCs/>
          <w:sz w:val="24"/>
          <w:szCs w:val="24"/>
        </w:rPr>
        <w:t>st</w:t>
      </w:r>
      <w:r w:rsidRPr="00331289">
        <w:rPr>
          <w:rFonts w:ascii="Garamond" w:hAnsi="Garamond"/>
          <w:i/>
          <w:iCs/>
          <w:sz w:val="24"/>
          <w:szCs w:val="24"/>
        </w:rPr>
        <w:t>s of Mankind: Its U</w:t>
      </w:r>
      <w:r w:rsidRPr="00331289">
        <w:rPr>
          <w:rFonts w:ascii="Garamond" w:hAnsi="Garamond" w:cs="Cambria"/>
          <w:i/>
          <w:iCs/>
          <w:sz w:val="24"/>
          <w:szCs w:val="24"/>
        </w:rPr>
        <w:t>s</w:t>
      </w:r>
      <w:r w:rsidRPr="00331289">
        <w:rPr>
          <w:rFonts w:ascii="Garamond" w:hAnsi="Garamond"/>
          <w:i/>
          <w:iCs/>
          <w:sz w:val="24"/>
          <w:szCs w:val="24"/>
        </w:rPr>
        <w:t xml:space="preserve">es are </w:t>
      </w:r>
      <w:r w:rsidRPr="00331289">
        <w:rPr>
          <w:rFonts w:ascii="Garamond" w:hAnsi="Garamond" w:cs="Cambria"/>
          <w:i/>
          <w:iCs/>
          <w:sz w:val="24"/>
          <w:szCs w:val="24"/>
        </w:rPr>
        <w:t>s</w:t>
      </w:r>
      <w:r w:rsidRPr="00331289">
        <w:rPr>
          <w:rFonts w:ascii="Garamond" w:hAnsi="Garamond"/>
          <w:i/>
          <w:iCs/>
          <w:sz w:val="24"/>
          <w:szCs w:val="24"/>
        </w:rPr>
        <w:t>o exten</w:t>
      </w:r>
      <w:r w:rsidRPr="00331289">
        <w:rPr>
          <w:rFonts w:ascii="Garamond" w:hAnsi="Garamond" w:cs="Cambria"/>
          <w:i/>
          <w:iCs/>
          <w:sz w:val="24"/>
          <w:szCs w:val="24"/>
        </w:rPr>
        <w:t>s</w:t>
      </w:r>
      <w:r w:rsidRPr="00331289">
        <w:rPr>
          <w:rFonts w:ascii="Garamond" w:hAnsi="Garamond"/>
          <w:i/>
          <w:iCs/>
          <w:sz w:val="24"/>
          <w:szCs w:val="24"/>
        </w:rPr>
        <w:t xml:space="preserve">ive, that there is not a </w:t>
      </w:r>
      <w:r w:rsidRPr="00331289">
        <w:rPr>
          <w:rFonts w:ascii="Garamond" w:hAnsi="Garamond" w:cs="Cambria"/>
          <w:i/>
          <w:iCs/>
          <w:sz w:val="24"/>
          <w:szCs w:val="24"/>
        </w:rPr>
        <w:t>s</w:t>
      </w:r>
      <w:r w:rsidRPr="00331289">
        <w:rPr>
          <w:rFonts w:ascii="Garamond" w:hAnsi="Garamond"/>
          <w:i/>
          <w:iCs/>
          <w:sz w:val="24"/>
          <w:szCs w:val="24"/>
        </w:rPr>
        <w:t xml:space="preserve">ingle Art or Science, to the Advantage of which it may not be applied.—A </w:t>
      </w:r>
      <w:r w:rsidRPr="00331289">
        <w:rPr>
          <w:rFonts w:ascii="Garamond" w:hAnsi="Garamond" w:cs="Cambria"/>
          <w:i/>
          <w:iCs/>
          <w:sz w:val="24"/>
          <w:szCs w:val="24"/>
        </w:rPr>
        <w:t>s</w:t>
      </w:r>
      <w:r w:rsidRPr="00331289">
        <w:rPr>
          <w:rFonts w:ascii="Garamond" w:hAnsi="Garamond"/>
          <w:i/>
          <w:iCs/>
          <w:sz w:val="24"/>
          <w:szCs w:val="24"/>
        </w:rPr>
        <w:t>trict In</w:t>
      </w:r>
      <w:r w:rsidRPr="00331289">
        <w:rPr>
          <w:rFonts w:ascii="Garamond" w:hAnsi="Garamond" w:cs="Cambria"/>
          <w:i/>
          <w:iCs/>
          <w:sz w:val="24"/>
          <w:szCs w:val="24"/>
        </w:rPr>
        <w:t>s</w:t>
      </w:r>
      <w:r w:rsidRPr="00331289">
        <w:rPr>
          <w:rFonts w:ascii="Garamond" w:hAnsi="Garamond"/>
          <w:i/>
          <w:iCs/>
          <w:sz w:val="24"/>
          <w:szCs w:val="24"/>
        </w:rPr>
        <w:t>pection, therefore, into the grand Di</w:t>
      </w:r>
      <w:r w:rsidRPr="00331289">
        <w:rPr>
          <w:rFonts w:ascii="Garamond" w:hAnsi="Garamond" w:cs="Cambria"/>
          <w:i/>
          <w:iCs/>
          <w:sz w:val="24"/>
          <w:szCs w:val="24"/>
        </w:rPr>
        <w:t>s</w:t>
      </w:r>
      <w:r w:rsidRPr="00331289">
        <w:rPr>
          <w:rFonts w:ascii="Garamond" w:hAnsi="Garamond"/>
          <w:i/>
          <w:iCs/>
          <w:sz w:val="24"/>
          <w:szCs w:val="24"/>
        </w:rPr>
        <w:t xml:space="preserve">coveries founded thereon, which are of </w:t>
      </w:r>
      <w:r w:rsidRPr="00331289">
        <w:rPr>
          <w:rFonts w:ascii="Garamond" w:hAnsi="Garamond"/>
          <w:i/>
          <w:iCs/>
          <w:sz w:val="24"/>
          <w:szCs w:val="24"/>
        </w:rPr>
        <w:lastRenderedPageBreak/>
        <w:t>so great Con</w:t>
      </w:r>
      <w:r w:rsidRPr="00331289">
        <w:rPr>
          <w:rFonts w:ascii="Garamond" w:hAnsi="Garamond" w:cs="Cambria"/>
          <w:i/>
          <w:iCs/>
          <w:sz w:val="24"/>
          <w:szCs w:val="24"/>
        </w:rPr>
        <w:t>s</w:t>
      </w:r>
      <w:r w:rsidRPr="00331289">
        <w:rPr>
          <w:rFonts w:ascii="Garamond" w:hAnsi="Garamond"/>
          <w:i/>
          <w:iCs/>
          <w:sz w:val="24"/>
          <w:szCs w:val="24"/>
        </w:rPr>
        <w:t xml:space="preserve">equence to Society, is </w:t>
      </w:r>
      <w:r w:rsidRPr="00331289">
        <w:rPr>
          <w:rFonts w:ascii="Garamond" w:hAnsi="Garamond" w:cs="Cambria"/>
          <w:i/>
          <w:iCs/>
          <w:sz w:val="24"/>
          <w:szCs w:val="24"/>
        </w:rPr>
        <w:t>s</w:t>
      </w:r>
      <w:r w:rsidRPr="00331289">
        <w:rPr>
          <w:rFonts w:ascii="Garamond" w:hAnsi="Garamond"/>
          <w:i/>
          <w:iCs/>
          <w:sz w:val="24"/>
          <w:szCs w:val="24"/>
        </w:rPr>
        <w:t>ufficient to induce us to e</w:t>
      </w:r>
      <w:r w:rsidRPr="00331289">
        <w:rPr>
          <w:rFonts w:ascii="Garamond" w:hAnsi="Garamond" w:cs="Cambria"/>
          <w:i/>
          <w:iCs/>
          <w:sz w:val="24"/>
          <w:szCs w:val="24"/>
        </w:rPr>
        <w:t>s</w:t>
      </w:r>
      <w:r w:rsidRPr="00331289">
        <w:rPr>
          <w:rFonts w:ascii="Garamond" w:hAnsi="Garamond"/>
          <w:i/>
          <w:iCs/>
          <w:sz w:val="24"/>
          <w:szCs w:val="24"/>
        </w:rPr>
        <w:t>teem it as the mo</w:t>
      </w:r>
      <w:r w:rsidRPr="00331289">
        <w:rPr>
          <w:rFonts w:ascii="Garamond" w:hAnsi="Garamond" w:cs="Cambria"/>
          <w:i/>
          <w:iCs/>
          <w:sz w:val="24"/>
          <w:szCs w:val="24"/>
        </w:rPr>
        <w:t>s</w:t>
      </w:r>
      <w:r w:rsidRPr="00331289">
        <w:rPr>
          <w:rFonts w:ascii="Garamond" w:hAnsi="Garamond"/>
          <w:i/>
          <w:iCs/>
          <w:sz w:val="24"/>
          <w:szCs w:val="24"/>
        </w:rPr>
        <w:t>t effectual Means Speedily to improve all Arts and Sciences, to di</w:t>
      </w:r>
      <w:r w:rsidRPr="00331289">
        <w:rPr>
          <w:rFonts w:ascii="Garamond" w:hAnsi="Garamond" w:cs="Cambria"/>
          <w:i/>
          <w:iCs/>
          <w:sz w:val="24"/>
          <w:szCs w:val="24"/>
        </w:rPr>
        <w:t>s</w:t>
      </w:r>
      <w:r w:rsidRPr="00331289">
        <w:rPr>
          <w:rFonts w:ascii="Garamond" w:hAnsi="Garamond"/>
          <w:i/>
          <w:iCs/>
          <w:sz w:val="24"/>
          <w:szCs w:val="24"/>
        </w:rPr>
        <w:t>cover Cau</w:t>
      </w:r>
      <w:r w:rsidRPr="00331289">
        <w:rPr>
          <w:rFonts w:ascii="Garamond" w:hAnsi="Garamond" w:cs="Cambria"/>
          <w:i/>
          <w:iCs/>
          <w:sz w:val="24"/>
          <w:szCs w:val="24"/>
        </w:rPr>
        <w:t>s</w:t>
      </w:r>
      <w:r w:rsidRPr="00331289">
        <w:rPr>
          <w:rFonts w:ascii="Garamond" w:hAnsi="Garamond"/>
          <w:i/>
          <w:iCs/>
          <w:sz w:val="24"/>
          <w:szCs w:val="24"/>
        </w:rPr>
        <w:t>es from their Effects, and to make Art and Nature con</w:t>
      </w:r>
      <w:r w:rsidRPr="00331289">
        <w:rPr>
          <w:rFonts w:ascii="Garamond" w:hAnsi="Garamond" w:cs="Cambria"/>
          <w:i/>
          <w:iCs/>
          <w:sz w:val="24"/>
          <w:szCs w:val="24"/>
        </w:rPr>
        <w:t>s</w:t>
      </w:r>
      <w:r w:rsidRPr="00331289">
        <w:rPr>
          <w:rFonts w:ascii="Garamond" w:hAnsi="Garamond"/>
          <w:i/>
          <w:iCs/>
          <w:sz w:val="24"/>
          <w:szCs w:val="24"/>
        </w:rPr>
        <w:t>pire in Sub</w:t>
      </w:r>
      <w:r w:rsidRPr="00331289">
        <w:rPr>
          <w:rFonts w:ascii="Garamond" w:hAnsi="Garamond" w:cs="Cambria"/>
          <w:i/>
          <w:iCs/>
          <w:sz w:val="24"/>
          <w:szCs w:val="24"/>
        </w:rPr>
        <w:t>s</w:t>
      </w:r>
      <w:r w:rsidRPr="00331289">
        <w:rPr>
          <w:rFonts w:ascii="Garamond" w:hAnsi="Garamond"/>
          <w:i/>
          <w:iCs/>
          <w:sz w:val="24"/>
          <w:szCs w:val="24"/>
        </w:rPr>
        <w:t>erviency to the Nece</w:t>
      </w:r>
      <w:r w:rsidRPr="00331289">
        <w:rPr>
          <w:rFonts w:ascii="Garamond" w:hAnsi="Garamond" w:cs="Cambria"/>
          <w:i/>
          <w:iCs/>
          <w:sz w:val="24"/>
          <w:szCs w:val="24"/>
        </w:rPr>
        <w:t>ss</w:t>
      </w:r>
      <w:r w:rsidRPr="00331289">
        <w:rPr>
          <w:rFonts w:ascii="Garamond" w:hAnsi="Garamond"/>
          <w:i/>
          <w:iCs/>
          <w:sz w:val="24"/>
          <w:szCs w:val="24"/>
        </w:rPr>
        <w:t>ities and Ornaments of Life; which may be better under</w:t>
      </w:r>
      <w:r w:rsidRPr="00331289">
        <w:rPr>
          <w:rFonts w:ascii="Garamond" w:hAnsi="Garamond" w:cs="Cambria"/>
          <w:i/>
          <w:iCs/>
          <w:sz w:val="24"/>
          <w:szCs w:val="24"/>
        </w:rPr>
        <w:t>s</w:t>
      </w:r>
      <w:r w:rsidRPr="00331289">
        <w:rPr>
          <w:rFonts w:ascii="Garamond" w:hAnsi="Garamond"/>
          <w:i/>
          <w:iCs/>
          <w:sz w:val="24"/>
          <w:szCs w:val="24"/>
        </w:rPr>
        <w:t>tood by seeing the Experiments performed, than by a long and tedious Application to Books only</w:t>
      </w:r>
      <w:r w:rsidR="00EF45C5">
        <w:rPr>
          <w:rFonts w:ascii="Garamond" w:hAnsi="Garamond"/>
          <w:i/>
          <w:iCs/>
          <w:sz w:val="24"/>
          <w:szCs w:val="24"/>
        </w:rPr>
        <w:t xml:space="preserve">. </w:t>
      </w:r>
      <w:r w:rsidR="00EF45C5">
        <w:rPr>
          <w:rFonts w:ascii="Garamond" w:hAnsi="Garamond"/>
          <w:sz w:val="24"/>
          <w:szCs w:val="24"/>
        </w:rPr>
        <w:t>(p. 2)</w:t>
      </w:r>
    </w:p>
    <w:p w14:paraId="4414A108" w14:textId="77777777" w:rsidR="00667DFB" w:rsidRDefault="00667DFB" w:rsidP="00667DFB">
      <w:pPr>
        <w:spacing w:after="0" w:line="240" w:lineRule="auto"/>
        <w:ind w:left="720"/>
        <w:jc w:val="both"/>
        <w:rPr>
          <w:rFonts w:ascii="Garamond" w:hAnsi="Garamond"/>
          <w:i/>
          <w:iCs/>
          <w:sz w:val="24"/>
          <w:szCs w:val="24"/>
        </w:rPr>
      </w:pPr>
    </w:p>
    <w:p w14:paraId="7B499410" w14:textId="3ED2302C" w:rsidR="00A43389" w:rsidRDefault="00A43389" w:rsidP="00667DFB">
      <w:pPr>
        <w:spacing w:after="0" w:line="360" w:lineRule="auto"/>
        <w:jc w:val="both"/>
        <w:rPr>
          <w:rFonts w:ascii="Garamond" w:hAnsi="Garamond"/>
          <w:sz w:val="24"/>
          <w:szCs w:val="24"/>
        </w:rPr>
      </w:pPr>
      <w:r>
        <w:rPr>
          <w:rFonts w:ascii="Garamond" w:hAnsi="Garamond"/>
          <w:sz w:val="24"/>
          <w:szCs w:val="24"/>
        </w:rPr>
        <w:t xml:space="preserve">This passage suggests that Arden was not </w:t>
      </w:r>
      <w:r w:rsidR="00542959">
        <w:rPr>
          <w:rFonts w:ascii="Garamond" w:hAnsi="Garamond"/>
          <w:sz w:val="24"/>
          <w:szCs w:val="24"/>
        </w:rPr>
        <w:t>a mere</w:t>
      </w:r>
      <w:r>
        <w:rPr>
          <w:rFonts w:ascii="Garamond" w:hAnsi="Garamond"/>
          <w:sz w:val="24"/>
          <w:szCs w:val="24"/>
        </w:rPr>
        <w:t xml:space="preserve"> teacher of experimental philosophy</w:t>
      </w:r>
      <w:r w:rsidR="00542959">
        <w:rPr>
          <w:rFonts w:ascii="Garamond" w:hAnsi="Garamond"/>
          <w:sz w:val="24"/>
          <w:szCs w:val="24"/>
        </w:rPr>
        <w:t>. In addition,</w:t>
      </w:r>
      <w:r>
        <w:rPr>
          <w:rFonts w:ascii="Garamond" w:hAnsi="Garamond"/>
          <w:sz w:val="24"/>
          <w:szCs w:val="24"/>
        </w:rPr>
        <w:t xml:space="preserve"> he was very much an advocate for the power of experimental methods. This attitude is not a surprising one for a lecturer of natural philosophy to adopt, given the astounding advances in experimental science during the 17</w:t>
      </w:r>
      <w:r w:rsidRPr="00AE08DA">
        <w:rPr>
          <w:rFonts w:ascii="Garamond" w:hAnsi="Garamond"/>
          <w:sz w:val="24"/>
          <w:szCs w:val="24"/>
          <w:vertAlign w:val="superscript"/>
        </w:rPr>
        <w:t>th</w:t>
      </w:r>
      <w:r>
        <w:rPr>
          <w:rFonts w:ascii="Garamond" w:hAnsi="Garamond"/>
          <w:sz w:val="24"/>
          <w:szCs w:val="24"/>
        </w:rPr>
        <w:t xml:space="preserve"> and 18</w:t>
      </w:r>
      <w:r w:rsidRPr="00AE08DA">
        <w:rPr>
          <w:rFonts w:ascii="Garamond" w:hAnsi="Garamond"/>
          <w:sz w:val="24"/>
          <w:szCs w:val="24"/>
          <w:vertAlign w:val="superscript"/>
        </w:rPr>
        <w:t>th</w:t>
      </w:r>
      <w:r>
        <w:rPr>
          <w:rFonts w:ascii="Garamond" w:hAnsi="Garamond"/>
          <w:sz w:val="24"/>
          <w:szCs w:val="24"/>
        </w:rPr>
        <w:t xml:space="preserve"> centur</w:t>
      </w:r>
      <w:r w:rsidR="002045FE">
        <w:rPr>
          <w:rFonts w:ascii="Garamond" w:hAnsi="Garamond"/>
          <w:sz w:val="24"/>
          <w:szCs w:val="24"/>
        </w:rPr>
        <w:t>ies</w:t>
      </w:r>
      <w:r>
        <w:rPr>
          <w:rFonts w:ascii="Garamond" w:hAnsi="Garamond"/>
          <w:sz w:val="24"/>
          <w:szCs w:val="24"/>
        </w:rPr>
        <w:t xml:space="preserve">. </w:t>
      </w:r>
    </w:p>
    <w:p w14:paraId="50C233FB" w14:textId="42D0F674" w:rsidR="00A43389" w:rsidRPr="00252ECD" w:rsidRDefault="00A43389" w:rsidP="00667DFB">
      <w:pPr>
        <w:spacing w:after="0" w:line="360" w:lineRule="auto"/>
        <w:ind w:firstLine="720"/>
        <w:jc w:val="both"/>
        <w:rPr>
          <w:rFonts w:ascii="Garamond" w:hAnsi="Garamond"/>
          <w:sz w:val="24"/>
          <w:szCs w:val="24"/>
        </w:rPr>
      </w:pPr>
      <w:r>
        <w:rPr>
          <w:rFonts w:ascii="Garamond" w:hAnsi="Garamond"/>
          <w:sz w:val="24"/>
          <w:szCs w:val="24"/>
        </w:rPr>
        <w:t>Three salient facts loom large in the preface to Arden’s twelve lecture course. First, we can see a</w:t>
      </w:r>
      <w:r w:rsidR="0090535C">
        <w:rPr>
          <w:rFonts w:ascii="Garamond" w:hAnsi="Garamond"/>
          <w:sz w:val="24"/>
          <w:szCs w:val="24"/>
        </w:rPr>
        <w:t xml:space="preserve"> </w:t>
      </w:r>
      <w:r>
        <w:rPr>
          <w:rFonts w:ascii="Garamond" w:hAnsi="Garamond"/>
          <w:sz w:val="24"/>
          <w:szCs w:val="24"/>
        </w:rPr>
        <w:t>substantial concern for benefiting society through scientific discoveries. In Arden’s view, experimental philosophy has led to many improvements that serve the interests of humanity. Second, and perhaps most crucially, Arden claims that there is “not a single art o</w:t>
      </w:r>
      <w:r w:rsidR="002764E6">
        <w:rPr>
          <w:rFonts w:ascii="Garamond" w:hAnsi="Garamond"/>
          <w:sz w:val="24"/>
          <w:szCs w:val="24"/>
        </w:rPr>
        <w:t>r</w:t>
      </w:r>
      <w:r>
        <w:rPr>
          <w:rFonts w:ascii="Garamond" w:hAnsi="Garamond"/>
          <w:sz w:val="24"/>
          <w:szCs w:val="24"/>
        </w:rPr>
        <w:t xml:space="preserve"> science to the advantage of which it may not be applied.” The use of experimental methods is the best way, according to Arden, to improve an area of study, no matter the subject matter. Finally, at the end of the preface, Arden </w:t>
      </w:r>
      <w:r w:rsidRPr="00252ECD">
        <w:rPr>
          <w:rFonts w:ascii="Garamond" w:hAnsi="Garamond"/>
          <w:sz w:val="24"/>
          <w:szCs w:val="24"/>
        </w:rPr>
        <w:t xml:space="preserve">recognizes the </w:t>
      </w:r>
      <w:r>
        <w:rPr>
          <w:rFonts w:ascii="Garamond" w:hAnsi="Garamond"/>
          <w:sz w:val="24"/>
          <w:szCs w:val="24"/>
        </w:rPr>
        <w:t>necessity</w:t>
      </w:r>
      <w:r w:rsidRPr="00252ECD">
        <w:rPr>
          <w:rFonts w:ascii="Garamond" w:hAnsi="Garamond"/>
          <w:sz w:val="24"/>
          <w:szCs w:val="24"/>
        </w:rPr>
        <w:t xml:space="preserve"> of </w:t>
      </w:r>
      <w:proofErr w:type="gramStart"/>
      <w:r w:rsidRPr="00252ECD">
        <w:rPr>
          <w:rFonts w:ascii="Garamond" w:hAnsi="Garamond"/>
          <w:sz w:val="24"/>
          <w:szCs w:val="24"/>
        </w:rPr>
        <w:t>actually conducting</w:t>
      </w:r>
      <w:proofErr w:type="gramEnd"/>
      <w:r>
        <w:rPr>
          <w:rFonts w:ascii="Garamond" w:hAnsi="Garamond"/>
          <w:sz w:val="24"/>
          <w:szCs w:val="24"/>
        </w:rPr>
        <w:t xml:space="preserve"> </w:t>
      </w:r>
      <w:proofErr w:type="gramStart"/>
      <w:r>
        <w:rPr>
          <w:rFonts w:ascii="Garamond" w:hAnsi="Garamond"/>
          <w:sz w:val="24"/>
          <w:szCs w:val="24"/>
        </w:rPr>
        <w:t>experiments, or</w:t>
      </w:r>
      <w:proofErr w:type="gramEnd"/>
      <w:r>
        <w:rPr>
          <w:rFonts w:ascii="Garamond" w:hAnsi="Garamond"/>
          <w:sz w:val="24"/>
          <w:szCs w:val="24"/>
        </w:rPr>
        <w:t xml:space="preserve"> at least witnessing them being conducted. One better understands natural phenomena through direct experimental inquiry, rather than from reading books, a </w:t>
      </w:r>
      <w:r w:rsidRPr="00252ECD">
        <w:rPr>
          <w:rFonts w:ascii="Garamond" w:hAnsi="Garamond"/>
          <w:sz w:val="24"/>
          <w:szCs w:val="24"/>
        </w:rPr>
        <w:t xml:space="preserve">process which </w:t>
      </w:r>
      <w:r>
        <w:rPr>
          <w:rFonts w:ascii="Garamond" w:hAnsi="Garamond"/>
          <w:sz w:val="24"/>
          <w:szCs w:val="24"/>
        </w:rPr>
        <w:t>Arden</w:t>
      </w:r>
      <w:r w:rsidRPr="00252ECD">
        <w:rPr>
          <w:rFonts w:ascii="Garamond" w:hAnsi="Garamond"/>
          <w:sz w:val="24"/>
          <w:szCs w:val="24"/>
        </w:rPr>
        <w:t xml:space="preserve"> derides as long and tedious. In this last remark then, we can discern a preference for an active, interventionist approach to learning about the world, rather than the passive, receptive </w:t>
      </w:r>
      <w:r w:rsidR="0043291E">
        <w:rPr>
          <w:rFonts w:ascii="Garamond" w:hAnsi="Garamond"/>
          <w:sz w:val="24"/>
          <w:szCs w:val="24"/>
        </w:rPr>
        <w:t>approach that</w:t>
      </w:r>
      <w:r>
        <w:rPr>
          <w:rFonts w:ascii="Garamond" w:hAnsi="Garamond"/>
          <w:sz w:val="24"/>
          <w:szCs w:val="24"/>
        </w:rPr>
        <w:t xml:space="preserve"> had</w:t>
      </w:r>
      <w:r w:rsidRPr="00252ECD">
        <w:rPr>
          <w:rFonts w:ascii="Garamond" w:hAnsi="Garamond"/>
          <w:sz w:val="24"/>
          <w:szCs w:val="24"/>
        </w:rPr>
        <w:t xml:space="preserve"> </w:t>
      </w:r>
      <w:r>
        <w:rPr>
          <w:rFonts w:ascii="Garamond" w:hAnsi="Garamond"/>
          <w:sz w:val="24"/>
          <w:szCs w:val="24"/>
        </w:rPr>
        <w:t>long characterized the traditional university education.</w:t>
      </w:r>
    </w:p>
    <w:p w14:paraId="4550FBED" w14:textId="5C0601D6" w:rsidR="00A43389" w:rsidRDefault="00A43389" w:rsidP="00667DFB">
      <w:pPr>
        <w:spacing w:after="0" w:line="360" w:lineRule="auto"/>
        <w:jc w:val="both"/>
        <w:rPr>
          <w:rFonts w:ascii="Garamond" w:hAnsi="Garamond"/>
          <w:sz w:val="24"/>
          <w:szCs w:val="24"/>
        </w:rPr>
      </w:pPr>
      <w:r w:rsidRPr="00252ECD">
        <w:rPr>
          <w:rFonts w:ascii="Garamond" w:hAnsi="Garamond"/>
          <w:sz w:val="24"/>
          <w:szCs w:val="24"/>
        </w:rPr>
        <w:tab/>
        <w:t xml:space="preserve">These three salient facts reflected in the above passage from Arden’s course outline cohere nicely with the attitudes, concerns, and views of the </w:t>
      </w:r>
      <w:r w:rsidR="006B3AF5">
        <w:rPr>
          <w:rFonts w:ascii="Garamond" w:hAnsi="Garamond"/>
          <w:sz w:val="24"/>
          <w:szCs w:val="24"/>
        </w:rPr>
        <w:t>anti-metaphysical Gentleman</w:t>
      </w:r>
      <w:r w:rsidRPr="00252ECD">
        <w:rPr>
          <w:rFonts w:ascii="Garamond" w:hAnsi="Garamond"/>
          <w:sz w:val="24"/>
          <w:szCs w:val="24"/>
        </w:rPr>
        <w:t xml:space="preserve"> that we glean from Herschel</w:t>
      </w:r>
      <w:r w:rsidR="00B06E81">
        <w:rPr>
          <w:rFonts w:ascii="Garamond" w:hAnsi="Garamond"/>
          <w:sz w:val="24"/>
          <w:szCs w:val="24"/>
        </w:rPr>
        <w:t xml:space="preserve"> in his paper </w:t>
      </w:r>
      <w:r w:rsidR="00B577C0">
        <w:rPr>
          <w:rFonts w:ascii="Garamond" w:hAnsi="Garamond"/>
          <w:sz w:val="24"/>
          <w:szCs w:val="24"/>
        </w:rPr>
        <w:t>“On the Utility of Speculative Inquiries.”</w:t>
      </w:r>
    </w:p>
    <w:p w14:paraId="4EDD8179" w14:textId="5E639E6F" w:rsidR="00A43389" w:rsidRDefault="00B577C0" w:rsidP="00667DFB">
      <w:pPr>
        <w:spacing w:after="0" w:line="360" w:lineRule="auto"/>
        <w:ind w:firstLine="720"/>
        <w:jc w:val="both"/>
        <w:rPr>
          <w:rFonts w:ascii="Garamond" w:hAnsi="Garamond"/>
          <w:sz w:val="24"/>
          <w:szCs w:val="24"/>
        </w:rPr>
      </w:pPr>
      <w:r>
        <w:rPr>
          <w:rFonts w:ascii="Garamond" w:hAnsi="Garamond"/>
          <w:sz w:val="24"/>
          <w:szCs w:val="24"/>
        </w:rPr>
        <w:t>For one thing</w:t>
      </w:r>
      <w:r w:rsidR="00A43389" w:rsidRPr="00252ECD">
        <w:rPr>
          <w:rFonts w:ascii="Garamond" w:hAnsi="Garamond"/>
          <w:sz w:val="24"/>
          <w:szCs w:val="24"/>
        </w:rPr>
        <w:t xml:space="preserve">, recall that the </w:t>
      </w:r>
      <w:r>
        <w:rPr>
          <w:rFonts w:ascii="Garamond" w:hAnsi="Garamond"/>
          <w:sz w:val="24"/>
          <w:szCs w:val="24"/>
        </w:rPr>
        <w:t>Gentleman</w:t>
      </w:r>
      <w:r w:rsidR="00A43389" w:rsidRPr="00252ECD">
        <w:rPr>
          <w:rFonts w:ascii="Garamond" w:hAnsi="Garamond"/>
          <w:sz w:val="24"/>
          <w:szCs w:val="24"/>
        </w:rPr>
        <w:t xml:space="preserve"> rejected metaphysical questions because he regarded them as “little use to mankind.” We can thus see in this dismissive remark </w:t>
      </w:r>
      <w:r w:rsidR="00A43389">
        <w:rPr>
          <w:rFonts w:ascii="Garamond" w:hAnsi="Garamond"/>
          <w:sz w:val="24"/>
          <w:szCs w:val="24"/>
        </w:rPr>
        <w:t>about</w:t>
      </w:r>
      <w:r w:rsidR="00A43389" w:rsidRPr="00252ECD">
        <w:rPr>
          <w:rFonts w:ascii="Garamond" w:hAnsi="Garamond"/>
          <w:sz w:val="24"/>
          <w:szCs w:val="24"/>
        </w:rPr>
        <w:t xml:space="preserve"> metaphysics an implicit concern for scholarly pursuits that benefit society, just </w:t>
      </w:r>
      <w:r w:rsidR="00A43389">
        <w:rPr>
          <w:rFonts w:ascii="Garamond" w:hAnsi="Garamond"/>
          <w:sz w:val="24"/>
          <w:szCs w:val="24"/>
        </w:rPr>
        <w:t>as</w:t>
      </w:r>
      <w:r w:rsidR="00A43389" w:rsidRPr="00252ECD">
        <w:rPr>
          <w:rFonts w:ascii="Garamond" w:hAnsi="Garamond"/>
          <w:sz w:val="24"/>
          <w:szCs w:val="24"/>
        </w:rPr>
        <w:t xml:space="preserve"> in Arden’s preface </w:t>
      </w:r>
      <w:r w:rsidR="00A43389">
        <w:rPr>
          <w:rFonts w:ascii="Garamond" w:hAnsi="Garamond"/>
          <w:sz w:val="24"/>
          <w:szCs w:val="24"/>
        </w:rPr>
        <w:t xml:space="preserve">we see a concern for pursuits that serve the “Interests of Mankind.” So, while Arden does not </w:t>
      </w:r>
      <w:r w:rsidR="006E3223">
        <w:rPr>
          <w:rFonts w:ascii="Garamond" w:hAnsi="Garamond"/>
          <w:sz w:val="24"/>
          <w:szCs w:val="24"/>
        </w:rPr>
        <w:t xml:space="preserve">explicitly </w:t>
      </w:r>
      <w:r w:rsidR="00A43389">
        <w:rPr>
          <w:rFonts w:ascii="Garamond" w:hAnsi="Garamond"/>
          <w:sz w:val="24"/>
          <w:szCs w:val="24"/>
        </w:rPr>
        <w:t xml:space="preserve">dismiss metaphysics in his preface, both he and the </w:t>
      </w:r>
      <w:r w:rsidR="006E3223">
        <w:rPr>
          <w:rFonts w:ascii="Garamond" w:hAnsi="Garamond"/>
          <w:sz w:val="24"/>
          <w:szCs w:val="24"/>
        </w:rPr>
        <w:t>Gentleman</w:t>
      </w:r>
      <w:r w:rsidR="00A43389">
        <w:rPr>
          <w:rFonts w:ascii="Garamond" w:hAnsi="Garamond"/>
          <w:sz w:val="24"/>
          <w:szCs w:val="24"/>
        </w:rPr>
        <w:t xml:space="preserve"> are evidently concerned about knowledge that </w:t>
      </w:r>
      <w:r w:rsidR="000C5E94">
        <w:rPr>
          <w:rFonts w:ascii="Garamond" w:hAnsi="Garamond"/>
          <w:sz w:val="24"/>
          <w:szCs w:val="24"/>
        </w:rPr>
        <w:t>stands to materially improve the lot of humanity.</w:t>
      </w:r>
    </w:p>
    <w:p w14:paraId="22BCD8A6" w14:textId="345659F3" w:rsidR="00A43389" w:rsidRDefault="00A43389" w:rsidP="00667DFB">
      <w:pPr>
        <w:spacing w:after="0" w:line="360" w:lineRule="auto"/>
        <w:jc w:val="both"/>
        <w:rPr>
          <w:rFonts w:ascii="Garamond" w:hAnsi="Garamond"/>
          <w:sz w:val="24"/>
          <w:szCs w:val="24"/>
        </w:rPr>
      </w:pPr>
      <w:r>
        <w:rPr>
          <w:rFonts w:ascii="Garamond" w:hAnsi="Garamond"/>
          <w:sz w:val="24"/>
          <w:szCs w:val="24"/>
        </w:rPr>
        <w:tab/>
      </w:r>
      <w:r w:rsidR="00B577C0">
        <w:rPr>
          <w:rFonts w:ascii="Garamond" w:hAnsi="Garamond"/>
          <w:sz w:val="24"/>
          <w:szCs w:val="24"/>
        </w:rPr>
        <w:t>For another thing</w:t>
      </w:r>
      <w:r w:rsidRPr="00252ECD">
        <w:rPr>
          <w:rFonts w:ascii="Garamond" w:hAnsi="Garamond"/>
          <w:sz w:val="24"/>
          <w:szCs w:val="24"/>
        </w:rPr>
        <w:t xml:space="preserve">, recall that the </w:t>
      </w:r>
      <w:r>
        <w:rPr>
          <w:rFonts w:ascii="Garamond" w:hAnsi="Garamond"/>
          <w:sz w:val="24"/>
          <w:szCs w:val="24"/>
        </w:rPr>
        <w:t>Gentleman</w:t>
      </w:r>
      <w:r w:rsidRPr="00252ECD">
        <w:rPr>
          <w:rFonts w:ascii="Garamond" w:hAnsi="Garamond"/>
          <w:sz w:val="24"/>
          <w:szCs w:val="24"/>
        </w:rPr>
        <w:t xml:space="preserve"> claim</w:t>
      </w:r>
      <w:r>
        <w:rPr>
          <w:rFonts w:ascii="Garamond" w:hAnsi="Garamond"/>
          <w:sz w:val="24"/>
          <w:szCs w:val="24"/>
        </w:rPr>
        <w:t>ed</w:t>
      </w:r>
      <w:r w:rsidRPr="00252ECD">
        <w:rPr>
          <w:rFonts w:ascii="Garamond" w:hAnsi="Garamond"/>
          <w:sz w:val="24"/>
          <w:szCs w:val="24"/>
        </w:rPr>
        <w:t xml:space="preserve"> it is “better to keep only to experimental philosophy.” We can thus see in this remark a great confidence in the power of experiment, just as we do </w:t>
      </w:r>
      <w:r>
        <w:rPr>
          <w:rFonts w:ascii="Garamond" w:hAnsi="Garamond"/>
          <w:sz w:val="24"/>
          <w:szCs w:val="24"/>
        </w:rPr>
        <w:t>throughout</w:t>
      </w:r>
      <w:r w:rsidRPr="00252ECD">
        <w:rPr>
          <w:rFonts w:ascii="Garamond" w:hAnsi="Garamond"/>
          <w:sz w:val="24"/>
          <w:szCs w:val="24"/>
        </w:rPr>
        <w:t xml:space="preserve"> Arden’s preface. The </w:t>
      </w:r>
      <w:r>
        <w:rPr>
          <w:rFonts w:ascii="Garamond" w:hAnsi="Garamond"/>
          <w:sz w:val="24"/>
          <w:szCs w:val="24"/>
        </w:rPr>
        <w:t xml:space="preserve">surprising claim made by the Gentleman that even mathematical truths are matters of fact known through </w:t>
      </w:r>
      <w:proofErr w:type="gramStart"/>
      <w:r>
        <w:rPr>
          <w:rFonts w:ascii="Garamond" w:hAnsi="Garamond"/>
          <w:sz w:val="24"/>
          <w:szCs w:val="24"/>
        </w:rPr>
        <w:t>experiment</w:t>
      </w:r>
      <w:proofErr w:type="gramEnd"/>
      <w:r>
        <w:rPr>
          <w:rFonts w:ascii="Garamond" w:hAnsi="Garamond"/>
          <w:sz w:val="24"/>
          <w:szCs w:val="24"/>
        </w:rPr>
        <w:t xml:space="preserve"> fits well with the imperialist ambitions that Arden attaches to experimental philosophy. As Arden claims in the preface, experimental methods can be </w:t>
      </w:r>
      <w:r>
        <w:rPr>
          <w:rFonts w:ascii="Garamond" w:hAnsi="Garamond"/>
          <w:sz w:val="24"/>
          <w:szCs w:val="24"/>
        </w:rPr>
        <w:lastRenderedPageBreak/>
        <w:t>advantageously applied to every “Art or Science”, and moreover the use of experiment is the most “effectual means” to improve “all Arts and Sciences.” Now, Arden does not mention mathematics specifically in the preface. But if we take Arden at his word here, then he is committed to the further claim that experimental philosophy could also be applied to improve the discipline of mathematics</w:t>
      </w:r>
      <w:r w:rsidR="00447BB0">
        <w:rPr>
          <w:rFonts w:ascii="Garamond" w:hAnsi="Garamond"/>
          <w:sz w:val="24"/>
          <w:szCs w:val="24"/>
        </w:rPr>
        <w:t>. This</w:t>
      </w:r>
      <w:r w:rsidR="0086361E">
        <w:rPr>
          <w:rFonts w:ascii="Garamond" w:hAnsi="Garamond"/>
          <w:sz w:val="24"/>
          <w:szCs w:val="24"/>
        </w:rPr>
        <w:t xml:space="preserve"> claim</w:t>
      </w:r>
      <w:r>
        <w:rPr>
          <w:rFonts w:ascii="Garamond" w:hAnsi="Garamond"/>
          <w:sz w:val="24"/>
          <w:szCs w:val="24"/>
        </w:rPr>
        <w:t xml:space="preserve"> suggests that </w:t>
      </w:r>
      <w:r w:rsidR="0086361E">
        <w:rPr>
          <w:rFonts w:ascii="Garamond" w:hAnsi="Garamond"/>
          <w:sz w:val="24"/>
          <w:szCs w:val="24"/>
        </w:rPr>
        <w:t>Arden</w:t>
      </w:r>
      <w:r>
        <w:rPr>
          <w:rFonts w:ascii="Garamond" w:hAnsi="Garamond"/>
          <w:sz w:val="24"/>
          <w:szCs w:val="24"/>
        </w:rPr>
        <w:t xml:space="preserve"> should be open to the idea that mathematical knowledge can be acquired via experiment, just as Herschel’s unnamed interlocutor had claimed. </w:t>
      </w:r>
    </w:p>
    <w:p w14:paraId="41D01C0A" w14:textId="442814AD" w:rsidR="00A43389" w:rsidRDefault="00A43389" w:rsidP="00667DFB">
      <w:pPr>
        <w:spacing w:after="0" w:line="360" w:lineRule="auto"/>
        <w:jc w:val="both"/>
        <w:rPr>
          <w:rFonts w:ascii="Garamond" w:hAnsi="Garamond"/>
          <w:sz w:val="24"/>
          <w:szCs w:val="24"/>
        </w:rPr>
      </w:pPr>
      <w:r>
        <w:rPr>
          <w:rFonts w:ascii="Garamond" w:hAnsi="Garamond"/>
          <w:sz w:val="24"/>
          <w:szCs w:val="24"/>
        </w:rPr>
        <w:tab/>
        <w:t xml:space="preserve">Finally, recall that the </w:t>
      </w:r>
      <w:r w:rsidR="0086361E">
        <w:rPr>
          <w:rFonts w:ascii="Garamond" w:hAnsi="Garamond"/>
          <w:sz w:val="24"/>
          <w:szCs w:val="24"/>
        </w:rPr>
        <w:t>Gentleman</w:t>
      </w:r>
      <w:r>
        <w:rPr>
          <w:rFonts w:ascii="Garamond" w:hAnsi="Garamond"/>
          <w:sz w:val="24"/>
          <w:szCs w:val="24"/>
        </w:rPr>
        <w:t xml:space="preserve"> dismisses Herschel’s appeal to Locke’s </w:t>
      </w:r>
      <w:r>
        <w:rPr>
          <w:rFonts w:ascii="Garamond" w:hAnsi="Garamond"/>
          <w:i/>
          <w:iCs/>
          <w:sz w:val="24"/>
          <w:szCs w:val="24"/>
        </w:rPr>
        <w:t>Essay</w:t>
      </w:r>
      <w:r>
        <w:rPr>
          <w:rFonts w:ascii="Garamond" w:hAnsi="Garamond"/>
          <w:sz w:val="24"/>
          <w:szCs w:val="24"/>
        </w:rPr>
        <w:t>, remarking that Locke’s “</w:t>
      </w:r>
      <w:r w:rsidRPr="004801AC">
        <w:rPr>
          <w:rFonts w:ascii="Garamond" w:hAnsi="Garamond"/>
          <w:sz w:val="24"/>
          <w:szCs w:val="24"/>
        </w:rPr>
        <w:t>book had done no good</w:t>
      </w:r>
      <w:r>
        <w:rPr>
          <w:rFonts w:ascii="Garamond" w:hAnsi="Garamond"/>
          <w:sz w:val="24"/>
          <w:szCs w:val="24"/>
        </w:rPr>
        <w:t xml:space="preserve">” and that in general metaphysicians are like “dancing masters, showmen who engage in amusing displays but leave you no wiser than you were before.” We can thus discern in these contemptuous remarks an underlying hostility toward traditional scholastic book-learning, which typically did not involve direct experimentation. </w:t>
      </w:r>
      <w:r w:rsidR="001650FF">
        <w:rPr>
          <w:rFonts w:ascii="Garamond" w:hAnsi="Garamond"/>
          <w:sz w:val="24"/>
          <w:szCs w:val="24"/>
        </w:rPr>
        <w:t>Likewise</w:t>
      </w:r>
      <w:r>
        <w:rPr>
          <w:rFonts w:ascii="Garamond" w:hAnsi="Garamond"/>
          <w:sz w:val="24"/>
          <w:szCs w:val="24"/>
        </w:rPr>
        <w:t xml:space="preserve">, as we saw above, Arden regards actual </w:t>
      </w:r>
      <w:r w:rsidR="001650FF">
        <w:rPr>
          <w:rFonts w:ascii="Garamond" w:hAnsi="Garamond"/>
          <w:sz w:val="24"/>
          <w:szCs w:val="24"/>
        </w:rPr>
        <w:t>observation</w:t>
      </w:r>
      <w:r>
        <w:rPr>
          <w:rFonts w:ascii="Garamond" w:hAnsi="Garamond"/>
          <w:sz w:val="24"/>
          <w:szCs w:val="24"/>
        </w:rPr>
        <w:t xml:space="preserve"> of experiments being performed as superior to a “long and tedious Application to Books only.” </w:t>
      </w:r>
      <w:r w:rsidR="00F529E9">
        <w:rPr>
          <w:rFonts w:ascii="Garamond" w:hAnsi="Garamond"/>
          <w:sz w:val="24"/>
          <w:szCs w:val="24"/>
        </w:rPr>
        <w:t>Although</w:t>
      </w:r>
      <w:r>
        <w:rPr>
          <w:rFonts w:ascii="Garamond" w:hAnsi="Garamond"/>
          <w:sz w:val="24"/>
          <w:szCs w:val="24"/>
        </w:rPr>
        <w:t xml:space="preserve"> Arden does not explicitly object to metaphysical inquiry in the preface</w:t>
      </w:r>
      <w:r w:rsidR="00F529E9">
        <w:rPr>
          <w:rFonts w:ascii="Garamond" w:hAnsi="Garamond"/>
          <w:sz w:val="24"/>
          <w:szCs w:val="24"/>
        </w:rPr>
        <w:t xml:space="preserve"> to his course of lectures</w:t>
      </w:r>
      <w:r>
        <w:rPr>
          <w:rFonts w:ascii="Garamond" w:hAnsi="Garamond"/>
          <w:sz w:val="24"/>
          <w:szCs w:val="24"/>
        </w:rPr>
        <w:t xml:space="preserve">, his forceful advocacy for experimental demonstrations and his criticism of mere book-learning suggests that he would rank metaphysics as </w:t>
      </w:r>
      <w:r w:rsidR="0063593D">
        <w:rPr>
          <w:rFonts w:ascii="Garamond" w:hAnsi="Garamond"/>
          <w:sz w:val="24"/>
          <w:szCs w:val="24"/>
        </w:rPr>
        <w:t xml:space="preserve">far </w:t>
      </w:r>
      <w:r>
        <w:rPr>
          <w:rFonts w:ascii="Garamond" w:hAnsi="Garamond"/>
          <w:sz w:val="24"/>
          <w:szCs w:val="24"/>
        </w:rPr>
        <w:t xml:space="preserve">inferior to experimental philosophy, </w:t>
      </w:r>
      <w:r w:rsidR="00F529E9">
        <w:rPr>
          <w:rFonts w:ascii="Garamond" w:hAnsi="Garamond"/>
          <w:sz w:val="24"/>
          <w:szCs w:val="24"/>
        </w:rPr>
        <w:t xml:space="preserve">just </w:t>
      </w:r>
      <w:r>
        <w:rPr>
          <w:rFonts w:ascii="Garamond" w:hAnsi="Garamond"/>
          <w:sz w:val="24"/>
          <w:szCs w:val="24"/>
        </w:rPr>
        <w:t xml:space="preserve">as </w:t>
      </w:r>
      <w:r w:rsidR="00F529E9">
        <w:rPr>
          <w:rFonts w:ascii="Garamond" w:hAnsi="Garamond"/>
          <w:sz w:val="24"/>
          <w:szCs w:val="24"/>
        </w:rPr>
        <w:t>Herschel’s</w:t>
      </w:r>
      <w:r>
        <w:rPr>
          <w:rFonts w:ascii="Garamond" w:hAnsi="Garamond"/>
          <w:sz w:val="24"/>
          <w:szCs w:val="24"/>
        </w:rPr>
        <w:t xml:space="preserve"> unnamed </w:t>
      </w:r>
      <w:r w:rsidR="00F529E9">
        <w:rPr>
          <w:rFonts w:ascii="Garamond" w:hAnsi="Garamond"/>
          <w:sz w:val="24"/>
          <w:szCs w:val="24"/>
        </w:rPr>
        <w:t>interlocutor</w:t>
      </w:r>
      <w:r>
        <w:rPr>
          <w:rFonts w:ascii="Garamond" w:hAnsi="Garamond"/>
          <w:sz w:val="24"/>
          <w:szCs w:val="24"/>
        </w:rPr>
        <w:t xml:space="preserve"> clearly does</w:t>
      </w:r>
      <w:r w:rsidR="00B6520B">
        <w:rPr>
          <w:rFonts w:ascii="Garamond" w:hAnsi="Garamond"/>
          <w:sz w:val="24"/>
          <w:szCs w:val="24"/>
        </w:rPr>
        <w:t xml:space="preserve">. </w:t>
      </w:r>
      <w:r w:rsidR="00AE0A8A">
        <w:rPr>
          <w:rFonts w:ascii="Garamond" w:hAnsi="Garamond"/>
          <w:sz w:val="24"/>
          <w:szCs w:val="24"/>
        </w:rPr>
        <w:t xml:space="preserve">Now, none of the above points are decisive. However, taken together they </w:t>
      </w:r>
      <w:proofErr w:type="gramStart"/>
      <w:r w:rsidR="00AE0A8A">
        <w:rPr>
          <w:rFonts w:ascii="Garamond" w:hAnsi="Garamond"/>
          <w:sz w:val="24"/>
          <w:szCs w:val="24"/>
        </w:rPr>
        <w:t>lead</w:t>
      </w:r>
      <w:proofErr w:type="gramEnd"/>
      <w:r w:rsidR="00AE0A8A">
        <w:rPr>
          <w:rFonts w:ascii="Garamond" w:hAnsi="Garamond"/>
          <w:sz w:val="24"/>
          <w:szCs w:val="24"/>
        </w:rPr>
        <w:t xml:space="preserve"> to a strong case that Arden was indeed the unnamed Gentleman with whom Herschel debated.</w:t>
      </w:r>
    </w:p>
    <w:p w14:paraId="3ECDE795" w14:textId="77777777" w:rsidR="00F667DB" w:rsidRDefault="00F667DB" w:rsidP="00667DFB">
      <w:pPr>
        <w:spacing w:after="0" w:line="360" w:lineRule="auto"/>
        <w:jc w:val="both"/>
        <w:rPr>
          <w:rFonts w:ascii="Garamond" w:hAnsi="Garamond"/>
          <w:sz w:val="24"/>
          <w:szCs w:val="24"/>
        </w:rPr>
      </w:pPr>
    </w:p>
    <w:p w14:paraId="20794840" w14:textId="18AA362B" w:rsidR="003A6875" w:rsidRPr="000B5EEC" w:rsidRDefault="000B5EEC" w:rsidP="00667DFB">
      <w:pPr>
        <w:spacing w:after="0" w:line="360" w:lineRule="auto"/>
        <w:jc w:val="both"/>
        <w:rPr>
          <w:rFonts w:ascii="Garamond" w:hAnsi="Garamond"/>
          <w:b/>
          <w:bCs/>
          <w:sz w:val="24"/>
          <w:szCs w:val="24"/>
        </w:rPr>
      </w:pPr>
      <w:r w:rsidRPr="000B5EEC">
        <w:rPr>
          <w:rFonts w:ascii="Garamond" w:hAnsi="Garamond"/>
          <w:b/>
          <w:bCs/>
          <w:sz w:val="24"/>
          <w:szCs w:val="24"/>
        </w:rPr>
        <w:t>5.</w:t>
      </w:r>
      <w:r w:rsidRPr="000B5EEC">
        <w:rPr>
          <w:rFonts w:ascii="Garamond" w:hAnsi="Garamond"/>
          <w:b/>
          <w:bCs/>
          <w:sz w:val="24"/>
          <w:szCs w:val="24"/>
        </w:rPr>
        <w:tab/>
        <w:t>The Historical Significance of Herschel’s Debate</w:t>
      </w:r>
      <w:r w:rsidR="00474089">
        <w:rPr>
          <w:rFonts w:ascii="Garamond" w:hAnsi="Garamond"/>
          <w:b/>
          <w:bCs/>
          <w:sz w:val="24"/>
          <w:szCs w:val="24"/>
        </w:rPr>
        <w:t xml:space="preserve"> with the Gentleman</w:t>
      </w:r>
    </w:p>
    <w:p w14:paraId="782FD750" w14:textId="4149E591" w:rsidR="001D3928" w:rsidRDefault="00A43389" w:rsidP="001D3928">
      <w:pPr>
        <w:spacing w:after="0" w:line="360" w:lineRule="auto"/>
        <w:jc w:val="both"/>
        <w:rPr>
          <w:rFonts w:ascii="Garamond" w:hAnsi="Garamond"/>
          <w:sz w:val="24"/>
          <w:szCs w:val="24"/>
        </w:rPr>
      </w:pPr>
      <w:r>
        <w:rPr>
          <w:rFonts w:ascii="Garamond" w:hAnsi="Garamond"/>
          <w:sz w:val="24"/>
          <w:szCs w:val="24"/>
        </w:rPr>
        <w:tab/>
      </w:r>
      <w:r w:rsidR="00627501">
        <w:rPr>
          <w:rFonts w:ascii="Garamond" w:hAnsi="Garamond"/>
          <w:sz w:val="24"/>
          <w:szCs w:val="24"/>
        </w:rPr>
        <w:t>This exchange between Herschel and the Gentleman is historically significant in s</w:t>
      </w:r>
      <w:r w:rsidR="007C658E">
        <w:rPr>
          <w:rFonts w:ascii="Garamond" w:hAnsi="Garamond"/>
          <w:sz w:val="24"/>
          <w:szCs w:val="24"/>
        </w:rPr>
        <w:t>everal ways.</w:t>
      </w:r>
      <w:r w:rsidR="006523C8">
        <w:rPr>
          <w:rFonts w:ascii="Garamond" w:hAnsi="Garamond"/>
          <w:sz w:val="24"/>
          <w:szCs w:val="24"/>
        </w:rPr>
        <w:t xml:space="preserve"> </w:t>
      </w:r>
      <w:r w:rsidR="00AE0A8A">
        <w:rPr>
          <w:rFonts w:ascii="Garamond" w:hAnsi="Garamond"/>
          <w:sz w:val="24"/>
          <w:szCs w:val="24"/>
        </w:rPr>
        <w:t xml:space="preserve">For one thing, it is certainly of interest to find a view about the </w:t>
      </w:r>
      <w:r w:rsidR="00254D86">
        <w:rPr>
          <w:rFonts w:ascii="Garamond" w:hAnsi="Garamond"/>
          <w:sz w:val="24"/>
          <w:szCs w:val="24"/>
        </w:rPr>
        <w:t>acquisition</w:t>
      </w:r>
      <w:r w:rsidR="00AE0A8A">
        <w:rPr>
          <w:rFonts w:ascii="Garamond" w:hAnsi="Garamond"/>
          <w:sz w:val="24"/>
          <w:szCs w:val="24"/>
        </w:rPr>
        <w:t xml:space="preserve"> of mathematical knowledge</w:t>
      </w:r>
      <w:r w:rsidR="00FF4DE6">
        <w:rPr>
          <w:rFonts w:ascii="Garamond" w:hAnsi="Garamond"/>
          <w:sz w:val="24"/>
          <w:szCs w:val="24"/>
        </w:rPr>
        <w:t xml:space="preserve"> that</w:t>
      </w:r>
      <w:r w:rsidR="00AE0A8A">
        <w:rPr>
          <w:rFonts w:ascii="Garamond" w:hAnsi="Garamond"/>
          <w:sz w:val="24"/>
          <w:szCs w:val="24"/>
        </w:rPr>
        <w:t xml:space="preserve"> is </w:t>
      </w:r>
      <w:r w:rsidR="001D3928">
        <w:rPr>
          <w:rFonts w:ascii="Garamond" w:hAnsi="Garamond"/>
          <w:sz w:val="24"/>
          <w:szCs w:val="24"/>
        </w:rPr>
        <w:t xml:space="preserve">usually </w:t>
      </w:r>
      <w:r w:rsidR="00AE0A8A">
        <w:rPr>
          <w:rFonts w:ascii="Garamond" w:hAnsi="Garamond"/>
          <w:sz w:val="24"/>
          <w:szCs w:val="24"/>
        </w:rPr>
        <w:t xml:space="preserve">first attributed to John Stuart </w:t>
      </w:r>
      <w:r w:rsidR="004C5E4F">
        <w:rPr>
          <w:rFonts w:ascii="Garamond" w:hAnsi="Garamond"/>
          <w:sz w:val="24"/>
          <w:szCs w:val="24"/>
        </w:rPr>
        <w:t>Mill</w:t>
      </w:r>
      <w:r w:rsidR="00FF4DE6">
        <w:rPr>
          <w:rFonts w:ascii="Garamond" w:hAnsi="Garamond"/>
          <w:sz w:val="24"/>
          <w:szCs w:val="24"/>
        </w:rPr>
        <w:t xml:space="preserve"> </w:t>
      </w:r>
      <w:r w:rsidR="00AE0A8A">
        <w:rPr>
          <w:rFonts w:ascii="Garamond" w:hAnsi="Garamond"/>
          <w:sz w:val="24"/>
          <w:szCs w:val="24"/>
        </w:rPr>
        <w:t xml:space="preserve">being debated </w:t>
      </w:r>
      <w:r w:rsidR="004C5E4F">
        <w:rPr>
          <w:rFonts w:ascii="Garamond" w:hAnsi="Garamond"/>
          <w:sz w:val="24"/>
          <w:szCs w:val="24"/>
        </w:rPr>
        <w:t xml:space="preserve">in scholarly circles </w:t>
      </w:r>
      <w:r w:rsidR="00AE0A8A">
        <w:rPr>
          <w:rFonts w:ascii="Garamond" w:hAnsi="Garamond"/>
          <w:sz w:val="24"/>
          <w:szCs w:val="24"/>
        </w:rPr>
        <w:t>some 60 years before the publication</w:t>
      </w:r>
      <w:r w:rsidR="001D3928">
        <w:rPr>
          <w:rFonts w:ascii="Garamond" w:hAnsi="Garamond"/>
          <w:sz w:val="24"/>
          <w:szCs w:val="24"/>
        </w:rPr>
        <w:t xml:space="preserve"> of Mill’s </w:t>
      </w:r>
      <w:r w:rsidR="001D3928">
        <w:rPr>
          <w:rFonts w:ascii="Garamond" w:hAnsi="Garamond"/>
          <w:i/>
          <w:iCs/>
          <w:sz w:val="24"/>
          <w:szCs w:val="24"/>
        </w:rPr>
        <w:t>A System of Logic</w:t>
      </w:r>
      <w:r w:rsidR="001D3928">
        <w:rPr>
          <w:rFonts w:ascii="Garamond" w:hAnsi="Garamond"/>
          <w:sz w:val="24"/>
          <w:szCs w:val="24"/>
        </w:rPr>
        <w:t>.</w:t>
      </w:r>
      <w:r w:rsidR="00AE0A8A">
        <w:rPr>
          <w:rFonts w:ascii="Garamond" w:hAnsi="Garamond"/>
          <w:sz w:val="24"/>
          <w:szCs w:val="24"/>
        </w:rPr>
        <w:t xml:space="preserve"> Most important though, t</w:t>
      </w:r>
      <w:r w:rsidR="006523C8" w:rsidRPr="006523C8">
        <w:rPr>
          <w:rFonts w:ascii="Garamond" w:hAnsi="Garamond"/>
          <w:sz w:val="24"/>
          <w:szCs w:val="24"/>
        </w:rPr>
        <w:t xml:space="preserve">he </w:t>
      </w:r>
      <w:r w:rsidR="00254D86">
        <w:rPr>
          <w:rFonts w:ascii="Garamond" w:hAnsi="Garamond"/>
          <w:sz w:val="24"/>
          <w:szCs w:val="24"/>
        </w:rPr>
        <w:t>conversation</w:t>
      </w:r>
      <w:r w:rsidR="006523C8" w:rsidRPr="006523C8">
        <w:rPr>
          <w:rFonts w:ascii="Garamond" w:hAnsi="Garamond"/>
          <w:sz w:val="24"/>
          <w:szCs w:val="24"/>
        </w:rPr>
        <w:t xml:space="preserve"> between Herschel and the Gentleman bears on a contemporary </w:t>
      </w:r>
      <w:r w:rsidR="00254D86">
        <w:rPr>
          <w:rFonts w:ascii="Garamond" w:hAnsi="Garamond"/>
          <w:sz w:val="24"/>
          <w:szCs w:val="24"/>
        </w:rPr>
        <w:t>debate</w:t>
      </w:r>
      <w:r w:rsidR="006523C8" w:rsidRPr="006523C8">
        <w:rPr>
          <w:rFonts w:ascii="Garamond" w:hAnsi="Garamond"/>
          <w:sz w:val="24"/>
          <w:szCs w:val="24"/>
        </w:rPr>
        <w:t xml:space="preserve"> about how to understand the history of early modern philosophy, which has ramifications for our understanding of the history of science as well. Recall that the experimental vs. speculative philosophy distinction (ESD) is superficially </w:t>
      </w:r>
      <w:proofErr w:type="gramStart"/>
      <w:r w:rsidR="006523C8" w:rsidRPr="006523C8">
        <w:rPr>
          <w:rFonts w:ascii="Garamond" w:hAnsi="Garamond"/>
          <w:sz w:val="24"/>
          <w:szCs w:val="24"/>
        </w:rPr>
        <w:t>similar to</w:t>
      </w:r>
      <w:proofErr w:type="gramEnd"/>
      <w:r w:rsidR="006523C8" w:rsidRPr="006523C8">
        <w:rPr>
          <w:rFonts w:ascii="Garamond" w:hAnsi="Garamond"/>
          <w:sz w:val="24"/>
          <w:szCs w:val="24"/>
        </w:rPr>
        <w:t xml:space="preserve"> the more familiar rationalism vs. empiricism distinction (RED). </w:t>
      </w:r>
      <w:r w:rsidR="004632EF">
        <w:rPr>
          <w:rFonts w:ascii="Garamond" w:hAnsi="Garamond"/>
          <w:sz w:val="24"/>
          <w:szCs w:val="24"/>
        </w:rPr>
        <w:t xml:space="preserve">While the ESD was once commonly employed, </w:t>
      </w:r>
      <w:proofErr w:type="gramStart"/>
      <w:r w:rsidR="004632EF">
        <w:rPr>
          <w:rFonts w:ascii="Garamond" w:hAnsi="Garamond"/>
          <w:sz w:val="24"/>
          <w:szCs w:val="24"/>
        </w:rPr>
        <w:t>t</w:t>
      </w:r>
      <w:r w:rsidR="006523C8" w:rsidRPr="006523C8">
        <w:rPr>
          <w:rFonts w:ascii="Garamond" w:hAnsi="Garamond"/>
          <w:sz w:val="24"/>
          <w:szCs w:val="24"/>
        </w:rPr>
        <w:t>he RED</w:t>
      </w:r>
      <w:proofErr w:type="gramEnd"/>
      <w:r w:rsidR="006523C8" w:rsidRPr="006523C8">
        <w:rPr>
          <w:rFonts w:ascii="Garamond" w:hAnsi="Garamond"/>
          <w:sz w:val="24"/>
          <w:szCs w:val="24"/>
        </w:rPr>
        <w:t xml:space="preserve"> </w:t>
      </w:r>
      <w:r w:rsidR="004632EF">
        <w:rPr>
          <w:rFonts w:ascii="Garamond" w:hAnsi="Garamond"/>
          <w:sz w:val="24"/>
          <w:szCs w:val="24"/>
        </w:rPr>
        <w:t>has become</w:t>
      </w:r>
      <w:r w:rsidR="006523C8" w:rsidRPr="006523C8">
        <w:rPr>
          <w:rFonts w:ascii="Garamond" w:hAnsi="Garamond"/>
          <w:sz w:val="24"/>
          <w:szCs w:val="24"/>
        </w:rPr>
        <w:t xml:space="preserve"> the </w:t>
      </w:r>
      <w:r w:rsidR="00254D86">
        <w:rPr>
          <w:rFonts w:ascii="Garamond" w:hAnsi="Garamond"/>
          <w:sz w:val="24"/>
          <w:szCs w:val="24"/>
        </w:rPr>
        <w:t>central</w:t>
      </w:r>
      <w:r w:rsidR="006523C8" w:rsidRPr="006523C8">
        <w:rPr>
          <w:rFonts w:ascii="Garamond" w:hAnsi="Garamond"/>
          <w:sz w:val="24"/>
          <w:szCs w:val="24"/>
        </w:rPr>
        <w:t xml:space="preserve"> organizing </w:t>
      </w:r>
      <w:r w:rsidR="00254D86">
        <w:rPr>
          <w:rFonts w:ascii="Garamond" w:hAnsi="Garamond"/>
          <w:sz w:val="24"/>
          <w:szCs w:val="24"/>
        </w:rPr>
        <w:t>principle</w:t>
      </w:r>
      <w:r w:rsidR="006523C8" w:rsidRPr="006523C8">
        <w:rPr>
          <w:rFonts w:ascii="Garamond" w:hAnsi="Garamond"/>
          <w:sz w:val="24"/>
          <w:szCs w:val="24"/>
        </w:rPr>
        <w:t xml:space="preserve"> of much scholarship on early modern philosophy</w:t>
      </w:r>
      <w:r w:rsidR="00211C4C">
        <w:rPr>
          <w:rFonts w:ascii="Garamond" w:hAnsi="Garamond"/>
          <w:sz w:val="24"/>
          <w:szCs w:val="24"/>
        </w:rPr>
        <w:t xml:space="preserve">. Moreover, </w:t>
      </w:r>
      <w:proofErr w:type="gramStart"/>
      <w:r w:rsidR="00211C4C">
        <w:rPr>
          <w:rFonts w:ascii="Garamond" w:hAnsi="Garamond"/>
          <w:sz w:val="24"/>
          <w:szCs w:val="24"/>
        </w:rPr>
        <w:t>the RED</w:t>
      </w:r>
      <w:proofErr w:type="gramEnd"/>
      <w:r w:rsidR="00254D86">
        <w:rPr>
          <w:rFonts w:ascii="Garamond" w:hAnsi="Garamond"/>
          <w:sz w:val="24"/>
          <w:szCs w:val="24"/>
        </w:rPr>
        <w:t xml:space="preserve"> is</w:t>
      </w:r>
      <w:r w:rsidR="00211C4C">
        <w:rPr>
          <w:rFonts w:ascii="Garamond" w:hAnsi="Garamond"/>
          <w:sz w:val="24"/>
          <w:szCs w:val="24"/>
        </w:rPr>
        <w:t xml:space="preserve"> </w:t>
      </w:r>
      <w:r w:rsidR="006523C8" w:rsidRPr="006523C8">
        <w:rPr>
          <w:rFonts w:ascii="Garamond" w:hAnsi="Garamond"/>
          <w:sz w:val="24"/>
          <w:szCs w:val="24"/>
        </w:rPr>
        <w:t>reinforced in</w:t>
      </w:r>
      <w:r w:rsidR="00772713">
        <w:rPr>
          <w:rFonts w:ascii="Garamond" w:hAnsi="Garamond"/>
          <w:sz w:val="24"/>
          <w:szCs w:val="24"/>
        </w:rPr>
        <w:t xml:space="preserve"> the teaching of</w:t>
      </w:r>
      <w:r w:rsidR="006523C8" w:rsidRPr="006523C8">
        <w:rPr>
          <w:rFonts w:ascii="Garamond" w:hAnsi="Garamond"/>
          <w:sz w:val="24"/>
          <w:szCs w:val="24"/>
        </w:rPr>
        <w:t xml:space="preserve"> </w:t>
      </w:r>
      <w:r w:rsidR="00682959">
        <w:rPr>
          <w:rFonts w:ascii="Garamond" w:hAnsi="Garamond"/>
          <w:sz w:val="24"/>
          <w:szCs w:val="24"/>
        </w:rPr>
        <w:t>university courses on the</w:t>
      </w:r>
      <w:r w:rsidR="00254D86">
        <w:rPr>
          <w:rFonts w:ascii="Garamond" w:hAnsi="Garamond"/>
          <w:sz w:val="24"/>
          <w:szCs w:val="24"/>
        </w:rPr>
        <w:t xml:space="preserve"> history of</w:t>
      </w:r>
      <w:r w:rsidR="00772713">
        <w:rPr>
          <w:rFonts w:ascii="Garamond" w:hAnsi="Garamond"/>
          <w:sz w:val="24"/>
          <w:szCs w:val="24"/>
        </w:rPr>
        <w:t xml:space="preserve"> </w:t>
      </w:r>
      <w:r w:rsidR="00211C4C">
        <w:rPr>
          <w:rFonts w:ascii="Garamond" w:hAnsi="Garamond"/>
          <w:sz w:val="24"/>
          <w:szCs w:val="24"/>
        </w:rPr>
        <w:t xml:space="preserve">philosophy. </w:t>
      </w:r>
      <w:r w:rsidR="006523C8" w:rsidRPr="006523C8">
        <w:rPr>
          <w:rFonts w:ascii="Garamond" w:hAnsi="Garamond"/>
          <w:sz w:val="24"/>
          <w:szCs w:val="24"/>
        </w:rPr>
        <w:t xml:space="preserve">As Anstey and Vanzo (2023) argue, however, the ESD is </w:t>
      </w:r>
      <w:proofErr w:type="gramStart"/>
      <w:r w:rsidR="006523C8" w:rsidRPr="006523C8">
        <w:rPr>
          <w:rFonts w:ascii="Garamond" w:hAnsi="Garamond"/>
          <w:sz w:val="24"/>
          <w:szCs w:val="24"/>
        </w:rPr>
        <w:t>a better</w:t>
      </w:r>
      <w:proofErr w:type="gramEnd"/>
      <w:r w:rsidR="006523C8" w:rsidRPr="006523C8">
        <w:rPr>
          <w:rFonts w:ascii="Garamond" w:hAnsi="Garamond"/>
          <w:sz w:val="24"/>
          <w:szCs w:val="24"/>
        </w:rPr>
        <w:t xml:space="preserve"> than </w:t>
      </w:r>
      <w:proofErr w:type="gramStart"/>
      <w:r w:rsidR="006523C8" w:rsidRPr="006523C8">
        <w:rPr>
          <w:rFonts w:ascii="Garamond" w:hAnsi="Garamond"/>
          <w:sz w:val="24"/>
          <w:szCs w:val="24"/>
        </w:rPr>
        <w:t>the RED</w:t>
      </w:r>
      <w:proofErr w:type="gramEnd"/>
      <w:r w:rsidR="006523C8" w:rsidRPr="006523C8">
        <w:rPr>
          <w:rFonts w:ascii="Garamond" w:hAnsi="Garamond"/>
          <w:sz w:val="24"/>
          <w:szCs w:val="24"/>
        </w:rPr>
        <w:t xml:space="preserve"> as a tool for understanding early modern philosophy, despite </w:t>
      </w:r>
      <w:proofErr w:type="gramStart"/>
      <w:r w:rsidR="006523C8" w:rsidRPr="006523C8">
        <w:rPr>
          <w:rFonts w:ascii="Garamond" w:hAnsi="Garamond"/>
          <w:sz w:val="24"/>
          <w:szCs w:val="24"/>
        </w:rPr>
        <w:t>the RED’s</w:t>
      </w:r>
      <w:proofErr w:type="gramEnd"/>
      <w:r w:rsidR="006523C8" w:rsidRPr="006523C8">
        <w:rPr>
          <w:rFonts w:ascii="Garamond" w:hAnsi="Garamond"/>
          <w:sz w:val="24"/>
          <w:szCs w:val="24"/>
        </w:rPr>
        <w:t xml:space="preserve"> historiographical dominance. </w:t>
      </w:r>
    </w:p>
    <w:p w14:paraId="338484C2" w14:textId="77777777" w:rsidR="00D35B8F" w:rsidRDefault="006523C8" w:rsidP="001D3928">
      <w:pPr>
        <w:spacing w:after="0" w:line="360" w:lineRule="auto"/>
        <w:ind w:firstLine="720"/>
        <w:jc w:val="both"/>
        <w:rPr>
          <w:rFonts w:ascii="Garamond" w:hAnsi="Garamond"/>
          <w:sz w:val="24"/>
          <w:szCs w:val="24"/>
        </w:rPr>
      </w:pPr>
      <w:r w:rsidRPr="006523C8">
        <w:rPr>
          <w:rFonts w:ascii="Garamond" w:hAnsi="Garamond"/>
          <w:sz w:val="24"/>
          <w:szCs w:val="24"/>
        </w:rPr>
        <w:lastRenderedPageBreak/>
        <w:t xml:space="preserve">First, </w:t>
      </w:r>
      <w:r w:rsidR="00EE236C">
        <w:rPr>
          <w:rFonts w:ascii="Garamond" w:hAnsi="Garamond"/>
          <w:sz w:val="24"/>
          <w:szCs w:val="24"/>
        </w:rPr>
        <w:t xml:space="preserve">according to </w:t>
      </w:r>
      <w:r w:rsidR="00EE236C" w:rsidRPr="006523C8">
        <w:rPr>
          <w:rFonts w:ascii="Garamond" w:hAnsi="Garamond"/>
          <w:sz w:val="24"/>
          <w:szCs w:val="24"/>
        </w:rPr>
        <w:t>Anstey and Vanzo (2023</w:t>
      </w:r>
      <w:r w:rsidR="00EE236C">
        <w:rPr>
          <w:rFonts w:ascii="Garamond" w:hAnsi="Garamond"/>
          <w:sz w:val="24"/>
          <w:szCs w:val="24"/>
        </w:rPr>
        <w:t xml:space="preserve">), </w:t>
      </w:r>
      <w:proofErr w:type="gramStart"/>
      <w:r w:rsidR="00BE234D">
        <w:rPr>
          <w:rFonts w:ascii="Garamond" w:hAnsi="Garamond"/>
          <w:sz w:val="24"/>
          <w:szCs w:val="24"/>
        </w:rPr>
        <w:t xml:space="preserve">the </w:t>
      </w:r>
      <w:r w:rsidR="008167FF">
        <w:rPr>
          <w:rFonts w:ascii="Garamond" w:hAnsi="Garamond"/>
          <w:sz w:val="24"/>
          <w:szCs w:val="24"/>
        </w:rPr>
        <w:t>RED</w:t>
      </w:r>
      <w:proofErr w:type="gramEnd"/>
      <w:r w:rsidRPr="006523C8">
        <w:rPr>
          <w:rFonts w:ascii="Garamond" w:hAnsi="Garamond"/>
          <w:sz w:val="24"/>
          <w:szCs w:val="24"/>
        </w:rPr>
        <w:t xml:space="preserve"> leads to a bias</w:t>
      </w:r>
      <w:r w:rsidR="00EE236C">
        <w:rPr>
          <w:rFonts w:ascii="Garamond" w:hAnsi="Garamond"/>
          <w:sz w:val="24"/>
          <w:szCs w:val="24"/>
        </w:rPr>
        <w:t>ed</w:t>
      </w:r>
      <w:r w:rsidRPr="006523C8">
        <w:rPr>
          <w:rFonts w:ascii="Garamond" w:hAnsi="Garamond"/>
          <w:sz w:val="24"/>
          <w:szCs w:val="24"/>
        </w:rPr>
        <w:t xml:space="preserve"> account of early modern philosophy. In particular, </w:t>
      </w:r>
      <w:proofErr w:type="spellStart"/>
      <w:r w:rsidR="004D3AC1">
        <w:rPr>
          <w:rFonts w:ascii="Garamond" w:hAnsi="Garamond"/>
          <w:sz w:val="24"/>
          <w:szCs w:val="24"/>
        </w:rPr>
        <w:t>i</w:t>
      </w:r>
      <w:proofErr w:type="spellEnd"/>
      <w:r w:rsidR="004D3AC1">
        <w:rPr>
          <w:rFonts w:ascii="Garamond" w:hAnsi="Garamond"/>
          <w:sz w:val="24"/>
          <w:szCs w:val="24"/>
        </w:rPr>
        <w:t xml:space="preserve">) </w:t>
      </w:r>
      <w:r w:rsidRPr="006523C8">
        <w:rPr>
          <w:rFonts w:ascii="Garamond" w:hAnsi="Garamond"/>
          <w:sz w:val="24"/>
          <w:szCs w:val="24"/>
        </w:rPr>
        <w:t xml:space="preserve">it leads to accounts of its history that place too much emphasis on epistemological issues, at the expense of </w:t>
      </w:r>
      <w:r w:rsidR="008167FF">
        <w:rPr>
          <w:rFonts w:ascii="Garamond" w:hAnsi="Garamond"/>
          <w:sz w:val="24"/>
          <w:szCs w:val="24"/>
        </w:rPr>
        <w:t xml:space="preserve">other </w:t>
      </w:r>
      <w:r w:rsidRPr="006523C8">
        <w:rPr>
          <w:rFonts w:ascii="Garamond" w:hAnsi="Garamond"/>
          <w:sz w:val="24"/>
          <w:szCs w:val="24"/>
        </w:rPr>
        <w:t xml:space="preserve">areas of philosophy that were equally important to thinkers at the time; </w:t>
      </w:r>
      <w:r w:rsidR="004D3AC1">
        <w:rPr>
          <w:rFonts w:ascii="Garamond" w:hAnsi="Garamond"/>
          <w:sz w:val="24"/>
          <w:szCs w:val="24"/>
        </w:rPr>
        <w:t xml:space="preserve">ii) </w:t>
      </w:r>
      <w:r w:rsidRPr="006523C8">
        <w:rPr>
          <w:rFonts w:ascii="Garamond" w:hAnsi="Garamond"/>
          <w:sz w:val="24"/>
          <w:szCs w:val="24"/>
        </w:rPr>
        <w:t>it suggests the overly simplistic view that every early modern philosoph</w:t>
      </w:r>
      <w:r w:rsidR="00254D86">
        <w:rPr>
          <w:rFonts w:ascii="Garamond" w:hAnsi="Garamond"/>
          <w:sz w:val="24"/>
          <w:szCs w:val="24"/>
        </w:rPr>
        <w:t>er</w:t>
      </w:r>
      <w:r w:rsidRPr="006523C8">
        <w:rPr>
          <w:rFonts w:ascii="Garamond" w:hAnsi="Garamond"/>
          <w:sz w:val="24"/>
          <w:szCs w:val="24"/>
        </w:rPr>
        <w:t xml:space="preserve"> can be neatly classified as a rationalist or an empiricist; and since these categories are ones introduced by Kant, </w:t>
      </w:r>
      <w:r w:rsidR="004D3AC1">
        <w:rPr>
          <w:rFonts w:ascii="Garamond" w:hAnsi="Garamond"/>
          <w:sz w:val="24"/>
          <w:szCs w:val="24"/>
        </w:rPr>
        <w:t xml:space="preserve">iii) </w:t>
      </w:r>
      <w:r w:rsidRPr="006523C8">
        <w:rPr>
          <w:rFonts w:ascii="Garamond" w:hAnsi="Garamond"/>
          <w:sz w:val="24"/>
          <w:szCs w:val="24"/>
        </w:rPr>
        <w:t>it gives current histories of early modern philosophy a</w:t>
      </w:r>
      <w:r w:rsidR="00254D86">
        <w:rPr>
          <w:rFonts w:ascii="Garamond" w:hAnsi="Garamond"/>
          <w:sz w:val="24"/>
          <w:szCs w:val="24"/>
        </w:rPr>
        <w:t>n</w:t>
      </w:r>
      <w:r w:rsidRPr="006523C8">
        <w:rPr>
          <w:rFonts w:ascii="Garamond" w:hAnsi="Garamond"/>
          <w:sz w:val="24"/>
          <w:szCs w:val="24"/>
        </w:rPr>
        <w:t xml:space="preserve"> unjustifiably Kantian bias. Second, aside from avoiding these biases, the ESD is</w:t>
      </w:r>
      <w:r w:rsidR="004D3AC1">
        <w:rPr>
          <w:rFonts w:ascii="Garamond" w:hAnsi="Garamond"/>
          <w:sz w:val="24"/>
          <w:szCs w:val="24"/>
        </w:rPr>
        <w:t>,</w:t>
      </w:r>
      <w:r w:rsidRPr="006523C8">
        <w:rPr>
          <w:rFonts w:ascii="Garamond" w:hAnsi="Garamond"/>
          <w:sz w:val="24"/>
          <w:szCs w:val="24"/>
        </w:rPr>
        <w:t xml:space="preserve"> according to </w:t>
      </w:r>
      <w:r w:rsidR="00DA1A5C" w:rsidRPr="006523C8">
        <w:rPr>
          <w:rFonts w:ascii="Garamond" w:hAnsi="Garamond"/>
          <w:sz w:val="24"/>
          <w:szCs w:val="24"/>
        </w:rPr>
        <w:t>Anstey</w:t>
      </w:r>
      <w:r w:rsidRPr="006523C8">
        <w:rPr>
          <w:rFonts w:ascii="Garamond" w:hAnsi="Garamond"/>
          <w:sz w:val="24"/>
          <w:szCs w:val="24"/>
        </w:rPr>
        <w:t xml:space="preserve"> and Vanzo (2023</w:t>
      </w:r>
      <w:r w:rsidR="00254D86">
        <w:rPr>
          <w:rFonts w:ascii="Garamond" w:hAnsi="Garamond"/>
          <w:sz w:val="24"/>
          <w:szCs w:val="24"/>
        </w:rPr>
        <w:t>)</w:t>
      </w:r>
      <w:r w:rsidRPr="006523C8">
        <w:rPr>
          <w:rFonts w:ascii="Garamond" w:hAnsi="Garamond"/>
          <w:sz w:val="24"/>
          <w:szCs w:val="24"/>
        </w:rPr>
        <w:t>, explanatorily superior in several ways</w:t>
      </w:r>
      <w:r w:rsidR="00254D86">
        <w:rPr>
          <w:rFonts w:ascii="Garamond" w:hAnsi="Garamond"/>
          <w:sz w:val="24"/>
          <w:szCs w:val="24"/>
        </w:rPr>
        <w:t xml:space="preserve"> (</w:t>
      </w:r>
      <w:r w:rsidR="00254D86" w:rsidRPr="006523C8">
        <w:rPr>
          <w:rFonts w:ascii="Garamond" w:hAnsi="Garamond"/>
          <w:sz w:val="24"/>
          <w:szCs w:val="24"/>
        </w:rPr>
        <w:t>285-98)</w:t>
      </w:r>
      <w:r w:rsidRPr="006523C8">
        <w:rPr>
          <w:rFonts w:ascii="Garamond" w:hAnsi="Garamond"/>
          <w:sz w:val="24"/>
          <w:szCs w:val="24"/>
        </w:rPr>
        <w:t xml:space="preserve">. </w:t>
      </w:r>
    </w:p>
    <w:p w14:paraId="5931BE97" w14:textId="1CC7BD49" w:rsidR="006523C8" w:rsidRPr="006523C8" w:rsidRDefault="00E03ED5" w:rsidP="001D3928">
      <w:pPr>
        <w:spacing w:after="0" w:line="360" w:lineRule="auto"/>
        <w:ind w:firstLine="720"/>
        <w:jc w:val="both"/>
        <w:rPr>
          <w:rFonts w:ascii="Garamond" w:hAnsi="Garamond"/>
          <w:sz w:val="24"/>
          <w:szCs w:val="24"/>
        </w:rPr>
      </w:pPr>
      <w:r w:rsidRPr="006523C8">
        <w:rPr>
          <w:rFonts w:ascii="Garamond" w:hAnsi="Garamond"/>
          <w:sz w:val="24"/>
          <w:szCs w:val="24"/>
        </w:rPr>
        <w:t>One of</w:t>
      </w:r>
      <w:r w:rsidR="006523C8" w:rsidRPr="006523C8">
        <w:rPr>
          <w:rFonts w:ascii="Garamond" w:hAnsi="Garamond"/>
          <w:sz w:val="24"/>
          <w:szCs w:val="24"/>
        </w:rPr>
        <w:t xml:space="preserve"> their key points is that “experimental philosopher” is an “actors</w:t>
      </w:r>
      <w:r w:rsidR="00A26F46">
        <w:rPr>
          <w:rFonts w:ascii="Garamond" w:hAnsi="Garamond"/>
          <w:sz w:val="24"/>
          <w:szCs w:val="24"/>
        </w:rPr>
        <w:t>’</w:t>
      </w:r>
      <w:r w:rsidR="006523C8" w:rsidRPr="006523C8">
        <w:rPr>
          <w:rFonts w:ascii="Garamond" w:hAnsi="Garamond"/>
          <w:sz w:val="24"/>
          <w:szCs w:val="24"/>
        </w:rPr>
        <w:t xml:space="preserve"> category,” being a contemporaneous term with which practitioners self-identified. “Empiricist” by contrast was not a term claimed by any early modern philosopher</w:t>
      </w:r>
      <w:r w:rsidR="00D35B8F">
        <w:rPr>
          <w:rFonts w:ascii="Garamond" w:hAnsi="Garamond"/>
          <w:sz w:val="24"/>
          <w:szCs w:val="24"/>
        </w:rPr>
        <w:t>.</w:t>
      </w:r>
      <w:r w:rsidR="006523C8" w:rsidRPr="006523C8">
        <w:rPr>
          <w:rFonts w:ascii="Garamond" w:hAnsi="Garamond"/>
          <w:sz w:val="24"/>
          <w:szCs w:val="24"/>
        </w:rPr>
        <w:t xml:space="preserve"> In fact, those </w:t>
      </w:r>
      <w:r w:rsidR="005C093A">
        <w:rPr>
          <w:rFonts w:ascii="Garamond" w:hAnsi="Garamond"/>
          <w:sz w:val="24"/>
          <w:szCs w:val="24"/>
        </w:rPr>
        <w:t xml:space="preserve">central </w:t>
      </w:r>
      <w:r w:rsidR="006523C8" w:rsidRPr="006523C8">
        <w:rPr>
          <w:rFonts w:ascii="Garamond" w:hAnsi="Garamond"/>
          <w:sz w:val="24"/>
          <w:szCs w:val="24"/>
        </w:rPr>
        <w:t xml:space="preserve">figures </w:t>
      </w:r>
      <w:r w:rsidR="008C203B">
        <w:rPr>
          <w:rFonts w:ascii="Garamond" w:hAnsi="Garamond"/>
          <w:sz w:val="24"/>
          <w:szCs w:val="24"/>
        </w:rPr>
        <w:t xml:space="preserve">later </w:t>
      </w:r>
      <w:r w:rsidR="006523C8" w:rsidRPr="006523C8">
        <w:rPr>
          <w:rFonts w:ascii="Garamond" w:hAnsi="Garamond"/>
          <w:sz w:val="24"/>
          <w:szCs w:val="24"/>
        </w:rPr>
        <w:t>identified as empiricists, such as Locke and Hume, often described themselves as employing experimental methods, and frequently employed the same rhetoric as experimental philosophers</w:t>
      </w:r>
      <w:r w:rsidR="00586307">
        <w:rPr>
          <w:rFonts w:ascii="Garamond" w:hAnsi="Garamond"/>
          <w:sz w:val="24"/>
          <w:szCs w:val="24"/>
        </w:rPr>
        <w:t xml:space="preserve"> </w:t>
      </w:r>
      <w:r w:rsidR="00C76B30">
        <w:rPr>
          <w:rFonts w:ascii="Garamond" w:hAnsi="Garamond"/>
          <w:sz w:val="24"/>
          <w:szCs w:val="24"/>
        </w:rPr>
        <w:t>(2023: 187-8)</w:t>
      </w:r>
      <w:r w:rsidR="006523C8" w:rsidRPr="006523C8">
        <w:rPr>
          <w:rFonts w:ascii="Garamond" w:hAnsi="Garamond"/>
          <w:sz w:val="24"/>
          <w:szCs w:val="24"/>
        </w:rPr>
        <w:t xml:space="preserve">. Additionally, there are some aspects </w:t>
      </w:r>
      <w:r w:rsidR="00191D1C">
        <w:rPr>
          <w:rFonts w:ascii="Garamond" w:hAnsi="Garamond"/>
          <w:sz w:val="24"/>
          <w:szCs w:val="24"/>
        </w:rPr>
        <w:t xml:space="preserve">of </w:t>
      </w:r>
      <w:r w:rsidR="006523C8" w:rsidRPr="006523C8">
        <w:rPr>
          <w:rFonts w:ascii="Garamond" w:hAnsi="Garamond"/>
          <w:sz w:val="24"/>
          <w:szCs w:val="24"/>
        </w:rPr>
        <w:t xml:space="preserve">early modern philosophy that </w:t>
      </w:r>
      <w:r w:rsidR="00254D86">
        <w:rPr>
          <w:rFonts w:ascii="Garamond" w:hAnsi="Garamond"/>
          <w:sz w:val="24"/>
          <w:szCs w:val="24"/>
        </w:rPr>
        <w:t xml:space="preserve">the </w:t>
      </w:r>
      <w:r w:rsidR="006523C8" w:rsidRPr="006523C8">
        <w:rPr>
          <w:rFonts w:ascii="Garamond" w:hAnsi="Garamond"/>
          <w:sz w:val="24"/>
          <w:szCs w:val="24"/>
        </w:rPr>
        <w:t xml:space="preserve">RED fails to explain, such as the </w:t>
      </w:r>
      <w:r w:rsidR="003C2BEB">
        <w:rPr>
          <w:rFonts w:ascii="Garamond" w:hAnsi="Garamond"/>
          <w:sz w:val="24"/>
          <w:szCs w:val="24"/>
        </w:rPr>
        <w:t xml:space="preserve">pervasive </w:t>
      </w:r>
      <w:r w:rsidR="006523C8" w:rsidRPr="006523C8">
        <w:rPr>
          <w:rFonts w:ascii="Garamond" w:hAnsi="Garamond"/>
          <w:sz w:val="24"/>
          <w:szCs w:val="24"/>
        </w:rPr>
        <w:t>“anti-system sentiment”</w:t>
      </w:r>
      <w:r w:rsidR="005C093A">
        <w:rPr>
          <w:rFonts w:ascii="Garamond" w:hAnsi="Garamond"/>
          <w:sz w:val="24"/>
          <w:szCs w:val="24"/>
        </w:rPr>
        <w:t xml:space="preserve"> </w:t>
      </w:r>
      <w:r w:rsidR="00BC31BE">
        <w:rPr>
          <w:rFonts w:ascii="Garamond" w:hAnsi="Garamond"/>
          <w:sz w:val="24"/>
          <w:szCs w:val="24"/>
        </w:rPr>
        <w:t xml:space="preserve">and </w:t>
      </w:r>
      <w:r w:rsidR="003C2BEB">
        <w:rPr>
          <w:rFonts w:ascii="Garamond" w:hAnsi="Garamond"/>
          <w:sz w:val="24"/>
          <w:szCs w:val="24"/>
        </w:rPr>
        <w:t>critique of</w:t>
      </w:r>
      <w:r w:rsidR="00586307">
        <w:rPr>
          <w:rFonts w:ascii="Garamond" w:hAnsi="Garamond"/>
          <w:sz w:val="24"/>
          <w:szCs w:val="24"/>
        </w:rPr>
        <w:t xml:space="preserve"> conjectural hypotheses</w:t>
      </w:r>
      <w:r w:rsidR="006523C8" w:rsidRPr="006523C8">
        <w:rPr>
          <w:rFonts w:ascii="Garamond" w:hAnsi="Garamond"/>
          <w:sz w:val="24"/>
          <w:szCs w:val="24"/>
        </w:rPr>
        <w:t xml:space="preserve">. Consequently, according to </w:t>
      </w:r>
      <w:r w:rsidR="00C03AE9" w:rsidRPr="006523C8">
        <w:rPr>
          <w:rFonts w:ascii="Garamond" w:hAnsi="Garamond"/>
          <w:sz w:val="24"/>
          <w:szCs w:val="24"/>
        </w:rPr>
        <w:t>Anstey</w:t>
      </w:r>
      <w:r w:rsidR="000B1059" w:rsidRPr="006523C8">
        <w:rPr>
          <w:rFonts w:ascii="Garamond" w:hAnsi="Garamond"/>
          <w:sz w:val="24"/>
          <w:szCs w:val="24"/>
        </w:rPr>
        <w:t xml:space="preserve"> and Vanzo</w:t>
      </w:r>
      <w:r w:rsidR="00BC31BE">
        <w:rPr>
          <w:rFonts w:ascii="Garamond" w:hAnsi="Garamond"/>
          <w:sz w:val="24"/>
          <w:szCs w:val="24"/>
        </w:rPr>
        <w:t xml:space="preserve">, </w:t>
      </w:r>
      <w:r w:rsidR="006523C8" w:rsidRPr="006523C8">
        <w:rPr>
          <w:rFonts w:ascii="Garamond" w:hAnsi="Garamond"/>
          <w:sz w:val="24"/>
          <w:szCs w:val="24"/>
        </w:rPr>
        <w:t>the ESD “has greater explanatory reach and leads to more nuanced interpretations and a deeper understanding of early modern natural philosophy”</w:t>
      </w:r>
      <w:r w:rsidR="002F47D4">
        <w:rPr>
          <w:rFonts w:ascii="Garamond" w:hAnsi="Garamond"/>
          <w:sz w:val="24"/>
          <w:szCs w:val="24"/>
        </w:rPr>
        <w:t xml:space="preserve"> </w:t>
      </w:r>
      <w:r w:rsidR="00254D86">
        <w:rPr>
          <w:rFonts w:ascii="Garamond" w:hAnsi="Garamond"/>
          <w:sz w:val="24"/>
          <w:szCs w:val="24"/>
        </w:rPr>
        <w:t>(</w:t>
      </w:r>
      <w:r w:rsidR="00BC31BE">
        <w:rPr>
          <w:rFonts w:ascii="Garamond" w:hAnsi="Garamond"/>
          <w:sz w:val="24"/>
          <w:szCs w:val="24"/>
        </w:rPr>
        <w:t xml:space="preserve">2023: </w:t>
      </w:r>
      <w:r w:rsidR="00254D86">
        <w:rPr>
          <w:rFonts w:ascii="Garamond" w:hAnsi="Garamond"/>
          <w:sz w:val="24"/>
          <w:szCs w:val="24"/>
        </w:rPr>
        <w:t>295).</w:t>
      </w:r>
      <w:r w:rsidR="006523C8" w:rsidRPr="006523C8">
        <w:rPr>
          <w:rFonts w:ascii="Garamond" w:hAnsi="Garamond"/>
          <w:sz w:val="24"/>
          <w:szCs w:val="24"/>
        </w:rPr>
        <w:t xml:space="preserve"> Naturally, given how entrenched </w:t>
      </w:r>
      <w:proofErr w:type="gramStart"/>
      <w:r w:rsidR="006523C8" w:rsidRPr="006523C8">
        <w:rPr>
          <w:rFonts w:ascii="Garamond" w:hAnsi="Garamond"/>
          <w:sz w:val="24"/>
          <w:szCs w:val="24"/>
        </w:rPr>
        <w:t>the RED</w:t>
      </w:r>
      <w:proofErr w:type="gramEnd"/>
      <w:r w:rsidR="006523C8" w:rsidRPr="006523C8">
        <w:rPr>
          <w:rFonts w:ascii="Garamond" w:hAnsi="Garamond"/>
          <w:sz w:val="24"/>
          <w:szCs w:val="24"/>
        </w:rPr>
        <w:t xml:space="preserve"> is in our way of thinking, the thesis that </w:t>
      </w:r>
      <w:r w:rsidR="004C300D" w:rsidRPr="006523C8">
        <w:rPr>
          <w:rFonts w:ascii="Garamond" w:hAnsi="Garamond"/>
          <w:sz w:val="24"/>
          <w:szCs w:val="24"/>
        </w:rPr>
        <w:t>Anstey</w:t>
      </w:r>
      <w:r w:rsidR="006523C8" w:rsidRPr="006523C8">
        <w:rPr>
          <w:rFonts w:ascii="Garamond" w:hAnsi="Garamond"/>
          <w:sz w:val="24"/>
          <w:szCs w:val="24"/>
        </w:rPr>
        <w:t xml:space="preserve"> and Vanzo put forth has </w:t>
      </w:r>
      <w:r w:rsidR="007755E4">
        <w:rPr>
          <w:rFonts w:ascii="Garamond" w:hAnsi="Garamond"/>
          <w:sz w:val="24"/>
          <w:szCs w:val="24"/>
        </w:rPr>
        <w:t xml:space="preserve">been the subject of </w:t>
      </w:r>
      <w:r w:rsidR="00254D86">
        <w:rPr>
          <w:rFonts w:ascii="Garamond" w:hAnsi="Garamond"/>
          <w:sz w:val="24"/>
          <w:szCs w:val="24"/>
        </w:rPr>
        <w:t>various</w:t>
      </w:r>
      <w:r w:rsidR="007755E4">
        <w:rPr>
          <w:rFonts w:ascii="Garamond" w:hAnsi="Garamond"/>
          <w:sz w:val="24"/>
          <w:szCs w:val="24"/>
        </w:rPr>
        <w:t xml:space="preserve"> criticism</w:t>
      </w:r>
      <w:r w:rsidR="00254D86">
        <w:rPr>
          <w:rFonts w:ascii="Garamond" w:hAnsi="Garamond"/>
          <w:sz w:val="24"/>
          <w:szCs w:val="24"/>
        </w:rPr>
        <w:t>s</w:t>
      </w:r>
      <w:r w:rsidR="007755E4">
        <w:rPr>
          <w:rFonts w:ascii="Garamond" w:hAnsi="Garamond"/>
          <w:sz w:val="24"/>
          <w:szCs w:val="24"/>
        </w:rPr>
        <w:t xml:space="preserve"> (e.g., </w:t>
      </w:r>
      <w:r w:rsidR="007755E4" w:rsidRPr="007755E4">
        <w:rPr>
          <w:rFonts w:ascii="Garamond" w:hAnsi="Garamond"/>
          <w:sz w:val="24"/>
          <w:szCs w:val="24"/>
        </w:rPr>
        <w:t>Biener</w:t>
      </w:r>
      <w:r w:rsidR="007755E4">
        <w:rPr>
          <w:rFonts w:ascii="Garamond" w:hAnsi="Garamond"/>
          <w:sz w:val="24"/>
          <w:szCs w:val="24"/>
        </w:rPr>
        <w:t xml:space="preserve"> and </w:t>
      </w:r>
      <w:r w:rsidR="007755E4" w:rsidRPr="007755E4">
        <w:rPr>
          <w:rFonts w:ascii="Garamond" w:hAnsi="Garamond"/>
          <w:sz w:val="24"/>
          <w:szCs w:val="24"/>
        </w:rPr>
        <w:t>Schliesser</w:t>
      </w:r>
      <w:r w:rsidR="007755E4">
        <w:rPr>
          <w:rFonts w:ascii="Garamond" w:hAnsi="Garamond"/>
          <w:sz w:val="24"/>
          <w:szCs w:val="24"/>
        </w:rPr>
        <w:t xml:space="preserve"> </w:t>
      </w:r>
      <w:r w:rsidR="007755E4" w:rsidRPr="007755E4">
        <w:rPr>
          <w:rFonts w:ascii="Garamond" w:hAnsi="Garamond"/>
          <w:sz w:val="24"/>
          <w:szCs w:val="24"/>
        </w:rPr>
        <w:t>2014</w:t>
      </w:r>
      <w:r w:rsidR="007755E4">
        <w:rPr>
          <w:rFonts w:ascii="Garamond" w:hAnsi="Garamond"/>
          <w:sz w:val="24"/>
          <w:szCs w:val="24"/>
        </w:rPr>
        <w:t>)</w:t>
      </w:r>
      <w:r w:rsidR="007755E4" w:rsidRPr="007755E4">
        <w:rPr>
          <w:rFonts w:ascii="Garamond" w:hAnsi="Garamond"/>
          <w:sz w:val="24"/>
          <w:szCs w:val="24"/>
        </w:rPr>
        <w:t>.</w:t>
      </w:r>
      <w:r w:rsidR="000B1059">
        <w:rPr>
          <w:rStyle w:val="FootnoteReference"/>
          <w:rFonts w:ascii="Garamond" w:hAnsi="Garamond"/>
          <w:sz w:val="24"/>
          <w:szCs w:val="24"/>
        </w:rPr>
        <w:footnoteReference w:id="13"/>
      </w:r>
      <w:r w:rsidR="006523C8" w:rsidRPr="006523C8">
        <w:rPr>
          <w:rFonts w:ascii="Garamond" w:hAnsi="Garamond"/>
          <w:sz w:val="24"/>
          <w:szCs w:val="24"/>
        </w:rPr>
        <w:t xml:space="preserve"> </w:t>
      </w:r>
    </w:p>
    <w:p w14:paraId="0CF088D2" w14:textId="0717C57E" w:rsidR="005163BE" w:rsidRDefault="00793991" w:rsidP="00E03ED5">
      <w:pPr>
        <w:spacing w:after="0" w:line="360" w:lineRule="auto"/>
        <w:ind w:firstLine="720"/>
        <w:jc w:val="both"/>
        <w:rPr>
          <w:rFonts w:ascii="Garamond" w:hAnsi="Garamond"/>
          <w:sz w:val="24"/>
          <w:szCs w:val="24"/>
        </w:rPr>
      </w:pPr>
      <w:r>
        <w:rPr>
          <w:rFonts w:ascii="Garamond" w:hAnsi="Garamond"/>
          <w:sz w:val="24"/>
          <w:szCs w:val="24"/>
        </w:rPr>
        <w:t>Crucially</w:t>
      </w:r>
      <w:r w:rsidR="006523C8" w:rsidRPr="006523C8">
        <w:rPr>
          <w:rFonts w:ascii="Garamond" w:hAnsi="Garamond"/>
          <w:sz w:val="24"/>
          <w:szCs w:val="24"/>
        </w:rPr>
        <w:t xml:space="preserve">, the dispute between Herschel and the Gentleman provides some incremental support for the ESD over the RED. This is because it is difficult to </w:t>
      </w:r>
      <w:proofErr w:type="gramStart"/>
      <w:r w:rsidR="006523C8" w:rsidRPr="006523C8">
        <w:rPr>
          <w:rFonts w:ascii="Garamond" w:hAnsi="Garamond"/>
          <w:sz w:val="24"/>
          <w:szCs w:val="24"/>
        </w:rPr>
        <w:t>makes</w:t>
      </w:r>
      <w:proofErr w:type="gramEnd"/>
      <w:r w:rsidR="006523C8" w:rsidRPr="006523C8">
        <w:rPr>
          <w:rFonts w:ascii="Garamond" w:hAnsi="Garamond"/>
          <w:sz w:val="24"/>
          <w:szCs w:val="24"/>
        </w:rPr>
        <w:t xml:space="preserve"> sense of the</w:t>
      </w:r>
      <w:r w:rsidR="00AE0303">
        <w:rPr>
          <w:rFonts w:ascii="Garamond" w:hAnsi="Garamond"/>
          <w:sz w:val="24"/>
          <w:szCs w:val="24"/>
        </w:rPr>
        <w:t>ir</w:t>
      </w:r>
      <w:r w:rsidR="006523C8" w:rsidRPr="006523C8">
        <w:rPr>
          <w:rFonts w:ascii="Garamond" w:hAnsi="Garamond"/>
          <w:sz w:val="24"/>
          <w:szCs w:val="24"/>
        </w:rPr>
        <w:t xml:space="preserve"> debate over the legitimacy of speculative inquiry in terms of the categories of “rationalist” and “empiricist.” A key claim the Gentleman makes in his dispute with Herschel is that even knowledge of mathematical truths is acquired by experience. Those in the grip of the RED will certainly be inclined to classify the Gentleman</w:t>
      </w:r>
      <w:r w:rsidR="00635E97">
        <w:rPr>
          <w:rFonts w:ascii="Garamond" w:hAnsi="Garamond"/>
          <w:sz w:val="24"/>
          <w:szCs w:val="24"/>
        </w:rPr>
        <w:t xml:space="preserve"> </w:t>
      </w:r>
      <w:r w:rsidR="006523C8" w:rsidRPr="006523C8">
        <w:rPr>
          <w:rFonts w:ascii="Garamond" w:hAnsi="Garamond"/>
          <w:sz w:val="24"/>
          <w:szCs w:val="24"/>
        </w:rPr>
        <w:t>as</w:t>
      </w:r>
      <w:r w:rsidR="00635E97">
        <w:rPr>
          <w:rFonts w:ascii="Garamond" w:hAnsi="Garamond"/>
          <w:sz w:val="24"/>
          <w:szCs w:val="24"/>
        </w:rPr>
        <w:t xml:space="preserve"> an</w:t>
      </w:r>
      <w:r w:rsidR="006523C8" w:rsidRPr="006523C8">
        <w:rPr>
          <w:rFonts w:ascii="Garamond" w:hAnsi="Garamond"/>
          <w:sz w:val="24"/>
          <w:szCs w:val="24"/>
        </w:rPr>
        <w:t xml:space="preserve"> empiricist. In doing so, proponents of the RED would be grouping together the Gentleman with other more well-known figures, such as Locke</w:t>
      </w:r>
      <w:r w:rsidR="00635E97">
        <w:rPr>
          <w:rFonts w:ascii="Garamond" w:hAnsi="Garamond"/>
          <w:sz w:val="24"/>
          <w:szCs w:val="24"/>
        </w:rPr>
        <w:t xml:space="preserve">, </w:t>
      </w:r>
      <w:r w:rsidR="006523C8" w:rsidRPr="006523C8">
        <w:rPr>
          <w:rFonts w:ascii="Garamond" w:hAnsi="Garamond"/>
          <w:sz w:val="24"/>
          <w:szCs w:val="24"/>
        </w:rPr>
        <w:t>Hume</w:t>
      </w:r>
      <w:r w:rsidR="00635E97">
        <w:rPr>
          <w:rFonts w:ascii="Garamond" w:hAnsi="Garamond"/>
          <w:sz w:val="24"/>
          <w:szCs w:val="24"/>
        </w:rPr>
        <w:t>, and Mill</w:t>
      </w:r>
      <w:r w:rsidR="006523C8" w:rsidRPr="006523C8">
        <w:rPr>
          <w:rFonts w:ascii="Garamond" w:hAnsi="Garamond"/>
          <w:sz w:val="24"/>
          <w:szCs w:val="24"/>
        </w:rPr>
        <w:t xml:space="preserve">. However, the major difficulty with classifying the Gentleman as an empiricist is that he is staunchly critical of Locke’s </w:t>
      </w:r>
      <w:r w:rsidR="006523C8" w:rsidRPr="00635E97">
        <w:rPr>
          <w:rFonts w:ascii="Garamond" w:hAnsi="Garamond"/>
          <w:i/>
          <w:iCs/>
          <w:sz w:val="24"/>
          <w:szCs w:val="24"/>
        </w:rPr>
        <w:t>Essay</w:t>
      </w:r>
      <w:r w:rsidR="006523C8" w:rsidRPr="006523C8">
        <w:rPr>
          <w:rFonts w:ascii="Garamond" w:hAnsi="Garamond"/>
          <w:sz w:val="24"/>
          <w:szCs w:val="24"/>
        </w:rPr>
        <w:t xml:space="preserve">. </w:t>
      </w:r>
      <w:r w:rsidR="009C035D">
        <w:rPr>
          <w:rFonts w:ascii="Garamond" w:hAnsi="Garamond"/>
          <w:sz w:val="24"/>
          <w:szCs w:val="24"/>
        </w:rPr>
        <w:t>What is more, the Gentleman does not</w:t>
      </w:r>
      <w:r w:rsidR="00F60DAF">
        <w:rPr>
          <w:rFonts w:ascii="Garamond" w:hAnsi="Garamond"/>
          <w:sz w:val="24"/>
          <w:szCs w:val="24"/>
        </w:rPr>
        <w:t xml:space="preserve"> merely</w:t>
      </w:r>
      <w:r w:rsidR="009C035D">
        <w:rPr>
          <w:rFonts w:ascii="Garamond" w:hAnsi="Garamond"/>
          <w:sz w:val="24"/>
          <w:szCs w:val="24"/>
        </w:rPr>
        <w:t xml:space="preserve"> </w:t>
      </w:r>
      <w:r w:rsidR="00283882">
        <w:rPr>
          <w:rFonts w:ascii="Garamond" w:hAnsi="Garamond"/>
          <w:sz w:val="24"/>
          <w:szCs w:val="24"/>
        </w:rPr>
        <w:t xml:space="preserve">have a problem with one or two details </w:t>
      </w:r>
      <w:r w:rsidR="00F60DAF">
        <w:rPr>
          <w:rFonts w:ascii="Garamond" w:hAnsi="Garamond"/>
          <w:sz w:val="24"/>
          <w:szCs w:val="24"/>
        </w:rPr>
        <w:t>of</w:t>
      </w:r>
      <w:r w:rsidR="009C035D">
        <w:rPr>
          <w:rFonts w:ascii="Garamond" w:hAnsi="Garamond"/>
          <w:sz w:val="24"/>
          <w:szCs w:val="24"/>
        </w:rPr>
        <w:t xml:space="preserve"> Locke’s</w:t>
      </w:r>
      <w:r w:rsidR="00F60DAF">
        <w:rPr>
          <w:rFonts w:ascii="Garamond" w:hAnsi="Garamond"/>
          <w:sz w:val="24"/>
          <w:szCs w:val="24"/>
        </w:rPr>
        <w:t xml:space="preserve"> system </w:t>
      </w:r>
      <w:r w:rsidR="00F60DAF" w:rsidRPr="00F60DAF">
        <w:rPr>
          <w:rFonts w:ascii="Garamond" w:hAnsi="Garamond"/>
          <w:i/>
          <w:iCs/>
          <w:sz w:val="24"/>
          <w:szCs w:val="24"/>
        </w:rPr>
        <w:t>per se</w:t>
      </w:r>
      <w:r w:rsidR="00F60DAF">
        <w:rPr>
          <w:rFonts w:ascii="Garamond" w:hAnsi="Garamond"/>
          <w:sz w:val="24"/>
          <w:szCs w:val="24"/>
        </w:rPr>
        <w:t>.</w:t>
      </w:r>
      <w:r w:rsidR="009C035D">
        <w:rPr>
          <w:rFonts w:ascii="Garamond" w:hAnsi="Garamond"/>
          <w:sz w:val="24"/>
          <w:szCs w:val="24"/>
        </w:rPr>
        <w:t xml:space="preserve"> </w:t>
      </w:r>
      <w:r w:rsidR="006523C8" w:rsidRPr="006523C8">
        <w:rPr>
          <w:rFonts w:ascii="Garamond" w:hAnsi="Garamond"/>
          <w:sz w:val="24"/>
          <w:szCs w:val="24"/>
        </w:rPr>
        <w:t>Herschel does not elaborate much o</w:t>
      </w:r>
      <w:r w:rsidR="003566F9">
        <w:rPr>
          <w:rFonts w:ascii="Garamond" w:hAnsi="Garamond"/>
          <w:sz w:val="24"/>
          <w:szCs w:val="24"/>
        </w:rPr>
        <w:t>n</w:t>
      </w:r>
      <w:r w:rsidR="006523C8" w:rsidRPr="006523C8">
        <w:rPr>
          <w:rFonts w:ascii="Garamond" w:hAnsi="Garamond"/>
          <w:sz w:val="24"/>
          <w:szCs w:val="24"/>
        </w:rPr>
        <w:t xml:space="preserve"> the Gentleman’s specific criticisms of Locke, but </w:t>
      </w:r>
      <w:r w:rsidR="006523C8" w:rsidRPr="006523C8">
        <w:rPr>
          <w:rFonts w:ascii="Garamond" w:hAnsi="Garamond"/>
          <w:sz w:val="24"/>
          <w:szCs w:val="24"/>
        </w:rPr>
        <w:lastRenderedPageBreak/>
        <w:t>one can plausibly infer that the Gentleman objects, in a deep way, to the</w:t>
      </w:r>
      <w:r w:rsidR="00C0150A">
        <w:rPr>
          <w:rFonts w:ascii="Garamond" w:hAnsi="Garamond"/>
          <w:sz w:val="24"/>
          <w:szCs w:val="24"/>
        </w:rPr>
        <w:t xml:space="preserve"> very</w:t>
      </w:r>
      <w:r w:rsidR="006523C8" w:rsidRPr="006523C8">
        <w:rPr>
          <w:rFonts w:ascii="Garamond" w:hAnsi="Garamond"/>
          <w:sz w:val="24"/>
          <w:szCs w:val="24"/>
        </w:rPr>
        <w:t xml:space="preserve"> style of intellectual inquiry in which Locke is engaged. Th</w:t>
      </w:r>
      <w:r w:rsidR="00BA1A26">
        <w:rPr>
          <w:rFonts w:ascii="Garamond" w:hAnsi="Garamond"/>
          <w:sz w:val="24"/>
          <w:szCs w:val="24"/>
        </w:rPr>
        <w:t>e</w:t>
      </w:r>
      <w:r w:rsidR="006523C8" w:rsidRPr="006523C8">
        <w:rPr>
          <w:rFonts w:ascii="Garamond" w:hAnsi="Garamond"/>
          <w:sz w:val="24"/>
          <w:szCs w:val="24"/>
        </w:rPr>
        <w:t xml:space="preserve"> dismissal of Locke as something of a charlatan suggests that the Gentleman does not see his own view on the nature of mathematical knowledge as being derived from some foundational epistemological theory about the ultimate sources of our knowledge. Instead, the Gentleman specifically cites “experimental philosophy” as that subject on which members of the BPS ought to keep their focus. The main point is that conflating “experimental philosophy” with “empiricism” in this context does not do justice to the Gentleman’s position. Rather, the terms “experimental philosophy” and “speculative philosophy” more faithfully represent the debate between Herschel and the Gentleman. Thus, this historical episode provides support for the use of </w:t>
      </w:r>
      <w:proofErr w:type="gramStart"/>
      <w:r w:rsidR="006523C8" w:rsidRPr="006523C8">
        <w:rPr>
          <w:rFonts w:ascii="Garamond" w:hAnsi="Garamond"/>
          <w:sz w:val="24"/>
          <w:szCs w:val="24"/>
        </w:rPr>
        <w:t>the ESD</w:t>
      </w:r>
      <w:proofErr w:type="gramEnd"/>
      <w:r w:rsidR="006523C8" w:rsidRPr="006523C8">
        <w:rPr>
          <w:rFonts w:ascii="Garamond" w:hAnsi="Garamond"/>
          <w:sz w:val="24"/>
          <w:szCs w:val="24"/>
        </w:rPr>
        <w:t>.</w:t>
      </w:r>
    </w:p>
    <w:p w14:paraId="3F2808E0" w14:textId="7567A95F" w:rsidR="005163BE" w:rsidRDefault="000B287F" w:rsidP="000B1059">
      <w:pPr>
        <w:spacing w:after="0" w:line="360" w:lineRule="auto"/>
        <w:ind w:firstLine="720"/>
        <w:jc w:val="both"/>
        <w:rPr>
          <w:rFonts w:ascii="Garamond" w:hAnsi="Garamond"/>
          <w:sz w:val="24"/>
          <w:szCs w:val="24"/>
        </w:rPr>
      </w:pPr>
      <w:r>
        <w:rPr>
          <w:rFonts w:ascii="Garamond" w:hAnsi="Garamond"/>
          <w:sz w:val="24"/>
          <w:szCs w:val="24"/>
        </w:rPr>
        <w:t xml:space="preserve">If Arden is indeed the Gentleman, as </w:t>
      </w:r>
      <w:r w:rsidR="009C70E4">
        <w:rPr>
          <w:rFonts w:ascii="Garamond" w:hAnsi="Garamond"/>
          <w:sz w:val="24"/>
          <w:szCs w:val="24"/>
        </w:rPr>
        <w:t>the evidence</w:t>
      </w:r>
      <w:r>
        <w:rPr>
          <w:rFonts w:ascii="Garamond" w:hAnsi="Garamond"/>
          <w:sz w:val="24"/>
          <w:szCs w:val="24"/>
        </w:rPr>
        <w:t xml:space="preserve"> strongly suggests, then </w:t>
      </w:r>
      <w:r w:rsidR="00C531F7">
        <w:rPr>
          <w:rFonts w:ascii="Garamond" w:hAnsi="Garamond"/>
          <w:sz w:val="24"/>
          <w:szCs w:val="24"/>
        </w:rPr>
        <w:t>it is plausible</w:t>
      </w:r>
      <w:r w:rsidR="00ED13F3">
        <w:rPr>
          <w:rFonts w:ascii="Garamond" w:hAnsi="Garamond"/>
          <w:sz w:val="24"/>
          <w:szCs w:val="24"/>
        </w:rPr>
        <w:t xml:space="preserve"> he was led to his views </w:t>
      </w:r>
      <w:r w:rsidR="00793991">
        <w:rPr>
          <w:rFonts w:ascii="Garamond" w:hAnsi="Garamond"/>
          <w:sz w:val="24"/>
          <w:szCs w:val="24"/>
        </w:rPr>
        <w:t>on</w:t>
      </w:r>
      <w:r w:rsidR="00ED13F3">
        <w:rPr>
          <w:rFonts w:ascii="Garamond" w:hAnsi="Garamond"/>
          <w:sz w:val="24"/>
          <w:szCs w:val="24"/>
        </w:rPr>
        <w:t xml:space="preserve"> mathematics from </w:t>
      </w:r>
      <w:r w:rsidR="00C1064F">
        <w:rPr>
          <w:rFonts w:ascii="Garamond" w:hAnsi="Garamond"/>
          <w:sz w:val="24"/>
          <w:szCs w:val="24"/>
        </w:rPr>
        <w:t xml:space="preserve">his capacity as a teacher of experimental philosophy. </w:t>
      </w:r>
      <w:r w:rsidR="00793991">
        <w:rPr>
          <w:rFonts w:ascii="Garamond" w:hAnsi="Garamond"/>
          <w:sz w:val="24"/>
          <w:szCs w:val="24"/>
        </w:rPr>
        <w:t xml:space="preserve">This </w:t>
      </w:r>
      <w:r w:rsidR="009528BD">
        <w:rPr>
          <w:rFonts w:ascii="Garamond" w:hAnsi="Garamond"/>
          <w:sz w:val="24"/>
          <w:szCs w:val="24"/>
        </w:rPr>
        <w:t>claim would</w:t>
      </w:r>
      <w:r w:rsidR="00793991">
        <w:rPr>
          <w:rFonts w:ascii="Garamond" w:hAnsi="Garamond"/>
          <w:sz w:val="24"/>
          <w:szCs w:val="24"/>
        </w:rPr>
        <w:t xml:space="preserve"> cohere </w:t>
      </w:r>
      <w:r w:rsidR="00651DC6">
        <w:rPr>
          <w:rFonts w:ascii="Garamond" w:hAnsi="Garamond"/>
          <w:sz w:val="24"/>
          <w:szCs w:val="24"/>
        </w:rPr>
        <w:t xml:space="preserve">well </w:t>
      </w:r>
      <w:r w:rsidR="00793991">
        <w:rPr>
          <w:rFonts w:ascii="Garamond" w:hAnsi="Garamond"/>
          <w:sz w:val="24"/>
          <w:szCs w:val="24"/>
        </w:rPr>
        <w:t xml:space="preserve">with </w:t>
      </w:r>
      <w:proofErr w:type="gramStart"/>
      <w:r w:rsidR="00793991">
        <w:rPr>
          <w:rFonts w:ascii="Garamond" w:hAnsi="Garamond"/>
          <w:sz w:val="24"/>
          <w:szCs w:val="24"/>
        </w:rPr>
        <w:t>role</w:t>
      </w:r>
      <w:proofErr w:type="gramEnd"/>
      <w:r w:rsidR="00793991">
        <w:rPr>
          <w:rFonts w:ascii="Garamond" w:hAnsi="Garamond"/>
          <w:sz w:val="24"/>
          <w:szCs w:val="24"/>
        </w:rPr>
        <w:t xml:space="preserve"> that the pedagogical tradition played in the spread of the experimental philosophy movement (</w:t>
      </w:r>
      <w:r w:rsidR="00651DC6">
        <w:rPr>
          <w:rFonts w:ascii="Garamond" w:hAnsi="Garamond"/>
          <w:sz w:val="24"/>
          <w:szCs w:val="24"/>
        </w:rPr>
        <w:t xml:space="preserve">Anstey and Vanzo </w:t>
      </w:r>
      <w:r w:rsidR="002A10C0">
        <w:rPr>
          <w:rFonts w:ascii="Garamond" w:hAnsi="Garamond"/>
          <w:sz w:val="24"/>
          <w:szCs w:val="24"/>
        </w:rPr>
        <w:t xml:space="preserve">2023: </w:t>
      </w:r>
      <w:r w:rsidR="00793991">
        <w:rPr>
          <w:rFonts w:ascii="Garamond" w:hAnsi="Garamond"/>
          <w:sz w:val="24"/>
          <w:szCs w:val="24"/>
        </w:rPr>
        <w:t xml:space="preserve">115-27). </w:t>
      </w:r>
      <w:r w:rsidR="00287C14">
        <w:rPr>
          <w:rFonts w:ascii="Garamond" w:hAnsi="Garamond"/>
          <w:sz w:val="24"/>
          <w:szCs w:val="24"/>
        </w:rPr>
        <w:t xml:space="preserve">If Arden </w:t>
      </w:r>
      <w:r w:rsidR="00793991">
        <w:rPr>
          <w:rFonts w:ascii="Garamond" w:hAnsi="Garamond"/>
          <w:sz w:val="24"/>
          <w:szCs w:val="24"/>
        </w:rPr>
        <w:t>was</w:t>
      </w:r>
      <w:r w:rsidR="00287C14">
        <w:rPr>
          <w:rFonts w:ascii="Garamond" w:hAnsi="Garamond"/>
          <w:sz w:val="24"/>
          <w:szCs w:val="24"/>
        </w:rPr>
        <w:t xml:space="preserve"> Herschel’s unnamed interlocutor, then he</w:t>
      </w:r>
      <w:r w:rsidR="00C531F7">
        <w:rPr>
          <w:rFonts w:ascii="Garamond" w:hAnsi="Garamond"/>
          <w:sz w:val="24"/>
          <w:szCs w:val="24"/>
        </w:rPr>
        <w:t xml:space="preserve"> would not have been led to </w:t>
      </w:r>
      <w:r w:rsidR="00793991">
        <w:rPr>
          <w:rFonts w:ascii="Garamond" w:hAnsi="Garamond"/>
          <w:sz w:val="24"/>
          <w:szCs w:val="24"/>
        </w:rPr>
        <w:t>his</w:t>
      </w:r>
      <w:r w:rsidR="00C531F7">
        <w:rPr>
          <w:rFonts w:ascii="Garamond" w:hAnsi="Garamond"/>
          <w:sz w:val="24"/>
          <w:szCs w:val="24"/>
        </w:rPr>
        <w:t xml:space="preserve"> view </w:t>
      </w:r>
      <w:r w:rsidR="00793991">
        <w:rPr>
          <w:rFonts w:ascii="Garamond" w:hAnsi="Garamond"/>
          <w:sz w:val="24"/>
          <w:szCs w:val="24"/>
        </w:rPr>
        <w:t>o</w:t>
      </w:r>
      <w:r w:rsidR="00E60090">
        <w:rPr>
          <w:rFonts w:ascii="Garamond" w:hAnsi="Garamond"/>
          <w:sz w:val="24"/>
          <w:szCs w:val="24"/>
        </w:rPr>
        <w:t>f</w:t>
      </w:r>
      <w:r w:rsidR="00C531F7">
        <w:rPr>
          <w:rFonts w:ascii="Garamond" w:hAnsi="Garamond"/>
          <w:sz w:val="24"/>
          <w:szCs w:val="24"/>
        </w:rPr>
        <w:t xml:space="preserve"> mathematic</w:t>
      </w:r>
      <w:r w:rsidR="00CB3A17">
        <w:rPr>
          <w:rFonts w:ascii="Garamond" w:hAnsi="Garamond"/>
          <w:sz w:val="24"/>
          <w:szCs w:val="24"/>
        </w:rPr>
        <w:t>al knowledge</w:t>
      </w:r>
      <w:r w:rsidR="00C531F7">
        <w:rPr>
          <w:rFonts w:ascii="Garamond" w:hAnsi="Garamond"/>
          <w:sz w:val="24"/>
          <w:szCs w:val="24"/>
        </w:rPr>
        <w:t xml:space="preserve"> based on </w:t>
      </w:r>
      <w:r w:rsidR="00793991">
        <w:rPr>
          <w:rFonts w:ascii="Garamond" w:hAnsi="Garamond"/>
          <w:sz w:val="24"/>
          <w:szCs w:val="24"/>
        </w:rPr>
        <w:t>any</w:t>
      </w:r>
      <w:r w:rsidR="00C531F7">
        <w:rPr>
          <w:rFonts w:ascii="Garamond" w:hAnsi="Garamond"/>
          <w:sz w:val="24"/>
          <w:szCs w:val="24"/>
        </w:rPr>
        <w:t xml:space="preserve"> allegiance to an epistemological school, as the term “empiricist” would mistakenly suggest, but because of the demonstrable power of experiment.</w:t>
      </w:r>
      <w:r w:rsidR="00793991" w:rsidRPr="00793991">
        <w:rPr>
          <w:rFonts w:ascii="Garamond" w:hAnsi="Garamond"/>
          <w:sz w:val="24"/>
          <w:szCs w:val="24"/>
        </w:rPr>
        <w:t xml:space="preserve"> </w:t>
      </w:r>
      <w:r w:rsidR="00793991">
        <w:rPr>
          <w:rFonts w:ascii="Garamond" w:hAnsi="Garamond"/>
          <w:sz w:val="24"/>
          <w:szCs w:val="24"/>
        </w:rPr>
        <w:t xml:space="preserve">Perhaps having been impressed by the </w:t>
      </w:r>
      <w:r w:rsidR="009E786D">
        <w:rPr>
          <w:rFonts w:ascii="Garamond" w:hAnsi="Garamond"/>
          <w:sz w:val="24"/>
          <w:szCs w:val="24"/>
        </w:rPr>
        <w:t>success</w:t>
      </w:r>
      <w:r w:rsidR="00793991">
        <w:rPr>
          <w:rFonts w:ascii="Garamond" w:hAnsi="Garamond"/>
          <w:sz w:val="24"/>
          <w:szCs w:val="24"/>
        </w:rPr>
        <w:t xml:space="preserve"> of experimental science, and likewise frustrated with traditional philosophical speculation, he concluded that experiment must reign supreme, even in the domain of mathematics. </w:t>
      </w:r>
      <w:r w:rsidR="00C531F7">
        <w:rPr>
          <w:rFonts w:ascii="Garamond" w:hAnsi="Garamond"/>
          <w:sz w:val="24"/>
          <w:szCs w:val="24"/>
        </w:rPr>
        <w:t>If experimental philosophy has improved so many arts and sciences, then why not mathematics too?</w:t>
      </w:r>
    </w:p>
    <w:p w14:paraId="5548A4E8" w14:textId="77777777" w:rsidR="00070E9C" w:rsidRDefault="00070E9C" w:rsidP="000B1059">
      <w:pPr>
        <w:spacing w:after="0" w:line="360" w:lineRule="auto"/>
        <w:ind w:firstLine="720"/>
        <w:jc w:val="both"/>
        <w:rPr>
          <w:rFonts w:ascii="Garamond" w:hAnsi="Garamond"/>
          <w:sz w:val="24"/>
          <w:szCs w:val="24"/>
        </w:rPr>
      </w:pPr>
    </w:p>
    <w:p w14:paraId="4B41F40D" w14:textId="066B78CB" w:rsidR="00A43389" w:rsidRPr="00025A70" w:rsidRDefault="00C531F7" w:rsidP="00667DFB">
      <w:pPr>
        <w:spacing w:after="0" w:line="360" w:lineRule="auto"/>
        <w:jc w:val="both"/>
        <w:rPr>
          <w:rFonts w:ascii="Garamond" w:hAnsi="Garamond"/>
          <w:b/>
          <w:bCs/>
          <w:sz w:val="24"/>
          <w:szCs w:val="24"/>
        </w:rPr>
      </w:pPr>
      <w:r>
        <w:rPr>
          <w:rFonts w:ascii="Garamond" w:hAnsi="Garamond"/>
          <w:b/>
          <w:bCs/>
          <w:sz w:val="24"/>
          <w:szCs w:val="24"/>
        </w:rPr>
        <w:t>6</w:t>
      </w:r>
      <w:r w:rsidR="00A43389" w:rsidRPr="00025A70">
        <w:rPr>
          <w:rFonts w:ascii="Garamond" w:hAnsi="Garamond"/>
          <w:b/>
          <w:bCs/>
          <w:sz w:val="24"/>
          <w:szCs w:val="24"/>
        </w:rPr>
        <w:t>.</w:t>
      </w:r>
      <w:r w:rsidR="00A43389" w:rsidRPr="00025A70">
        <w:rPr>
          <w:rFonts w:ascii="Garamond" w:hAnsi="Garamond"/>
          <w:b/>
          <w:bCs/>
          <w:sz w:val="24"/>
          <w:szCs w:val="24"/>
        </w:rPr>
        <w:tab/>
        <w:t xml:space="preserve">Herschel’s </w:t>
      </w:r>
      <w:r w:rsidR="00C647FC">
        <w:rPr>
          <w:rFonts w:ascii="Garamond" w:hAnsi="Garamond"/>
          <w:b/>
          <w:bCs/>
          <w:sz w:val="24"/>
          <w:szCs w:val="24"/>
        </w:rPr>
        <w:t xml:space="preserve">Further </w:t>
      </w:r>
      <w:r w:rsidR="00861BA6">
        <w:rPr>
          <w:rFonts w:ascii="Garamond" w:hAnsi="Garamond"/>
          <w:b/>
          <w:bCs/>
          <w:sz w:val="24"/>
          <w:szCs w:val="24"/>
        </w:rPr>
        <w:t xml:space="preserve">Defense </w:t>
      </w:r>
      <w:r w:rsidR="00A43389">
        <w:rPr>
          <w:rFonts w:ascii="Garamond" w:hAnsi="Garamond"/>
          <w:b/>
          <w:bCs/>
          <w:sz w:val="24"/>
          <w:szCs w:val="24"/>
        </w:rPr>
        <w:t>of the Utility</w:t>
      </w:r>
      <w:r w:rsidR="00A43389" w:rsidRPr="00025A70">
        <w:rPr>
          <w:rFonts w:ascii="Garamond" w:hAnsi="Garamond"/>
          <w:b/>
          <w:bCs/>
          <w:sz w:val="24"/>
          <w:szCs w:val="24"/>
        </w:rPr>
        <w:t xml:space="preserve"> of Speculative Inquiry</w:t>
      </w:r>
    </w:p>
    <w:p w14:paraId="7635904B" w14:textId="7425905A" w:rsidR="00A43389" w:rsidRDefault="00A43389" w:rsidP="00667DFB">
      <w:pPr>
        <w:spacing w:after="0" w:line="360" w:lineRule="auto"/>
        <w:jc w:val="both"/>
        <w:rPr>
          <w:rFonts w:ascii="Garamond" w:hAnsi="Garamond"/>
          <w:sz w:val="24"/>
          <w:szCs w:val="24"/>
        </w:rPr>
      </w:pPr>
      <w:r>
        <w:rPr>
          <w:rFonts w:ascii="Garamond" w:hAnsi="Garamond"/>
          <w:sz w:val="24"/>
          <w:szCs w:val="24"/>
        </w:rPr>
        <w:tab/>
        <w:t>After recounting the debate with the Gentleman that occurred in the previous meeting</w:t>
      </w:r>
      <w:r w:rsidR="00AA77CD">
        <w:rPr>
          <w:rFonts w:ascii="Garamond" w:hAnsi="Garamond"/>
          <w:sz w:val="24"/>
          <w:szCs w:val="24"/>
        </w:rPr>
        <w:t xml:space="preserve">, </w:t>
      </w:r>
      <w:r>
        <w:rPr>
          <w:rFonts w:ascii="Garamond" w:hAnsi="Garamond"/>
          <w:sz w:val="24"/>
          <w:szCs w:val="24"/>
        </w:rPr>
        <w:t xml:space="preserve">Herschel spends the second half of his paper attempting to rebut the charges that have been made against speculative inquiry. Recall that the Gentleman raised two charges: </w:t>
      </w:r>
      <w:proofErr w:type="spellStart"/>
      <w:r>
        <w:rPr>
          <w:rFonts w:ascii="Garamond" w:hAnsi="Garamond"/>
          <w:sz w:val="24"/>
          <w:szCs w:val="24"/>
        </w:rPr>
        <w:t>i</w:t>
      </w:r>
      <w:proofErr w:type="spellEnd"/>
      <w:r>
        <w:rPr>
          <w:rFonts w:ascii="Garamond" w:hAnsi="Garamond"/>
          <w:sz w:val="24"/>
          <w:szCs w:val="24"/>
        </w:rPr>
        <w:t>)</w:t>
      </w:r>
      <w:r w:rsidR="007E0985">
        <w:rPr>
          <w:rFonts w:ascii="Garamond" w:hAnsi="Garamond"/>
          <w:sz w:val="24"/>
          <w:szCs w:val="24"/>
        </w:rPr>
        <w:t xml:space="preserve"> </w:t>
      </w:r>
      <w:r>
        <w:rPr>
          <w:rFonts w:ascii="Garamond" w:hAnsi="Garamond"/>
          <w:sz w:val="24"/>
          <w:szCs w:val="24"/>
        </w:rPr>
        <w:t xml:space="preserve">the </w:t>
      </w:r>
      <w:r w:rsidR="00004C46">
        <w:rPr>
          <w:rFonts w:ascii="Garamond" w:hAnsi="Garamond"/>
          <w:sz w:val="24"/>
          <w:szCs w:val="24"/>
        </w:rPr>
        <w:t>BPS</w:t>
      </w:r>
      <w:r>
        <w:rPr>
          <w:rFonts w:ascii="Garamond" w:hAnsi="Garamond"/>
          <w:sz w:val="24"/>
          <w:szCs w:val="24"/>
        </w:rPr>
        <w:t xml:space="preserve"> is not the appropriate forum to consider questions such as the independent reality of space, and ii) tackling metaphysical questions in general is “of little use to mankind.”</w:t>
      </w:r>
    </w:p>
    <w:p w14:paraId="5579BAC5" w14:textId="77777777" w:rsidR="00667DFB" w:rsidRDefault="00667DFB" w:rsidP="00667DFB">
      <w:pPr>
        <w:spacing w:after="0" w:line="360" w:lineRule="auto"/>
        <w:jc w:val="both"/>
        <w:rPr>
          <w:rFonts w:ascii="Garamond" w:hAnsi="Garamond"/>
          <w:sz w:val="24"/>
          <w:szCs w:val="24"/>
        </w:rPr>
      </w:pPr>
    </w:p>
    <w:p w14:paraId="7FED711F" w14:textId="567DEE22" w:rsidR="00A43389" w:rsidRPr="00956FF9" w:rsidRDefault="00563EA3" w:rsidP="00667DFB">
      <w:pPr>
        <w:spacing w:after="0" w:line="360" w:lineRule="auto"/>
        <w:jc w:val="both"/>
        <w:rPr>
          <w:rFonts w:ascii="Garamond" w:hAnsi="Garamond"/>
          <w:i/>
          <w:iCs/>
          <w:sz w:val="24"/>
          <w:szCs w:val="24"/>
        </w:rPr>
      </w:pPr>
      <w:r>
        <w:rPr>
          <w:rFonts w:ascii="Garamond" w:hAnsi="Garamond"/>
          <w:i/>
          <w:iCs/>
          <w:sz w:val="24"/>
          <w:szCs w:val="24"/>
        </w:rPr>
        <w:t>6</w:t>
      </w:r>
      <w:r w:rsidR="00A43389" w:rsidRPr="00956FF9">
        <w:rPr>
          <w:rFonts w:ascii="Garamond" w:hAnsi="Garamond"/>
          <w:i/>
          <w:iCs/>
          <w:sz w:val="24"/>
          <w:szCs w:val="24"/>
        </w:rPr>
        <w:t>.1</w:t>
      </w:r>
      <w:r w:rsidR="00A43389" w:rsidRPr="00956FF9">
        <w:rPr>
          <w:rFonts w:ascii="Garamond" w:hAnsi="Garamond"/>
          <w:i/>
          <w:iCs/>
          <w:sz w:val="24"/>
          <w:szCs w:val="24"/>
        </w:rPr>
        <w:tab/>
      </w:r>
      <w:r w:rsidR="009942CD">
        <w:rPr>
          <w:rFonts w:ascii="Garamond" w:hAnsi="Garamond"/>
          <w:i/>
          <w:iCs/>
          <w:sz w:val="24"/>
          <w:szCs w:val="24"/>
        </w:rPr>
        <w:t xml:space="preserve">Answering the Charge of Impropriety </w:t>
      </w:r>
    </w:p>
    <w:p w14:paraId="5319B769" w14:textId="57420EBE" w:rsidR="00A43389" w:rsidRDefault="00A43389" w:rsidP="00667DFB">
      <w:pPr>
        <w:spacing w:after="0" w:line="360" w:lineRule="auto"/>
        <w:jc w:val="both"/>
        <w:rPr>
          <w:rFonts w:ascii="Garamond" w:hAnsi="Garamond"/>
          <w:sz w:val="24"/>
          <w:szCs w:val="24"/>
        </w:rPr>
      </w:pPr>
      <w:r>
        <w:rPr>
          <w:rFonts w:ascii="Garamond" w:hAnsi="Garamond"/>
          <w:sz w:val="24"/>
          <w:szCs w:val="24"/>
        </w:rPr>
        <w:tab/>
        <w:t xml:space="preserve">First, Herschel considers the institutional question of whether there is something improper about members of the </w:t>
      </w:r>
      <w:r w:rsidR="00004C46">
        <w:rPr>
          <w:rFonts w:ascii="Garamond" w:hAnsi="Garamond"/>
          <w:sz w:val="24"/>
          <w:szCs w:val="24"/>
        </w:rPr>
        <w:t>BPS</w:t>
      </w:r>
      <w:r>
        <w:rPr>
          <w:rFonts w:ascii="Garamond" w:hAnsi="Garamond"/>
          <w:sz w:val="24"/>
          <w:szCs w:val="24"/>
        </w:rPr>
        <w:t xml:space="preserve"> </w:t>
      </w:r>
      <w:r w:rsidR="003A3BDB">
        <w:rPr>
          <w:rFonts w:ascii="Garamond" w:hAnsi="Garamond"/>
          <w:sz w:val="24"/>
          <w:szCs w:val="24"/>
        </w:rPr>
        <w:t>debating</w:t>
      </w:r>
      <w:r>
        <w:rPr>
          <w:rFonts w:ascii="Garamond" w:hAnsi="Garamond"/>
          <w:sz w:val="24"/>
          <w:szCs w:val="24"/>
        </w:rPr>
        <w:t xml:space="preserve"> metaphysical </w:t>
      </w:r>
      <w:r w:rsidR="00821185">
        <w:rPr>
          <w:rFonts w:ascii="Garamond" w:hAnsi="Garamond"/>
          <w:sz w:val="24"/>
          <w:szCs w:val="24"/>
        </w:rPr>
        <w:t>issues</w:t>
      </w:r>
      <w:r>
        <w:rPr>
          <w:rFonts w:ascii="Garamond" w:hAnsi="Garamond"/>
          <w:sz w:val="24"/>
          <w:szCs w:val="24"/>
        </w:rPr>
        <w:t xml:space="preserve">. Despite the complaints of the </w:t>
      </w:r>
      <w:r w:rsidR="00823D99">
        <w:rPr>
          <w:rFonts w:ascii="Garamond" w:hAnsi="Garamond"/>
          <w:sz w:val="24"/>
          <w:szCs w:val="24"/>
        </w:rPr>
        <w:t>Gentleman</w:t>
      </w:r>
      <w:r>
        <w:rPr>
          <w:rFonts w:ascii="Garamond" w:hAnsi="Garamond"/>
          <w:sz w:val="24"/>
          <w:szCs w:val="24"/>
        </w:rPr>
        <w:t xml:space="preserve">, for Herschel, there is nothing inappropriate about members of the </w:t>
      </w:r>
      <w:r w:rsidR="00823D99">
        <w:rPr>
          <w:rFonts w:ascii="Garamond" w:hAnsi="Garamond"/>
          <w:sz w:val="24"/>
          <w:szCs w:val="24"/>
        </w:rPr>
        <w:t>BPS</w:t>
      </w:r>
      <w:r>
        <w:rPr>
          <w:rFonts w:ascii="Garamond" w:hAnsi="Garamond"/>
          <w:sz w:val="24"/>
          <w:szCs w:val="24"/>
        </w:rPr>
        <w:t xml:space="preserve"> </w:t>
      </w:r>
      <w:r w:rsidR="009E7CD9">
        <w:rPr>
          <w:rFonts w:ascii="Garamond" w:hAnsi="Garamond"/>
          <w:sz w:val="24"/>
          <w:szCs w:val="24"/>
        </w:rPr>
        <w:t>considering</w:t>
      </w:r>
      <w:r>
        <w:rPr>
          <w:rFonts w:ascii="Garamond" w:hAnsi="Garamond"/>
          <w:sz w:val="24"/>
          <w:szCs w:val="24"/>
        </w:rPr>
        <w:t xml:space="preserve"> </w:t>
      </w:r>
      <w:r w:rsidR="000B4D63">
        <w:rPr>
          <w:rFonts w:ascii="Garamond" w:hAnsi="Garamond"/>
          <w:sz w:val="24"/>
          <w:szCs w:val="24"/>
        </w:rPr>
        <w:t>such</w:t>
      </w:r>
      <w:r>
        <w:rPr>
          <w:rFonts w:ascii="Garamond" w:hAnsi="Garamond"/>
          <w:sz w:val="24"/>
          <w:szCs w:val="24"/>
        </w:rPr>
        <w:t xml:space="preserve"> </w:t>
      </w:r>
      <w:r w:rsidR="000B4D63">
        <w:rPr>
          <w:rFonts w:ascii="Garamond" w:hAnsi="Garamond"/>
          <w:sz w:val="24"/>
          <w:szCs w:val="24"/>
        </w:rPr>
        <w:t xml:space="preserve">non-experimental </w:t>
      </w:r>
      <w:r>
        <w:rPr>
          <w:rFonts w:ascii="Garamond" w:hAnsi="Garamond"/>
          <w:sz w:val="24"/>
          <w:szCs w:val="24"/>
        </w:rPr>
        <w:t xml:space="preserve">questions. </w:t>
      </w:r>
      <w:r w:rsidR="000B4D63">
        <w:rPr>
          <w:rFonts w:ascii="Garamond" w:hAnsi="Garamond"/>
          <w:sz w:val="24"/>
          <w:szCs w:val="24"/>
        </w:rPr>
        <w:t>Regarding</w:t>
      </w:r>
      <w:r>
        <w:rPr>
          <w:rFonts w:ascii="Garamond" w:hAnsi="Garamond"/>
          <w:sz w:val="24"/>
          <w:szCs w:val="24"/>
        </w:rPr>
        <w:t xml:space="preserve"> the </w:t>
      </w:r>
      <w:proofErr w:type="gramStart"/>
      <w:r>
        <w:rPr>
          <w:rFonts w:ascii="Garamond" w:hAnsi="Garamond"/>
          <w:sz w:val="24"/>
          <w:szCs w:val="24"/>
        </w:rPr>
        <w:t xml:space="preserve">particular </w:t>
      </w:r>
      <w:r w:rsidR="000B4D63">
        <w:rPr>
          <w:rFonts w:ascii="Garamond" w:hAnsi="Garamond"/>
          <w:sz w:val="24"/>
          <w:szCs w:val="24"/>
        </w:rPr>
        <w:t>issue</w:t>
      </w:r>
      <w:proofErr w:type="gramEnd"/>
      <w:r>
        <w:rPr>
          <w:rFonts w:ascii="Garamond" w:hAnsi="Garamond"/>
          <w:sz w:val="24"/>
          <w:szCs w:val="24"/>
        </w:rPr>
        <w:t xml:space="preserve"> under dispute, namely “whether space be </w:t>
      </w:r>
      <w:r>
        <w:rPr>
          <w:rFonts w:ascii="Garamond" w:hAnsi="Garamond"/>
          <w:sz w:val="24"/>
          <w:szCs w:val="24"/>
        </w:rPr>
        <w:lastRenderedPageBreak/>
        <w:t>anything actually existing</w:t>
      </w:r>
      <w:r w:rsidR="000B4D63">
        <w:rPr>
          <w:rFonts w:ascii="Garamond" w:hAnsi="Garamond"/>
          <w:sz w:val="24"/>
          <w:szCs w:val="24"/>
        </w:rPr>
        <w:t>,</w:t>
      </w:r>
      <w:r>
        <w:rPr>
          <w:rFonts w:ascii="Garamond" w:hAnsi="Garamond"/>
          <w:sz w:val="24"/>
          <w:szCs w:val="24"/>
        </w:rPr>
        <w:t xml:space="preserve">” Herschel points out that this question is not so arcane as the </w:t>
      </w:r>
      <w:r w:rsidR="006A66A2">
        <w:rPr>
          <w:rFonts w:ascii="Garamond" w:hAnsi="Garamond"/>
          <w:sz w:val="24"/>
          <w:szCs w:val="24"/>
        </w:rPr>
        <w:t>Gentleman</w:t>
      </w:r>
      <w:r>
        <w:rPr>
          <w:rFonts w:ascii="Garamond" w:hAnsi="Garamond"/>
          <w:sz w:val="24"/>
          <w:szCs w:val="24"/>
        </w:rPr>
        <w:t xml:space="preserve"> has made it out to be. Rather, the </w:t>
      </w:r>
      <w:r w:rsidR="00372CFD">
        <w:rPr>
          <w:rFonts w:ascii="Garamond" w:hAnsi="Garamond"/>
          <w:sz w:val="24"/>
          <w:szCs w:val="24"/>
        </w:rPr>
        <w:t>problem</w:t>
      </w:r>
      <w:r>
        <w:rPr>
          <w:rFonts w:ascii="Garamond" w:hAnsi="Garamond"/>
          <w:sz w:val="24"/>
          <w:szCs w:val="24"/>
        </w:rPr>
        <w:t xml:space="preserve"> itself is expressed in a “plain concise manner”, without any “circumlocution” or “obscurity</w:t>
      </w:r>
      <w:r w:rsidR="00807AFD">
        <w:rPr>
          <w:rFonts w:ascii="Garamond" w:hAnsi="Garamond"/>
          <w:sz w:val="24"/>
          <w:szCs w:val="24"/>
        </w:rPr>
        <w:t>.</w:t>
      </w:r>
      <w:r>
        <w:rPr>
          <w:rFonts w:ascii="Garamond" w:hAnsi="Garamond"/>
          <w:sz w:val="24"/>
          <w:szCs w:val="24"/>
        </w:rPr>
        <w:t>”</w:t>
      </w:r>
      <w:r w:rsidR="00807AFD">
        <w:rPr>
          <w:rFonts w:ascii="Garamond" w:hAnsi="Garamond"/>
          <w:sz w:val="24"/>
          <w:szCs w:val="24"/>
        </w:rPr>
        <w:t xml:space="preserve"> </w:t>
      </w:r>
      <w:r>
        <w:rPr>
          <w:rFonts w:ascii="Garamond" w:hAnsi="Garamond"/>
          <w:sz w:val="24"/>
          <w:szCs w:val="24"/>
        </w:rPr>
        <w:t xml:space="preserve">One reason that the question is so clearly intelligible is that the central concepts that are employed in </w:t>
      </w:r>
      <w:r w:rsidR="00EC7AED">
        <w:rPr>
          <w:rFonts w:ascii="Garamond" w:hAnsi="Garamond"/>
          <w:sz w:val="24"/>
          <w:szCs w:val="24"/>
        </w:rPr>
        <w:t xml:space="preserve">the </w:t>
      </w:r>
      <w:r>
        <w:rPr>
          <w:rFonts w:ascii="Garamond" w:hAnsi="Garamond"/>
          <w:sz w:val="24"/>
          <w:szCs w:val="24"/>
        </w:rPr>
        <w:t>proposition</w:t>
      </w:r>
      <w:r w:rsidR="00372CFD">
        <w:rPr>
          <w:rFonts w:ascii="Garamond" w:hAnsi="Garamond"/>
          <w:sz w:val="24"/>
          <w:szCs w:val="24"/>
        </w:rPr>
        <w:t>— “</w:t>
      </w:r>
      <w:r>
        <w:rPr>
          <w:rFonts w:ascii="Garamond" w:hAnsi="Garamond"/>
          <w:sz w:val="24"/>
          <w:szCs w:val="24"/>
        </w:rPr>
        <w:t xml:space="preserve">space” and “exists”—are ones that we surely grasp, if we grasp any concepts at all. Not only are these concepts so familiar as to make the question under discussion clearly comprehensible, in addition </w:t>
      </w:r>
      <w:r w:rsidR="00EC7AED">
        <w:rPr>
          <w:rFonts w:ascii="Garamond" w:hAnsi="Garamond"/>
          <w:sz w:val="24"/>
          <w:szCs w:val="24"/>
        </w:rPr>
        <w:t>the</w:t>
      </w:r>
      <w:r>
        <w:rPr>
          <w:rFonts w:ascii="Garamond" w:hAnsi="Garamond"/>
          <w:sz w:val="24"/>
          <w:szCs w:val="24"/>
        </w:rPr>
        <w:t xml:space="preserve"> concepts are presupposed in many, if not all areas of natural philosophy, e.g., Newtonian mechanics. </w:t>
      </w:r>
    </w:p>
    <w:p w14:paraId="1C9E0872" w14:textId="20BD092A" w:rsidR="00A43389" w:rsidRDefault="00A43389" w:rsidP="00667DFB">
      <w:pPr>
        <w:spacing w:after="0" w:line="360" w:lineRule="auto"/>
        <w:jc w:val="both"/>
        <w:rPr>
          <w:rFonts w:ascii="Garamond" w:hAnsi="Garamond"/>
          <w:sz w:val="24"/>
          <w:szCs w:val="24"/>
        </w:rPr>
      </w:pPr>
      <w:r>
        <w:rPr>
          <w:rFonts w:ascii="Garamond" w:hAnsi="Garamond"/>
          <w:sz w:val="24"/>
          <w:szCs w:val="24"/>
        </w:rPr>
        <w:tab/>
        <w:t xml:space="preserve">Second, Herschel points out that one of the </w:t>
      </w:r>
      <w:r w:rsidR="00902B87">
        <w:rPr>
          <w:rFonts w:ascii="Garamond" w:hAnsi="Garamond"/>
          <w:sz w:val="24"/>
          <w:szCs w:val="24"/>
        </w:rPr>
        <w:t>norms</w:t>
      </w:r>
      <w:r>
        <w:rPr>
          <w:rFonts w:ascii="Garamond" w:hAnsi="Garamond"/>
          <w:sz w:val="24"/>
          <w:szCs w:val="24"/>
        </w:rPr>
        <w:t xml:space="preserve"> </w:t>
      </w:r>
      <w:r w:rsidR="002C25A9">
        <w:rPr>
          <w:rFonts w:ascii="Garamond" w:hAnsi="Garamond"/>
          <w:sz w:val="24"/>
          <w:szCs w:val="24"/>
        </w:rPr>
        <w:t>of</w:t>
      </w:r>
      <w:r>
        <w:rPr>
          <w:rFonts w:ascii="Garamond" w:hAnsi="Garamond"/>
          <w:sz w:val="24"/>
          <w:szCs w:val="24"/>
        </w:rPr>
        <w:t xml:space="preserve"> the </w:t>
      </w:r>
      <w:r w:rsidR="00103F9E">
        <w:rPr>
          <w:rFonts w:ascii="Garamond" w:hAnsi="Garamond"/>
          <w:sz w:val="24"/>
          <w:szCs w:val="24"/>
        </w:rPr>
        <w:t>BPS</w:t>
      </w:r>
      <w:r>
        <w:rPr>
          <w:rFonts w:ascii="Garamond" w:hAnsi="Garamond"/>
          <w:sz w:val="24"/>
          <w:szCs w:val="24"/>
        </w:rPr>
        <w:t xml:space="preserve"> is that “</w:t>
      </w:r>
      <w:r w:rsidRPr="00906242">
        <w:rPr>
          <w:rFonts w:ascii="Garamond" w:hAnsi="Garamond"/>
          <w:sz w:val="24"/>
          <w:szCs w:val="24"/>
        </w:rPr>
        <w:t xml:space="preserve">members shall be at liberty to discuss with moderation and freedom any subject within the circle of the arts and </w:t>
      </w:r>
      <w:r w:rsidRPr="00906242">
        <w:rPr>
          <w:rFonts w:ascii="Garamond" w:hAnsi="Garamond"/>
          <w:i/>
          <w:iCs/>
          <w:sz w:val="24"/>
          <w:szCs w:val="24"/>
        </w:rPr>
        <w:t>Sciences</w:t>
      </w:r>
      <w:r w:rsidRPr="00906242">
        <w:rPr>
          <w:rFonts w:ascii="Garamond" w:hAnsi="Garamond"/>
          <w:sz w:val="24"/>
          <w:szCs w:val="24"/>
        </w:rPr>
        <w:t>.</w:t>
      </w:r>
      <w:r>
        <w:rPr>
          <w:rFonts w:ascii="Garamond" w:hAnsi="Garamond"/>
          <w:sz w:val="24"/>
          <w:szCs w:val="24"/>
        </w:rPr>
        <w:t xml:space="preserve">” This claim conforms, almost verbatim, with one of the official rules </w:t>
      </w:r>
      <w:r w:rsidR="00902B87">
        <w:rPr>
          <w:rFonts w:ascii="Garamond" w:hAnsi="Garamond"/>
          <w:sz w:val="24"/>
          <w:szCs w:val="24"/>
        </w:rPr>
        <w:t>of</w:t>
      </w:r>
      <w:r>
        <w:rPr>
          <w:rFonts w:ascii="Garamond" w:hAnsi="Garamond"/>
          <w:sz w:val="24"/>
          <w:szCs w:val="24"/>
        </w:rPr>
        <w:t xml:space="preserve"> the </w:t>
      </w:r>
      <w:r w:rsidR="00103F9E">
        <w:rPr>
          <w:rFonts w:ascii="Garamond" w:hAnsi="Garamond"/>
          <w:sz w:val="24"/>
          <w:szCs w:val="24"/>
        </w:rPr>
        <w:t>BPS</w:t>
      </w:r>
      <w:r>
        <w:rPr>
          <w:rFonts w:ascii="Garamond" w:hAnsi="Garamond"/>
          <w:sz w:val="24"/>
          <w:szCs w:val="24"/>
        </w:rPr>
        <w:t>, which were written by Rack and ratified by members in the December 31</w:t>
      </w:r>
      <w:r w:rsidRPr="006B14FA">
        <w:rPr>
          <w:rFonts w:ascii="Garamond" w:hAnsi="Garamond"/>
          <w:sz w:val="24"/>
          <w:szCs w:val="24"/>
          <w:vertAlign w:val="superscript"/>
        </w:rPr>
        <w:t>st</w:t>
      </w:r>
      <w:r>
        <w:rPr>
          <w:rFonts w:ascii="Garamond" w:hAnsi="Garamond"/>
          <w:sz w:val="24"/>
          <w:szCs w:val="24"/>
        </w:rPr>
        <w:t xml:space="preserve">, </w:t>
      </w:r>
      <w:proofErr w:type="gramStart"/>
      <w:r>
        <w:rPr>
          <w:rFonts w:ascii="Garamond" w:hAnsi="Garamond"/>
          <w:sz w:val="24"/>
          <w:szCs w:val="24"/>
        </w:rPr>
        <w:t>1779</w:t>
      </w:r>
      <w:proofErr w:type="gramEnd"/>
      <w:r>
        <w:rPr>
          <w:rFonts w:ascii="Garamond" w:hAnsi="Garamond"/>
          <w:sz w:val="24"/>
          <w:szCs w:val="24"/>
        </w:rPr>
        <w:t xml:space="preserve"> meeting (</w:t>
      </w:r>
      <w:r w:rsidR="00103F9E">
        <w:rPr>
          <w:rFonts w:ascii="Garamond" w:hAnsi="Garamond"/>
          <w:i/>
          <w:iCs/>
          <w:sz w:val="24"/>
          <w:szCs w:val="24"/>
        </w:rPr>
        <w:t>RJ</w:t>
      </w:r>
      <w:r w:rsidR="00103F9E">
        <w:rPr>
          <w:rFonts w:ascii="Garamond" w:hAnsi="Garamond"/>
          <w:sz w:val="24"/>
          <w:szCs w:val="24"/>
        </w:rPr>
        <w:t>, Dec. 31</w:t>
      </w:r>
      <w:r>
        <w:rPr>
          <w:rFonts w:ascii="Garamond" w:hAnsi="Garamond"/>
          <w:sz w:val="24"/>
          <w:szCs w:val="24"/>
        </w:rPr>
        <w:t>). The specific rule that Herschel cites also includes “Natural History, the History of Nations, or any Branch of Polite Literature” as suitable topics; other topics that members were free to discuss include “Essays on Morality and the Social Virtues together with Candid Criticisms on new poetical, scientific, and philosophical publications, and new translations of Foreign Authors” (Klein 2012: 48).</w:t>
      </w:r>
      <w:r>
        <w:rPr>
          <w:rStyle w:val="FootnoteReference"/>
          <w:rFonts w:ascii="Garamond" w:hAnsi="Garamond"/>
          <w:sz w:val="24"/>
          <w:szCs w:val="24"/>
        </w:rPr>
        <w:footnoteReference w:id="14"/>
      </w:r>
      <w:r>
        <w:rPr>
          <w:rFonts w:ascii="Garamond" w:hAnsi="Garamond"/>
          <w:sz w:val="24"/>
          <w:szCs w:val="24"/>
        </w:rPr>
        <w:t xml:space="preserve"> </w:t>
      </w:r>
    </w:p>
    <w:p w14:paraId="75B6B3F5" w14:textId="166FBE1D" w:rsidR="00A43389" w:rsidRDefault="00A43389" w:rsidP="00667DFB">
      <w:pPr>
        <w:spacing w:after="0" w:line="360" w:lineRule="auto"/>
        <w:ind w:firstLine="720"/>
        <w:jc w:val="both"/>
        <w:rPr>
          <w:rFonts w:ascii="Garamond" w:hAnsi="Garamond"/>
          <w:sz w:val="24"/>
          <w:szCs w:val="24"/>
        </w:rPr>
      </w:pPr>
      <w:r>
        <w:rPr>
          <w:rFonts w:ascii="Garamond" w:hAnsi="Garamond"/>
          <w:sz w:val="24"/>
          <w:szCs w:val="24"/>
        </w:rPr>
        <w:t xml:space="preserve">To be sure, there were some restrictions on topics that could be discussed at meetings. According to the bylaws of the </w:t>
      </w:r>
      <w:r w:rsidR="00E01F43">
        <w:rPr>
          <w:rFonts w:ascii="Garamond" w:hAnsi="Garamond"/>
          <w:sz w:val="24"/>
          <w:szCs w:val="24"/>
        </w:rPr>
        <w:t>BPS</w:t>
      </w:r>
      <w:r>
        <w:rPr>
          <w:rFonts w:ascii="Garamond" w:hAnsi="Garamond"/>
          <w:sz w:val="24"/>
          <w:szCs w:val="24"/>
        </w:rPr>
        <w:t>, it was ruled “that, for obvious reasons, Law, Physic, Divinity, and Politics be never made Subjects of Debate.” In general, such a rule was meant to foster polite conversation</w:t>
      </w:r>
      <w:r>
        <w:rPr>
          <w:rStyle w:val="FootnoteReference"/>
          <w:rFonts w:ascii="Garamond" w:hAnsi="Garamond"/>
          <w:sz w:val="24"/>
          <w:szCs w:val="24"/>
        </w:rPr>
        <w:footnoteReference w:id="15"/>
      </w:r>
      <w:r>
        <w:rPr>
          <w:rFonts w:ascii="Garamond" w:hAnsi="Garamond"/>
          <w:sz w:val="24"/>
          <w:szCs w:val="24"/>
        </w:rPr>
        <w:t>, in particular “to prevent religious argument” between Anglicans and non-Anglicans</w:t>
      </w:r>
      <w:r w:rsidR="005000D6">
        <w:rPr>
          <w:rFonts w:ascii="Garamond" w:hAnsi="Garamond"/>
          <w:sz w:val="24"/>
          <w:szCs w:val="24"/>
        </w:rPr>
        <w:t>,</w:t>
      </w:r>
      <w:r>
        <w:rPr>
          <w:rFonts w:ascii="Garamond" w:hAnsi="Garamond"/>
          <w:sz w:val="24"/>
          <w:szCs w:val="24"/>
        </w:rPr>
        <w:t xml:space="preserve"> but also to “impede shop talk among professionals” (Klein 2012: 49). Even so, given the wide range of topics that were permitted by the </w:t>
      </w:r>
      <w:r w:rsidR="005000D6">
        <w:rPr>
          <w:rFonts w:ascii="Garamond" w:hAnsi="Garamond"/>
          <w:sz w:val="24"/>
          <w:szCs w:val="24"/>
        </w:rPr>
        <w:t>BPS</w:t>
      </w:r>
      <w:r>
        <w:rPr>
          <w:rFonts w:ascii="Garamond" w:hAnsi="Garamond"/>
          <w:sz w:val="24"/>
          <w:szCs w:val="24"/>
        </w:rPr>
        <w:t xml:space="preserve">’s rules, Herschel is clearly right that questions in speculative metaphysics, such as whether space is an independent substance, fall under the scope of the </w:t>
      </w:r>
      <w:r w:rsidR="006765BE">
        <w:rPr>
          <w:rFonts w:ascii="Garamond" w:hAnsi="Garamond"/>
          <w:sz w:val="24"/>
          <w:szCs w:val="24"/>
        </w:rPr>
        <w:t>BPS’s</w:t>
      </w:r>
      <w:r>
        <w:rPr>
          <w:rFonts w:ascii="Garamond" w:hAnsi="Garamond"/>
          <w:sz w:val="24"/>
          <w:szCs w:val="24"/>
        </w:rPr>
        <w:t xml:space="preserve"> purview. Provided those topics in metaphysics do not encroach upon specific questions of “Divinity”, which might offend one religious sect or another, there should be no objections to considering whether space </w:t>
      </w:r>
      <w:r w:rsidR="00DE4F54">
        <w:rPr>
          <w:rFonts w:ascii="Garamond" w:hAnsi="Garamond"/>
          <w:sz w:val="24"/>
          <w:szCs w:val="24"/>
        </w:rPr>
        <w:t>exists as</w:t>
      </w:r>
      <w:r>
        <w:rPr>
          <w:rFonts w:ascii="Garamond" w:hAnsi="Garamond"/>
          <w:sz w:val="24"/>
          <w:szCs w:val="24"/>
        </w:rPr>
        <w:t xml:space="preserve"> a real substance.</w:t>
      </w:r>
    </w:p>
    <w:p w14:paraId="28F81B04" w14:textId="0696F0B3" w:rsidR="00C71814" w:rsidRDefault="00A43389" w:rsidP="00C54DFA">
      <w:pPr>
        <w:spacing w:after="0" w:line="360" w:lineRule="auto"/>
        <w:ind w:firstLine="720"/>
        <w:jc w:val="both"/>
        <w:rPr>
          <w:rFonts w:ascii="Garamond" w:hAnsi="Garamond"/>
          <w:sz w:val="24"/>
          <w:szCs w:val="24"/>
        </w:rPr>
      </w:pPr>
      <w:r>
        <w:rPr>
          <w:rFonts w:ascii="Garamond" w:hAnsi="Garamond"/>
          <w:sz w:val="24"/>
          <w:szCs w:val="24"/>
        </w:rPr>
        <w:t xml:space="preserve">More philosophically interesting than the question of whether debating the reality of space accords with the bylaws of the </w:t>
      </w:r>
      <w:r w:rsidR="008B67E6">
        <w:rPr>
          <w:rFonts w:ascii="Garamond" w:hAnsi="Garamond"/>
          <w:sz w:val="24"/>
          <w:szCs w:val="24"/>
        </w:rPr>
        <w:t>BPS</w:t>
      </w:r>
      <w:r>
        <w:rPr>
          <w:rFonts w:ascii="Garamond" w:hAnsi="Garamond"/>
          <w:sz w:val="24"/>
          <w:szCs w:val="24"/>
        </w:rPr>
        <w:t xml:space="preserve"> is the second charge </w:t>
      </w:r>
      <w:r w:rsidR="00B0564C">
        <w:rPr>
          <w:rFonts w:ascii="Garamond" w:hAnsi="Garamond"/>
          <w:sz w:val="24"/>
          <w:szCs w:val="24"/>
        </w:rPr>
        <w:t>raised by the Gentleman</w:t>
      </w:r>
      <w:r>
        <w:rPr>
          <w:rFonts w:ascii="Garamond" w:hAnsi="Garamond"/>
          <w:sz w:val="24"/>
          <w:szCs w:val="24"/>
        </w:rPr>
        <w:t xml:space="preserve">, namely that metaphysical questions are of “little use to mankind.” Most of Herschel’s response, albeit adopting the highly deferential tone of someone newly admitted to British scientific circles, is devoted to </w:t>
      </w:r>
      <w:r>
        <w:rPr>
          <w:rFonts w:ascii="Garamond" w:hAnsi="Garamond"/>
          <w:sz w:val="24"/>
          <w:szCs w:val="24"/>
        </w:rPr>
        <w:lastRenderedPageBreak/>
        <w:t xml:space="preserve">rebutting this indictment of </w:t>
      </w:r>
      <w:r w:rsidR="009F0BCB">
        <w:rPr>
          <w:rFonts w:ascii="Garamond" w:hAnsi="Garamond"/>
          <w:sz w:val="24"/>
          <w:szCs w:val="24"/>
        </w:rPr>
        <w:t>speculative inquiry</w:t>
      </w:r>
      <w:r>
        <w:rPr>
          <w:rFonts w:ascii="Garamond" w:hAnsi="Garamond"/>
          <w:sz w:val="24"/>
          <w:szCs w:val="24"/>
        </w:rPr>
        <w:t>. We can discern three different arguments in Herschel’s paper</w:t>
      </w:r>
      <w:r w:rsidR="00733365">
        <w:rPr>
          <w:rFonts w:ascii="Garamond" w:hAnsi="Garamond"/>
          <w:sz w:val="24"/>
          <w:szCs w:val="24"/>
        </w:rPr>
        <w:t xml:space="preserve"> responding to this charge</w:t>
      </w:r>
      <w:r>
        <w:rPr>
          <w:rFonts w:ascii="Garamond" w:hAnsi="Garamond"/>
          <w:sz w:val="24"/>
          <w:szCs w:val="24"/>
        </w:rPr>
        <w:t xml:space="preserve">, what I will call the “perfectionist argument”, the “instrumentalist argument”, and the “contemplative argument.” Each of these offers a slightly different rationale for the value of speculative inquiry, although some of these arguments would likely be </w:t>
      </w:r>
      <w:proofErr w:type="gramStart"/>
      <w:r>
        <w:rPr>
          <w:rFonts w:ascii="Garamond" w:hAnsi="Garamond"/>
          <w:sz w:val="24"/>
          <w:szCs w:val="24"/>
        </w:rPr>
        <w:t>more dialectically</w:t>
      </w:r>
      <w:proofErr w:type="gramEnd"/>
      <w:r>
        <w:rPr>
          <w:rFonts w:ascii="Garamond" w:hAnsi="Garamond"/>
          <w:sz w:val="24"/>
          <w:szCs w:val="24"/>
        </w:rPr>
        <w:t xml:space="preserve"> effective against the </w:t>
      </w:r>
      <w:r w:rsidR="008827B4">
        <w:rPr>
          <w:rFonts w:ascii="Garamond" w:hAnsi="Garamond"/>
          <w:sz w:val="24"/>
          <w:szCs w:val="24"/>
        </w:rPr>
        <w:t>Gentleman</w:t>
      </w:r>
      <w:r>
        <w:rPr>
          <w:rFonts w:ascii="Garamond" w:hAnsi="Garamond"/>
          <w:sz w:val="24"/>
          <w:szCs w:val="24"/>
        </w:rPr>
        <w:t xml:space="preserve"> than others.</w:t>
      </w:r>
    </w:p>
    <w:p w14:paraId="4A3C8E71" w14:textId="77777777" w:rsidR="00CC4B7C" w:rsidRDefault="00CC4B7C" w:rsidP="00CC4B7C">
      <w:pPr>
        <w:spacing w:after="0" w:line="360" w:lineRule="auto"/>
        <w:jc w:val="both"/>
        <w:rPr>
          <w:rFonts w:ascii="Garamond" w:hAnsi="Garamond"/>
          <w:sz w:val="24"/>
          <w:szCs w:val="24"/>
        </w:rPr>
      </w:pPr>
    </w:p>
    <w:p w14:paraId="598740BC" w14:textId="0EF84785" w:rsidR="00281959" w:rsidRDefault="00563EA3" w:rsidP="00667DFB">
      <w:pPr>
        <w:spacing w:after="0" w:line="360" w:lineRule="auto"/>
        <w:jc w:val="both"/>
        <w:rPr>
          <w:rFonts w:ascii="Garamond" w:hAnsi="Garamond"/>
          <w:sz w:val="24"/>
          <w:szCs w:val="24"/>
        </w:rPr>
      </w:pPr>
      <w:r>
        <w:rPr>
          <w:rFonts w:ascii="Garamond" w:hAnsi="Garamond"/>
          <w:i/>
          <w:iCs/>
          <w:sz w:val="24"/>
          <w:szCs w:val="24"/>
        </w:rPr>
        <w:t>6</w:t>
      </w:r>
      <w:r w:rsidR="00281959" w:rsidRPr="00281959">
        <w:rPr>
          <w:rFonts w:ascii="Garamond" w:hAnsi="Garamond"/>
          <w:i/>
          <w:iCs/>
          <w:sz w:val="24"/>
          <w:szCs w:val="24"/>
        </w:rPr>
        <w:t xml:space="preserve">.2 </w:t>
      </w:r>
      <w:r w:rsidR="00281959" w:rsidRPr="00281959">
        <w:rPr>
          <w:rFonts w:ascii="Garamond" w:hAnsi="Garamond"/>
          <w:i/>
          <w:iCs/>
          <w:sz w:val="24"/>
          <w:szCs w:val="24"/>
        </w:rPr>
        <w:tab/>
        <w:t>The Perfectionist Argument and the Instrumentalist Argument</w:t>
      </w:r>
    </w:p>
    <w:p w14:paraId="2A509958" w14:textId="4B8F74F9" w:rsidR="00A43389" w:rsidRDefault="00A43389" w:rsidP="00667DFB">
      <w:pPr>
        <w:spacing w:after="0" w:line="360" w:lineRule="auto"/>
        <w:ind w:firstLine="720"/>
        <w:jc w:val="both"/>
        <w:rPr>
          <w:rFonts w:ascii="Garamond" w:hAnsi="Garamond"/>
          <w:sz w:val="24"/>
          <w:szCs w:val="24"/>
        </w:rPr>
      </w:pPr>
      <w:r>
        <w:rPr>
          <w:rFonts w:ascii="Garamond" w:hAnsi="Garamond"/>
          <w:sz w:val="24"/>
          <w:szCs w:val="24"/>
        </w:rPr>
        <w:t>The perfectionist argument is the first one that Herschel gives. According to this argument, engaging in metaphysical speculation is worthwhile because such inquiry helps us to exercise the distinctive capacities that are peculiar to our nature. Herschel endorses the claim, which has a long pedigree in the Western philosophical tradition, that our fundamental nature is that of rationality.</w:t>
      </w:r>
      <w:r>
        <w:rPr>
          <w:rStyle w:val="FootnoteReference"/>
          <w:rFonts w:ascii="Garamond" w:hAnsi="Garamond"/>
          <w:sz w:val="24"/>
          <w:szCs w:val="24"/>
        </w:rPr>
        <w:footnoteReference w:id="16"/>
      </w:r>
      <w:r>
        <w:rPr>
          <w:rFonts w:ascii="Garamond" w:hAnsi="Garamond"/>
          <w:sz w:val="24"/>
          <w:szCs w:val="24"/>
        </w:rPr>
        <w:t xml:space="preserve"> Because of this crucial fact about us, the “</w:t>
      </w:r>
      <w:r w:rsidRPr="00690DEE">
        <w:rPr>
          <w:rFonts w:ascii="Garamond" w:hAnsi="Garamond"/>
          <w:sz w:val="24"/>
          <w:szCs w:val="24"/>
        </w:rPr>
        <w:t>perfection of our nature is evidently to be looked for in the superior powers of reason and speculation.</w:t>
      </w:r>
      <w:r>
        <w:rPr>
          <w:rFonts w:ascii="Garamond" w:hAnsi="Garamond"/>
          <w:sz w:val="24"/>
          <w:szCs w:val="24"/>
        </w:rPr>
        <w:t>” Herschel does not go on to defend the assumption, which might of course be questioned, that our fundamental nature is that of rationality. However, on the assumption that this is true, metaphysical inquiry would help us to realize our nature as rational beings.</w:t>
      </w:r>
    </w:p>
    <w:p w14:paraId="71177C6A" w14:textId="4116160A" w:rsidR="00A43389" w:rsidRDefault="00A43389" w:rsidP="00667DFB">
      <w:pPr>
        <w:spacing w:after="0" w:line="360" w:lineRule="auto"/>
        <w:ind w:firstLine="720"/>
        <w:jc w:val="both"/>
        <w:rPr>
          <w:rFonts w:ascii="Garamond" w:hAnsi="Garamond"/>
          <w:sz w:val="24"/>
          <w:szCs w:val="24"/>
        </w:rPr>
      </w:pPr>
      <w:r>
        <w:rPr>
          <w:rFonts w:ascii="Garamond" w:hAnsi="Garamond"/>
          <w:sz w:val="24"/>
          <w:szCs w:val="24"/>
        </w:rPr>
        <w:t xml:space="preserve">The second argument that Herschel puts forth is the instrumentalist argument. According to this argument, </w:t>
      </w:r>
      <w:r w:rsidR="00156C6E">
        <w:rPr>
          <w:rFonts w:ascii="Garamond" w:hAnsi="Garamond"/>
          <w:sz w:val="24"/>
          <w:szCs w:val="24"/>
        </w:rPr>
        <w:t>speculative</w:t>
      </w:r>
      <w:r>
        <w:rPr>
          <w:rFonts w:ascii="Garamond" w:hAnsi="Garamond"/>
          <w:sz w:val="24"/>
          <w:szCs w:val="24"/>
        </w:rPr>
        <w:t xml:space="preserve"> inquiry is valuable because it helps us to sharpen our intellectual powers, which serves to promote the ultimate aims of natural philosophy. </w:t>
      </w:r>
      <w:r w:rsidR="00AD6C9B">
        <w:rPr>
          <w:rFonts w:ascii="Garamond" w:hAnsi="Garamond"/>
          <w:sz w:val="24"/>
          <w:szCs w:val="24"/>
        </w:rPr>
        <w:t>For</w:t>
      </w:r>
      <w:r>
        <w:rPr>
          <w:rFonts w:ascii="Garamond" w:hAnsi="Garamond"/>
          <w:sz w:val="24"/>
          <w:szCs w:val="24"/>
        </w:rPr>
        <w:t xml:space="preserve"> Herschel, the ambitions of the natural philosopher should extend beyond knowledge of particulars:</w:t>
      </w:r>
    </w:p>
    <w:p w14:paraId="2D0CD83C" w14:textId="77777777" w:rsidR="00A43389" w:rsidRDefault="00A43389" w:rsidP="00667DFB">
      <w:pPr>
        <w:spacing w:after="0" w:line="240" w:lineRule="auto"/>
        <w:ind w:left="720"/>
        <w:jc w:val="both"/>
        <w:rPr>
          <w:rFonts w:ascii="Garamond" w:hAnsi="Garamond"/>
          <w:sz w:val="24"/>
          <w:szCs w:val="24"/>
        </w:rPr>
      </w:pPr>
      <w:r w:rsidRPr="001E12A2">
        <w:rPr>
          <w:rFonts w:ascii="Garamond" w:hAnsi="Garamond"/>
          <w:sz w:val="24"/>
          <w:szCs w:val="24"/>
        </w:rPr>
        <w:t xml:space="preserve">What would all experiments </w:t>
      </w:r>
      <w:proofErr w:type="gramStart"/>
      <w:r w:rsidRPr="001E12A2">
        <w:rPr>
          <w:rFonts w:ascii="Garamond" w:hAnsi="Garamond"/>
          <w:sz w:val="24"/>
          <w:szCs w:val="24"/>
        </w:rPr>
        <w:t>avail</w:t>
      </w:r>
      <w:proofErr w:type="gramEnd"/>
      <w:r w:rsidRPr="001E12A2">
        <w:rPr>
          <w:rFonts w:ascii="Garamond" w:hAnsi="Garamond"/>
          <w:sz w:val="24"/>
          <w:szCs w:val="24"/>
        </w:rPr>
        <w:t xml:space="preserve"> if we should stop there, and not argue upon them </w:t>
      </w:r>
      <w:proofErr w:type="gramStart"/>
      <w:r w:rsidRPr="001E12A2">
        <w:rPr>
          <w:rFonts w:ascii="Garamond" w:hAnsi="Garamond"/>
          <w:sz w:val="24"/>
          <w:szCs w:val="24"/>
        </w:rPr>
        <w:t>so as to</w:t>
      </w:r>
      <w:proofErr w:type="gramEnd"/>
      <w:r w:rsidRPr="001E12A2">
        <w:rPr>
          <w:rFonts w:ascii="Garamond" w:hAnsi="Garamond"/>
          <w:sz w:val="24"/>
          <w:szCs w:val="24"/>
        </w:rPr>
        <w:t xml:space="preserve"> draw general conclusions? And how can we argue and draw conclusions if the superior intellectual powers are not improved by frequent exercise in speculative </w:t>
      </w:r>
      <w:proofErr w:type="gramStart"/>
      <w:r w:rsidRPr="001E12A2">
        <w:rPr>
          <w:rFonts w:ascii="Garamond" w:hAnsi="Garamond"/>
          <w:sz w:val="24"/>
          <w:szCs w:val="24"/>
        </w:rPr>
        <w:t>researches</w:t>
      </w:r>
      <w:proofErr w:type="gramEnd"/>
      <w:r w:rsidRPr="001E12A2">
        <w:rPr>
          <w:rFonts w:ascii="Garamond" w:hAnsi="Garamond"/>
          <w:sz w:val="24"/>
          <w:szCs w:val="24"/>
        </w:rPr>
        <w:t>? Half a dozen experiments made with judgment by a person who reasons well, are worth a thousand random observations of insignificant matters of fact</w:t>
      </w:r>
      <w:r>
        <w:rPr>
          <w:rFonts w:ascii="Garamond" w:hAnsi="Garamond"/>
          <w:sz w:val="24"/>
          <w:szCs w:val="24"/>
        </w:rPr>
        <w:t>.</w:t>
      </w:r>
    </w:p>
    <w:p w14:paraId="1DA8E417" w14:textId="77777777" w:rsidR="00667DFB" w:rsidRDefault="00667DFB" w:rsidP="00667DFB">
      <w:pPr>
        <w:spacing w:after="0" w:line="240" w:lineRule="auto"/>
        <w:ind w:left="720"/>
        <w:jc w:val="both"/>
        <w:rPr>
          <w:rFonts w:ascii="Garamond" w:hAnsi="Garamond"/>
          <w:sz w:val="24"/>
          <w:szCs w:val="24"/>
        </w:rPr>
      </w:pPr>
    </w:p>
    <w:p w14:paraId="60D034A9" w14:textId="2A1B77EB" w:rsidR="00A43389" w:rsidRDefault="00A43389" w:rsidP="00667DFB">
      <w:pPr>
        <w:spacing w:after="0" w:line="360" w:lineRule="auto"/>
        <w:jc w:val="both"/>
        <w:rPr>
          <w:rFonts w:ascii="Garamond" w:hAnsi="Garamond"/>
          <w:sz w:val="24"/>
          <w:szCs w:val="24"/>
        </w:rPr>
      </w:pPr>
      <w:r>
        <w:rPr>
          <w:rFonts w:ascii="Garamond" w:hAnsi="Garamond"/>
          <w:sz w:val="24"/>
          <w:szCs w:val="24"/>
        </w:rPr>
        <w:t>The true aims of natural philosophy are thus theoretical in nature. It is important to engage in observation and experimenta</w:t>
      </w:r>
      <w:r w:rsidR="00BB79D4">
        <w:rPr>
          <w:rFonts w:ascii="Garamond" w:hAnsi="Garamond"/>
          <w:sz w:val="24"/>
          <w:szCs w:val="24"/>
        </w:rPr>
        <w:t>tion</w:t>
      </w:r>
      <w:r>
        <w:rPr>
          <w:rFonts w:ascii="Garamond" w:hAnsi="Garamond"/>
          <w:sz w:val="24"/>
          <w:szCs w:val="24"/>
        </w:rPr>
        <w:t>, but ultimately the goal is to “draw general conclusions”, or conclusions about underlying causes. A few years later in a paper entitled “On the Construction of the Heavens” (1785), read before the Royal Society, Herschel expresse</w:t>
      </w:r>
      <w:r w:rsidR="00823CF9">
        <w:rPr>
          <w:rFonts w:ascii="Garamond" w:hAnsi="Garamond"/>
          <w:sz w:val="24"/>
          <w:szCs w:val="24"/>
        </w:rPr>
        <w:t>d</w:t>
      </w:r>
      <w:r>
        <w:rPr>
          <w:rFonts w:ascii="Garamond" w:hAnsi="Garamond"/>
          <w:sz w:val="24"/>
          <w:szCs w:val="24"/>
        </w:rPr>
        <w:t xml:space="preserve"> similar sentiments:</w:t>
      </w:r>
    </w:p>
    <w:p w14:paraId="2E812072" w14:textId="7400AE28" w:rsidR="00A43389" w:rsidRDefault="00A43389" w:rsidP="00667DFB">
      <w:pPr>
        <w:spacing w:after="0" w:line="240" w:lineRule="auto"/>
        <w:ind w:left="720"/>
        <w:jc w:val="both"/>
        <w:rPr>
          <w:rFonts w:ascii="Garamond" w:hAnsi="Garamond"/>
          <w:sz w:val="24"/>
          <w:szCs w:val="24"/>
        </w:rPr>
      </w:pPr>
      <w:r w:rsidRPr="00BC1558">
        <w:rPr>
          <w:rFonts w:ascii="Garamond" w:hAnsi="Garamond"/>
          <w:sz w:val="24"/>
          <w:szCs w:val="24"/>
        </w:rPr>
        <w:t>If we indulge a fanciful imagination and build worlds of our own, we must not wonder at our going wide from the path of truth and nature</w:t>
      </w:r>
      <w:r>
        <w:rPr>
          <w:rFonts w:ascii="Garamond" w:hAnsi="Garamond"/>
          <w:sz w:val="24"/>
          <w:szCs w:val="24"/>
        </w:rPr>
        <w:t>…</w:t>
      </w:r>
      <w:r w:rsidRPr="00BC1558">
        <w:rPr>
          <w:rFonts w:ascii="Garamond" w:hAnsi="Garamond"/>
          <w:sz w:val="24"/>
          <w:szCs w:val="24"/>
        </w:rPr>
        <w:t xml:space="preserve">On the other hand, if we add observation to observation, without attempting to draw not only certain conclusions, but also conjectural views from them, we offend against the very end for which only observations ought to be </w:t>
      </w:r>
      <w:r w:rsidRPr="00BC1558">
        <w:rPr>
          <w:rFonts w:ascii="Garamond" w:hAnsi="Garamond"/>
          <w:sz w:val="24"/>
          <w:szCs w:val="24"/>
        </w:rPr>
        <w:lastRenderedPageBreak/>
        <w:t xml:space="preserve">made. I will </w:t>
      </w:r>
      <w:proofErr w:type="spellStart"/>
      <w:r w:rsidRPr="00BC1558">
        <w:rPr>
          <w:rFonts w:ascii="Garamond" w:hAnsi="Garamond"/>
          <w:sz w:val="24"/>
          <w:szCs w:val="24"/>
        </w:rPr>
        <w:t>endeavour</w:t>
      </w:r>
      <w:proofErr w:type="spellEnd"/>
      <w:r w:rsidRPr="00BC1558">
        <w:rPr>
          <w:rFonts w:ascii="Garamond" w:hAnsi="Garamond"/>
          <w:sz w:val="24"/>
          <w:szCs w:val="24"/>
        </w:rPr>
        <w:t xml:space="preserve"> to keep a proper medium; but if I should deviate from that, I could wish not to fall into the latter error.</w:t>
      </w:r>
      <w:r w:rsidR="0020384B">
        <w:rPr>
          <w:rFonts w:ascii="Garamond" w:hAnsi="Garamond"/>
          <w:sz w:val="24"/>
          <w:szCs w:val="24"/>
        </w:rPr>
        <w:t xml:space="preserve"> (pp. 213-14)</w:t>
      </w:r>
    </w:p>
    <w:p w14:paraId="6E42F1D9" w14:textId="77777777" w:rsidR="00667DFB" w:rsidRDefault="00667DFB" w:rsidP="00667DFB">
      <w:pPr>
        <w:spacing w:after="0" w:line="240" w:lineRule="auto"/>
        <w:ind w:left="720"/>
        <w:jc w:val="both"/>
        <w:rPr>
          <w:rFonts w:ascii="Garamond" w:hAnsi="Garamond"/>
          <w:sz w:val="24"/>
          <w:szCs w:val="24"/>
        </w:rPr>
      </w:pPr>
    </w:p>
    <w:p w14:paraId="2AC68238" w14:textId="7A7F2168" w:rsidR="00A43389" w:rsidRDefault="00A43389" w:rsidP="00667DFB">
      <w:pPr>
        <w:spacing w:after="0" w:line="360" w:lineRule="auto"/>
        <w:jc w:val="both"/>
        <w:rPr>
          <w:rFonts w:ascii="Garamond" w:hAnsi="Garamond"/>
          <w:sz w:val="24"/>
          <w:szCs w:val="24"/>
        </w:rPr>
      </w:pPr>
      <w:r>
        <w:rPr>
          <w:rFonts w:ascii="Garamond" w:hAnsi="Garamond"/>
          <w:sz w:val="24"/>
          <w:szCs w:val="24"/>
        </w:rPr>
        <w:t xml:space="preserve">Here, Herschel acknowledges the danger posed by daring conjecture unmoored from </w:t>
      </w:r>
      <w:r w:rsidR="00213680">
        <w:rPr>
          <w:rFonts w:ascii="Garamond" w:hAnsi="Garamond"/>
          <w:sz w:val="24"/>
          <w:szCs w:val="24"/>
        </w:rPr>
        <w:t>sense-perception</w:t>
      </w:r>
      <w:r w:rsidR="00BD6363">
        <w:rPr>
          <w:rFonts w:ascii="Garamond" w:hAnsi="Garamond"/>
          <w:sz w:val="24"/>
          <w:szCs w:val="24"/>
        </w:rPr>
        <w:t>. N</w:t>
      </w:r>
      <w:r>
        <w:rPr>
          <w:rFonts w:ascii="Garamond" w:hAnsi="Garamond"/>
          <w:sz w:val="24"/>
          <w:szCs w:val="24"/>
        </w:rPr>
        <w:t>evertheless</w:t>
      </w:r>
      <w:r w:rsidR="00BD6363">
        <w:rPr>
          <w:rFonts w:ascii="Garamond" w:hAnsi="Garamond"/>
          <w:sz w:val="24"/>
          <w:szCs w:val="24"/>
        </w:rPr>
        <w:t>, he</w:t>
      </w:r>
      <w:r>
        <w:rPr>
          <w:rFonts w:ascii="Garamond" w:hAnsi="Garamond"/>
          <w:sz w:val="24"/>
          <w:szCs w:val="24"/>
        </w:rPr>
        <w:t xml:space="preserve"> reasserts his commitment to the importance of speculative inquir</w:t>
      </w:r>
      <w:r w:rsidR="00FC3C98">
        <w:rPr>
          <w:rFonts w:ascii="Garamond" w:hAnsi="Garamond"/>
          <w:sz w:val="24"/>
          <w:szCs w:val="24"/>
        </w:rPr>
        <w:t xml:space="preserve">y. </w:t>
      </w:r>
      <w:r>
        <w:rPr>
          <w:rFonts w:ascii="Garamond" w:hAnsi="Garamond"/>
          <w:sz w:val="24"/>
          <w:szCs w:val="24"/>
        </w:rPr>
        <w:t xml:space="preserve">Observations are not an end in themselves but a means of supporting theoretical hypotheses. So committed is Herschel to the importance of theoretical knowledge that when it comes to the virtue of proper theorizing, Herschel claims, of the two extremes, he would rather fall prey to </w:t>
      </w:r>
      <w:proofErr w:type="gramStart"/>
      <w:r>
        <w:rPr>
          <w:rFonts w:ascii="Garamond" w:hAnsi="Garamond"/>
          <w:sz w:val="24"/>
          <w:szCs w:val="24"/>
        </w:rPr>
        <w:t>vice</w:t>
      </w:r>
      <w:proofErr w:type="gramEnd"/>
      <w:r>
        <w:rPr>
          <w:rFonts w:ascii="Garamond" w:hAnsi="Garamond"/>
          <w:sz w:val="24"/>
          <w:szCs w:val="24"/>
        </w:rPr>
        <w:t xml:space="preserve"> of excess</w:t>
      </w:r>
      <w:r w:rsidR="009E4E61">
        <w:rPr>
          <w:rFonts w:ascii="Garamond" w:hAnsi="Garamond"/>
          <w:sz w:val="24"/>
          <w:szCs w:val="24"/>
        </w:rPr>
        <w:t>ive speculation</w:t>
      </w:r>
      <w:r>
        <w:rPr>
          <w:rFonts w:ascii="Garamond" w:hAnsi="Garamond"/>
          <w:sz w:val="24"/>
          <w:szCs w:val="24"/>
        </w:rPr>
        <w:t xml:space="preserve"> than the vice of deficiency. </w:t>
      </w:r>
    </w:p>
    <w:p w14:paraId="1C7E58CA" w14:textId="225A51FA" w:rsidR="00A43389" w:rsidRDefault="00A43389" w:rsidP="00667DFB">
      <w:pPr>
        <w:spacing w:after="0" w:line="360" w:lineRule="auto"/>
        <w:jc w:val="both"/>
        <w:rPr>
          <w:rFonts w:ascii="Garamond" w:hAnsi="Garamond"/>
          <w:sz w:val="24"/>
          <w:szCs w:val="24"/>
        </w:rPr>
      </w:pPr>
      <w:r>
        <w:rPr>
          <w:rFonts w:ascii="Garamond" w:hAnsi="Garamond"/>
          <w:sz w:val="24"/>
          <w:szCs w:val="24"/>
        </w:rPr>
        <w:tab/>
        <w:t xml:space="preserve">In response to </w:t>
      </w:r>
      <w:r w:rsidR="009E4E61">
        <w:rPr>
          <w:rFonts w:ascii="Garamond" w:hAnsi="Garamond"/>
          <w:sz w:val="24"/>
          <w:szCs w:val="24"/>
        </w:rPr>
        <w:t>the Gentleman</w:t>
      </w:r>
      <w:r>
        <w:rPr>
          <w:rFonts w:ascii="Garamond" w:hAnsi="Garamond"/>
          <w:sz w:val="24"/>
          <w:szCs w:val="24"/>
        </w:rPr>
        <w:t xml:space="preserve"> then, Herschel argues that </w:t>
      </w:r>
      <w:r w:rsidR="0069553E">
        <w:rPr>
          <w:rFonts w:ascii="Garamond" w:hAnsi="Garamond"/>
          <w:sz w:val="24"/>
          <w:szCs w:val="24"/>
        </w:rPr>
        <w:t>speculative</w:t>
      </w:r>
      <w:r>
        <w:rPr>
          <w:rFonts w:ascii="Garamond" w:hAnsi="Garamond"/>
          <w:sz w:val="24"/>
          <w:szCs w:val="24"/>
        </w:rPr>
        <w:t xml:space="preserve"> inquiry should be pursued, at the very least, for its instrumental value. Given that theoretical knowledge is the </w:t>
      </w:r>
      <w:proofErr w:type="gramStart"/>
      <w:r>
        <w:rPr>
          <w:rFonts w:ascii="Garamond" w:hAnsi="Garamond"/>
          <w:sz w:val="24"/>
          <w:szCs w:val="24"/>
        </w:rPr>
        <w:t>ultimate aim</w:t>
      </w:r>
      <w:proofErr w:type="gramEnd"/>
      <w:r>
        <w:rPr>
          <w:rFonts w:ascii="Garamond" w:hAnsi="Garamond"/>
          <w:sz w:val="24"/>
          <w:szCs w:val="24"/>
        </w:rPr>
        <w:t xml:space="preserve"> of natural philosophy, engaging in </w:t>
      </w:r>
      <w:r w:rsidR="0069553E">
        <w:rPr>
          <w:rFonts w:ascii="Garamond" w:hAnsi="Garamond"/>
          <w:sz w:val="24"/>
          <w:szCs w:val="24"/>
        </w:rPr>
        <w:t>speculative</w:t>
      </w:r>
      <w:r>
        <w:rPr>
          <w:rFonts w:ascii="Garamond" w:hAnsi="Garamond"/>
          <w:sz w:val="24"/>
          <w:szCs w:val="24"/>
        </w:rPr>
        <w:t xml:space="preserve"> inquiry ought to be prized because it helps to foster the “intellectual powers” required for making sound judgments in </w:t>
      </w:r>
      <w:r w:rsidR="00C2006E">
        <w:rPr>
          <w:rFonts w:ascii="Garamond" w:hAnsi="Garamond"/>
          <w:sz w:val="24"/>
          <w:szCs w:val="24"/>
        </w:rPr>
        <w:t xml:space="preserve">all </w:t>
      </w:r>
      <w:r>
        <w:rPr>
          <w:rFonts w:ascii="Garamond" w:hAnsi="Garamond"/>
          <w:sz w:val="24"/>
          <w:szCs w:val="24"/>
        </w:rPr>
        <w:t xml:space="preserve">matters theoretical. The instrumentalist argument for improving our reasoning faculties, perhaps more than the perfectionist argument, is one which, if sound, should be convincing to the </w:t>
      </w:r>
      <w:r w:rsidR="00C2006E">
        <w:rPr>
          <w:rFonts w:ascii="Garamond" w:hAnsi="Garamond"/>
          <w:sz w:val="24"/>
          <w:szCs w:val="24"/>
        </w:rPr>
        <w:t>Gentleman</w:t>
      </w:r>
      <w:r>
        <w:rPr>
          <w:rFonts w:ascii="Garamond" w:hAnsi="Garamond"/>
          <w:sz w:val="24"/>
          <w:szCs w:val="24"/>
        </w:rPr>
        <w:t xml:space="preserve"> by his own lights. As we have already discussed, the </w:t>
      </w:r>
      <w:r w:rsidR="00C2006E">
        <w:rPr>
          <w:rFonts w:ascii="Garamond" w:hAnsi="Garamond"/>
          <w:sz w:val="24"/>
          <w:szCs w:val="24"/>
        </w:rPr>
        <w:t>Gentleman</w:t>
      </w:r>
      <w:r>
        <w:rPr>
          <w:rFonts w:ascii="Garamond" w:hAnsi="Garamond"/>
          <w:sz w:val="24"/>
          <w:szCs w:val="24"/>
        </w:rPr>
        <w:t xml:space="preserve"> has revealed himself to be an ardent advocate of experimental philosophy. But surely, Herschel would say, the point of performing experiments is to arrive at general conclusions, or explanations of various natural phenomena. Regardless of whether the unnamed objector is John Arden, it is evident in the subtitle of Arden’s syllabus that 18</w:t>
      </w:r>
      <w:r w:rsidRPr="00D8056F">
        <w:rPr>
          <w:rFonts w:ascii="Garamond" w:hAnsi="Garamond"/>
          <w:sz w:val="24"/>
          <w:szCs w:val="24"/>
          <w:vertAlign w:val="superscript"/>
        </w:rPr>
        <w:t>th</w:t>
      </w:r>
      <w:r>
        <w:rPr>
          <w:rFonts w:ascii="Garamond" w:hAnsi="Garamond"/>
          <w:sz w:val="24"/>
          <w:szCs w:val="24"/>
        </w:rPr>
        <w:t xml:space="preserve"> century experimental philosophy was concerned with explanations for natural phenomena, and not merely with building a cabinet of experimentally corroborated curiosities. In Herschel</w:t>
      </w:r>
      <w:r w:rsidR="0015478D">
        <w:rPr>
          <w:rFonts w:ascii="Garamond" w:hAnsi="Garamond"/>
          <w:sz w:val="24"/>
          <w:szCs w:val="24"/>
        </w:rPr>
        <w:t>’s</w:t>
      </w:r>
      <w:r>
        <w:rPr>
          <w:rFonts w:ascii="Garamond" w:hAnsi="Garamond"/>
          <w:sz w:val="24"/>
          <w:szCs w:val="24"/>
        </w:rPr>
        <w:t xml:space="preserve"> view, some engagement with </w:t>
      </w:r>
      <w:r w:rsidR="00C82A08">
        <w:rPr>
          <w:rFonts w:ascii="Garamond" w:hAnsi="Garamond"/>
          <w:sz w:val="24"/>
          <w:szCs w:val="24"/>
        </w:rPr>
        <w:t xml:space="preserve">speculative inquiry </w:t>
      </w:r>
      <w:r>
        <w:rPr>
          <w:rFonts w:ascii="Garamond" w:hAnsi="Garamond"/>
          <w:sz w:val="24"/>
          <w:szCs w:val="24"/>
        </w:rPr>
        <w:t>will help one develop the creative and imaginative vision of the theoretician, which contribute</w:t>
      </w:r>
      <w:r w:rsidR="00E00BDC">
        <w:rPr>
          <w:rFonts w:ascii="Garamond" w:hAnsi="Garamond"/>
          <w:sz w:val="24"/>
          <w:szCs w:val="24"/>
        </w:rPr>
        <w:t>s</w:t>
      </w:r>
      <w:r>
        <w:rPr>
          <w:rFonts w:ascii="Garamond" w:hAnsi="Garamond"/>
          <w:sz w:val="24"/>
          <w:szCs w:val="24"/>
        </w:rPr>
        <w:t xml:space="preserve"> to the goal of theoretical knowledge in the domain of natural philosophy.</w:t>
      </w:r>
    </w:p>
    <w:p w14:paraId="3E0A5A8C" w14:textId="589C45C8" w:rsidR="00C71814" w:rsidRDefault="00A43389" w:rsidP="0064679C">
      <w:pPr>
        <w:spacing w:after="0" w:line="360" w:lineRule="auto"/>
        <w:ind w:firstLine="720"/>
        <w:jc w:val="both"/>
        <w:rPr>
          <w:rFonts w:ascii="Garamond" w:hAnsi="Garamond"/>
          <w:sz w:val="24"/>
          <w:szCs w:val="24"/>
        </w:rPr>
      </w:pPr>
      <w:r>
        <w:rPr>
          <w:rFonts w:ascii="Garamond" w:hAnsi="Garamond"/>
          <w:sz w:val="24"/>
          <w:szCs w:val="24"/>
        </w:rPr>
        <w:t>It is worth remarking on the fact that Herschel attempted to live up to these ideals throughout his career</w:t>
      </w:r>
      <w:r w:rsidR="00F25683">
        <w:rPr>
          <w:rFonts w:ascii="Garamond" w:hAnsi="Garamond"/>
          <w:sz w:val="24"/>
          <w:szCs w:val="24"/>
        </w:rPr>
        <w:t xml:space="preserve"> as a scientist</w:t>
      </w:r>
      <w:r>
        <w:rPr>
          <w:rFonts w:ascii="Garamond" w:hAnsi="Garamond"/>
          <w:sz w:val="24"/>
          <w:szCs w:val="24"/>
        </w:rPr>
        <w:t xml:space="preserve">. </w:t>
      </w:r>
      <w:r w:rsidR="00C95003">
        <w:rPr>
          <w:rFonts w:ascii="Garamond" w:hAnsi="Garamond"/>
          <w:sz w:val="24"/>
          <w:szCs w:val="24"/>
        </w:rPr>
        <w:t xml:space="preserve">Even though Herschel </w:t>
      </w:r>
      <w:r w:rsidR="00E00BDC">
        <w:rPr>
          <w:rFonts w:ascii="Garamond" w:hAnsi="Garamond"/>
          <w:sz w:val="24"/>
          <w:szCs w:val="24"/>
        </w:rPr>
        <w:t>w</w:t>
      </w:r>
      <w:r w:rsidR="00C95003">
        <w:rPr>
          <w:rFonts w:ascii="Garamond" w:hAnsi="Garamond"/>
          <w:sz w:val="24"/>
          <w:szCs w:val="24"/>
        </w:rPr>
        <w:t>as most well-</w:t>
      </w:r>
      <w:r>
        <w:rPr>
          <w:rFonts w:ascii="Garamond" w:hAnsi="Garamond"/>
          <w:sz w:val="24"/>
          <w:szCs w:val="24"/>
        </w:rPr>
        <w:t>known as an observational astronomer and instrument maker, as Hoskin (2009: 95) observes, “</w:t>
      </w:r>
      <w:r w:rsidRPr="00515894">
        <w:rPr>
          <w:rFonts w:ascii="Garamond" w:hAnsi="Garamond"/>
          <w:sz w:val="24"/>
          <w:szCs w:val="24"/>
        </w:rPr>
        <w:t>equally he was a bold and innovative theorist</w:t>
      </w:r>
      <w:r>
        <w:rPr>
          <w:rFonts w:ascii="Garamond" w:hAnsi="Garamond"/>
          <w:sz w:val="24"/>
          <w:szCs w:val="24"/>
        </w:rPr>
        <w:t>.” He</w:t>
      </w:r>
      <w:r w:rsidR="00FD3DAF">
        <w:rPr>
          <w:rFonts w:ascii="Garamond" w:hAnsi="Garamond"/>
          <w:sz w:val="24"/>
          <w:szCs w:val="24"/>
        </w:rPr>
        <w:t>rschel</w:t>
      </w:r>
      <w:r>
        <w:rPr>
          <w:rFonts w:ascii="Garamond" w:hAnsi="Garamond"/>
          <w:sz w:val="24"/>
          <w:szCs w:val="24"/>
        </w:rPr>
        <w:t xml:space="preserve"> often claimed that his ultimate motivations were theoretical, rather than merely observational. In an 1811 paper read at the Royal Society, Herschel begins by claiming that “</w:t>
      </w:r>
      <w:r w:rsidRPr="000D41EC">
        <w:rPr>
          <w:rFonts w:ascii="Garamond" w:hAnsi="Garamond"/>
          <w:sz w:val="24"/>
          <w:szCs w:val="24"/>
        </w:rPr>
        <w:t>A knowledge of the construction of the heavens has always been the ultimate object of my observations</w:t>
      </w:r>
      <w:r w:rsidR="00FD3DAF">
        <w:rPr>
          <w:rFonts w:ascii="Garamond" w:hAnsi="Garamond"/>
          <w:sz w:val="24"/>
          <w:szCs w:val="24"/>
        </w:rPr>
        <w:t>”</w:t>
      </w:r>
      <w:r>
        <w:rPr>
          <w:rFonts w:ascii="Garamond" w:hAnsi="Garamond"/>
          <w:sz w:val="24"/>
          <w:szCs w:val="24"/>
        </w:rPr>
        <w:t xml:space="preserve"> (1811: 169). </w:t>
      </w:r>
      <w:r w:rsidRPr="00484EB9">
        <w:rPr>
          <w:rFonts w:ascii="Garamond" w:hAnsi="Garamond"/>
          <w:sz w:val="24"/>
          <w:szCs w:val="24"/>
        </w:rPr>
        <w:t>By the “construction of the heavens”, Herschel ha</w:t>
      </w:r>
      <w:r w:rsidR="008D1907">
        <w:rPr>
          <w:rFonts w:ascii="Garamond" w:hAnsi="Garamond"/>
          <w:sz w:val="24"/>
          <w:szCs w:val="24"/>
        </w:rPr>
        <w:t>d</w:t>
      </w:r>
      <w:r w:rsidRPr="00484EB9">
        <w:rPr>
          <w:rFonts w:ascii="Garamond" w:hAnsi="Garamond"/>
          <w:sz w:val="24"/>
          <w:szCs w:val="24"/>
        </w:rPr>
        <w:t xml:space="preserve"> in mind</w:t>
      </w:r>
      <w:r>
        <w:rPr>
          <w:rFonts w:ascii="Garamond" w:hAnsi="Garamond"/>
          <w:sz w:val="24"/>
          <w:szCs w:val="24"/>
        </w:rPr>
        <w:t xml:space="preserve"> a grander perspective</w:t>
      </w:r>
      <w:r w:rsidR="003649B1">
        <w:rPr>
          <w:rFonts w:ascii="Garamond" w:hAnsi="Garamond"/>
          <w:sz w:val="24"/>
          <w:szCs w:val="24"/>
        </w:rPr>
        <w:t xml:space="preserve">, largely </w:t>
      </w:r>
      <w:r>
        <w:rPr>
          <w:rFonts w:ascii="Garamond" w:hAnsi="Garamond"/>
          <w:sz w:val="24"/>
          <w:szCs w:val="24"/>
        </w:rPr>
        <w:t>novel at the time, namely</w:t>
      </w:r>
      <w:r w:rsidRPr="00484EB9">
        <w:rPr>
          <w:rFonts w:ascii="Garamond" w:hAnsi="Garamond"/>
          <w:sz w:val="24"/>
          <w:szCs w:val="24"/>
        </w:rPr>
        <w:t xml:space="preserve"> </w:t>
      </w:r>
      <w:r>
        <w:rPr>
          <w:rFonts w:ascii="Garamond" w:hAnsi="Garamond"/>
          <w:sz w:val="24"/>
          <w:szCs w:val="24"/>
        </w:rPr>
        <w:t xml:space="preserve">a consideration of </w:t>
      </w:r>
      <w:r w:rsidRPr="00484EB9">
        <w:rPr>
          <w:rFonts w:ascii="Garamond" w:hAnsi="Garamond"/>
          <w:sz w:val="24"/>
          <w:szCs w:val="24"/>
        </w:rPr>
        <w:t xml:space="preserve">the “large-scale structure of the universe of stars” (Hoskin 2014: 13), or what we might </w:t>
      </w:r>
      <w:r>
        <w:rPr>
          <w:rFonts w:ascii="Garamond" w:hAnsi="Garamond"/>
          <w:sz w:val="24"/>
          <w:szCs w:val="24"/>
        </w:rPr>
        <w:t>today</w:t>
      </w:r>
      <w:r w:rsidRPr="00484EB9">
        <w:rPr>
          <w:rFonts w:ascii="Garamond" w:hAnsi="Garamond"/>
          <w:sz w:val="24"/>
          <w:szCs w:val="24"/>
        </w:rPr>
        <w:t xml:space="preserve"> </w:t>
      </w:r>
      <w:r w:rsidR="00FD3DAF">
        <w:rPr>
          <w:rFonts w:ascii="Garamond" w:hAnsi="Garamond"/>
          <w:sz w:val="24"/>
          <w:szCs w:val="24"/>
        </w:rPr>
        <w:t xml:space="preserve">call </w:t>
      </w:r>
      <w:r w:rsidRPr="00484EB9">
        <w:rPr>
          <w:rFonts w:ascii="Garamond" w:hAnsi="Garamond"/>
          <w:sz w:val="24"/>
          <w:szCs w:val="24"/>
        </w:rPr>
        <w:t>“cosmology</w:t>
      </w:r>
      <w:r>
        <w:rPr>
          <w:rFonts w:ascii="Garamond" w:hAnsi="Garamond"/>
          <w:sz w:val="24"/>
          <w:szCs w:val="24"/>
        </w:rPr>
        <w:t xml:space="preserve">.” </w:t>
      </w:r>
      <w:proofErr w:type="gramStart"/>
      <w:r>
        <w:rPr>
          <w:rFonts w:ascii="Garamond" w:hAnsi="Garamond"/>
          <w:sz w:val="24"/>
          <w:szCs w:val="24"/>
        </w:rPr>
        <w:t>In the course of</w:t>
      </w:r>
      <w:proofErr w:type="gramEnd"/>
      <w:r>
        <w:rPr>
          <w:rFonts w:ascii="Garamond" w:hAnsi="Garamond"/>
          <w:sz w:val="24"/>
          <w:szCs w:val="24"/>
        </w:rPr>
        <w:t xml:space="preserve"> his career as a theorist, Herschel contributed to the development of the nebular hypothesis of the origin of the solar system, and from </w:t>
      </w:r>
      <w:r>
        <w:rPr>
          <w:rFonts w:ascii="Garamond" w:hAnsi="Garamond"/>
          <w:sz w:val="24"/>
          <w:szCs w:val="24"/>
        </w:rPr>
        <w:lastRenderedPageBreak/>
        <w:t xml:space="preserve">his speculations on the </w:t>
      </w:r>
      <w:proofErr w:type="gramStart"/>
      <w:r>
        <w:rPr>
          <w:rFonts w:ascii="Garamond" w:hAnsi="Garamond"/>
          <w:sz w:val="24"/>
          <w:szCs w:val="24"/>
        </w:rPr>
        <w:t>life-cycle</w:t>
      </w:r>
      <w:proofErr w:type="gramEnd"/>
      <w:r>
        <w:rPr>
          <w:rFonts w:ascii="Garamond" w:hAnsi="Garamond"/>
          <w:sz w:val="24"/>
          <w:szCs w:val="24"/>
        </w:rPr>
        <w:t xml:space="preserve"> of celestial objects, contributed to the development of</w:t>
      </w:r>
      <w:r w:rsidR="00FA2286">
        <w:rPr>
          <w:rFonts w:ascii="Garamond" w:hAnsi="Garamond"/>
          <w:sz w:val="24"/>
          <w:szCs w:val="24"/>
        </w:rPr>
        <w:t xml:space="preserve"> an</w:t>
      </w:r>
      <w:r>
        <w:rPr>
          <w:rFonts w:ascii="Garamond" w:hAnsi="Garamond"/>
          <w:sz w:val="24"/>
          <w:szCs w:val="24"/>
        </w:rPr>
        <w:t xml:space="preserve"> “evolutionary worldview”, which influenced 19</w:t>
      </w:r>
      <w:r w:rsidRPr="002052E7">
        <w:rPr>
          <w:rFonts w:ascii="Garamond" w:hAnsi="Garamond"/>
          <w:sz w:val="24"/>
          <w:szCs w:val="24"/>
          <w:vertAlign w:val="superscript"/>
        </w:rPr>
        <w:t>th</w:t>
      </w:r>
      <w:r>
        <w:rPr>
          <w:rFonts w:ascii="Garamond" w:hAnsi="Garamond"/>
          <w:sz w:val="24"/>
          <w:szCs w:val="24"/>
        </w:rPr>
        <w:t xml:space="preserve"> century ideas of biological evolution (Brush 1987). </w:t>
      </w:r>
    </w:p>
    <w:p w14:paraId="2A1DC288" w14:textId="52A5AC2B" w:rsidR="00281959" w:rsidRPr="00281959" w:rsidRDefault="00563EA3" w:rsidP="00667DFB">
      <w:pPr>
        <w:spacing w:after="0" w:line="360" w:lineRule="auto"/>
        <w:jc w:val="both"/>
        <w:rPr>
          <w:rFonts w:ascii="Garamond" w:hAnsi="Garamond"/>
          <w:sz w:val="24"/>
          <w:szCs w:val="24"/>
        </w:rPr>
      </w:pPr>
      <w:r>
        <w:rPr>
          <w:rFonts w:ascii="Garamond" w:hAnsi="Garamond"/>
          <w:i/>
          <w:iCs/>
          <w:sz w:val="24"/>
          <w:szCs w:val="24"/>
        </w:rPr>
        <w:t>6</w:t>
      </w:r>
      <w:r w:rsidR="00281959">
        <w:rPr>
          <w:rFonts w:ascii="Garamond" w:hAnsi="Garamond"/>
          <w:i/>
          <w:iCs/>
          <w:sz w:val="24"/>
          <w:szCs w:val="24"/>
        </w:rPr>
        <w:t>.3</w:t>
      </w:r>
      <w:r w:rsidR="00281959">
        <w:rPr>
          <w:rFonts w:ascii="Garamond" w:hAnsi="Garamond"/>
          <w:i/>
          <w:iCs/>
          <w:sz w:val="24"/>
          <w:szCs w:val="24"/>
        </w:rPr>
        <w:tab/>
        <w:t>The Contemplative Argument</w:t>
      </w:r>
      <w:r w:rsidR="004F5630">
        <w:rPr>
          <w:rFonts w:ascii="Garamond" w:hAnsi="Garamond"/>
          <w:i/>
          <w:iCs/>
          <w:sz w:val="24"/>
          <w:szCs w:val="24"/>
        </w:rPr>
        <w:t xml:space="preserve"> and the Mathematics-Metaphysics Analogy Revisited </w:t>
      </w:r>
    </w:p>
    <w:p w14:paraId="2CAD4C97" w14:textId="3D1A240F" w:rsidR="00A43389" w:rsidRDefault="00A43389" w:rsidP="00667DFB">
      <w:pPr>
        <w:spacing w:after="0" w:line="360" w:lineRule="auto"/>
        <w:ind w:firstLine="720"/>
        <w:jc w:val="both"/>
        <w:rPr>
          <w:rFonts w:ascii="Garamond" w:hAnsi="Garamond"/>
          <w:sz w:val="24"/>
          <w:szCs w:val="24"/>
        </w:rPr>
      </w:pPr>
      <w:r>
        <w:rPr>
          <w:rFonts w:ascii="Garamond" w:hAnsi="Garamond"/>
          <w:sz w:val="24"/>
          <w:szCs w:val="24"/>
        </w:rPr>
        <w:t xml:space="preserve">The contemplative argument is the last argument that Herschel considers, and the one which he most seems to favor. This argument attempts to meet the </w:t>
      </w:r>
      <w:r w:rsidR="00F22A33">
        <w:rPr>
          <w:rFonts w:ascii="Garamond" w:hAnsi="Garamond"/>
          <w:sz w:val="24"/>
          <w:szCs w:val="24"/>
        </w:rPr>
        <w:t>Gentleman’s</w:t>
      </w:r>
      <w:r>
        <w:rPr>
          <w:rFonts w:ascii="Garamond" w:hAnsi="Garamond"/>
          <w:sz w:val="24"/>
          <w:szCs w:val="24"/>
        </w:rPr>
        <w:t xml:space="preserve"> challenge head-on, by </w:t>
      </w:r>
      <w:r w:rsidR="0086199E">
        <w:rPr>
          <w:rFonts w:ascii="Garamond" w:hAnsi="Garamond"/>
          <w:sz w:val="24"/>
          <w:szCs w:val="24"/>
        </w:rPr>
        <w:t>claiming</w:t>
      </w:r>
      <w:r>
        <w:rPr>
          <w:rFonts w:ascii="Garamond" w:hAnsi="Garamond"/>
          <w:sz w:val="24"/>
          <w:szCs w:val="24"/>
        </w:rPr>
        <w:t xml:space="preserve"> that we do have speculative knowledge, and moreover, that speculative inquiry ought to be pursued because the subjects that it comprises are “of the highest concern to those who love wisdom.”</w:t>
      </w:r>
      <w:r w:rsidR="00C919EE">
        <w:rPr>
          <w:rFonts w:ascii="Garamond" w:hAnsi="Garamond"/>
          <w:sz w:val="24"/>
          <w:szCs w:val="24"/>
        </w:rPr>
        <w:t xml:space="preserve"> </w:t>
      </w:r>
      <w:r>
        <w:rPr>
          <w:rFonts w:ascii="Garamond" w:hAnsi="Garamond"/>
          <w:sz w:val="24"/>
          <w:szCs w:val="24"/>
        </w:rPr>
        <w:t xml:space="preserve">In the attempt to provide some examples of genuine speculative knowledge, Herschel comes awfully close to treating one of the topics forbidden by the rules, i.e., “Divinity.” Specifically, he reminds his fellow members of the </w:t>
      </w:r>
      <w:r w:rsidR="00C93423">
        <w:rPr>
          <w:rFonts w:ascii="Garamond" w:hAnsi="Garamond"/>
          <w:sz w:val="24"/>
          <w:szCs w:val="24"/>
        </w:rPr>
        <w:t>BPS</w:t>
      </w:r>
      <w:r>
        <w:rPr>
          <w:rFonts w:ascii="Garamond" w:hAnsi="Garamond"/>
          <w:sz w:val="24"/>
          <w:szCs w:val="24"/>
        </w:rPr>
        <w:t xml:space="preserve"> that “b</w:t>
      </w:r>
      <w:r w:rsidRPr="00F32B0E">
        <w:rPr>
          <w:rFonts w:ascii="Garamond" w:hAnsi="Garamond"/>
          <w:sz w:val="24"/>
          <w:szCs w:val="24"/>
        </w:rPr>
        <w:t>y Metaphysics we are enabled to prove the existence of a first cause, the infinite Author of all dependent beings.</w:t>
      </w:r>
      <w:r>
        <w:rPr>
          <w:rFonts w:ascii="Garamond" w:hAnsi="Garamond"/>
          <w:sz w:val="24"/>
          <w:szCs w:val="24"/>
        </w:rPr>
        <w:t xml:space="preserve">” Here, Herschel is clearly gesturing at what is often referred to as the “cosmological argument” for the existence of God. Like his claim that the nature of human beings is rationality, this argument for the existence of God has a long pedigree in the </w:t>
      </w:r>
      <w:r w:rsidR="00C93423">
        <w:rPr>
          <w:rFonts w:ascii="Garamond" w:hAnsi="Garamond"/>
          <w:sz w:val="24"/>
          <w:szCs w:val="24"/>
        </w:rPr>
        <w:t>W</w:t>
      </w:r>
      <w:r>
        <w:rPr>
          <w:rFonts w:ascii="Garamond" w:hAnsi="Garamond"/>
          <w:sz w:val="24"/>
          <w:szCs w:val="24"/>
        </w:rPr>
        <w:t xml:space="preserve">estern philosophical tradition, with which Herschel was </w:t>
      </w:r>
      <w:r w:rsidR="00790D62">
        <w:rPr>
          <w:rFonts w:ascii="Garamond" w:hAnsi="Garamond"/>
          <w:sz w:val="24"/>
          <w:szCs w:val="24"/>
        </w:rPr>
        <w:t xml:space="preserve">clearly </w:t>
      </w:r>
      <w:r>
        <w:rPr>
          <w:rFonts w:ascii="Garamond" w:hAnsi="Garamond"/>
          <w:sz w:val="24"/>
          <w:szCs w:val="24"/>
        </w:rPr>
        <w:t>familiar</w:t>
      </w:r>
      <w:r w:rsidR="009B4BF7">
        <w:rPr>
          <w:rFonts w:ascii="Garamond" w:hAnsi="Garamond"/>
          <w:sz w:val="24"/>
          <w:szCs w:val="24"/>
        </w:rPr>
        <w:t xml:space="preserve"> f</w:t>
      </w:r>
      <w:r w:rsidR="00790D62">
        <w:rPr>
          <w:rFonts w:ascii="Garamond" w:hAnsi="Garamond"/>
          <w:sz w:val="24"/>
          <w:szCs w:val="24"/>
        </w:rPr>
        <w:t>rom having read Locke</w:t>
      </w:r>
      <w:r w:rsidR="009B4BF7">
        <w:rPr>
          <w:rFonts w:ascii="Garamond" w:hAnsi="Garamond"/>
          <w:sz w:val="24"/>
          <w:szCs w:val="24"/>
        </w:rPr>
        <w:t>.</w:t>
      </w:r>
      <w:r w:rsidR="009B4BF7">
        <w:rPr>
          <w:rStyle w:val="FootnoteReference"/>
          <w:rFonts w:ascii="Garamond" w:hAnsi="Garamond"/>
          <w:sz w:val="24"/>
          <w:szCs w:val="24"/>
        </w:rPr>
        <w:footnoteReference w:id="17"/>
      </w:r>
      <w:r w:rsidR="009B4BF7">
        <w:rPr>
          <w:rFonts w:ascii="Garamond" w:hAnsi="Garamond"/>
          <w:sz w:val="24"/>
          <w:szCs w:val="24"/>
        </w:rPr>
        <w:t xml:space="preserve"> </w:t>
      </w:r>
      <w:r>
        <w:rPr>
          <w:rFonts w:ascii="Garamond" w:hAnsi="Garamond"/>
          <w:sz w:val="24"/>
          <w:szCs w:val="24"/>
        </w:rPr>
        <w:t xml:space="preserve">Along with rational demonstrations of the existence of God, Herschel </w:t>
      </w:r>
      <w:r w:rsidR="0068284D">
        <w:rPr>
          <w:rFonts w:ascii="Garamond" w:hAnsi="Garamond"/>
          <w:sz w:val="24"/>
          <w:szCs w:val="24"/>
        </w:rPr>
        <w:t>re</w:t>
      </w:r>
      <w:r>
        <w:rPr>
          <w:rFonts w:ascii="Garamond" w:hAnsi="Garamond"/>
          <w:sz w:val="24"/>
          <w:szCs w:val="24"/>
        </w:rPr>
        <w:t>affirms his view expressed in the previous meeting that the works of Locke are those of a “good Metaphysician”, which cannot reasonably be compared to a dancing</w:t>
      </w:r>
      <w:r w:rsidR="005638B8">
        <w:rPr>
          <w:rFonts w:ascii="Garamond" w:hAnsi="Garamond"/>
          <w:sz w:val="24"/>
          <w:szCs w:val="24"/>
        </w:rPr>
        <w:t xml:space="preserve"> master</w:t>
      </w:r>
      <w:r>
        <w:rPr>
          <w:rFonts w:ascii="Garamond" w:hAnsi="Garamond"/>
          <w:sz w:val="24"/>
          <w:szCs w:val="24"/>
        </w:rPr>
        <w:t xml:space="preserve"> who leaves you with nothing new. In addition, the “speculative turn of mind” also leads to knowledge of mathematics, logic, and ethics, all of which are noble pursuits. For Herschel, these disciplines all count as “speculative sciences” because they “</w:t>
      </w:r>
      <w:r w:rsidRPr="00F32B0E">
        <w:rPr>
          <w:rFonts w:ascii="Garamond" w:hAnsi="Garamond"/>
          <w:sz w:val="24"/>
          <w:szCs w:val="24"/>
        </w:rPr>
        <w:t xml:space="preserve">do </w:t>
      </w:r>
      <w:r w:rsidRPr="00BF2859">
        <w:rPr>
          <w:rFonts w:ascii="Garamond" w:hAnsi="Garamond"/>
          <w:sz w:val="24"/>
          <w:szCs w:val="24"/>
        </w:rPr>
        <w:t xml:space="preserve">not owe the force of their conviction to experiments.” In other words, these disciplines are ones characterized by </w:t>
      </w:r>
      <w:proofErr w:type="gramStart"/>
      <w:r w:rsidRPr="00BF2859">
        <w:rPr>
          <w:rFonts w:ascii="Garamond" w:hAnsi="Garamond"/>
          <w:sz w:val="24"/>
          <w:szCs w:val="24"/>
        </w:rPr>
        <w:t>a priori</w:t>
      </w:r>
      <w:proofErr w:type="gramEnd"/>
      <w:r w:rsidRPr="00BF2859">
        <w:rPr>
          <w:rFonts w:ascii="Garamond" w:hAnsi="Garamond"/>
          <w:sz w:val="24"/>
          <w:szCs w:val="24"/>
        </w:rPr>
        <w:t xml:space="preserve"> methods. These domains of knowledge, especially mathematics, Herschel suggests</w:t>
      </w:r>
      <w:r w:rsidR="005638B8" w:rsidRPr="00BF2859">
        <w:rPr>
          <w:rFonts w:ascii="Garamond" w:hAnsi="Garamond"/>
          <w:sz w:val="24"/>
          <w:szCs w:val="24"/>
        </w:rPr>
        <w:t>,</w:t>
      </w:r>
      <w:r w:rsidRPr="00BF2859">
        <w:rPr>
          <w:rFonts w:ascii="Garamond" w:hAnsi="Garamond"/>
          <w:sz w:val="24"/>
          <w:szCs w:val="24"/>
        </w:rPr>
        <w:t xml:space="preserve"> are so obviously worthwhile, that it is almost unbecoming to give an extensive defense of them.</w:t>
      </w:r>
    </w:p>
    <w:p w14:paraId="0F600790" w14:textId="3DB9794E" w:rsidR="00A43389" w:rsidRDefault="00A43389" w:rsidP="00667DFB">
      <w:pPr>
        <w:spacing w:after="0" w:line="360" w:lineRule="auto"/>
        <w:ind w:firstLine="720"/>
        <w:jc w:val="both"/>
        <w:rPr>
          <w:rFonts w:ascii="Garamond" w:hAnsi="Garamond"/>
          <w:sz w:val="24"/>
          <w:szCs w:val="24"/>
        </w:rPr>
      </w:pPr>
      <w:r>
        <w:rPr>
          <w:rFonts w:ascii="Garamond" w:hAnsi="Garamond"/>
          <w:sz w:val="24"/>
          <w:szCs w:val="24"/>
        </w:rPr>
        <w:t xml:space="preserve">Of course, the </w:t>
      </w:r>
      <w:r w:rsidR="005638B8">
        <w:rPr>
          <w:rFonts w:ascii="Garamond" w:hAnsi="Garamond"/>
          <w:sz w:val="24"/>
          <w:szCs w:val="24"/>
        </w:rPr>
        <w:t>Gentleman</w:t>
      </w:r>
      <w:r>
        <w:rPr>
          <w:rFonts w:ascii="Garamond" w:hAnsi="Garamond"/>
          <w:sz w:val="24"/>
          <w:szCs w:val="24"/>
        </w:rPr>
        <w:t xml:space="preserve"> would agree that at least some of these domains of knowledge are quite valuable or noble, for instance, mathematics. However, the </w:t>
      </w:r>
      <w:r w:rsidR="005638B8">
        <w:rPr>
          <w:rFonts w:ascii="Garamond" w:hAnsi="Garamond"/>
          <w:sz w:val="24"/>
          <w:szCs w:val="24"/>
        </w:rPr>
        <w:t>Gentleman</w:t>
      </w:r>
      <w:r>
        <w:rPr>
          <w:rFonts w:ascii="Garamond" w:hAnsi="Garamond"/>
          <w:sz w:val="24"/>
          <w:szCs w:val="24"/>
        </w:rPr>
        <w:t xml:space="preserve"> would </w:t>
      </w:r>
      <w:r w:rsidR="0016024B">
        <w:rPr>
          <w:rFonts w:ascii="Garamond" w:hAnsi="Garamond"/>
          <w:sz w:val="24"/>
          <w:szCs w:val="24"/>
        </w:rPr>
        <w:t xml:space="preserve">clearly </w:t>
      </w:r>
      <w:r>
        <w:rPr>
          <w:rFonts w:ascii="Garamond" w:hAnsi="Garamond"/>
          <w:sz w:val="24"/>
          <w:szCs w:val="24"/>
        </w:rPr>
        <w:t xml:space="preserve">reject </w:t>
      </w:r>
      <w:r w:rsidR="005638B8">
        <w:rPr>
          <w:rFonts w:ascii="Garamond" w:hAnsi="Garamond"/>
          <w:sz w:val="24"/>
          <w:szCs w:val="24"/>
        </w:rPr>
        <w:t xml:space="preserve">outright </w:t>
      </w:r>
      <w:r>
        <w:rPr>
          <w:rFonts w:ascii="Garamond" w:hAnsi="Garamond"/>
          <w:sz w:val="24"/>
          <w:szCs w:val="24"/>
        </w:rPr>
        <w:t>the category of “speculative sciences” that Herschel puts forward. Rather, insofar as any</w:t>
      </w:r>
      <w:r w:rsidR="00AF52F5">
        <w:rPr>
          <w:rFonts w:ascii="Garamond" w:hAnsi="Garamond"/>
          <w:sz w:val="24"/>
          <w:szCs w:val="24"/>
        </w:rPr>
        <w:t xml:space="preserve"> of</w:t>
      </w:r>
      <w:r>
        <w:rPr>
          <w:rFonts w:ascii="Garamond" w:hAnsi="Garamond"/>
          <w:sz w:val="24"/>
          <w:szCs w:val="24"/>
        </w:rPr>
        <w:t xml:space="preserve"> these disciplines provide knowledge, they do so via experiment. In assessing the contemplative </w:t>
      </w:r>
      <w:r w:rsidR="00BF2859">
        <w:rPr>
          <w:rFonts w:ascii="Garamond" w:hAnsi="Garamond"/>
          <w:sz w:val="24"/>
          <w:szCs w:val="24"/>
        </w:rPr>
        <w:t>argument</w:t>
      </w:r>
      <w:r w:rsidR="00D731DA">
        <w:rPr>
          <w:rFonts w:ascii="Garamond" w:hAnsi="Garamond"/>
          <w:sz w:val="24"/>
          <w:szCs w:val="24"/>
        </w:rPr>
        <w:t xml:space="preserve"> then</w:t>
      </w:r>
      <w:r>
        <w:rPr>
          <w:rFonts w:ascii="Garamond" w:hAnsi="Garamond"/>
          <w:sz w:val="24"/>
          <w:szCs w:val="24"/>
        </w:rPr>
        <w:t>, we must</w:t>
      </w:r>
      <w:r w:rsidR="00466A76">
        <w:rPr>
          <w:rFonts w:ascii="Garamond" w:hAnsi="Garamond"/>
          <w:sz w:val="24"/>
          <w:szCs w:val="24"/>
        </w:rPr>
        <w:t xml:space="preserve"> </w:t>
      </w:r>
      <w:r>
        <w:rPr>
          <w:rFonts w:ascii="Garamond" w:hAnsi="Garamond"/>
          <w:sz w:val="24"/>
          <w:szCs w:val="24"/>
        </w:rPr>
        <w:t xml:space="preserve">return </w:t>
      </w:r>
      <w:r w:rsidR="00D731DA">
        <w:rPr>
          <w:rFonts w:ascii="Garamond" w:hAnsi="Garamond"/>
          <w:sz w:val="24"/>
          <w:szCs w:val="24"/>
        </w:rPr>
        <w:t xml:space="preserve">to </w:t>
      </w:r>
      <w:r>
        <w:rPr>
          <w:rFonts w:ascii="Garamond" w:hAnsi="Garamond"/>
          <w:sz w:val="24"/>
          <w:szCs w:val="24"/>
        </w:rPr>
        <w:t xml:space="preserve">the </w:t>
      </w:r>
      <w:r w:rsidR="00123D93">
        <w:rPr>
          <w:rFonts w:ascii="Garamond" w:hAnsi="Garamond"/>
          <w:sz w:val="24"/>
          <w:szCs w:val="24"/>
        </w:rPr>
        <w:t xml:space="preserve">Gentleman’s main objection to Herschel’s </w:t>
      </w:r>
      <w:r w:rsidR="00322100">
        <w:rPr>
          <w:rFonts w:ascii="Garamond" w:hAnsi="Garamond"/>
          <w:sz w:val="24"/>
          <w:szCs w:val="24"/>
        </w:rPr>
        <w:t xml:space="preserve">analogical </w:t>
      </w:r>
      <w:r w:rsidR="00123D93">
        <w:rPr>
          <w:rFonts w:ascii="Garamond" w:hAnsi="Garamond"/>
          <w:sz w:val="24"/>
          <w:szCs w:val="24"/>
        </w:rPr>
        <w:t>argument, as discussed</w:t>
      </w:r>
      <w:r w:rsidRPr="00BF2859">
        <w:rPr>
          <w:rFonts w:ascii="Garamond" w:hAnsi="Garamond"/>
          <w:sz w:val="24"/>
          <w:szCs w:val="24"/>
        </w:rPr>
        <w:t xml:space="preserve"> in </w:t>
      </w:r>
      <w:r w:rsidR="00466A76" w:rsidRPr="00BF2859">
        <w:rPr>
          <w:rFonts w:ascii="Garamond" w:hAnsi="Garamond"/>
          <w:sz w:val="24"/>
          <w:szCs w:val="24"/>
        </w:rPr>
        <w:t xml:space="preserve">Section </w:t>
      </w:r>
      <w:r w:rsidR="001B7988">
        <w:rPr>
          <w:rFonts w:ascii="Garamond" w:hAnsi="Garamond"/>
          <w:sz w:val="24"/>
          <w:szCs w:val="24"/>
        </w:rPr>
        <w:t>2</w:t>
      </w:r>
      <w:r w:rsidRPr="00BF2859">
        <w:rPr>
          <w:rFonts w:ascii="Garamond" w:hAnsi="Garamond"/>
          <w:sz w:val="24"/>
          <w:szCs w:val="24"/>
        </w:rPr>
        <w:t>. What about the claim that mathematical knowledge is a posteriori?</w:t>
      </w:r>
    </w:p>
    <w:p w14:paraId="720ED675" w14:textId="38538820" w:rsidR="00A43389" w:rsidRDefault="00A43389" w:rsidP="00667DFB">
      <w:pPr>
        <w:spacing w:after="0" w:line="360" w:lineRule="auto"/>
        <w:jc w:val="both"/>
        <w:rPr>
          <w:rFonts w:ascii="Garamond" w:hAnsi="Garamond"/>
          <w:sz w:val="24"/>
          <w:szCs w:val="24"/>
        </w:rPr>
      </w:pPr>
      <w:r>
        <w:rPr>
          <w:rFonts w:ascii="Garamond" w:hAnsi="Garamond"/>
          <w:sz w:val="24"/>
          <w:szCs w:val="24"/>
        </w:rPr>
        <w:tab/>
        <w:t xml:space="preserve">Unsurprisingly, Herschel rejects the claim that mathematical knowledge is acquired via experiments. </w:t>
      </w:r>
      <w:r w:rsidR="00123D93">
        <w:rPr>
          <w:rFonts w:ascii="Garamond" w:hAnsi="Garamond"/>
          <w:sz w:val="24"/>
          <w:szCs w:val="24"/>
        </w:rPr>
        <w:t xml:space="preserve">After </w:t>
      </w:r>
      <w:r w:rsidR="00403462">
        <w:rPr>
          <w:rFonts w:ascii="Garamond" w:hAnsi="Garamond"/>
          <w:sz w:val="24"/>
          <w:szCs w:val="24"/>
        </w:rPr>
        <w:t>expressing</w:t>
      </w:r>
      <w:r>
        <w:rPr>
          <w:rFonts w:ascii="Garamond" w:hAnsi="Garamond"/>
          <w:sz w:val="24"/>
          <w:szCs w:val="24"/>
        </w:rPr>
        <w:t xml:space="preserve"> his astonishment about this doctrine, something which “he has never </w:t>
      </w:r>
      <w:r>
        <w:rPr>
          <w:rFonts w:ascii="Garamond" w:hAnsi="Garamond"/>
          <w:sz w:val="24"/>
          <w:szCs w:val="24"/>
        </w:rPr>
        <w:lastRenderedPageBreak/>
        <w:t>heard advanced before</w:t>
      </w:r>
      <w:r w:rsidR="00123D93">
        <w:rPr>
          <w:rFonts w:ascii="Garamond" w:hAnsi="Garamond"/>
          <w:sz w:val="24"/>
          <w:szCs w:val="24"/>
        </w:rPr>
        <w:t>,” he a</w:t>
      </w:r>
      <w:r>
        <w:rPr>
          <w:rFonts w:ascii="Garamond" w:hAnsi="Garamond"/>
          <w:sz w:val="24"/>
          <w:szCs w:val="24"/>
        </w:rPr>
        <w:t xml:space="preserve">ssures his audience that it will “very easily appear to be a mistake.” To rebut the </w:t>
      </w:r>
      <w:r w:rsidR="00BF2859">
        <w:rPr>
          <w:rFonts w:ascii="Garamond" w:hAnsi="Garamond"/>
          <w:sz w:val="24"/>
          <w:szCs w:val="24"/>
        </w:rPr>
        <w:t>Gentleman’s</w:t>
      </w:r>
      <w:r>
        <w:rPr>
          <w:rFonts w:ascii="Garamond" w:hAnsi="Garamond"/>
          <w:sz w:val="24"/>
          <w:szCs w:val="24"/>
        </w:rPr>
        <w:t xml:space="preserve"> </w:t>
      </w:r>
      <w:r w:rsidR="00D505E9">
        <w:rPr>
          <w:rFonts w:ascii="Garamond" w:hAnsi="Garamond"/>
          <w:sz w:val="24"/>
          <w:szCs w:val="24"/>
        </w:rPr>
        <w:t xml:space="preserve">view about </w:t>
      </w:r>
      <w:r w:rsidR="00F12C87">
        <w:rPr>
          <w:rFonts w:ascii="Garamond" w:hAnsi="Garamond"/>
          <w:sz w:val="24"/>
          <w:szCs w:val="24"/>
        </w:rPr>
        <w:t>mathematics</w:t>
      </w:r>
      <w:r>
        <w:rPr>
          <w:rFonts w:ascii="Garamond" w:hAnsi="Garamond"/>
          <w:sz w:val="24"/>
          <w:szCs w:val="24"/>
        </w:rPr>
        <w:t>, Herschel puts forward the following argument:</w:t>
      </w:r>
    </w:p>
    <w:p w14:paraId="3E463AB8" w14:textId="77777777" w:rsidR="00A43389" w:rsidRDefault="00A43389" w:rsidP="00667DFB">
      <w:pPr>
        <w:spacing w:after="0" w:line="240" w:lineRule="auto"/>
        <w:ind w:left="720"/>
        <w:jc w:val="both"/>
        <w:rPr>
          <w:rFonts w:ascii="Garamond" w:hAnsi="Garamond"/>
          <w:sz w:val="24"/>
          <w:szCs w:val="24"/>
        </w:rPr>
      </w:pPr>
      <w:proofErr w:type="gramStart"/>
      <w:r w:rsidRPr="00D03BD1">
        <w:rPr>
          <w:rFonts w:ascii="Garamond" w:hAnsi="Garamond"/>
          <w:sz w:val="24"/>
          <w:szCs w:val="24"/>
        </w:rPr>
        <w:t>In all probability</w:t>
      </w:r>
      <w:proofErr w:type="gramEnd"/>
      <w:r w:rsidRPr="00D03BD1">
        <w:rPr>
          <w:rFonts w:ascii="Garamond" w:hAnsi="Garamond"/>
          <w:sz w:val="24"/>
          <w:szCs w:val="24"/>
        </w:rPr>
        <w:t xml:space="preserve"> there never existed a triangle in the world (at least not such a one as could fall under our senses) wherein this proposition would not have been found to fail. If the most exact triangular figure that art can make </w:t>
      </w:r>
      <w:proofErr w:type="gramStart"/>
      <w:r w:rsidRPr="00D03BD1">
        <w:rPr>
          <w:rFonts w:ascii="Garamond" w:hAnsi="Garamond"/>
          <w:sz w:val="24"/>
          <w:szCs w:val="24"/>
        </w:rPr>
        <w:t>be</w:t>
      </w:r>
      <w:proofErr w:type="gramEnd"/>
      <w:r w:rsidRPr="00D03BD1">
        <w:rPr>
          <w:rFonts w:ascii="Garamond" w:hAnsi="Garamond"/>
          <w:sz w:val="24"/>
          <w:szCs w:val="24"/>
        </w:rPr>
        <w:t xml:space="preserve"> examined with a microscope and its angles measured by a good micrometer, we shall soon give up the equality of the three angles to two right ones.</w:t>
      </w:r>
    </w:p>
    <w:p w14:paraId="02A578FF" w14:textId="77777777" w:rsidR="00667DFB" w:rsidRDefault="00667DFB" w:rsidP="00667DFB">
      <w:pPr>
        <w:spacing w:after="0" w:line="240" w:lineRule="auto"/>
        <w:ind w:left="720"/>
        <w:jc w:val="both"/>
        <w:rPr>
          <w:rFonts w:ascii="Garamond" w:hAnsi="Garamond"/>
          <w:sz w:val="24"/>
          <w:szCs w:val="24"/>
        </w:rPr>
      </w:pPr>
    </w:p>
    <w:p w14:paraId="27477432" w14:textId="4174A4F5" w:rsidR="00A43389" w:rsidRDefault="00A43389" w:rsidP="00667DFB">
      <w:pPr>
        <w:spacing w:after="0" w:line="360" w:lineRule="auto"/>
        <w:jc w:val="both"/>
        <w:rPr>
          <w:rFonts w:ascii="Garamond" w:hAnsi="Garamond"/>
          <w:sz w:val="24"/>
          <w:szCs w:val="24"/>
        </w:rPr>
      </w:pPr>
      <w:r>
        <w:rPr>
          <w:rFonts w:ascii="Garamond" w:hAnsi="Garamond"/>
          <w:sz w:val="24"/>
          <w:szCs w:val="24"/>
        </w:rPr>
        <w:t>Here, Herschel argues that our knowledge of mathematical truths, specifically geometrical ones, cannot be gained through the senses for the simple reason that the objects of geometry, e.g., circles, triangles, etc. probably do not exist in the natural world. Since these objects are not spatially located, it follows immediately that we cannot have acquired knowledge of geometric theorems by way of sensory perception. Furthermore, if we attempt to construct a figure corresponding to our idea of a triangle and measure its angles with an extremely fine instrument, then we should not expect to find experimental confirmation of the triangle sum theorem. Presumably, this is because the geometrical figure that w</w:t>
      </w:r>
      <w:r w:rsidR="00617C57">
        <w:rPr>
          <w:rFonts w:ascii="Garamond" w:hAnsi="Garamond"/>
          <w:sz w:val="24"/>
          <w:szCs w:val="24"/>
        </w:rPr>
        <w:t xml:space="preserve">e </w:t>
      </w:r>
      <w:r w:rsidR="00DD2048">
        <w:rPr>
          <w:rFonts w:ascii="Garamond" w:hAnsi="Garamond"/>
          <w:sz w:val="24"/>
          <w:szCs w:val="24"/>
        </w:rPr>
        <w:t xml:space="preserve">would </w:t>
      </w:r>
      <w:r w:rsidR="00617C57">
        <w:rPr>
          <w:rFonts w:ascii="Garamond" w:hAnsi="Garamond"/>
          <w:sz w:val="24"/>
          <w:szCs w:val="24"/>
        </w:rPr>
        <w:t xml:space="preserve">have </w:t>
      </w:r>
      <w:r>
        <w:rPr>
          <w:rFonts w:ascii="Garamond" w:hAnsi="Garamond"/>
          <w:sz w:val="24"/>
          <w:szCs w:val="24"/>
        </w:rPr>
        <w:t xml:space="preserve">constructed </w:t>
      </w:r>
      <w:r w:rsidR="001C35F3">
        <w:rPr>
          <w:rFonts w:ascii="Garamond" w:hAnsi="Garamond"/>
          <w:sz w:val="24"/>
          <w:szCs w:val="24"/>
        </w:rPr>
        <w:t>will not</w:t>
      </w:r>
      <w:r>
        <w:rPr>
          <w:rFonts w:ascii="Garamond" w:hAnsi="Garamond"/>
          <w:sz w:val="24"/>
          <w:szCs w:val="24"/>
        </w:rPr>
        <w:t xml:space="preserve">, despite our best efforts, end up being a perfect triangle. </w:t>
      </w:r>
      <w:r w:rsidR="00E453D7">
        <w:rPr>
          <w:rFonts w:ascii="Garamond" w:hAnsi="Garamond"/>
          <w:sz w:val="24"/>
          <w:szCs w:val="24"/>
        </w:rPr>
        <w:t>Because of this</w:t>
      </w:r>
      <w:r>
        <w:rPr>
          <w:rFonts w:ascii="Garamond" w:hAnsi="Garamond"/>
          <w:sz w:val="24"/>
          <w:szCs w:val="24"/>
        </w:rPr>
        <w:t xml:space="preserve">, we </w:t>
      </w:r>
      <w:r w:rsidR="00CB79CE">
        <w:rPr>
          <w:rFonts w:ascii="Garamond" w:hAnsi="Garamond"/>
          <w:sz w:val="24"/>
          <w:szCs w:val="24"/>
        </w:rPr>
        <w:t>would have</w:t>
      </w:r>
      <w:r>
        <w:rPr>
          <w:rFonts w:ascii="Garamond" w:hAnsi="Garamond"/>
          <w:sz w:val="24"/>
          <w:szCs w:val="24"/>
        </w:rPr>
        <w:t xml:space="preserve"> little reason</w:t>
      </w:r>
      <w:r w:rsidR="00CB79CE">
        <w:rPr>
          <w:rFonts w:ascii="Garamond" w:hAnsi="Garamond"/>
          <w:sz w:val="24"/>
          <w:szCs w:val="24"/>
        </w:rPr>
        <w:t>, based on observation,</w:t>
      </w:r>
      <w:r>
        <w:rPr>
          <w:rFonts w:ascii="Garamond" w:hAnsi="Garamond"/>
          <w:sz w:val="24"/>
          <w:szCs w:val="24"/>
        </w:rPr>
        <w:t xml:space="preserve"> to expect the theorem to hold</w:t>
      </w:r>
      <w:r w:rsidR="007A05AD">
        <w:rPr>
          <w:rFonts w:ascii="Garamond" w:hAnsi="Garamond"/>
          <w:sz w:val="24"/>
          <w:szCs w:val="24"/>
        </w:rPr>
        <w:t>. S</w:t>
      </w:r>
      <w:r>
        <w:rPr>
          <w:rFonts w:ascii="Garamond" w:hAnsi="Garamond"/>
          <w:sz w:val="24"/>
          <w:szCs w:val="24"/>
        </w:rPr>
        <w:t>o</w:t>
      </w:r>
      <w:r w:rsidR="007A05AD">
        <w:rPr>
          <w:rFonts w:ascii="Garamond" w:hAnsi="Garamond"/>
          <w:sz w:val="24"/>
          <w:szCs w:val="24"/>
        </w:rPr>
        <w:t>,</w:t>
      </w:r>
      <w:r>
        <w:rPr>
          <w:rFonts w:ascii="Garamond" w:hAnsi="Garamond"/>
          <w:sz w:val="24"/>
          <w:szCs w:val="24"/>
        </w:rPr>
        <w:t xml:space="preserve"> we </w:t>
      </w:r>
      <w:r w:rsidR="00BC2A12">
        <w:rPr>
          <w:rFonts w:ascii="Garamond" w:hAnsi="Garamond"/>
          <w:sz w:val="24"/>
          <w:szCs w:val="24"/>
        </w:rPr>
        <w:t>will not</w:t>
      </w:r>
      <w:r>
        <w:rPr>
          <w:rFonts w:ascii="Garamond" w:hAnsi="Garamond"/>
          <w:sz w:val="24"/>
          <w:szCs w:val="24"/>
        </w:rPr>
        <w:t xml:space="preserve"> be able to get any experimental corroboration </w:t>
      </w:r>
      <w:r w:rsidR="007A05AD">
        <w:rPr>
          <w:rFonts w:ascii="Garamond" w:hAnsi="Garamond"/>
          <w:sz w:val="24"/>
          <w:szCs w:val="24"/>
        </w:rPr>
        <w:t>of the theorem via</w:t>
      </w:r>
      <w:r>
        <w:rPr>
          <w:rFonts w:ascii="Garamond" w:hAnsi="Garamond"/>
          <w:sz w:val="24"/>
          <w:szCs w:val="24"/>
        </w:rPr>
        <w:t xml:space="preserve"> the senses. Consequently, as Herschel points out, if the </w:t>
      </w:r>
      <w:r w:rsidR="00BC2A12">
        <w:rPr>
          <w:rFonts w:ascii="Garamond" w:hAnsi="Garamond"/>
          <w:sz w:val="24"/>
          <w:szCs w:val="24"/>
        </w:rPr>
        <w:t>Gentlema</w:t>
      </w:r>
      <w:r w:rsidR="009701C4">
        <w:rPr>
          <w:rFonts w:ascii="Garamond" w:hAnsi="Garamond"/>
          <w:sz w:val="24"/>
          <w:szCs w:val="24"/>
        </w:rPr>
        <w:t xml:space="preserve">n’s a posteriori account of mathematics </w:t>
      </w:r>
      <w:proofErr w:type="gramStart"/>
      <w:r w:rsidR="009701C4">
        <w:rPr>
          <w:rFonts w:ascii="Garamond" w:hAnsi="Garamond"/>
          <w:sz w:val="24"/>
          <w:szCs w:val="24"/>
        </w:rPr>
        <w:t>were</w:t>
      </w:r>
      <w:proofErr w:type="gramEnd"/>
      <w:r w:rsidR="009701C4">
        <w:rPr>
          <w:rFonts w:ascii="Garamond" w:hAnsi="Garamond"/>
          <w:sz w:val="24"/>
          <w:szCs w:val="24"/>
        </w:rPr>
        <w:t xml:space="preserve"> correct</w:t>
      </w:r>
      <w:r>
        <w:rPr>
          <w:rFonts w:ascii="Garamond" w:hAnsi="Garamond"/>
          <w:sz w:val="24"/>
          <w:szCs w:val="24"/>
        </w:rPr>
        <w:t xml:space="preserve">, then we would not have any mathematical knowledge at all. But, since we do in fact have mathematical knowledge, the </w:t>
      </w:r>
      <w:r w:rsidR="00BC2A12">
        <w:rPr>
          <w:rFonts w:ascii="Garamond" w:hAnsi="Garamond"/>
          <w:sz w:val="24"/>
          <w:szCs w:val="24"/>
        </w:rPr>
        <w:t>Gentleman’s</w:t>
      </w:r>
      <w:r>
        <w:rPr>
          <w:rFonts w:ascii="Garamond" w:hAnsi="Garamond"/>
          <w:sz w:val="24"/>
          <w:szCs w:val="24"/>
        </w:rPr>
        <w:t xml:space="preserve"> position must be mistaken.</w:t>
      </w:r>
      <w:r>
        <w:rPr>
          <w:rStyle w:val="FootnoteReference"/>
          <w:rFonts w:ascii="Garamond" w:hAnsi="Garamond"/>
          <w:sz w:val="24"/>
          <w:szCs w:val="24"/>
        </w:rPr>
        <w:footnoteReference w:id="18"/>
      </w:r>
    </w:p>
    <w:p w14:paraId="372409E5" w14:textId="5AD1A268" w:rsidR="004548DB" w:rsidRDefault="001630A8" w:rsidP="00667DFB">
      <w:pPr>
        <w:spacing w:after="0" w:line="360" w:lineRule="auto"/>
        <w:jc w:val="both"/>
        <w:rPr>
          <w:rFonts w:ascii="Garamond" w:hAnsi="Garamond"/>
          <w:sz w:val="24"/>
          <w:szCs w:val="24"/>
        </w:rPr>
      </w:pPr>
      <w:r>
        <w:rPr>
          <w:rFonts w:ascii="Garamond" w:hAnsi="Garamond"/>
          <w:sz w:val="24"/>
          <w:szCs w:val="24"/>
        </w:rPr>
        <w:tab/>
        <w:t>Now to be sure, one limitation of Herschel’s</w:t>
      </w:r>
      <w:r w:rsidR="00721EED">
        <w:rPr>
          <w:rFonts w:ascii="Garamond" w:hAnsi="Garamond"/>
          <w:sz w:val="24"/>
          <w:szCs w:val="24"/>
        </w:rPr>
        <w:t xml:space="preserve"> argument is that he does not </w:t>
      </w:r>
      <w:r w:rsidR="003A28EB">
        <w:rPr>
          <w:rFonts w:ascii="Garamond" w:hAnsi="Garamond"/>
          <w:sz w:val="24"/>
          <w:szCs w:val="24"/>
        </w:rPr>
        <w:t xml:space="preserve">consider what </w:t>
      </w:r>
      <w:r w:rsidR="00D505E9">
        <w:rPr>
          <w:rFonts w:ascii="Garamond" w:hAnsi="Garamond"/>
          <w:sz w:val="24"/>
          <w:szCs w:val="24"/>
        </w:rPr>
        <w:t xml:space="preserve">was a prominent view about </w:t>
      </w:r>
      <w:r w:rsidR="003A28EB">
        <w:rPr>
          <w:rFonts w:ascii="Garamond" w:hAnsi="Garamond"/>
          <w:sz w:val="24"/>
          <w:szCs w:val="24"/>
        </w:rPr>
        <w:t>mathematical knowledge</w:t>
      </w:r>
      <w:r w:rsidR="00D4658E">
        <w:rPr>
          <w:rFonts w:ascii="Garamond" w:hAnsi="Garamond"/>
          <w:sz w:val="24"/>
          <w:szCs w:val="24"/>
        </w:rPr>
        <w:t xml:space="preserve"> among British philosophers</w:t>
      </w:r>
      <w:r w:rsidR="003A28EB">
        <w:rPr>
          <w:rFonts w:ascii="Garamond" w:hAnsi="Garamond"/>
          <w:sz w:val="24"/>
          <w:szCs w:val="24"/>
        </w:rPr>
        <w:t xml:space="preserve">, as discussed in </w:t>
      </w:r>
      <w:r w:rsidR="00EE54C1">
        <w:rPr>
          <w:rFonts w:ascii="Garamond" w:hAnsi="Garamond"/>
          <w:sz w:val="24"/>
          <w:szCs w:val="24"/>
        </w:rPr>
        <w:t>Section 2. Namely, mathematical knowledge does not pose any special epistemological challenge because</w:t>
      </w:r>
      <w:r w:rsidR="00E8475E">
        <w:rPr>
          <w:rFonts w:ascii="Garamond" w:hAnsi="Garamond"/>
          <w:sz w:val="24"/>
          <w:szCs w:val="24"/>
        </w:rPr>
        <w:t xml:space="preserve"> there is a sense in which</w:t>
      </w:r>
      <w:r w:rsidR="001E795B">
        <w:rPr>
          <w:rFonts w:ascii="Garamond" w:hAnsi="Garamond"/>
          <w:sz w:val="24"/>
          <w:szCs w:val="24"/>
        </w:rPr>
        <w:t xml:space="preserve"> mathematical knowledge is not about </w:t>
      </w:r>
      <w:r w:rsidR="001E795B" w:rsidRPr="00D71D19">
        <w:rPr>
          <w:rFonts w:ascii="Garamond" w:hAnsi="Garamond"/>
          <w:i/>
          <w:iCs/>
          <w:sz w:val="24"/>
          <w:szCs w:val="24"/>
        </w:rPr>
        <w:t>the</w:t>
      </w:r>
      <w:r w:rsidR="001E795B">
        <w:rPr>
          <w:rFonts w:ascii="Garamond" w:hAnsi="Garamond"/>
          <w:sz w:val="24"/>
          <w:szCs w:val="24"/>
        </w:rPr>
        <w:t xml:space="preserve"> </w:t>
      </w:r>
      <w:r w:rsidR="001E795B" w:rsidRPr="00D71D19">
        <w:rPr>
          <w:rFonts w:ascii="Garamond" w:hAnsi="Garamond"/>
          <w:i/>
          <w:iCs/>
          <w:sz w:val="24"/>
          <w:szCs w:val="24"/>
        </w:rPr>
        <w:t>world</w:t>
      </w:r>
      <w:r w:rsidR="001E795B">
        <w:rPr>
          <w:rFonts w:ascii="Garamond" w:hAnsi="Garamond"/>
          <w:sz w:val="24"/>
          <w:szCs w:val="24"/>
        </w:rPr>
        <w:t>, but rather</w:t>
      </w:r>
      <w:r w:rsidR="00F25F49">
        <w:rPr>
          <w:rFonts w:ascii="Garamond" w:hAnsi="Garamond"/>
          <w:sz w:val="24"/>
          <w:szCs w:val="24"/>
        </w:rPr>
        <w:t xml:space="preserve"> </w:t>
      </w:r>
      <w:r w:rsidR="001E795B">
        <w:rPr>
          <w:rFonts w:ascii="Garamond" w:hAnsi="Garamond"/>
          <w:sz w:val="24"/>
          <w:szCs w:val="24"/>
        </w:rPr>
        <w:t xml:space="preserve">about our </w:t>
      </w:r>
      <w:r w:rsidR="001E795B" w:rsidRPr="00D71D19">
        <w:rPr>
          <w:rFonts w:ascii="Garamond" w:hAnsi="Garamond"/>
          <w:i/>
          <w:iCs/>
          <w:sz w:val="24"/>
          <w:szCs w:val="24"/>
        </w:rPr>
        <w:t>own ideas</w:t>
      </w:r>
      <w:r w:rsidR="001E795B">
        <w:rPr>
          <w:rFonts w:ascii="Garamond" w:hAnsi="Garamond"/>
          <w:sz w:val="24"/>
          <w:szCs w:val="24"/>
        </w:rPr>
        <w:t xml:space="preserve">. </w:t>
      </w:r>
      <w:r w:rsidR="00B825AA">
        <w:rPr>
          <w:rFonts w:ascii="Garamond" w:hAnsi="Garamond"/>
          <w:sz w:val="24"/>
          <w:szCs w:val="24"/>
        </w:rPr>
        <w:t>By ontological</w:t>
      </w:r>
      <w:r w:rsidR="005C28D2">
        <w:rPr>
          <w:rFonts w:ascii="Garamond" w:hAnsi="Garamond"/>
          <w:sz w:val="24"/>
          <w:szCs w:val="24"/>
        </w:rPr>
        <w:t>ly</w:t>
      </w:r>
      <w:r w:rsidR="00B825AA">
        <w:rPr>
          <w:rFonts w:ascii="Garamond" w:hAnsi="Garamond"/>
          <w:sz w:val="24"/>
          <w:szCs w:val="24"/>
        </w:rPr>
        <w:t xml:space="preserve"> deflating mathematical claims, </w:t>
      </w:r>
      <w:r w:rsidR="006962EF">
        <w:rPr>
          <w:rFonts w:ascii="Garamond" w:hAnsi="Garamond"/>
          <w:sz w:val="24"/>
          <w:szCs w:val="24"/>
        </w:rPr>
        <w:t xml:space="preserve">those suspicious of speculation </w:t>
      </w:r>
      <w:r w:rsidR="007A7320">
        <w:rPr>
          <w:rFonts w:ascii="Garamond" w:hAnsi="Garamond"/>
          <w:sz w:val="24"/>
          <w:szCs w:val="24"/>
        </w:rPr>
        <w:t xml:space="preserve">forestall the challenge posed by the fact that </w:t>
      </w:r>
      <w:r w:rsidR="008B5AA1">
        <w:rPr>
          <w:rFonts w:ascii="Garamond" w:hAnsi="Garamond"/>
          <w:sz w:val="24"/>
          <w:szCs w:val="24"/>
        </w:rPr>
        <w:t xml:space="preserve">mathematics relies on </w:t>
      </w:r>
      <w:r w:rsidR="008B5AA1" w:rsidRPr="00D71D19">
        <w:rPr>
          <w:rFonts w:ascii="Garamond" w:hAnsi="Garamond"/>
          <w:sz w:val="24"/>
          <w:szCs w:val="24"/>
        </w:rPr>
        <w:t>a priori</w:t>
      </w:r>
      <w:r w:rsidR="008B5AA1">
        <w:rPr>
          <w:rFonts w:ascii="Garamond" w:hAnsi="Garamond"/>
          <w:i/>
          <w:iCs/>
          <w:sz w:val="24"/>
          <w:szCs w:val="24"/>
        </w:rPr>
        <w:t xml:space="preserve"> </w:t>
      </w:r>
      <w:r w:rsidR="008B5AA1">
        <w:rPr>
          <w:rFonts w:ascii="Garamond" w:hAnsi="Garamond"/>
          <w:sz w:val="24"/>
          <w:szCs w:val="24"/>
        </w:rPr>
        <w:t>methods</w:t>
      </w:r>
      <w:r w:rsidR="005C28D2">
        <w:rPr>
          <w:rFonts w:ascii="Garamond" w:hAnsi="Garamond"/>
          <w:sz w:val="24"/>
          <w:szCs w:val="24"/>
        </w:rPr>
        <w:t>. It does not appear that Herschel considers this response to his</w:t>
      </w:r>
      <w:r w:rsidR="00380E6B">
        <w:rPr>
          <w:rFonts w:ascii="Garamond" w:hAnsi="Garamond"/>
          <w:sz w:val="24"/>
          <w:szCs w:val="24"/>
        </w:rPr>
        <w:t xml:space="preserve"> argument</w:t>
      </w:r>
      <w:r w:rsidR="0015185A">
        <w:rPr>
          <w:rFonts w:ascii="Garamond" w:hAnsi="Garamond"/>
          <w:sz w:val="24"/>
          <w:szCs w:val="24"/>
        </w:rPr>
        <w:t xml:space="preserve">. This </w:t>
      </w:r>
      <w:r w:rsidR="00380E6B">
        <w:rPr>
          <w:rFonts w:ascii="Garamond" w:hAnsi="Garamond"/>
          <w:sz w:val="24"/>
          <w:szCs w:val="24"/>
        </w:rPr>
        <w:t xml:space="preserve">is surprising given Herschel’s familiarity with Locke’s </w:t>
      </w:r>
      <w:r w:rsidR="00380E6B">
        <w:rPr>
          <w:rFonts w:ascii="Garamond" w:hAnsi="Garamond"/>
          <w:i/>
          <w:iCs/>
          <w:sz w:val="24"/>
          <w:szCs w:val="24"/>
        </w:rPr>
        <w:t>Essay</w:t>
      </w:r>
      <w:r w:rsidR="00371039">
        <w:rPr>
          <w:rFonts w:ascii="Garamond" w:hAnsi="Garamond"/>
          <w:sz w:val="24"/>
          <w:szCs w:val="24"/>
        </w:rPr>
        <w:t xml:space="preserve">, </w:t>
      </w:r>
      <w:r w:rsidR="00E56B78">
        <w:rPr>
          <w:rFonts w:ascii="Garamond" w:hAnsi="Garamond"/>
          <w:sz w:val="24"/>
          <w:szCs w:val="24"/>
        </w:rPr>
        <w:t>in which Locke endorses</w:t>
      </w:r>
      <w:r w:rsidR="00661DAF">
        <w:rPr>
          <w:rFonts w:ascii="Garamond" w:hAnsi="Garamond"/>
          <w:sz w:val="24"/>
          <w:szCs w:val="24"/>
        </w:rPr>
        <w:t xml:space="preserve"> precisely</w:t>
      </w:r>
      <w:r w:rsidR="00E56B78">
        <w:rPr>
          <w:rFonts w:ascii="Garamond" w:hAnsi="Garamond"/>
          <w:sz w:val="24"/>
          <w:szCs w:val="24"/>
        </w:rPr>
        <w:t xml:space="preserve"> this account of mathematics.</w:t>
      </w:r>
    </w:p>
    <w:p w14:paraId="7B416359" w14:textId="38CF10C7" w:rsidR="00A43389" w:rsidRDefault="00A43389" w:rsidP="00667DFB">
      <w:pPr>
        <w:spacing w:after="0" w:line="360" w:lineRule="auto"/>
        <w:jc w:val="both"/>
        <w:rPr>
          <w:rFonts w:ascii="Garamond" w:hAnsi="Garamond"/>
          <w:sz w:val="24"/>
          <w:szCs w:val="24"/>
        </w:rPr>
      </w:pPr>
      <w:r>
        <w:rPr>
          <w:rFonts w:ascii="Garamond" w:hAnsi="Garamond"/>
          <w:sz w:val="24"/>
          <w:szCs w:val="24"/>
        </w:rPr>
        <w:tab/>
        <w:t>The upsho</w:t>
      </w:r>
      <w:r w:rsidR="002D77F0">
        <w:rPr>
          <w:rFonts w:ascii="Garamond" w:hAnsi="Garamond"/>
          <w:sz w:val="24"/>
          <w:szCs w:val="24"/>
        </w:rPr>
        <w:t>t</w:t>
      </w:r>
      <w:r w:rsidR="00661DAF">
        <w:rPr>
          <w:rFonts w:ascii="Garamond" w:hAnsi="Garamond"/>
          <w:sz w:val="24"/>
          <w:szCs w:val="24"/>
        </w:rPr>
        <w:t xml:space="preserve"> though</w:t>
      </w:r>
      <w:r w:rsidR="002D77F0">
        <w:rPr>
          <w:rFonts w:ascii="Garamond" w:hAnsi="Garamond"/>
          <w:sz w:val="24"/>
          <w:szCs w:val="24"/>
        </w:rPr>
        <w:t>, at least in Hersch</w:t>
      </w:r>
      <w:r w:rsidR="005C28D2">
        <w:rPr>
          <w:rFonts w:ascii="Garamond" w:hAnsi="Garamond"/>
          <w:sz w:val="24"/>
          <w:szCs w:val="24"/>
        </w:rPr>
        <w:t>e</w:t>
      </w:r>
      <w:r w:rsidR="002D77F0">
        <w:rPr>
          <w:rFonts w:ascii="Garamond" w:hAnsi="Garamond"/>
          <w:sz w:val="24"/>
          <w:szCs w:val="24"/>
        </w:rPr>
        <w:t xml:space="preserve">l’s view, is that the argument from </w:t>
      </w:r>
      <w:r w:rsidR="001876A3">
        <w:rPr>
          <w:rFonts w:ascii="Garamond" w:hAnsi="Garamond"/>
          <w:sz w:val="24"/>
          <w:szCs w:val="24"/>
        </w:rPr>
        <w:t xml:space="preserve">mathematics </w:t>
      </w:r>
      <w:r w:rsidR="00D7073D">
        <w:rPr>
          <w:rFonts w:ascii="Garamond" w:hAnsi="Garamond"/>
          <w:sz w:val="24"/>
          <w:szCs w:val="24"/>
        </w:rPr>
        <w:t>to the legitimacy of</w:t>
      </w:r>
      <w:r>
        <w:rPr>
          <w:rFonts w:ascii="Garamond" w:hAnsi="Garamond"/>
          <w:sz w:val="24"/>
          <w:szCs w:val="24"/>
        </w:rPr>
        <w:t xml:space="preserve"> metaphysics, and speculative inquiry in general, goes through. We cannot reject </w:t>
      </w:r>
      <w:r>
        <w:rPr>
          <w:rFonts w:ascii="Garamond" w:hAnsi="Garamond"/>
          <w:sz w:val="24"/>
          <w:szCs w:val="24"/>
        </w:rPr>
        <w:lastRenderedPageBreak/>
        <w:t xml:space="preserve">speculative inquiry for its failure to rely on experimental methods. Mathematics is a speculative science in Herschel’s sense, relying on </w:t>
      </w:r>
      <w:r w:rsidRPr="00D71D19">
        <w:rPr>
          <w:rFonts w:ascii="Garamond" w:hAnsi="Garamond"/>
          <w:sz w:val="24"/>
          <w:szCs w:val="24"/>
        </w:rPr>
        <w:t>a priori</w:t>
      </w:r>
      <w:r>
        <w:rPr>
          <w:rFonts w:ascii="Garamond" w:hAnsi="Garamond"/>
          <w:i/>
          <w:iCs/>
          <w:sz w:val="24"/>
          <w:szCs w:val="24"/>
        </w:rPr>
        <w:t xml:space="preserve"> </w:t>
      </w:r>
      <w:r>
        <w:rPr>
          <w:rFonts w:ascii="Garamond" w:hAnsi="Garamond"/>
          <w:sz w:val="24"/>
          <w:szCs w:val="24"/>
        </w:rPr>
        <w:t xml:space="preserve">methods, and it would be sheer foolishness to deny that we have mathematical knowledge. Herschel’s conclusion </w:t>
      </w:r>
      <w:r w:rsidR="002C58ED">
        <w:rPr>
          <w:rFonts w:ascii="Garamond" w:hAnsi="Garamond"/>
          <w:sz w:val="24"/>
          <w:szCs w:val="24"/>
        </w:rPr>
        <w:t xml:space="preserve">thus </w:t>
      </w:r>
      <w:r>
        <w:rPr>
          <w:rFonts w:ascii="Garamond" w:hAnsi="Garamond"/>
          <w:sz w:val="24"/>
          <w:szCs w:val="24"/>
        </w:rPr>
        <w:t xml:space="preserve">turns </w:t>
      </w:r>
      <w:r w:rsidR="00D71D19">
        <w:rPr>
          <w:rFonts w:ascii="Garamond" w:hAnsi="Garamond"/>
          <w:sz w:val="24"/>
          <w:szCs w:val="24"/>
        </w:rPr>
        <w:t>his</w:t>
      </w:r>
      <w:r>
        <w:rPr>
          <w:rFonts w:ascii="Garamond" w:hAnsi="Garamond"/>
          <w:sz w:val="24"/>
          <w:szCs w:val="24"/>
        </w:rPr>
        <w:t xml:space="preserve"> </w:t>
      </w:r>
      <w:r w:rsidR="00D71D19">
        <w:rPr>
          <w:rFonts w:ascii="Garamond" w:hAnsi="Garamond"/>
          <w:sz w:val="24"/>
          <w:szCs w:val="24"/>
        </w:rPr>
        <w:t>interlocutor’s</w:t>
      </w:r>
      <w:r>
        <w:rPr>
          <w:rFonts w:ascii="Garamond" w:hAnsi="Garamond"/>
          <w:sz w:val="24"/>
          <w:szCs w:val="24"/>
        </w:rPr>
        <w:t xml:space="preserve"> </w:t>
      </w:r>
      <w:r w:rsidR="002C58ED">
        <w:rPr>
          <w:rFonts w:ascii="Garamond" w:hAnsi="Garamond"/>
          <w:sz w:val="24"/>
          <w:szCs w:val="24"/>
        </w:rPr>
        <w:t xml:space="preserve">initial </w:t>
      </w:r>
      <w:r>
        <w:rPr>
          <w:rFonts w:ascii="Garamond" w:hAnsi="Garamond"/>
          <w:sz w:val="24"/>
          <w:szCs w:val="24"/>
        </w:rPr>
        <w:t xml:space="preserve">objection on its head. Whereas the debate between Herschel and the Gentleman was precipitated by the latter’s claim that </w:t>
      </w:r>
      <w:r w:rsidR="00805988">
        <w:rPr>
          <w:rFonts w:ascii="Garamond" w:hAnsi="Garamond"/>
          <w:sz w:val="24"/>
          <w:szCs w:val="24"/>
        </w:rPr>
        <w:t>speculative</w:t>
      </w:r>
      <w:r>
        <w:rPr>
          <w:rFonts w:ascii="Garamond" w:hAnsi="Garamond"/>
          <w:sz w:val="24"/>
          <w:szCs w:val="24"/>
        </w:rPr>
        <w:t xml:space="preserve"> inquiry was of “little use</w:t>
      </w:r>
      <w:r w:rsidR="004F5D6C">
        <w:rPr>
          <w:rFonts w:ascii="Garamond" w:hAnsi="Garamond"/>
          <w:sz w:val="24"/>
          <w:szCs w:val="24"/>
        </w:rPr>
        <w:t xml:space="preserve"> to mankind</w:t>
      </w:r>
      <w:r>
        <w:rPr>
          <w:rFonts w:ascii="Garamond" w:hAnsi="Garamond"/>
          <w:sz w:val="24"/>
          <w:szCs w:val="24"/>
        </w:rPr>
        <w:t>”, quite the contrary, Herschel claims, “t</w:t>
      </w:r>
      <w:r w:rsidRPr="00607465">
        <w:rPr>
          <w:rFonts w:ascii="Garamond" w:hAnsi="Garamond"/>
          <w:sz w:val="24"/>
          <w:szCs w:val="24"/>
        </w:rPr>
        <w:t xml:space="preserve">o say </w:t>
      </w:r>
      <w:r w:rsidRPr="00607465">
        <w:rPr>
          <w:rFonts w:ascii="Garamond" w:hAnsi="Garamond"/>
          <w:i/>
          <w:iCs/>
          <w:sz w:val="24"/>
          <w:szCs w:val="24"/>
        </w:rPr>
        <w:t>more</w:t>
      </w:r>
      <w:r w:rsidRPr="00607465">
        <w:rPr>
          <w:rFonts w:ascii="Garamond" w:hAnsi="Garamond"/>
          <w:sz w:val="24"/>
          <w:szCs w:val="24"/>
        </w:rPr>
        <w:t xml:space="preserve"> upon the utility of speculative inquiries</w:t>
      </w:r>
      <w:r>
        <w:rPr>
          <w:rFonts w:ascii="Garamond" w:hAnsi="Garamond"/>
          <w:sz w:val="24"/>
          <w:szCs w:val="24"/>
        </w:rPr>
        <w:t xml:space="preserve"> </w:t>
      </w:r>
      <w:r w:rsidRPr="00607465">
        <w:rPr>
          <w:rFonts w:ascii="Garamond" w:hAnsi="Garamond"/>
          <w:sz w:val="24"/>
          <w:szCs w:val="24"/>
        </w:rPr>
        <w:t>would be useless</w:t>
      </w:r>
      <w:r>
        <w:rPr>
          <w:rFonts w:ascii="Garamond" w:hAnsi="Garamond"/>
          <w:sz w:val="24"/>
          <w:szCs w:val="24"/>
        </w:rPr>
        <w:t xml:space="preserve">.” Upon concluding his discussion, Herschel reminds us that “one principal end” of </w:t>
      </w:r>
      <w:r w:rsidR="00A12193">
        <w:rPr>
          <w:rFonts w:ascii="Garamond" w:hAnsi="Garamond"/>
          <w:sz w:val="24"/>
          <w:szCs w:val="24"/>
        </w:rPr>
        <w:t xml:space="preserve">the </w:t>
      </w:r>
      <w:r w:rsidR="00D71D19">
        <w:rPr>
          <w:rFonts w:ascii="Garamond" w:hAnsi="Garamond"/>
          <w:sz w:val="24"/>
          <w:szCs w:val="24"/>
        </w:rPr>
        <w:t>BPS</w:t>
      </w:r>
      <w:r>
        <w:rPr>
          <w:rFonts w:ascii="Garamond" w:hAnsi="Garamond"/>
          <w:sz w:val="24"/>
          <w:szCs w:val="24"/>
        </w:rPr>
        <w:t xml:space="preserve"> is “the </w:t>
      </w:r>
      <w:r w:rsidRPr="009934D9">
        <w:rPr>
          <w:rFonts w:ascii="Garamond" w:hAnsi="Garamond"/>
          <w:sz w:val="24"/>
          <w:szCs w:val="24"/>
        </w:rPr>
        <w:t>investigation of speculative truths</w:t>
      </w:r>
      <w:r>
        <w:rPr>
          <w:rFonts w:ascii="Garamond" w:hAnsi="Garamond"/>
          <w:sz w:val="24"/>
          <w:szCs w:val="24"/>
        </w:rPr>
        <w:t>…</w:t>
      </w:r>
      <w:r w:rsidRPr="009934D9">
        <w:rPr>
          <w:rFonts w:ascii="Garamond" w:hAnsi="Garamond"/>
          <w:sz w:val="24"/>
          <w:szCs w:val="24"/>
        </w:rPr>
        <w:t>that branch of knowledge whic</w:t>
      </w:r>
      <w:r>
        <w:rPr>
          <w:rFonts w:ascii="Garamond" w:hAnsi="Garamond"/>
          <w:sz w:val="24"/>
          <w:szCs w:val="24"/>
        </w:rPr>
        <w:t>h…</w:t>
      </w:r>
      <w:r w:rsidRPr="009934D9">
        <w:rPr>
          <w:rFonts w:ascii="Garamond" w:hAnsi="Garamond"/>
          <w:sz w:val="24"/>
          <w:szCs w:val="24"/>
        </w:rPr>
        <w:t xml:space="preserve">must </w:t>
      </w:r>
      <w:proofErr w:type="spellStart"/>
      <w:r w:rsidRPr="009934D9">
        <w:rPr>
          <w:rFonts w:ascii="Garamond" w:hAnsi="Garamond"/>
          <w:sz w:val="24"/>
          <w:szCs w:val="24"/>
        </w:rPr>
        <w:t>for ever</w:t>
      </w:r>
      <w:proofErr w:type="spellEnd"/>
      <w:r w:rsidRPr="009934D9">
        <w:rPr>
          <w:rFonts w:ascii="Garamond" w:hAnsi="Garamond"/>
          <w:sz w:val="24"/>
          <w:szCs w:val="24"/>
        </w:rPr>
        <w:t xml:space="preserve"> remain the glory of rational beings</w:t>
      </w:r>
      <w:r>
        <w:rPr>
          <w:rFonts w:ascii="Garamond" w:hAnsi="Garamond"/>
          <w:sz w:val="24"/>
          <w:szCs w:val="24"/>
        </w:rPr>
        <w:t>.”</w:t>
      </w:r>
    </w:p>
    <w:p w14:paraId="66322DF6" w14:textId="77777777" w:rsidR="00380E6B" w:rsidRDefault="00380E6B" w:rsidP="00667DFB">
      <w:pPr>
        <w:spacing w:after="0" w:line="360" w:lineRule="auto"/>
        <w:jc w:val="both"/>
        <w:rPr>
          <w:rFonts w:ascii="Garamond" w:hAnsi="Garamond"/>
          <w:sz w:val="24"/>
          <w:szCs w:val="24"/>
        </w:rPr>
      </w:pPr>
    </w:p>
    <w:p w14:paraId="3D05C3B9" w14:textId="5991862A" w:rsidR="00380E6B" w:rsidRDefault="00563EA3" w:rsidP="00667DFB">
      <w:pPr>
        <w:spacing w:after="0" w:line="360" w:lineRule="auto"/>
        <w:jc w:val="both"/>
        <w:rPr>
          <w:rFonts w:ascii="Garamond" w:hAnsi="Garamond"/>
          <w:b/>
          <w:bCs/>
          <w:sz w:val="24"/>
          <w:szCs w:val="24"/>
        </w:rPr>
      </w:pPr>
      <w:r>
        <w:rPr>
          <w:rFonts w:ascii="Garamond" w:hAnsi="Garamond"/>
          <w:b/>
          <w:bCs/>
          <w:sz w:val="24"/>
          <w:szCs w:val="24"/>
        </w:rPr>
        <w:t>7</w:t>
      </w:r>
      <w:proofErr w:type="gramStart"/>
      <w:r w:rsidR="00380E6B" w:rsidRPr="00380E6B">
        <w:rPr>
          <w:rFonts w:ascii="Garamond" w:hAnsi="Garamond"/>
          <w:b/>
          <w:bCs/>
          <w:sz w:val="24"/>
          <w:szCs w:val="24"/>
        </w:rPr>
        <w:t xml:space="preserve">. </w:t>
      </w:r>
      <w:r w:rsidR="00380E6B" w:rsidRPr="00380E6B">
        <w:rPr>
          <w:rFonts w:ascii="Garamond" w:hAnsi="Garamond"/>
          <w:b/>
          <w:bCs/>
          <w:sz w:val="24"/>
          <w:szCs w:val="24"/>
        </w:rPr>
        <w:tab/>
      </w:r>
      <w:r w:rsidR="003450AB">
        <w:rPr>
          <w:rFonts w:ascii="Garamond" w:hAnsi="Garamond"/>
          <w:b/>
          <w:bCs/>
          <w:sz w:val="24"/>
          <w:szCs w:val="24"/>
        </w:rPr>
        <w:t>Conclusion</w:t>
      </w:r>
      <w:proofErr w:type="gramEnd"/>
      <w:r w:rsidR="003450AB">
        <w:rPr>
          <w:rFonts w:ascii="Garamond" w:hAnsi="Garamond"/>
          <w:b/>
          <w:bCs/>
          <w:sz w:val="24"/>
          <w:szCs w:val="24"/>
        </w:rPr>
        <w:t xml:space="preserve">: </w:t>
      </w:r>
      <w:r w:rsidR="002C53A0">
        <w:rPr>
          <w:rFonts w:ascii="Garamond" w:hAnsi="Garamond"/>
          <w:b/>
          <w:bCs/>
          <w:sz w:val="24"/>
          <w:szCs w:val="24"/>
        </w:rPr>
        <w:t>Speculation and its Role in Science</w:t>
      </w:r>
    </w:p>
    <w:p w14:paraId="0AA4EB8B" w14:textId="5D8DE3E0" w:rsidR="00674B68" w:rsidRDefault="004B0E6A" w:rsidP="00667DFB">
      <w:pPr>
        <w:spacing w:after="0" w:line="360" w:lineRule="auto"/>
        <w:ind w:firstLine="720"/>
        <w:jc w:val="both"/>
        <w:rPr>
          <w:rFonts w:ascii="Garamond" w:hAnsi="Garamond"/>
          <w:sz w:val="24"/>
          <w:szCs w:val="24"/>
        </w:rPr>
      </w:pPr>
      <w:r>
        <w:rPr>
          <w:rFonts w:ascii="Garamond" w:hAnsi="Garamond"/>
          <w:sz w:val="24"/>
          <w:szCs w:val="24"/>
        </w:rPr>
        <w:t xml:space="preserve">Throughout his contest with the </w:t>
      </w:r>
      <w:r w:rsidR="00D71D19">
        <w:rPr>
          <w:rFonts w:ascii="Garamond" w:hAnsi="Garamond"/>
          <w:sz w:val="24"/>
          <w:szCs w:val="24"/>
        </w:rPr>
        <w:t>Gentleman</w:t>
      </w:r>
      <w:r>
        <w:rPr>
          <w:rFonts w:ascii="Garamond" w:hAnsi="Garamond"/>
          <w:sz w:val="24"/>
          <w:szCs w:val="24"/>
        </w:rPr>
        <w:t xml:space="preserve"> in </w:t>
      </w:r>
      <w:r w:rsidR="00D71D19">
        <w:rPr>
          <w:rFonts w:ascii="Garamond" w:hAnsi="Garamond"/>
          <w:sz w:val="24"/>
          <w:szCs w:val="24"/>
        </w:rPr>
        <w:t>“</w:t>
      </w:r>
      <w:r w:rsidR="00C47CD3" w:rsidRPr="00D71D19">
        <w:rPr>
          <w:rFonts w:ascii="Garamond" w:hAnsi="Garamond"/>
          <w:sz w:val="24"/>
          <w:szCs w:val="24"/>
        </w:rPr>
        <w:t>On the Utility of Speculative Inquir</w:t>
      </w:r>
      <w:r w:rsidR="004F5D6C">
        <w:rPr>
          <w:rFonts w:ascii="Garamond" w:hAnsi="Garamond"/>
          <w:sz w:val="24"/>
          <w:szCs w:val="24"/>
        </w:rPr>
        <w:t>ies</w:t>
      </w:r>
      <w:r w:rsidR="00C47CD3">
        <w:rPr>
          <w:rFonts w:ascii="Garamond" w:hAnsi="Garamond"/>
          <w:sz w:val="24"/>
          <w:szCs w:val="24"/>
        </w:rPr>
        <w:t>,</w:t>
      </w:r>
      <w:r w:rsidR="00D71D19">
        <w:rPr>
          <w:rFonts w:ascii="Garamond" w:hAnsi="Garamond"/>
          <w:sz w:val="24"/>
          <w:szCs w:val="24"/>
        </w:rPr>
        <w:t>”</w:t>
      </w:r>
      <w:r w:rsidR="00C47CD3">
        <w:rPr>
          <w:rFonts w:ascii="Garamond" w:hAnsi="Garamond"/>
          <w:sz w:val="24"/>
          <w:szCs w:val="24"/>
        </w:rPr>
        <w:t xml:space="preserve"> Herschel’s </w:t>
      </w:r>
      <w:r w:rsidR="00334239">
        <w:rPr>
          <w:rFonts w:ascii="Garamond" w:hAnsi="Garamond"/>
          <w:sz w:val="24"/>
          <w:szCs w:val="24"/>
        </w:rPr>
        <w:t xml:space="preserve">primary focus was defending </w:t>
      </w:r>
      <w:r w:rsidR="001F0465">
        <w:rPr>
          <w:rFonts w:ascii="Garamond" w:hAnsi="Garamond"/>
          <w:sz w:val="24"/>
          <w:szCs w:val="24"/>
        </w:rPr>
        <w:t>the legitimacy of metaphysics</w:t>
      </w:r>
      <w:r w:rsidR="00004478">
        <w:rPr>
          <w:rFonts w:ascii="Garamond" w:hAnsi="Garamond"/>
          <w:sz w:val="24"/>
          <w:szCs w:val="24"/>
        </w:rPr>
        <w:t xml:space="preserve">. </w:t>
      </w:r>
      <w:r w:rsidR="00674B68">
        <w:rPr>
          <w:rFonts w:ascii="Garamond" w:hAnsi="Garamond"/>
          <w:sz w:val="24"/>
          <w:szCs w:val="24"/>
        </w:rPr>
        <w:t xml:space="preserve">We can see in the </w:t>
      </w:r>
      <w:r w:rsidR="00052270">
        <w:rPr>
          <w:rFonts w:ascii="Garamond" w:hAnsi="Garamond"/>
          <w:sz w:val="24"/>
          <w:szCs w:val="24"/>
        </w:rPr>
        <w:t>Gentleman’s objections to speculative inquiry</w:t>
      </w:r>
      <w:r w:rsidR="00AA0363">
        <w:rPr>
          <w:rFonts w:ascii="Garamond" w:hAnsi="Garamond"/>
          <w:sz w:val="24"/>
          <w:szCs w:val="24"/>
        </w:rPr>
        <w:t xml:space="preserve"> an </w:t>
      </w:r>
      <w:r w:rsidR="00674B68">
        <w:rPr>
          <w:rFonts w:ascii="Garamond" w:hAnsi="Garamond"/>
          <w:sz w:val="24"/>
          <w:szCs w:val="24"/>
        </w:rPr>
        <w:t xml:space="preserve">attempt to carve out a specialized </w:t>
      </w:r>
      <w:r w:rsidR="00D71D19">
        <w:rPr>
          <w:rFonts w:ascii="Garamond" w:hAnsi="Garamond"/>
          <w:sz w:val="24"/>
          <w:szCs w:val="24"/>
        </w:rPr>
        <w:t>domain</w:t>
      </w:r>
      <w:r w:rsidR="00674B68">
        <w:rPr>
          <w:rFonts w:ascii="Garamond" w:hAnsi="Garamond"/>
          <w:sz w:val="24"/>
          <w:szCs w:val="24"/>
        </w:rPr>
        <w:t xml:space="preserve"> for the discussion of experimental </w:t>
      </w:r>
      <w:r w:rsidR="004862A4">
        <w:rPr>
          <w:rFonts w:ascii="Garamond" w:hAnsi="Garamond"/>
          <w:sz w:val="24"/>
          <w:szCs w:val="24"/>
        </w:rPr>
        <w:t>philosophy</w:t>
      </w:r>
      <w:r w:rsidR="00674B68">
        <w:rPr>
          <w:rFonts w:ascii="Garamond" w:hAnsi="Garamond"/>
          <w:sz w:val="24"/>
          <w:szCs w:val="24"/>
        </w:rPr>
        <w:t xml:space="preserve"> as distinct from other intellectual endeavors</w:t>
      </w:r>
      <w:r w:rsidR="007026B8">
        <w:rPr>
          <w:rFonts w:ascii="Garamond" w:hAnsi="Garamond"/>
          <w:sz w:val="24"/>
          <w:szCs w:val="24"/>
        </w:rPr>
        <w:t xml:space="preserve">. </w:t>
      </w:r>
      <w:r w:rsidR="00AA0363">
        <w:rPr>
          <w:rFonts w:ascii="Garamond" w:hAnsi="Garamond"/>
          <w:sz w:val="24"/>
          <w:szCs w:val="24"/>
        </w:rPr>
        <w:t>Th</w:t>
      </w:r>
      <w:r w:rsidR="007026B8">
        <w:rPr>
          <w:rFonts w:ascii="Garamond" w:hAnsi="Garamond"/>
          <w:sz w:val="24"/>
          <w:szCs w:val="24"/>
        </w:rPr>
        <w:t>e Gentleman’s qualms about considering metaphysical questions</w:t>
      </w:r>
      <w:r w:rsidR="00AA0363">
        <w:rPr>
          <w:rFonts w:ascii="Garamond" w:hAnsi="Garamond"/>
          <w:sz w:val="24"/>
          <w:szCs w:val="24"/>
        </w:rPr>
        <w:t xml:space="preserve"> </w:t>
      </w:r>
      <w:r w:rsidR="003B3074">
        <w:rPr>
          <w:rFonts w:ascii="Garamond" w:hAnsi="Garamond"/>
          <w:sz w:val="24"/>
          <w:szCs w:val="24"/>
        </w:rPr>
        <w:t>a</w:t>
      </w:r>
      <w:r w:rsidR="0067493D">
        <w:rPr>
          <w:rFonts w:ascii="Garamond" w:hAnsi="Garamond"/>
          <w:sz w:val="24"/>
          <w:szCs w:val="24"/>
        </w:rPr>
        <w:t xml:space="preserve">t </w:t>
      </w:r>
      <w:r w:rsidR="003B3074">
        <w:rPr>
          <w:rFonts w:ascii="Garamond" w:hAnsi="Garamond"/>
          <w:sz w:val="24"/>
          <w:szCs w:val="24"/>
        </w:rPr>
        <w:t xml:space="preserve">the </w:t>
      </w:r>
      <w:r w:rsidR="0030230A">
        <w:rPr>
          <w:rFonts w:ascii="Garamond" w:hAnsi="Garamond"/>
          <w:sz w:val="24"/>
          <w:szCs w:val="24"/>
        </w:rPr>
        <w:t>BPS</w:t>
      </w:r>
      <w:r w:rsidR="003B3074">
        <w:rPr>
          <w:rFonts w:ascii="Garamond" w:hAnsi="Garamond"/>
          <w:sz w:val="24"/>
          <w:szCs w:val="24"/>
        </w:rPr>
        <w:t xml:space="preserve"> </w:t>
      </w:r>
      <w:r w:rsidR="00A240D4">
        <w:rPr>
          <w:rFonts w:ascii="Garamond" w:hAnsi="Garamond"/>
          <w:sz w:val="24"/>
          <w:szCs w:val="24"/>
        </w:rPr>
        <w:t xml:space="preserve">thus </w:t>
      </w:r>
      <w:r w:rsidR="00674B68">
        <w:rPr>
          <w:rFonts w:ascii="Garamond" w:hAnsi="Garamond"/>
          <w:sz w:val="24"/>
          <w:szCs w:val="24"/>
        </w:rPr>
        <w:t xml:space="preserve">foreshadows the disciplinary separation of what we would today call “science” from what we would call “philosophy.” </w:t>
      </w:r>
      <w:r w:rsidR="006E5D2F">
        <w:rPr>
          <w:rFonts w:ascii="Garamond" w:hAnsi="Garamond"/>
          <w:sz w:val="24"/>
          <w:szCs w:val="24"/>
        </w:rPr>
        <w:t xml:space="preserve">This distinction would </w:t>
      </w:r>
      <w:r w:rsidR="00674B68">
        <w:rPr>
          <w:rFonts w:ascii="Garamond" w:hAnsi="Garamond"/>
          <w:sz w:val="24"/>
          <w:szCs w:val="24"/>
        </w:rPr>
        <w:t xml:space="preserve">itself </w:t>
      </w:r>
      <w:r w:rsidR="006E5D2F">
        <w:rPr>
          <w:rFonts w:ascii="Garamond" w:hAnsi="Garamond"/>
          <w:sz w:val="24"/>
          <w:szCs w:val="24"/>
        </w:rPr>
        <w:t xml:space="preserve">be </w:t>
      </w:r>
      <w:r w:rsidR="00674B68">
        <w:rPr>
          <w:rFonts w:ascii="Garamond" w:hAnsi="Garamond"/>
          <w:sz w:val="24"/>
          <w:szCs w:val="24"/>
        </w:rPr>
        <w:t>partly the result of the increasing specialization and professionalization of the sciences</w:t>
      </w:r>
      <w:r w:rsidR="006E5D2F">
        <w:rPr>
          <w:rFonts w:ascii="Garamond" w:hAnsi="Garamond"/>
          <w:sz w:val="24"/>
          <w:szCs w:val="24"/>
        </w:rPr>
        <w:t xml:space="preserve"> in the 19</w:t>
      </w:r>
      <w:r w:rsidR="006E5D2F" w:rsidRPr="006E5D2F">
        <w:rPr>
          <w:rFonts w:ascii="Garamond" w:hAnsi="Garamond"/>
          <w:sz w:val="24"/>
          <w:szCs w:val="24"/>
          <w:vertAlign w:val="superscript"/>
        </w:rPr>
        <w:t>th</w:t>
      </w:r>
      <w:r w:rsidR="006E5D2F">
        <w:rPr>
          <w:rFonts w:ascii="Garamond" w:hAnsi="Garamond"/>
          <w:sz w:val="24"/>
          <w:szCs w:val="24"/>
        </w:rPr>
        <w:t xml:space="preserve"> century</w:t>
      </w:r>
      <w:r w:rsidR="00674B68">
        <w:rPr>
          <w:rFonts w:ascii="Garamond" w:hAnsi="Garamond"/>
          <w:sz w:val="24"/>
          <w:szCs w:val="24"/>
        </w:rPr>
        <w:t xml:space="preserve"> (</w:t>
      </w:r>
      <w:r w:rsidR="000871A5">
        <w:rPr>
          <w:rFonts w:ascii="Garamond" w:hAnsi="Garamond"/>
          <w:sz w:val="24"/>
          <w:szCs w:val="24"/>
        </w:rPr>
        <w:t>Knight 2009</w:t>
      </w:r>
      <w:r w:rsidR="00674B68">
        <w:rPr>
          <w:rFonts w:ascii="Garamond" w:hAnsi="Garamond"/>
          <w:sz w:val="24"/>
          <w:szCs w:val="24"/>
        </w:rPr>
        <w:t xml:space="preserve">). </w:t>
      </w:r>
      <w:r w:rsidR="000E44E3">
        <w:rPr>
          <w:rFonts w:ascii="Garamond" w:hAnsi="Garamond"/>
          <w:sz w:val="24"/>
          <w:szCs w:val="24"/>
        </w:rPr>
        <w:t xml:space="preserve">As it is </w:t>
      </w:r>
      <w:proofErr w:type="gramStart"/>
      <w:r w:rsidR="00957BCE">
        <w:rPr>
          <w:rFonts w:ascii="Garamond" w:hAnsi="Garamond"/>
          <w:sz w:val="24"/>
          <w:szCs w:val="24"/>
        </w:rPr>
        <w:t>oft</w:t>
      </w:r>
      <w:r w:rsidR="000871A5">
        <w:rPr>
          <w:rFonts w:ascii="Garamond" w:hAnsi="Garamond"/>
          <w:sz w:val="24"/>
          <w:szCs w:val="24"/>
        </w:rPr>
        <w:t>-</w:t>
      </w:r>
      <w:r w:rsidR="00957BCE">
        <w:rPr>
          <w:rFonts w:ascii="Garamond" w:hAnsi="Garamond"/>
          <w:sz w:val="24"/>
          <w:szCs w:val="24"/>
        </w:rPr>
        <w:t>noted</w:t>
      </w:r>
      <w:proofErr w:type="gramEnd"/>
      <w:r w:rsidR="000E44E3">
        <w:rPr>
          <w:rFonts w:ascii="Garamond" w:hAnsi="Garamond"/>
          <w:sz w:val="24"/>
          <w:szCs w:val="24"/>
        </w:rPr>
        <w:t xml:space="preserve">, what we would today call “science” was then still called “natural philosophy,” and the word </w:t>
      </w:r>
      <w:r w:rsidR="000E44E3" w:rsidRPr="002045FE">
        <w:rPr>
          <w:rFonts w:ascii="Garamond" w:hAnsi="Garamond"/>
          <w:i/>
          <w:iCs/>
          <w:sz w:val="24"/>
          <w:szCs w:val="24"/>
        </w:rPr>
        <w:t>scientist</w:t>
      </w:r>
      <w:r w:rsidR="000E44E3">
        <w:rPr>
          <w:rFonts w:ascii="Garamond" w:hAnsi="Garamond"/>
          <w:sz w:val="24"/>
          <w:szCs w:val="24"/>
        </w:rPr>
        <w:t xml:space="preserve"> </w:t>
      </w:r>
      <w:r w:rsidR="00C644A6">
        <w:rPr>
          <w:rFonts w:ascii="Garamond" w:hAnsi="Garamond"/>
          <w:sz w:val="24"/>
          <w:szCs w:val="24"/>
        </w:rPr>
        <w:t>would not be coined until 1833 by William Whewell</w:t>
      </w:r>
      <w:r w:rsidR="00FA061E">
        <w:rPr>
          <w:rFonts w:ascii="Garamond" w:hAnsi="Garamond"/>
          <w:sz w:val="24"/>
          <w:szCs w:val="24"/>
        </w:rPr>
        <w:t xml:space="preserve"> (Ross 1962)</w:t>
      </w:r>
      <w:r w:rsidR="00674B68">
        <w:rPr>
          <w:rFonts w:ascii="Garamond" w:hAnsi="Garamond"/>
          <w:sz w:val="24"/>
          <w:szCs w:val="24"/>
        </w:rPr>
        <w:t xml:space="preserve">. </w:t>
      </w:r>
      <w:r w:rsidR="007A6825">
        <w:rPr>
          <w:rFonts w:ascii="Garamond" w:hAnsi="Garamond"/>
          <w:sz w:val="24"/>
          <w:szCs w:val="24"/>
        </w:rPr>
        <w:t>In 178</w:t>
      </w:r>
      <w:r w:rsidR="00494CDA">
        <w:rPr>
          <w:rFonts w:ascii="Garamond" w:hAnsi="Garamond"/>
          <w:sz w:val="24"/>
          <w:szCs w:val="24"/>
        </w:rPr>
        <w:t>0</w:t>
      </w:r>
      <w:r w:rsidR="007A6825">
        <w:rPr>
          <w:rFonts w:ascii="Garamond" w:hAnsi="Garamond"/>
          <w:sz w:val="24"/>
          <w:szCs w:val="24"/>
        </w:rPr>
        <w:t xml:space="preserve"> when Hershel </w:t>
      </w:r>
      <w:r w:rsidR="005F1CE1">
        <w:rPr>
          <w:rFonts w:ascii="Garamond" w:hAnsi="Garamond"/>
          <w:sz w:val="24"/>
          <w:szCs w:val="24"/>
        </w:rPr>
        <w:t>debated</w:t>
      </w:r>
      <w:r w:rsidR="007A6825">
        <w:rPr>
          <w:rFonts w:ascii="Garamond" w:hAnsi="Garamond"/>
          <w:sz w:val="24"/>
          <w:szCs w:val="24"/>
        </w:rPr>
        <w:t xml:space="preserve"> with the Gentleman, such a distinction between science and philosophy</w:t>
      </w:r>
      <w:r w:rsidR="00957BCE">
        <w:rPr>
          <w:rFonts w:ascii="Garamond" w:hAnsi="Garamond"/>
          <w:sz w:val="24"/>
          <w:szCs w:val="24"/>
        </w:rPr>
        <w:t xml:space="preserve"> was clearly emerging but</w:t>
      </w:r>
      <w:r w:rsidR="007A6825">
        <w:rPr>
          <w:rFonts w:ascii="Garamond" w:hAnsi="Garamond"/>
          <w:sz w:val="24"/>
          <w:szCs w:val="24"/>
        </w:rPr>
        <w:t xml:space="preserve"> had not yet </w:t>
      </w:r>
      <w:proofErr w:type="gramStart"/>
      <w:r w:rsidR="007A6825">
        <w:rPr>
          <w:rFonts w:ascii="Garamond" w:hAnsi="Garamond"/>
          <w:sz w:val="24"/>
          <w:szCs w:val="24"/>
        </w:rPr>
        <w:t>solidified</w:t>
      </w:r>
      <w:proofErr w:type="gramEnd"/>
      <w:r w:rsidR="007A6825">
        <w:rPr>
          <w:rFonts w:ascii="Garamond" w:hAnsi="Garamond"/>
          <w:sz w:val="24"/>
          <w:szCs w:val="24"/>
        </w:rPr>
        <w:t xml:space="preserve">. </w:t>
      </w:r>
      <w:r w:rsidR="003E368C">
        <w:rPr>
          <w:rFonts w:ascii="Garamond" w:hAnsi="Garamond"/>
          <w:sz w:val="24"/>
          <w:szCs w:val="24"/>
        </w:rPr>
        <w:t>In fact</w:t>
      </w:r>
      <w:r w:rsidR="00072B00">
        <w:rPr>
          <w:rFonts w:ascii="Garamond" w:hAnsi="Garamond"/>
          <w:sz w:val="24"/>
          <w:szCs w:val="24"/>
        </w:rPr>
        <w:t xml:space="preserve">, the speculative topic that prompted </w:t>
      </w:r>
      <w:r w:rsidR="003E368C">
        <w:rPr>
          <w:rFonts w:ascii="Garamond" w:hAnsi="Garamond"/>
          <w:sz w:val="24"/>
          <w:szCs w:val="24"/>
        </w:rPr>
        <w:t>the dispute between Herschel and the Gentleman—the reality of space as an independent substance</w:t>
      </w:r>
      <w:r w:rsidR="00B65C30">
        <w:rPr>
          <w:rFonts w:ascii="Garamond" w:hAnsi="Garamond"/>
          <w:sz w:val="24"/>
          <w:szCs w:val="24"/>
        </w:rPr>
        <w:t>, a debate which remains alive and well (Hugge</w:t>
      </w:r>
      <w:r w:rsidR="0073218E">
        <w:rPr>
          <w:rFonts w:ascii="Garamond" w:hAnsi="Garamond"/>
          <w:sz w:val="24"/>
          <w:szCs w:val="24"/>
        </w:rPr>
        <w:t>t</w:t>
      </w:r>
      <w:r w:rsidR="00B65C30">
        <w:rPr>
          <w:rFonts w:ascii="Garamond" w:hAnsi="Garamond"/>
          <w:sz w:val="24"/>
          <w:szCs w:val="24"/>
        </w:rPr>
        <w:t>t et al. 202</w:t>
      </w:r>
      <w:r w:rsidR="00C03C5C">
        <w:rPr>
          <w:rFonts w:ascii="Garamond" w:hAnsi="Garamond"/>
          <w:sz w:val="24"/>
          <w:szCs w:val="24"/>
        </w:rPr>
        <w:t>3</w:t>
      </w:r>
      <w:r w:rsidR="00B65C30">
        <w:rPr>
          <w:rFonts w:ascii="Garamond" w:hAnsi="Garamond"/>
          <w:sz w:val="24"/>
          <w:szCs w:val="24"/>
        </w:rPr>
        <w:t>)</w:t>
      </w:r>
      <w:r w:rsidR="0045021F">
        <w:rPr>
          <w:rFonts w:ascii="Garamond" w:hAnsi="Garamond"/>
          <w:sz w:val="24"/>
          <w:szCs w:val="24"/>
        </w:rPr>
        <w:t>—</w:t>
      </w:r>
      <w:r w:rsidR="00BE3B25">
        <w:rPr>
          <w:rFonts w:ascii="Garamond" w:hAnsi="Garamond"/>
          <w:sz w:val="24"/>
          <w:szCs w:val="24"/>
        </w:rPr>
        <w:t xml:space="preserve">perfectly illustrates that even </w:t>
      </w:r>
      <w:r w:rsidR="00F57AA0">
        <w:rPr>
          <w:rFonts w:ascii="Garamond" w:hAnsi="Garamond"/>
          <w:sz w:val="24"/>
          <w:szCs w:val="24"/>
        </w:rPr>
        <w:t>today</w:t>
      </w:r>
      <w:r w:rsidR="00E27E1C">
        <w:rPr>
          <w:rFonts w:ascii="Garamond" w:hAnsi="Garamond"/>
          <w:sz w:val="24"/>
          <w:szCs w:val="24"/>
        </w:rPr>
        <w:t xml:space="preserve"> it is difficult to </w:t>
      </w:r>
      <w:r w:rsidR="00F57AA0">
        <w:rPr>
          <w:rFonts w:ascii="Garamond" w:hAnsi="Garamond"/>
          <w:sz w:val="24"/>
          <w:szCs w:val="24"/>
        </w:rPr>
        <w:t>draw a sharp boundary between physics and metaphysics</w:t>
      </w:r>
      <w:r w:rsidR="00B65C30">
        <w:rPr>
          <w:rFonts w:ascii="Garamond" w:hAnsi="Garamond"/>
          <w:sz w:val="24"/>
          <w:szCs w:val="24"/>
        </w:rPr>
        <w:t>.</w:t>
      </w:r>
    </w:p>
    <w:p w14:paraId="5FE28B4D" w14:textId="3EA54FCC" w:rsidR="007026B8" w:rsidRDefault="00DC6419" w:rsidP="00667DFB">
      <w:pPr>
        <w:spacing w:after="0" w:line="360" w:lineRule="auto"/>
        <w:ind w:firstLine="720"/>
        <w:rPr>
          <w:rFonts w:ascii="Garamond" w:hAnsi="Garamond"/>
          <w:sz w:val="24"/>
          <w:szCs w:val="24"/>
        </w:rPr>
      </w:pPr>
      <w:r>
        <w:rPr>
          <w:rFonts w:ascii="Garamond" w:hAnsi="Garamond"/>
          <w:sz w:val="24"/>
          <w:szCs w:val="24"/>
        </w:rPr>
        <w:t xml:space="preserve">In addition to the fact that Herschel himself would not draw a </w:t>
      </w:r>
      <w:r w:rsidR="000C2EBF">
        <w:rPr>
          <w:rFonts w:ascii="Garamond" w:hAnsi="Garamond"/>
          <w:sz w:val="24"/>
          <w:szCs w:val="24"/>
        </w:rPr>
        <w:t xml:space="preserve">sharp </w:t>
      </w:r>
      <w:r>
        <w:rPr>
          <w:rFonts w:ascii="Garamond" w:hAnsi="Garamond"/>
          <w:sz w:val="24"/>
          <w:szCs w:val="24"/>
        </w:rPr>
        <w:t>distinction between</w:t>
      </w:r>
      <w:r w:rsidR="00DC6A40">
        <w:rPr>
          <w:rFonts w:ascii="Garamond" w:hAnsi="Garamond"/>
          <w:sz w:val="24"/>
          <w:szCs w:val="24"/>
        </w:rPr>
        <w:t xml:space="preserve">, say, physics and metaphysics, </w:t>
      </w:r>
      <w:r w:rsidR="00345DFC">
        <w:rPr>
          <w:rFonts w:ascii="Garamond" w:hAnsi="Garamond"/>
          <w:sz w:val="24"/>
          <w:szCs w:val="24"/>
        </w:rPr>
        <w:t>he</w:t>
      </w:r>
      <w:r w:rsidR="00112A48">
        <w:rPr>
          <w:rFonts w:ascii="Garamond" w:hAnsi="Garamond"/>
          <w:sz w:val="24"/>
          <w:szCs w:val="24"/>
        </w:rPr>
        <w:t xml:space="preserve"> makes it clear</w:t>
      </w:r>
      <w:r w:rsidR="00F94B33">
        <w:rPr>
          <w:rFonts w:ascii="Garamond" w:hAnsi="Garamond"/>
          <w:sz w:val="24"/>
          <w:szCs w:val="24"/>
        </w:rPr>
        <w:t xml:space="preserve">, as discussed in section </w:t>
      </w:r>
      <w:r w:rsidR="00403462">
        <w:rPr>
          <w:rFonts w:ascii="Garamond" w:hAnsi="Garamond"/>
          <w:sz w:val="24"/>
          <w:szCs w:val="24"/>
        </w:rPr>
        <w:t>6</w:t>
      </w:r>
      <w:r w:rsidR="00F94B33">
        <w:rPr>
          <w:rFonts w:ascii="Garamond" w:hAnsi="Garamond"/>
          <w:sz w:val="24"/>
          <w:szCs w:val="24"/>
        </w:rPr>
        <w:t>.2</w:t>
      </w:r>
      <w:r w:rsidR="00567F42">
        <w:rPr>
          <w:rFonts w:ascii="Garamond" w:hAnsi="Garamond"/>
          <w:sz w:val="24"/>
          <w:szCs w:val="24"/>
        </w:rPr>
        <w:t>, that</w:t>
      </w:r>
      <w:r w:rsidR="00DC6A40">
        <w:rPr>
          <w:rFonts w:ascii="Garamond" w:hAnsi="Garamond"/>
          <w:sz w:val="24"/>
          <w:szCs w:val="24"/>
        </w:rPr>
        <w:t xml:space="preserve"> </w:t>
      </w:r>
      <w:r w:rsidR="00A65D32">
        <w:rPr>
          <w:rFonts w:ascii="Garamond" w:hAnsi="Garamond"/>
          <w:sz w:val="24"/>
          <w:szCs w:val="24"/>
        </w:rPr>
        <w:t xml:space="preserve">his defense of speculative inquiry </w:t>
      </w:r>
      <w:r w:rsidR="007A6825">
        <w:rPr>
          <w:rFonts w:ascii="Garamond" w:hAnsi="Garamond"/>
          <w:sz w:val="24"/>
          <w:szCs w:val="24"/>
        </w:rPr>
        <w:t>is meant to include bold theorizing</w:t>
      </w:r>
      <w:r w:rsidR="00DC6A40">
        <w:rPr>
          <w:rFonts w:ascii="Garamond" w:hAnsi="Garamond"/>
          <w:sz w:val="24"/>
          <w:szCs w:val="24"/>
        </w:rPr>
        <w:t xml:space="preserve"> </w:t>
      </w:r>
      <w:r w:rsidR="007A6825">
        <w:rPr>
          <w:rFonts w:ascii="Garamond" w:hAnsi="Garamond"/>
          <w:sz w:val="24"/>
          <w:szCs w:val="24"/>
        </w:rPr>
        <w:t>in areas that</w:t>
      </w:r>
      <w:r w:rsidR="00C23655">
        <w:rPr>
          <w:rFonts w:ascii="Garamond" w:hAnsi="Garamond"/>
          <w:sz w:val="24"/>
          <w:szCs w:val="24"/>
        </w:rPr>
        <w:t xml:space="preserve"> today</w:t>
      </w:r>
      <w:r w:rsidR="007A6825">
        <w:rPr>
          <w:rFonts w:ascii="Garamond" w:hAnsi="Garamond"/>
          <w:sz w:val="24"/>
          <w:szCs w:val="24"/>
        </w:rPr>
        <w:t xml:space="preserve"> we would </w:t>
      </w:r>
      <w:r w:rsidR="0075410A">
        <w:rPr>
          <w:rFonts w:ascii="Garamond" w:hAnsi="Garamond"/>
          <w:sz w:val="24"/>
          <w:szCs w:val="24"/>
        </w:rPr>
        <w:t>regard as “science.</w:t>
      </w:r>
      <w:r w:rsidR="00C23655">
        <w:rPr>
          <w:rFonts w:ascii="Garamond" w:hAnsi="Garamond"/>
          <w:sz w:val="24"/>
          <w:szCs w:val="24"/>
        </w:rPr>
        <w:t>”</w:t>
      </w:r>
      <w:r w:rsidR="00567F42">
        <w:rPr>
          <w:rFonts w:ascii="Garamond" w:hAnsi="Garamond"/>
          <w:sz w:val="24"/>
          <w:szCs w:val="24"/>
        </w:rPr>
        <w:t xml:space="preserve"> </w:t>
      </w:r>
      <w:r w:rsidR="00D676D1">
        <w:rPr>
          <w:rFonts w:ascii="Garamond" w:hAnsi="Garamond"/>
          <w:sz w:val="24"/>
          <w:szCs w:val="24"/>
        </w:rPr>
        <w:t>I</w:t>
      </w:r>
      <w:r w:rsidR="007026B8">
        <w:rPr>
          <w:rFonts w:ascii="Garamond" w:hAnsi="Garamond"/>
          <w:sz w:val="24"/>
          <w:szCs w:val="24"/>
        </w:rPr>
        <w:t>n an 1837 letter to his</w:t>
      </w:r>
      <w:r w:rsidR="00966FAB">
        <w:rPr>
          <w:rFonts w:ascii="Garamond" w:hAnsi="Garamond"/>
          <w:sz w:val="24"/>
          <w:szCs w:val="24"/>
        </w:rPr>
        <w:t xml:space="preserve"> friend</w:t>
      </w:r>
      <w:r w:rsidR="007026B8">
        <w:rPr>
          <w:rFonts w:ascii="Garamond" w:hAnsi="Garamond"/>
          <w:sz w:val="24"/>
          <w:szCs w:val="24"/>
        </w:rPr>
        <w:t xml:space="preserve"> William Whewell, Herschel’s son John </w:t>
      </w:r>
      <w:r w:rsidR="00930879">
        <w:rPr>
          <w:rFonts w:ascii="Garamond" w:hAnsi="Garamond"/>
          <w:sz w:val="24"/>
          <w:szCs w:val="24"/>
        </w:rPr>
        <w:t>reminisced about</w:t>
      </w:r>
      <w:r w:rsidR="007026B8">
        <w:rPr>
          <w:rFonts w:ascii="Garamond" w:hAnsi="Garamond"/>
          <w:sz w:val="24"/>
          <w:szCs w:val="24"/>
        </w:rPr>
        <w:t xml:space="preserve"> his father’s penchant for </w:t>
      </w:r>
      <w:r w:rsidR="0075410A">
        <w:rPr>
          <w:rFonts w:ascii="Garamond" w:hAnsi="Garamond"/>
          <w:sz w:val="24"/>
          <w:szCs w:val="24"/>
        </w:rPr>
        <w:t>bold theoretical hypotheses</w:t>
      </w:r>
      <w:r w:rsidR="007026B8">
        <w:rPr>
          <w:rFonts w:ascii="Garamond" w:hAnsi="Garamond"/>
          <w:sz w:val="24"/>
          <w:szCs w:val="24"/>
        </w:rPr>
        <w:t>:</w:t>
      </w:r>
    </w:p>
    <w:p w14:paraId="1106E523" w14:textId="40DC53F1" w:rsidR="007026B8" w:rsidRDefault="007026B8" w:rsidP="0085370B">
      <w:pPr>
        <w:spacing w:after="0" w:line="240" w:lineRule="auto"/>
        <w:ind w:left="720"/>
        <w:jc w:val="both"/>
        <w:rPr>
          <w:rFonts w:ascii="Garamond" w:hAnsi="Garamond"/>
          <w:sz w:val="24"/>
          <w:szCs w:val="24"/>
        </w:rPr>
      </w:pPr>
      <w:r w:rsidRPr="001516CA">
        <w:rPr>
          <w:rFonts w:ascii="Garamond" w:hAnsi="Garamond"/>
          <w:sz w:val="24"/>
          <w:szCs w:val="24"/>
        </w:rPr>
        <w:t xml:space="preserve">I remember it was a saying often in my </w:t>
      </w:r>
      <w:proofErr w:type="gramStart"/>
      <w:r w:rsidRPr="001516CA">
        <w:rPr>
          <w:rFonts w:ascii="Garamond" w:hAnsi="Garamond"/>
          <w:sz w:val="24"/>
          <w:szCs w:val="24"/>
        </w:rPr>
        <w:t>Father’s</w:t>
      </w:r>
      <w:proofErr w:type="gramEnd"/>
      <w:r w:rsidRPr="001516CA">
        <w:rPr>
          <w:rFonts w:ascii="Garamond" w:hAnsi="Garamond"/>
          <w:sz w:val="24"/>
          <w:szCs w:val="24"/>
        </w:rPr>
        <w:t xml:space="preserve"> mouth ‘Hypotheses </w:t>
      </w:r>
      <w:proofErr w:type="spellStart"/>
      <w:r w:rsidRPr="001516CA">
        <w:rPr>
          <w:rFonts w:ascii="Garamond" w:hAnsi="Garamond"/>
          <w:sz w:val="24"/>
          <w:szCs w:val="24"/>
        </w:rPr>
        <w:t>fingo</w:t>
      </w:r>
      <w:proofErr w:type="spellEnd"/>
      <w:r w:rsidRPr="001516CA">
        <w:rPr>
          <w:rFonts w:ascii="Garamond" w:hAnsi="Garamond"/>
          <w:sz w:val="24"/>
          <w:szCs w:val="24"/>
        </w:rPr>
        <w:t xml:space="preserve">’ in reference to Newton’s ‘Hypotheses non </w:t>
      </w:r>
      <w:proofErr w:type="spellStart"/>
      <w:r w:rsidRPr="001516CA">
        <w:rPr>
          <w:rFonts w:ascii="Garamond" w:hAnsi="Garamond"/>
          <w:sz w:val="24"/>
          <w:szCs w:val="24"/>
        </w:rPr>
        <w:t>fingo</w:t>
      </w:r>
      <w:proofErr w:type="spellEnd"/>
      <w:r w:rsidRPr="001516CA">
        <w:rPr>
          <w:rFonts w:ascii="Garamond" w:hAnsi="Garamond"/>
          <w:sz w:val="24"/>
          <w:szCs w:val="24"/>
        </w:rPr>
        <w:t>,</w:t>
      </w:r>
      <w:proofErr w:type="gramStart"/>
      <w:r w:rsidRPr="001516CA">
        <w:rPr>
          <w:rFonts w:ascii="Garamond" w:hAnsi="Garamond"/>
          <w:sz w:val="24"/>
          <w:szCs w:val="24"/>
        </w:rPr>
        <w:t>’ [‘</w:t>
      </w:r>
      <w:proofErr w:type="gramEnd"/>
      <w:r w:rsidRPr="001516CA">
        <w:rPr>
          <w:rFonts w:ascii="Garamond" w:hAnsi="Garamond"/>
          <w:sz w:val="24"/>
          <w:szCs w:val="24"/>
        </w:rPr>
        <w:t>I frame no hypotheses’] and certainly it is this facility of framing hypotheses if accompanied with an equal facility of abandoning them which is the happiest structure of mind for theoretical speculation</w:t>
      </w:r>
      <w:r>
        <w:rPr>
          <w:rFonts w:ascii="Garamond" w:hAnsi="Garamond"/>
          <w:sz w:val="24"/>
          <w:szCs w:val="24"/>
        </w:rPr>
        <w:t>.</w:t>
      </w:r>
      <w:r w:rsidR="009C3BEA">
        <w:rPr>
          <w:rFonts w:ascii="Garamond" w:hAnsi="Garamond"/>
          <w:sz w:val="24"/>
          <w:szCs w:val="24"/>
        </w:rPr>
        <w:t xml:space="preserve"> (Quoted in Sullivan 2018: </w:t>
      </w:r>
      <w:r w:rsidR="004B7EE1">
        <w:rPr>
          <w:rFonts w:ascii="Garamond" w:hAnsi="Garamond"/>
          <w:sz w:val="24"/>
          <w:szCs w:val="24"/>
        </w:rPr>
        <w:t>46)</w:t>
      </w:r>
    </w:p>
    <w:p w14:paraId="125628E5" w14:textId="77777777" w:rsidR="0085370B" w:rsidRDefault="0085370B" w:rsidP="0085370B">
      <w:pPr>
        <w:spacing w:after="0" w:line="240" w:lineRule="auto"/>
        <w:ind w:left="720"/>
        <w:jc w:val="both"/>
        <w:rPr>
          <w:rFonts w:ascii="Garamond" w:hAnsi="Garamond"/>
          <w:sz w:val="24"/>
          <w:szCs w:val="24"/>
        </w:rPr>
      </w:pPr>
    </w:p>
    <w:p w14:paraId="312E5C83" w14:textId="17FAA3B3" w:rsidR="0075410A" w:rsidRDefault="007C6E67" w:rsidP="00667DFB">
      <w:pPr>
        <w:spacing w:after="0" w:line="360" w:lineRule="auto"/>
        <w:jc w:val="both"/>
        <w:rPr>
          <w:rFonts w:ascii="Garamond" w:hAnsi="Garamond"/>
          <w:sz w:val="24"/>
          <w:szCs w:val="24"/>
        </w:rPr>
      </w:pPr>
      <w:r>
        <w:rPr>
          <w:rFonts w:ascii="Garamond" w:hAnsi="Garamond"/>
          <w:sz w:val="24"/>
          <w:szCs w:val="24"/>
        </w:rPr>
        <w:t>Here</w:t>
      </w:r>
      <w:r w:rsidR="00930879">
        <w:rPr>
          <w:rFonts w:ascii="Garamond" w:hAnsi="Garamond"/>
          <w:sz w:val="24"/>
          <w:szCs w:val="24"/>
        </w:rPr>
        <w:t xml:space="preserve"> it can be seen that </w:t>
      </w:r>
      <w:r>
        <w:rPr>
          <w:rFonts w:ascii="Garamond" w:hAnsi="Garamond"/>
          <w:sz w:val="24"/>
          <w:szCs w:val="24"/>
        </w:rPr>
        <w:t>the elder Herschel, though an admirer of Newton, refuse</w:t>
      </w:r>
      <w:r w:rsidR="00930879">
        <w:rPr>
          <w:rFonts w:ascii="Garamond" w:hAnsi="Garamond"/>
          <w:sz w:val="24"/>
          <w:szCs w:val="24"/>
        </w:rPr>
        <w:t>d</w:t>
      </w:r>
      <w:r>
        <w:rPr>
          <w:rFonts w:ascii="Garamond" w:hAnsi="Garamond"/>
          <w:sz w:val="24"/>
          <w:szCs w:val="24"/>
        </w:rPr>
        <w:t xml:space="preserve"> to follow the latter’s austere prohibition </w:t>
      </w:r>
      <w:r w:rsidR="000D56F0">
        <w:rPr>
          <w:rFonts w:ascii="Garamond" w:hAnsi="Garamond"/>
          <w:sz w:val="24"/>
          <w:szCs w:val="24"/>
        </w:rPr>
        <w:t>against</w:t>
      </w:r>
      <w:r>
        <w:rPr>
          <w:rFonts w:ascii="Garamond" w:hAnsi="Garamond"/>
          <w:sz w:val="24"/>
          <w:szCs w:val="24"/>
        </w:rPr>
        <w:t xml:space="preserve"> </w:t>
      </w:r>
      <w:r w:rsidR="004B7EE1">
        <w:rPr>
          <w:rFonts w:ascii="Garamond" w:hAnsi="Garamond"/>
          <w:sz w:val="24"/>
          <w:szCs w:val="24"/>
        </w:rPr>
        <w:t>conjectural</w:t>
      </w:r>
      <w:r w:rsidR="000D56F0">
        <w:rPr>
          <w:rFonts w:ascii="Garamond" w:hAnsi="Garamond"/>
          <w:sz w:val="24"/>
          <w:szCs w:val="24"/>
        </w:rPr>
        <w:t xml:space="preserve"> hypotheses in physics. </w:t>
      </w:r>
      <w:r w:rsidR="009F47C0">
        <w:rPr>
          <w:rFonts w:ascii="Garamond" w:hAnsi="Garamond"/>
          <w:sz w:val="24"/>
          <w:szCs w:val="24"/>
        </w:rPr>
        <w:t>There is no problem,</w:t>
      </w:r>
      <w:r w:rsidR="0028015F">
        <w:rPr>
          <w:rFonts w:ascii="Garamond" w:hAnsi="Garamond"/>
          <w:sz w:val="24"/>
          <w:szCs w:val="24"/>
        </w:rPr>
        <w:t xml:space="preserve"> claims</w:t>
      </w:r>
      <w:r w:rsidR="009F47C0">
        <w:rPr>
          <w:rFonts w:ascii="Garamond" w:hAnsi="Garamond"/>
          <w:sz w:val="24"/>
          <w:szCs w:val="24"/>
        </w:rPr>
        <w:t xml:space="preserve"> Herschel, with</w:t>
      </w:r>
      <w:r w:rsidR="000D56F0">
        <w:rPr>
          <w:rFonts w:ascii="Garamond" w:hAnsi="Garamond"/>
          <w:sz w:val="24"/>
          <w:szCs w:val="24"/>
        </w:rPr>
        <w:t xml:space="preserve"> entertaining</w:t>
      </w:r>
      <w:r w:rsidR="009F47C0">
        <w:rPr>
          <w:rFonts w:ascii="Garamond" w:hAnsi="Garamond"/>
          <w:sz w:val="24"/>
          <w:szCs w:val="24"/>
        </w:rPr>
        <w:t xml:space="preserve"> speculati</w:t>
      </w:r>
      <w:r w:rsidR="005E0EC7">
        <w:rPr>
          <w:rFonts w:ascii="Garamond" w:hAnsi="Garamond"/>
          <w:sz w:val="24"/>
          <w:szCs w:val="24"/>
        </w:rPr>
        <w:t xml:space="preserve">ve hypotheses </w:t>
      </w:r>
      <w:r w:rsidR="000D56F0">
        <w:rPr>
          <w:rFonts w:ascii="Garamond" w:hAnsi="Garamond"/>
          <w:sz w:val="24"/>
          <w:szCs w:val="24"/>
        </w:rPr>
        <w:t>while</w:t>
      </w:r>
      <w:r w:rsidR="009F47C0">
        <w:rPr>
          <w:rFonts w:ascii="Garamond" w:hAnsi="Garamond"/>
          <w:sz w:val="24"/>
          <w:szCs w:val="24"/>
        </w:rPr>
        <w:t xml:space="preserve"> </w:t>
      </w:r>
      <w:r w:rsidR="000D56F0">
        <w:rPr>
          <w:rFonts w:ascii="Garamond" w:hAnsi="Garamond"/>
          <w:sz w:val="24"/>
          <w:szCs w:val="24"/>
        </w:rPr>
        <w:t>doing science</w:t>
      </w:r>
      <w:r w:rsidR="009F47C0">
        <w:rPr>
          <w:rFonts w:ascii="Garamond" w:hAnsi="Garamond"/>
          <w:sz w:val="24"/>
          <w:szCs w:val="24"/>
        </w:rPr>
        <w:t xml:space="preserve">, </w:t>
      </w:r>
      <w:r w:rsidR="005E0EC7">
        <w:rPr>
          <w:rFonts w:ascii="Garamond" w:hAnsi="Garamond"/>
          <w:sz w:val="24"/>
          <w:szCs w:val="24"/>
        </w:rPr>
        <w:t>so long as</w:t>
      </w:r>
      <w:r w:rsidR="00F56FDB">
        <w:rPr>
          <w:rFonts w:ascii="Garamond" w:hAnsi="Garamond"/>
          <w:sz w:val="24"/>
          <w:szCs w:val="24"/>
        </w:rPr>
        <w:t xml:space="preserve"> one</w:t>
      </w:r>
      <w:r w:rsidR="009F47C0">
        <w:rPr>
          <w:rFonts w:ascii="Garamond" w:hAnsi="Garamond"/>
          <w:sz w:val="24"/>
          <w:szCs w:val="24"/>
        </w:rPr>
        <w:t xml:space="preserve"> is willing to </w:t>
      </w:r>
      <w:r w:rsidR="005E0EC7">
        <w:rPr>
          <w:rFonts w:ascii="Garamond" w:hAnsi="Garamond"/>
          <w:sz w:val="24"/>
          <w:szCs w:val="24"/>
        </w:rPr>
        <w:t xml:space="preserve">abandon those </w:t>
      </w:r>
      <w:r w:rsidR="000D56F0">
        <w:rPr>
          <w:rFonts w:ascii="Garamond" w:hAnsi="Garamond"/>
          <w:sz w:val="24"/>
          <w:szCs w:val="24"/>
        </w:rPr>
        <w:t>speculations</w:t>
      </w:r>
      <w:r w:rsidR="005E0EC7">
        <w:rPr>
          <w:rFonts w:ascii="Garamond" w:hAnsi="Garamond"/>
          <w:sz w:val="24"/>
          <w:szCs w:val="24"/>
        </w:rPr>
        <w:t xml:space="preserve"> when the situation </w:t>
      </w:r>
      <w:r w:rsidR="004B7EE1">
        <w:rPr>
          <w:rFonts w:ascii="Garamond" w:hAnsi="Garamond"/>
          <w:sz w:val="24"/>
          <w:szCs w:val="24"/>
        </w:rPr>
        <w:t>calls for</w:t>
      </w:r>
      <w:r w:rsidR="005E0EC7">
        <w:rPr>
          <w:rFonts w:ascii="Garamond" w:hAnsi="Garamond"/>
          <w:sz w:val="24"/>
          <w:szCs w:val="24"/>
        </w:rPr>
        <w:t xml:space="preserve"> </w:t>
      </w:r>
      <w:r w:rsidR="000D56F0">
        <w:rPr>
          <w:rFonts w:ascii="Garamond" w:hAnsi="Garamond"/>
          <w:sz w:val="24"/>
          <w:szCs w:val="24"/>
        </w:rPr>
        <w:t>it</w:t>
      </w:r>
      <w:r w:rsidR="005E0EC7">
        <w:rPr>
          <w:rFonts w:ascii="Garamond" w:hAnsi="Garamond"/>
          <w:sz w:val="24"/>
          <w:szCs w:val="24"/>
        </w:rPr>
        <w:t xml:space="preserve">. </w:t>
      </w:r>
    </w:p>
    <w:p w14:paraId="1F60A04D" w14:textId="77777777" w:rsidR="00DF04B0" w:rsidRDefault="00085E89" w:rsidP="00667DFB">
      <w:pPr>
        <w:spacing w:after="0" w:line="360" w:lineRule="auto"/>
        <w:jc w:val="both"/>
        <w:rPr>
          <w:rFonts w:ascii="Garamond" w:hAnsi="Garamond"/>
          <w:sz w:val="24"/>
          <w:szCs w:val="24"/>
        </w:rPr>
      </w:pPr>
      <w:r>
        <w:rPr>
          <w:rFonts w:ascii="Garamond" w:hAnsi="Garamond"/>
          <w:sz w:val="24"/>
          <w:szCs w:val="24"/>
        </w:rPr>
        <w:tab/>
      </w:r>
      <w:r w:rsidR="00C17384">
        <w:rPr>
          <w:rFonts w:ascii="Garamond" w:hAnsi="Garamond"/>
          <w:sz w:val="24"/>
          <w:szCs w:val="24"/>
        </w:rPr>
        <w:t xml:space="preserve">The </w:t>
      </w:r>
      <w:r w:rsidR="00EF6486">
        <w:rPr>
          <w:rFonts w:ascii="Garamond" w:hAnsi="Garamond"/>
          <w:sz w:val="24"/>
          <w:szCs w:val="24"/>
        </w:rPr>
        <w:t>recognition</w:t>
      </w:r>
      <w:r w:rsidR="00C17384">
        <w:rPr>
          <w:rFonts w:ascii="Garamond" w:hAnsi="Garamond"/>
          <w:sz w:val="24"/>
          <w:szCs w:val="24"/>
        </w:rPr>
        <w:t xml:space="preserve"> by </w:t>
      </w:r>
      <w:r w:rsidR="00EF6486">
        <w:rPr>
          <w:rFonts w:ascii="Garamond" w:hAnsi="Garamond"/>
          <w:sz w:val="24"/>
          <w:szCs w:val="24"/>
        </w:rPr>
        <w:t xml:space="preserve">one of history’s most able astronomers of the </w:t>
      </w:r>
      <w:r w:rsidR="00BF775F">
        <w:rPr>
          <w:rFonts w:ascii="Garamond" w:hAnsi="Garamond"/>
          <w:sz w:val="24"/>
          <w:szCs w:val="24"/>
        </w:rPr>
        <w:t>utility</w:t>
      </w:r>
      <w:r w:rsidR="00EF6486">
        <w:rPr>
          <w:rFonts w:ascii="Garamond" w:hAnsi="Garamond"/>
          <w:sz w:val="24"/>
          <w:szCs w:val="24"/>
        </w:rPr>
        <w:t xml:space="preserve"> of speculation </w:t>
      </w:r>
      <w:r w:rsidR="00BF775F">
        <w:rPr>
          <w:rFonts w:ascii="Garamond" w:hAnsi="Garamond"/>
          <w:sz w:val="24"/>
          <w:szCs w:val="24"/>
        </w:rPr>
        <w:t xml:space="preserve">proves particularly important for </w:t>
      </w:r>
      <w:proofErr w:type="gramStart"/>
      <w:r w:rsidR="00BF775F">
        <w:rPr>
          <w:rFonts w:ascii="Garamond" w:hAnsi="Garamond"/>
          <w:sz w:val="24"/>
          <w:szCs w:val="24"/>
        </w:rPr>
        <w:t>general</w:t>
      </w:r>
      <w:proofErr w:type="gramEnd"/>
      <w:r w:rsidR="00BF775F">
        <w:rPr>
          <w:rFonts w:ascii="Garamond" w:hAnsi="Garamond"/>
          <w:sz w:val="24"/>
          <w:szCs w:val="24"/>
        </w:rPr>
        <w:t xml:space="preserve"> philosophy of science</w:t>
      </w:r>
      <w:r w:rsidR="00972958">
        <w:rPr>
          <w:rFonts w:ascii="Garamond" w:hAnsi="Garamond"/>
          <w:sz w:val="24"/>
          <w:szCs w:val="24"/>
        </w:rPr>
        <w:t>, especially</w:t>
      </w:r>
      <w:r w:rsidR="00BF3D72">
        <w:rPr>
          <w:rFonts w:ascii="Garamond" w:hAnsi="Garamond"/>
          <w:sz w:val="24"/>
          <w:szCs w:val="24"/>
        </w:rPr>
        <w:t xml:space="preserve"> </w:t>
      </w:r>
      <w:r w:rsidR="00C64815">
        <w:rPr>
          <w:rFonts w:ascii="Garamond" w:hAnsi="Garamond"/>
          <w:sz w:val="24"/>
          <w:szCs w:val="24"/>
        </w:rPr>
        <w:t>given that</w:t>
      </w:r>
      <w:r>
        <w:rPr>
          <w:rFonts w:ascii="Garamond" w:hAnsi="Garamond"/>
          <w:sz w:val="24"/>
          <w:szCs w:val="24"/>
        </w:rPr>
        <w:t xml:space="preserve"> the role </w:t>
      </w:r>
      <w:r w:rsidR="009D710E">
        <w:rPr>
          <w:rFonts w:ascii="Garamond" w:hAnsi="Garamond"/>
          <w:sz w:val="24"/>
          <w:szCs w:val="24"/>
        </w:rPr>
        <w:t xml:space="preserve">productive speculation </w:t>
      </w:r>
      <w:r w:rsidR="00A84321">
        <w:rPr>
          <w:rFonts w:ascii="Garamond" w:hAnsi="Garamond"/>
          <w:sz w:val="24"/>
          <w:szCs w:val="24"/>
        </w:rPr>
        <w:t>plays in science has</w:t>
      </w:r>
      <w:r w:rsidR="009D710E">
        <w:rPr>
          <w:rFonts w:ascii="Garamond" w:hAnsi="Garamond"/>
          <w:sz w:val="24"/>
          <w:szCs w:val="24"/>
        </w:rPr>
        <w:t xml:space="preserve">, unfortunately, been </w:t>
      </w:r>
      <w:r w:rsidR="006C7F93">
        <w:rPr>
          <w:rFonts w:ascii="Garamond" w:hAnsi="Garamond"/>
          <w:sz w:val="24"/>
          <w:szCs w:val="24"/>
        </w:rPr>
        <w:t xml:space="preserve">the subject of some neglect among </w:t>
      </w:r>
      <w:r w:rsidR="006A7745">
        <w:rPr>
          <w:rFonts w:ascii="Garamond" w:hAnsi="Garamond"/>
          <w:sz w:val="24"/>
          <w:szCs w:val="24"/>
        </w:rPr>
        <w:t xml:space="preserve">contemporary </w:t>
      </w:r>
      <w:r w:rsidR="006C7F93">
        <w:rPr>
          <w:rFonts w:ascii="Garamond" w:hAnsi="Garamond"/>
          <w:sz w:val="24"/>
          <w:szCs w:val="24"/>
        </w:rPr>
        <w:t>philosophers</w:t>
      </w:r>
      <w:r w:rsidR="00A84321">
        <w:rPr>
          <w:rFonts w:ascii="Garamond" w:hAnsi="Garamond"/>
          <w:sz w:val="24"/>
          <w:szCs w:val="24"/>
        </w:rPr>
        <w:t xml:space="preserve">. </w:t>
      </w:r>
      <w:r w:rsidR="00597A36">
        <w:rPr>
          <w:rFonts w:ascii="Garamond" w:hAnsi="Garamond"/>
          <w:sz w:val="24"/>
          <w:szCs w:val="24"/>
        </w:rPr>
        <w:t xml:space="preserve">As </w:t>
      </w:r>
      <w:r w:rsidR="00096E68">
        <w:rPr>
          <w:rFonts w:ascii="Garamond" w:hAnsi="Garamond"/>
          <w:sz w:val="24"/>
          <w:szCs w:val="24"/>
        </w:rPr>
        <w:t xml:space="preserve">the philosopher </w:t>
      </w:r>
      <w:r w:rsidR="00A84321">
        <w:rPr>
          <w:rFonts w:ascii="Garamond" w:hAnsi="Garamond"/>
          <w:sz w:val="24"/>
          <w:szCs w:val="24"/>
        </w:rPr>
        <w:t xml:space="preserve">of science </w:t>
      </w:r>
      <w:r w:rsidR="00096E68">
        <w:rPr>
          <w:rFonts w:ascii="Garamond" w:hAnsi="Garamond"/>
          <w:sz w:val="24"/>
          <w:szCs w:val="24"/>
        </w:rPr>
        <w:t xml:space="preserve">Adrian </w:t>
      </w:r>
      <w:r w:rsidR="00597A36">
        <w:rPr>
          <w:rFonts w:ascii="Garamond" w:hAnsi="Garamond"/>
          <w:sz w:val="24"/>
          <w:szCs w:val="24"/>
        </w:rPr>
        <w:t>Currie</w:t>
      </w:r>
      <w:r w:rsidR="000412EF">
        <w:rPr>
          <w:rFonts w:ascii="Garamond" w:hAnsi="Garamond"/>
          <w:sz w:val="24"/>
          <w:szCs w:val="24"/>
        </w:rPr>
        <w:t xml:space="preserve"> notes</w:t>
      </w:r>
      <w:r w:rsidR="001C1F68">
        <w:rPr>
          <w:rFonts w:ascii="Garamond" w:hAnsi="Garamond"/>
          <w:sz w:val="24"/>
          <w:szCs w:val="24"/>
        </w:rPr>
        <w:t>, “D</w:t>
      </w:r>
      <w:r w:rsidR="001C1F68" w:rsidRPr="001C1F68">
        <w:rPr>
          <w:rFonts w:ascii="Garamond" w:hAnsi="Garamond"/>
          <w:sz w:val="24"/>
          <w:szCs w:val="24"/>
        </w:rPr>
        <w:t>espite wide recognition that speculation is critical for successful science, philos</w:t>
      </w:r>
      <w:r w:rsidR="001C1F68">
        <w:rPr>
          <w:rFonts w:ascii="Garamond" w:hAnsi="Garamond"/>
          <w:sz w:val="24"/>
          <w:szCs w:val="24"/>
        </w:rPr>
        <w:t>o</w:t>
      </w:r>
      <w:r w:rsidR="001C1F68" w:rsidRPr="001C1F68">
        <w:rPr>
          <w:rFonts w:ascii="Garamond" w:hAnsi="Garamond"/>
          <w:sz w:val="24"/>
          <w:szCs w:val="24"/>
        </w:rPr>
        <w:t>phers have attended little to it</w:t>
      </w:r>
      <w:r w:rsidR="001C1F68">
        <w:rPr>
          <w:rFonts w:ascii="Garamond" w:hAnsi="Garamond"/>
          <w:sz w:val="24"/>
          <w:szCs w:val="24"/>
        </w:rPr>
        <w:t>.”</w:t>
      </w:r>
      <w:r w:rsidR="00597A36">
        <w:rPr>
          <w:rFonts w:ascii="Garamond" w:hAnsi="Garamond"/>
          <w:sz w:val="24"/>
          <w:szCs w:val="24"/>
        </w:rPr>
        <w:t xml:space="preserve"> (202</w:t>
      </w:r>
      <w:r w:rsidR="00202503">
        <w:rPr>
          <w:rFonts w:ascii="Garamond" w:hAnsi="Garamond"/>
          <w:sz w:val="24"/>
          <w:szCs w:val="24"/>
        </w:rPr>
        <w:t>3</w:t>
      </w:r>
      <w:r w:rsidR="00597A36">
        <w:rPr>
          <w:rFonts w:ascii="Garamond" w:hAnsi="Garamond"/>
          <w:sz w:val="24"/>
          <w:szCs w:val="24"/>
        </w:rPr>
        <w:t>:</w:t>
      </w:r>
      <w:r w:rsidR="00202503">
        <w:rPr>
          <w:rFonts w:ascii="Garamond" w:hAnsi="Garamond"/>
          <w:sz w:val="24"/>
          <w:szCs w:val="24"/>
        </w:rPr>
        <w:t xml:space="preserve"> 597).</w:t>
      </w:r>
      <w:r w:rsidR="00BB656E">
        <w:rPr>
          <w:rFonts w:ascii="Garamond" w:hAnsi="Garamond"/>
          <w:sz w:val="24"/>
          <w:szCs w:val="24"/>
        </w:rPr>
        <w:t xml:space="preserve"> One possible source of neglect is that “speculation” is often used as a pejorative, with </w:t>
      </w:r>
      <w:r w:rsidR="00F12DAE">
        <w:rPr>
          <w:rFonts w:ascii="Garamond" w:hAnsi="Garamond"/>
          <w:sz w:val="24"/>
          <w:szCs w:val="24"/>
        </w:rPr>
        <w:t>researchers contrasting “science” with “speculation</w:t>
      </w:r>
      <w:r w:rsidR="00432400">
        <w:rPr>
          <w:rFonts w:ascii="Garamond" w:hAnsi="Garamond"/>
          <w:sz w:val="24"/>
          <w:szCs w:val="24"/>
        </w:rPr>
        <w:t>.</w:t>
      </w:r>
      <w:r w:rsidR="00F12DAE">
        <w:rPr>
          <w:rFonts w:ascii="Garamond" w:hAnsi="Garamond"/>
          <w:sz w:val="24"/>
          <w:szCs w:val="24"/>
        </w:rPr>
        <w:t>”</w:t>
      </w:r>
      <w:r w:rsidR="00432400">
        <w:rPr>
          <w:rFonts w:ascii="Garamond" w:hAnsi="Garamond"/>
          <w:sz w:val="24"/>
          <w:szCs w:val="24"/>
        </w:rPr>
        <w:t xml:space="preserve"> </w:t>
      </w:r>
      <w:r w:rsidR="00F56FDB">
        <w:rPr>
          <w:rFonts w:ascii="Garamond" w:hAnsi="Garamond"/>
          <w:sz w:val="24"/>
          <w:szCs w:val="24"/>
        </w:rPr>
        <w:t>O</w:t>
      </w:r>
      <w:r w:rsidR="00352457">
        <w:rPr>
          <w:rFonts w:ascii="Garamond" w:hAnsi="Garamond"/>
          <w:sz w:val="24"/>
          <w:szCs w:val="24"/>
        </w:rPr>
        <w:t>ften theories</w:t>
      </w:r>
      <w:r w:rsidR="00DB0E8A">
        <w:rPr>
          <w:rFonts w:ascii="Garamond" w:hAnsi="Garamond"/>
          <w:sz w:val="24"/>
          <w:szCs w:val="24"/>
        </w:rPr>
        <w:t xml:space="preserve"> or research programs</w:t>
      </w:r>
      <w:r w:rsidR="00B20FC9">
        <w:rPr>
          <w:rFonts w:ascii="Garamond" w:hAnsi="Garamond"/>
          <w:sz w:val="24"/>
          <w:szCs w:val="24"/>
        </w:rPr>
        <w:t>, such as string theory (Ellis &amp; Silk 2014), or evolutionary psychology</w:t>
      </w:r>
      <w:r w:rsidR="00DB0E8A">
        <w:rPr>
          <w:rFonts w:ascii="Garamond" w:hAnsi="Garamond"/>
          <w:sz w:val="24"/>
          <w:szCs w:val="24"/>
        </w:rPr>
        <w:t xml:space="preserve"> (Richardson 2007), </w:t>
      </w:r>
      <w:r w:rsidR="0033395B">
        <w:rPr>
          <w:rFonts w:ascii="Garamond" w:hAnsi="Garamond"/>
          <w:sz w:val="24"/>
          <w:szCs w:val="24"/>
        </w:rPr>
        <w:t xml:space="preserve">are dismissed </w:t>
      </w:r>
      <w:r w:rsidR="00DB0E8A">
        <w:rPr>
          <w:rFonts w:ascii="Garamond" w:hAnsi="Garamond"/>
          <w:sz w:val="24"/>
          <w:szCs w:val="24"/>
        </w:rPr>
        <w:t xml:space="preserve">by labelling them </w:t>
      </w:r>
      <w:r w:rsidR="00096E68">
        <w:rPr>
          <w:rFonts w:ascii="Garamond" w:hAnsi="Garamond"/>
          <w:sz w:val="24"/>
          <w:szCs w:val="24"/>
        </w:rPr>
        <w:t>as “speculative.”</w:t>
      </w:r>
      <w:r w:rsidR="006C7F93">
        <w:rPr>
          <w:rFonts w:ascii="Garamond" w:hAnsi="Garamond"/>
          <w:sz w:val="24"/>
          <w:szCs w:val="24"/>
        </w:rPr>
        <w:t xml:space="preserve"> This </w:t>
      </w:r>
      <w:r w:rsidR="00032AED">
        <w:rPr>
          <w:rFonts w:ascii="Garamond" w:hAnsi="Garamond"/>
          <w:sz w:val="24"/>
          <w:szCs w:val="24"/>
        </w:rPr>
        <w:t>“naive</w:t>
      </w:r>
      <w:r w:rsidR="00EC568C">
        <w:rPr>
          <w:rFonts w:ascii="Garamond" w:hAnsi="Garamond"/>
          <w:sz w:val="24"/>
          <w:szCs w:val="24"/>
        </w:rPr>
        <w:t xml:space="preserve"> view</w:t>
      </w:r>
      <w:r w:rsidR="00032AED">
        <w:rPr>
          <w:rFonts w:ascii="Garamond" w:hAnsi="Garamond"/>
          <w:sz w:val="24"/>
          <w:szCs w:val="24"/>
        </w:rPr>
        <w:t>”</w:t>
      </w:r>
      <w:r w:rsidR="00EC568C">
        <w:rPr>
          <w:rFonts w:ascii="Garamond" w:hAnsi="Garamond"/>
          <w:sz w:val="24"/>
          <w:szCs w:val="24"/>
        </w:rPr>
        <w:t xml:space="preserve"> of speculation may stem from the simple idea </w:t>
      </w:r>
      <w:r w:rsidR="00031F48">
        <w:rPr>
          <w:rFonts w:ascii="Garamond" w:hAnsi="Garamond"/>
          <w:sz w:val="24"/>
          <w:szCs w:val="24"/>
        </w:rPr>
        <w:t xml:space="preserve">that the goal of science is knowledge of the world, and speculations </w:t>
      </w:r>
      <w:r w:rsidR="009F4AA4">
        <w:rPr>
          <w:rFonts w:ascii="Garamond" w:hAnsi="Garamond"/>
          <w:sz w:val="24"/>
          <w:szCs w:val="24"/>
        </w:rPr>
        <w:t>are, by definition, evidentially</w:t>
      </w:r>
      <w:r w:rsidR="00031F48">
        <w:rPr>
          <w:rFonts w:ascii="Garamond" w:hAnsi="Garamond"/>
          <w:sz w:val="24"/>
          <w:szCs w:val="24"/>
        </w:rPr>
        <w:t xml:space="preserve"> unsupported</w:t>
      </w:r>
      <w:r w:rsidR="002E63CC">
        <w:rPr>
          <w:rFonts w:ascii="Garamond" w:hAnsi="Garamond"/>
          <w:sz w:val="24"/>
          <w:szCs w:val="24"/>
        </w:rPr>
        <w:t>.</w:t>
      </w:r>
      <w:r w:rsidR="0000154D">
        <w:rPr>
          <w:rFonts w:ascii="Garamond" w:hAnsi="Garamond"/>
          <w:sz w:val="24"/>
          <w:szCs w:val="24"/>
        </w:rPr>
        <w:t xml:space="preserve"> </w:t>
      </w:r>
    </w:p>
    <w:p w14:paraId="38D57CD7" w14:textId="01F7ED8B" w:rsidR="00C23655" w:rsidRDefault="0000154D" w:rsidP="00DF04B0">
      <w:pPr>
        <w:spacing w:after="0" w:line="360" w:lineRule="auto"/>
        <w:ind w:firstLine="720"/>
        <w:jc w:val="both"/>
        <w:rPr>
          <w:rFonts w:ascii="Garamond" w:hAnsi="Garamond"/>
          <w:sz w:val="24"/>
          <w:szCs w:val="24"/>
        </w:rPr>
      </w:pPr>
      <w:r>
        <w:rPr>
          <w:rFonts w:ascii="Garamond" w:hAnsi="Garamond"/>
          <w:sz w:val="24"/>
          <w:szCs w:val="24"/>
        </w:rPr>
        <w:t xml:space="preserve">Against this </w:t>
      </w:r>
      <w:r w:rsidR="00032AED">
        <w:rPr>
          <w:rFonts w:ascii="Garamond" w:hAnsi="Garamond"/>
          <w:sz w:val="24"/>
          <w:szCs w:val="24"/>
        </w:rPr>
        <w:t>naive</w:t>
      </w:r>
      <w:r w:rsidR="007877C8">
        <w:rPr>
          <w:rFonts w:ascii="Garamond" w:hAnsi="Garamond"/>
          <w:sz w:val="24"/>
          <w:szCs w:val="24"/>
        </w:rPr>
        <w:t xml:space="preserve"> view of speculation, Currie </w:t>
      </w:r>
      <w:r w:rsidR="00032AED">
        <w:rPr>
          <w:rFonts w:ascii="Garamond" w:hAnsi="Garamond"/>
          <w:sz w:val="24"/>
          <w:szCs w:val="24"/>
        </w:rPr>
        <w:t>defends a “functionalist account</w:t>
      </w:r>
      <w:r w:rsidR="003A7101">
        <w:rPr>
          <w:rFonts w:ascii="Garamond" w:hAnsi="Garamond"/>
          <w:sz w:val="24"/>
          <w:szCs w:val="24"/>
        </w:rPr>
        <w:t>” of speculation, whereby sp</w:t>
      </w:r>
      <w:r w:rsidR="007877C8">
        <w:rPr>
          <w:rFonts w:ascii="Garamond" w:hAnsi="Garamond"/>
          <w:sz w:val="24"/>
          <w:szCs w:val="24"/>
        </w:rPr>
        <w:t>eculations</w:t>
      </w:r>
      <w:r w:rsidR="003A7101">
        <w:rPr>
          <w:rFonts w:ascii="Garamond" w:hAnsi="Garamond"/>
          <w:sz w:val="24"/>
          <w:szCs w:val="24"/>
        </w:rPr>
        <w:t>, even ones that are evidentially unsupported, can</w:t>
      </w:r>
      <w:r w:rsidR="007877C8">
        <w:rPr>
          <w:rFonts w:ascii="Garamond" w:hAnsi="Garamond"/>
          <w:sz w:val="24"/>
          <w:szCs w:val="24"/>
        </w:rPr>
        <w:t xml:space="preserve"> play </w:t>
      </w:r>
      <w:r w:rsidR="00F000F3">
        <w:rPr>
          <w:rFonts w:ascii="Garamond" w:hAnsi="Garamond"/>
          <w:sz w:val="24"/>
          <w:szCs w:val="24"/>
        </w:rPr>
        <w:t>several</w:t>
      </w:r>
      <w:r w:rsidR="007877C8">
        <w:rPr>
          <w:rFonts w:ascii="Garamond" w:hAnsi="Garamond"/>
          <w:sz w:val="24"/>
          <w:szCs w:val="24"/>
        </w:rPr>
        <w:t xml:space="preserve"> important functions in science, </w:t>
      </w:r>
      <w:r w:rsidR="00F965C4">
        <w:rPr>
          <w:rFonts w:ascii="Garamond" w:hAnsi="Garamond"/>
          <w:sz w:val="24"/>
          <w:szCs w:val="24"/>
        </w:rPr>
        <w:t>including “</w:t>
      </w:r>
      <w:r w:rsidR="00F965C4" w:rsidRPr="00F965C4">
        <w:rPr>
          <w:rFonts w:ascii="Garamond" w:hAnsi="Garamond"/>
          <w:sz w:val="24"/>
          <w:szCs w:val="24"/>
        </w:rPr>
        <w:t>opening new research, or scaffolding the development of theories or experiments, or generating possibility proofs, or providing epistemic links to further knowledge”</w:t>
      </w:r>
      <w:r w:rsidR="00D14E28">
        <w:rPr>
          <w:rFonts w:ascii="Garamond" w:hAnsi="Garamond"/>
          <w:sz w:val="24"/>
          <w:szCs w:val="24"/>
        </w:rPr>
        <w:t xml:space="preserve"> (2023: 612).</w:t>
      </w:r>
      <w:r w:rsidR="00A12217">
        <w:rPr>
          <w:rFonts w:ascii="Garamond" w:hAnsi="Garamond"/>
          <w:sz w:val="24"/>
          <w:szCs w:val="24"/>
        </w:rPr>
        <w:t xml:space="preserve"> Several of these functions for speculation are derived from Walsh’s</w:t>
      </w:r>
      <w:r w:rsidR="00195C51">
        <w:rPr>
          <w:rFonts w:ascii="Garamond" w:hAnsi="Garamond"/>
          <w:sz w:val="24"/>
          <w:szCs w:val="24"/>
        </w:rPr>
        <w:t xml:space="preserve"> (2019)</w:t>
      </w:r>
      <w:r w:rsidR="00A12217">
        <w:rPr>
          <w:rFonts w:ascii="Garamond" w:hAnsi="Garamond"/>
          <w:sz w:val="24"/>
          <w:szCs w:val="24"/>
        </w:rPr>
        <w:t xml:space="preserve"> study of the role that </w:t>
      </w:r>
      <w:r w:rsidR="00DD4D34">
        <w:rPr>
          <w:rFonts w:ascii="Garamond" w:hAnsi="Garamond"/>
          <w:sz w:val="24"/>
          <w:szCs w:val="24"/>
        </w:rPr>
        <w:t>corpuscular and mechanical</w:t>
      </w:r>
      <w:r w:rsidR="00A12217">
        <w:rPr>
          <w:rFonts w:ascii="Garamond" w:hAnsi="Garamond"/>
          <w:sz w:val="24"/>
          <w:szCs w:val="24"/>
        </w:rPr>
        <w:t xml:space="preserve"> hypotheses played in Newton’s work. Despite Newton’s </w:t>
      </w:r>
      <w:r w:rsidR="005651E6">
        <w:rPr>
          <w:rFonts w:ascii="Garamond" w:hAnsi="Garamond"/>
          <w:sz w:val="24"/>
          <w:szCs w:val="24"/>
        </w:rPr>
        <w:t xml:space="preserve">famous dictum, “hypotheses non </w:t>
      </w:r>
      <w:proofErr w:type="spellStart"/>
      <w:r w:rsidR="005651E6">
        <w:rPr>
          <w:rFonts w:ascii="Garamond" w:hAnsi="Garamond"/>
          <w:sz w:val="24"/>
          <w:szCs w:val="24"/>
        </w:rPr>
        <w:t>fingo</w:t>
      </w:r>
      <w:proofErr w:type="spellEnd"/>
      <w:r w:rsidR="005651E6">
        <w:rPr>
          <w:rFonts w:ascii="Garamond" w:hAnsi="Garamond"/>
          <w:sz w:val="24"/>
          <w:szCs w:val="24"/>
        </w:rPr>
        <w:t xml:space="preserve">”, as Walsh demonstrates, </w:t>
      </w:r>
      <w:r w:rsidR="00A542AA">
        <w:rPr>
          <w:rFonts w:ascii="Garamond" w:hAnsi="Garamond"/>
          <w:sz w:val="24"/>
          <w:szCs w:val="24"/>
        </w:rPr>
        <w:t xml:space="preserve">speculative hypotheses </w:t>
      </w:r>
      <w:r w:rsidR="001B628A">
        <w:rPr>
          <w:rFonts w:ascii="Garamond" w:hAnsi="Garamond"/>
          <w:sz w:val="24"/>
          <w:szCs w:val="24"/>
        </w:rPr>
        <w:t>“</w:t>
      </w:r>
      <w:r w:rsidR="001B628A" w:rsidRPr="001B628A">
        <w:rPr>
          <w:rFonts w:ascii="Garamond" w:hAnsi="Garamond"/>
          <w:sz w:val="24"/>
          <w:szCs w:val="24"/>
        </w:rPr>
        <w:t>played an instrumental role in his experimental philosophy</w:t>
      </w:r>
      <w:r w:rsidR="001B628A">
        <w:rPr>
          <w:rFonts w:ascii="Garamond" w:hAnsi="Garamond"/>
          <w:sz w:val="24"/>
          <w:szCs w:val="24"/>
        </w:rPr>
        <w:t>” (2019: 128).</w:t>
      </w:r>
    </w:p>
    <w:p w14:paraId="1F498B3D" w14:textId="359804D3" w:rsidR="00A9324E" w:rsidRDefault="00254BD2" w:rsidP="00D31946">
      <w:pPr>
        <w:spacing w:after="0" w:line="360" w:lineRule="auto"/>
        <w:ind w:firstLine="720"/>
        <w:jc w:val="both"/>
        <w:rPr>
          <w:rFonts w:ascii="Garamond" w:hAnsi="Garamond"/>
          <w:sz w:val="24"/>
          <w:szCs w:val="24"/>
        </w:rPr>
      </w:pPr>
      <w:r>
        <w:rPr>
          <w:rFonts w:ascii="Garamond" w:hAnsi="Garamond"/>
          <w:sz w:val="24"/>
          <w:szCs w:val="24"/>
        </w:rPr>
        <w:t>Herschel</w:t>
      </w:r>
      <w:r w:rsidR="001A0AE5">
        <w:rPr>
          <w:rFonts w:ascii="Garamond" w:hAnsi="Garamond"/>
          <w:sz w:val="24"/>
          <w:szCs w:val="24"/>
        </w:rPr>
        <w:t xml:space="preserve"> </w:t>
      </w:r>
      <w:r w:rsidR="00D051BD">
        <w:rPr>
          <w:rFonts w:ascii="Garamond" w:hAnsi="Garamond"/>
          <w:sz w:val="24"/>
          <w:szCs w:val="24"/>
        </w:rPr>
        <w:t>illustrates some of the functions of speculation identified by Currie (2023)</w:t>
      </w:r>
      <w:r w:rsidR="001A0AE5">
        <w:rPr>
          <w:rFonts w:ascii="Garamond" w:hAnsi="Garamond"/>
          <w:sz w:val="24"/>
          <w:szCs w:val="24"/>
        </w:rPr>
        <w:t xml:space="preserve"> in </w:t>
      </w:r>
      <w:r w:rsidR="00525E58">
        <w:rPr>
          <w:rFonts w:ascii="Garamond" w:hAnsi="Garamond"/>
          <w:sz w:val="24"/>
          <w:szCs w:val="24"/>
        </w:rPr>
        <w:t xml:space="preserve">another </w:t>
      </w:r>
      <w:r w:rsidR="00CA31A1">
        <w:rPr>
          <w:rFonts w:ascii="Garamond" w:hAnsi="Garamond"/>
          <w:sz w:val="24"/>
          <w:szCs w:val="24"/>
        </w:rPr>
        <w:t>paper that he</w:t>
      </w:r>
      <w:r>
        <w:rPr>
          <w:rFonts w:ascii="Garamond" w:hAnsi="Garamond"/>
          <w:sz w:val="24"/>
          <w:szCs w:val="24"/>
        </w:rPr>
        <w:t xml:space="preserve"> read </w:t>
      </w:r>
      <w:r w:rsidR="008606A5">
        <w:rPr>
          <w:rFonts w:ascii="Garamond" w:hAnsi="Garamond"/>
          <w:sz w:val="24"/>
          <w:szCs w:val="24"/>
        </w:rPr>
        <w:t>before</w:t>
      </w:r>
      <w:r>
        <w:rPr>
          <w:rFonts w:ascii="Garamond" w:hAnsi="Garamond"/>
          <w:sz w:val="24"/>
          <w:szCs w:val="24"/>
        </w:rPr>
        <w:t xml:space="preserve"> the BPS</w:t>
      </w:r>
      <w:r w:rsidR="00CA31A1">
        <w:rPr>
          <w:rFonts w:ascii="Garamond" w:hAnsi="Garamond"/>
          <w:sz w:val="24"/>
          <w:szCs w:val="24"/>
        </w:rPr>
        <w:t xml:space="preserve"> on May 12, 1780, entitled “On the Existence of Space</w:t>
      </w:r>
      <w:r w:rsidR="00826812">
        <w:rPr>
          <w:rFonts w:ascii="Garamond" w:hAnsi="Garamond"/>
          <w:sz w:val="24"/>
          <w:szCs w:val="24"/>
        </w:rPr>
        <w:t>,</w:t>
      </w:r>
      <w:r w:rsidR="008606A5">
        <w:rPr>
          <w:rFonts w:ascii="Garamond" w:hAnsi="Garamond"/>
          <w:sz w:val="24"/>
          <w:szCs w:val="24"/>
        </w:rPr>
        <w:t>”</w:t>
      </w:r>
      <w:r w:rsidR="00826812">
        <w:rPr>
          <w:rFonts w:ascii="Garamond" w:hAnsi="Garamond"/>
          <w:sz w:val="24"/>
          <w:szCs w:val="24"/>
        </w:rPr>
        <w:br/>
        <w:t xml:space="preserve">in particular, the idea that good speculations provide </w:t>
      </w:r>
      <w:r w:rsidR="00AF2FCC">
        <w:rPr>
          <w:rFonts w:ascii="Garamond" w:hAnsi="Garamond"/>
          <w:sz w:val="24"/>
          <w:szCs w:val="24"/>
        </w:rPr>
        <w:t xml:space="preserve">epistemic links </w:t>
      </w:r>
      <w:r w:rsidR="00721A26">
        <w:rPr>
          <w:rFonts w:ascii="Garamond" w:hAnsi="Garamond"/>
          <w:sz w:val="24"/>
          <w:szCs w:val="24"/>
        </w:rPr>
        <w:t>to</w:t>
      </w:r>
      <w:r w:rsidR="00AF2FCC">
        <w:rPr>
          <w:rFonts w:ascii="Garamond" w:hAnsi="Garamond"/>
          <w:sz w:val="24"/>
          <w:szCs w:val="24"/>
        </w:rPr>
        <w:t xml:space="preserve"> further knowledge.</w:t>
      </w:r>
      <w:r w:rsidR="00C86C90">
        <w:rPr>
          <w:rFonts w:ascii="Garamond" w:hAnsi="Garamond"/>
          <w:sz w:val="24"/>
          <w:szCs w:val="24"/>
        </w:rPr>
        <w:t xml:space="preserve"> </w:t>
      </w:r>
      <w:r w:rsidR="004E09A5">
        <w:rPr>
          <w:rFonts w:ascii="Garamond" w:hAnsi="Garamond"/>
          <w:sz w:val="24"/>
          <w:szCs w:val="24"/>
        </w:rPr>
        <w:t xml:space="preserve">In this paper, Herschel defends the substantivalist view that </w:t>
      </w:r>
      <w:r w:rsidR="000E4C26">
        <w:rPr>
          <w:rFonts w:ascii="Garamond" w:hAnsi="Garamond"/>
          <w:sz w:val="24"/>
          <w:szCs w:val="24"/>
        </w:rPr>
        <w:t>“</w:t>
      </w:r>
      <w:r w:rsidR="000E4C26" w:rsidRPr="00514798">
        <w:rPr>
          <w:rFonts w:ascii="Garamond" w:hAnsi="Garamond"/>
          <w:sz w:val="24"/>
          <w:szCs w:val="24"/>
        </w:rPr>
        <w:t>Space is a real Existence and not merely an abstract Idea of the understanding</w:t>
      </w:r>
      <w:r w:rsidR="000E4C26">
        <w:rPr>
          <w:rFonts w:ascii="Garamond" w:hAnsi="Garamond"/>
          <w:sz w:val="24"/>
          <w:szCs w:val="24"/>
        </w:rPr>
        <w:t xml:space="preserve">” (1912: </w:t>
      </w:r>
      <w:proofErr w:type="spellStart"/>
      <w:r w:rsidR="00722FA2">
        <w:rPr>
          <w:rFonts w:ascii="Garamond" w:hAnsi="Garamond"/>
          <w:sz w:val="24"/>
          <w:szCs w:val="24"/>
        </w:rPr>
        <w:t>i</w:t>
      </w:r>
      <w:r w:rsidR="00722FA2" w:rsidRPr="00722FA2">
        <w:rPr>
          <w:rFonts w:ascii="Garamond" w:hAnsi="Garamond"/>
          <w:sz w:val="24"/>
          <w:szCs w:val="24"/>
        </w:rPr>
        <w:t>xxxvi</w:t>
      </w:r>
      <w:proofErr w:type="spellEnd"/>
      <w:r w:rsidR="00722FA2">
        <w:rPr>
          <w:rFonts w:ascii="Garamond" w:hAnsi="Garamond"/>
          <w:sz w:val="24"/>
          <w:szCs w:val="24"/>
        </w:rPr>
        <w:t xml:space="preserve">). A full </w:t>
      </w:r>
      <w:r w:rsidR="00991A47">
        <w:rPr>
          <w:rFonts w:ascii="Garamond" w:hAnsi="Garamond"/>
          <w:sz w:val="24"/>
          <w:szCs w:val="24"/>
        </w:rPr>
        <w:t>treatment</w:t>
      </w:r>
      <w:r w:rsidR="000E4C26">
        <w:rPr>
          <w:rFonts w:ascii="Garamond" w:hAnsi="Garamond"/>
          <w:sz w:val="24"/>
          <w:szCs w:val="24"/>
        </w:rPr>
        <w:t xml:space="preserve"> </w:t>
      </w:r>
      <w:r w:rsidR="00991A47">
        <w:rPr>
          <w:rFonts w:ascii="Garamond" w:hAnsi="Garamond"/>
          <w:sz w:val="24"/>
          <w:szCs w:val="24"/>
        </w:rPr>
        <w:t>of this paper is beyond my scope here</w:t>
      </w:r>
      <w:r w:rsidR="00D31946">
        <w:rPr>
          <w:rFonts w:ascii="Garamond" w:hAnsi="Garamond"/>
          <w:sz w:val="24"/>
          <w:szCs w:val="24"/>
        </w:rPr>
        <w:t>, as Herschel</w:t>
      </w:r>
      <w:r w:rsidR="00DF54BC">
        <w:rPr>
          <w:rFonts w:ascii="Garamond" w:hAnsi="Garamond"/>
          <w:sz w:val="24"/>
          <w:szCs w:val="24"/>
        </w:rPr>
        <w:t>’s engagement with this question is complex, involving among other things a modification of Locke’s epistemology</w:t>
      </w:r>
      <w:r w:rsidR="005C0B30">
        <w:rPr>
          <w:rFonts w:ascii="Garamond" w:hAnsi="Garamond"/>
          <w:sz w:val="24"/>
          <w:szCs w:val="24"/>
        </w:rPr>
        <w:t xml:space="preserve"> and a discussion of solipsism. </w:t>
      </w:r>
      <w:r w:rsidR="00631013">
        <w:rPr>
          <w:rFonts w:ascii="Garamond" w:hAnsi="Garamond"/>
          <w:sz w:val="24"/>
          <w:szCs w:val="24"/>
        </w:rPr>
        <w:t xml:space="preserve">One argument that Herschel makes </w:t>
      </w:r>
      <w:r w:rsidR="00033E64">
        <w:rPr>
          <w:rFonts w:ascii="Garamond" w:hAnsi="Garamond"/>
          <w:sz w:val="24"/>
          <w:szCs w:val="24"/>
        </w:rPr>
        <w:t>for</w:t>
      </w:r>
      <w:r w:rsidR="00631013">
        <w:rPr>
          <w:rFonts w:ascii="Garamond" w:hAnsi="Garamond"/>
          <w:sz w:val="24"/>
          <w:szCs w:val="24"/>
        </w:rPr>
        <w:t xml:space="preserve"> substantivalism </w:t>
      </w:r>
      <w:r w:rsidR="00033E64">
        <w:rPr>
          <w:rFonts w:ascii="Garamond" w:hAnsi="Garamond"/>
          <w:sz w:val="24"/>
          <w:szCs w:val="24"/>
        </w:rPr>
        <w:t xml:space="preserve">though </w:t>
      </w:r>
      <w:r w:rsidR="00631013">
        <w:rPr>
          <w:rFonts w:ascii="Garamond" w:hAnsi="Garamond"/>
          <w:sz w:val="24"/>
          <w:szCs w:val="24"/>
        </w:rPr>
        <w:t xml:space="preserve">is that </w:t>
      </w:r>
      <w:r w:rsidR="00F341E3">
        <w:rPr>
          <w:rFonts w:ascii="Garamond" w:hAnsi="Garamond"/>
          <w:sz w:val="24"/>
          <w:szCs w:val="24"/>
        </w:rPr>
        <w:t>space</w:t>
      </w:r>
      <w:r w:rsidR="005658A9">
        <w:rPr>
          <w:rFonts w:ascii="Garamond" w:hAnsi="Garamond"/>
          <w:sz w:val="24"/>
          <w:szCs w:val="24"/>
        </w:rPr>
        <w:t xml:space="preserve"> </w:t>
      </w:r>
      <w:r w:rsidR="00C706A2">
        <w:rPr>
          <w:rFonts w:ascii="Garamond" w:hAnsi="Garamond"/>
          <w:sz w:val="24"/>
          <w:szCs w:val="24"/>
        </w:rPr>
        <w:t xml:space="preserve">is a rational </w:t>
      </w:r>
      <w:r w:rsidR="00F341E3" w:rsidRPr="00033E64">
        <w:rPr>
          <w:rFonts w:ascii="Garamond" w:hAnsi="Garamond"/>
          <w:i/>
          <w:iCs/>
          <w:sz w:val="24"/>
          <w:szCs w:val="24"/>
        </w:rPr>
        <w:t>postulate</w:t>
      </w:r>
      <w:r w:rsidR="0009058B">
        <w:rPr>
          <w:rFonts w:ascii="Garamond" w:hAnsi="Garamond"/>
          <w:sz w:val="24"/>
          <w:szCs w:val="24"/>
        </w:rPr>
        <w:t xml:space="preserve">. </w:t>
      </w:r>
      <w:r w:rsidR="00AF2FCC">
        <w:rPr>
          <w:rFonts w:ascii="Garamond" w:hAnsi="Garamond"/>
          <w:sz w:val="24"/>
          <w:szCs w:val="24"/>
        </w:rPr>
        <w:t>Although</w:t>
      </w:r>
      <w:r w:rsidR="00A50EB4">
        <w:rPr>
          <w:rFonts w:ascii="Garamond" w:hAnsi="Garamond"/>
          <w:sz w:val="24"/>
          <w:szCs w:val="24"/>
        </w:rPr>
        <w:t xml:space="preserve"> the skeptic might regard this postulate as a “petitio principii,” Herschel </w:t>
      </w:r>
      <w:r w:rsidR="000B37B9">
        <w:rPr>
          <w:rFonts w:ascii="Garamond" w:hAnsi="Garamond"/>
          <w:sz w:val="24"/>
          <w:szCs w:val="24"/>
        </w:rPr>
        <w:t>is unbothered by this suggestion remarking</w:t>
      </w:r>
      <w:r w:rsidR="008B153E">
        <w:rPr>
          <w:rFonts w:ascii="Garamond" w:hAnsi="Garamond"/>
          <w:sz w:val="24"/>
          <w:szCs w:val="24"/>
        </w:rPr>
        <w:t>:</w:t>
      </w:r>
    </w:p>
    <w:p w14:paraId="40085663" w14:textId="14EF35C6" w:rsidR="008B5C28" w:rsidRDefault="008B153E" w:rsidP="00E6119F">
      <w:pPr>
        <w:spacing w:after="0" w:line="240" w:lineRule="auto"/>
        <w:ind w:left="720"/>
        <w:jc w:val="both"/>
        <w:rPr>
          <w:rFonts w:ascii="Garamond" w:hAnsi="Garamond"/>
          <w:sz w:val="24"/>
          <w:szCs w:val="24"/>
        </w:rPr>
      </w:pPr>
      <w:r w:rsidRPr="008B153E">
        <w:rPr>
          <w:rFonts w:ascii="Garamond" w:hAnsi="Garamond"/>
          <w:sz w:val="24"/>
          <w:szCs w:val="24"/>
        </w:rPr>
        <w:lastRenderedPageBreak/>
        <w:t xml:space="preserve">A </w:t>
      </w:r>
      <w:proofErr w:type="spellStart"/>
      <w:r w:rsidRPr="008B153E">
        <w:rPr>
          <w:rFonts w:ascii="Garamond" w:hAnsi="Garamond"/>
          <w:sz w:val="24"/>
          <w:szCs w:val="24"/>
        </w:rPr>
        <w:t>postulatum</w:t>
      </w:r>
      <w:proofErr w:type="spellEnd"/>
      <w:r w:rsidRPr="008B153E">
        <w:rPr>
          <w:rFonts w:ascii="Garamond" w:hAnsi="Garamond"/>
          <w:sz w:val="24"/>
          <w:szCs w:val="24"/>
        </w:rPr>
        <w:t xml:space="preserve"> amounts nearly to the same thing as a petitio principii ; And if we can make an argument to prove what it was required to prove, by placing it into such a point of view that the principles it is built upon shall be easily grantable, why may we not add this seemingly new way of proving a point in question, by a petitio principii, to those different methods already introduced in the schools.</w:t>
      </w:r>
      <w:r w:rsidR="00CE4BDA">
        <w:rPr>
          <w:rFonts w:ascii="Garamond" w:hAnsi="Garamond"/>
          <w:sz w:val="24"/>
          <w:szCs w:val="24"/>
        </w:rPr>
        <w:t xml:space="preserve"> </w:t>
      </w:r>
      <w:r>
        <w:rPr>
          <w:rFonts w:ascii="Garamond" w:hAnsi="Garamond"/>
          <w:sz w:val="24"/>
          <w:szCs w:val="24"/>
        </w:rPr>
        <w:t xml:space="preserve"> (1912: </w:t>
      </w:r>
      <w:r w:rsidR="00A61126">
        <w:rPr>
          <w:rFonts w:ascii="Garamond" w:hAnsi="Garamond"/>
          <w:sz w:val="24"/>
          <w:szCs w:val="24"/>
        </w:rPr>
        <w:t>lxxxvi)</w:t>
      </w:r>
    </w:p>
    <w:p w14:paraId="1CBC0CE3" w14:textId="77777777" w:rsidR="00E6119F" w:rsidRDefault="00E6119F" w:rsidP="00E6119F">
      <w:pPr>
        <w:spacing w:after="0" w:line="240" w:lineRule="auto"/>
        <w:ind w:left="720"/>
        <w:jc w:val="both"/>
        <w:rPr>
          <w:rFonts w:ascii="Garamond" w:hAnsi="Garamond"/>
          <w:sz w:val="24"/>
          <w:szCs w:val="24"/>
        </w:rPr>
      </w:pPr>
    </w:p>
    <w:p w14:paraId="6E6D4053" w14:textId="178DB4AB" w:rsidR="00A61126" w:rsidRDefault="00A61126" w:rsidP="002422AE">
      <w:pPr>
        <w:spacing w:after="0" w:line="360" w:lineRule="auto"/>
        <w:jc w:val="both"/>
        <w:rPr>
          <w:rFonts w:ascii="Garamond" w:hAnsi="Garamond"/>
          <w:sz w:val="24"/>
          <w:szCs w:val="24"/>
        </w:rPr>
      </w:pPr>
      <w:r>
        <w:rPr>
          <w:rFonts w:ascii="Garamond" w:hAnsi="Garamond"/>
          <w:sz w:val="24"/>
          <w:szCs w:val="24"/>
        </w:rPr>
        <w:t xml:space="preserve">Here, Herschel suggests that a postulate might be rationally supported if </w:t>
      </w:r>
      <w:r w:rsidR="00FD336B">
        <w:rPr>
          <w:rFonts w:ascii="Garamond" w:hAnsi="Garamond"/>
          <w:sz w:val="24"/>
          <w:szCs w:val="24"/>
        </w:rPr>
        <w:t xml:space="preserve">it </w:t>
      </w:r>
      <w:r w:rsidR="00C706A2">
        <w:rPr>
          <w:rFonts w:ascii="Garamond" w:hAnsi="Garamond"/>
          <w:sz w:val="24"/>
          <w:szCs w:val="24"/>
        </w:rPr>
        <w:t>is fruitful</w:t>
      </w:r>
      <w:r w:rsidR="002422AE">
        <w:rPr>
          <w:rFonts w:ascii="Garamond" w:hAnsi="Garamond"/>
          <w:sz w:val="24"/>
          <w:szCs w:val="24"/>
        </w:rPr>
        <w:t xml:space="preserve">. As Herschel goes on to argue, the postulate of </w:t>
      </w:r>
      <w:r w:rsidR="003D583C">
        <w:rPr>
          <w:rFonts w:ascii="Garamond" w:hAnsi="Garamond"/>
          <w:sz w:val="24"/>
          <w:szCs w:val="24"/>
        </w:rPr>
        <w:t xml:space="preserve">substantival </w:t>
      </w:r>
      <w:r w:rsidR="002422AE">
        <w:rPr>
          <w:rFonts w:ascii="Garamond" w:hAnsi="Garamond"/>
          <w:sz w:val="24"/>
          <w:szCs w:val="24"/>
        </w:rPr>
        <w:t>space</w:t>
      </w:r>
      <w:r w:rsidR="0009535F">
        <w:rPr>
          <w:rFonts w:ascii="Garamond" w:hAnsi="Garamond"/>
          <w:sz w:val="24"/>
          <w:szCs w:val="24"/>
        </w:rPr>
        <w:t>:</w:t>
      </w:r>
      <w:r w:rsidR="002422AE">
        <w:rPr>
          <w:rFonts w:ascii="Garamond" w:hAnsi="Garamond"/>
          <w:sz w:val="24"/>
          <w:szCs w:val="24"/>
        </w:rPr>
        <w:t xml:space="preserve"> </w:t>
      </w:r>
      <w:proofErr w:type="spellStart"/>
      <w:r w:rsidR="00F62CE6">
        <w:rPr>
          <w:rFonts w:ascii="Garamond" w:hAnsi="Garamond"/>
          <w:sz w:val="24"/>
          <w:szCs w:val="24"/>
        </w:rPr>
        <w:t>i</w:t>
      </w:r>
      <w:proofErr w:type="spellEnd"/>
      <w:r w:rsidR="00F62CE6">
        <w:rPr>
          <w:rFonts w:ascii="Garamond" w:hAnsi="Garamond"/>
          <w:sz w:val="24"/>
          <w:szCs w:val="24"/>
        </w:rPr>
        <w:t xml:space="preserve">) </w:t>
      </w:r>
      <w:r w:rsidR="002422AE">
        <w:rPr>
          <w:rFonts w:ascii="Garamond" w:hAnsi="Garamond"/>
          <w:sz w:val="24"/>
          <w:szCs w:val="24"/>
        </w:rPr>
        <w:t xml:space="preserve">explains various </w:t>
      </w:r>
      <w:r w:rsidR="00EF3507">
        <w:rPr>
          <w:rFonts w:ascii="Garamond" w:hAnsi="Garamond"/>
          <w:sz w:val="24"/>
          <w:szCs w:val="24"/>
        </w:rPr>
        <w:t>phenomena, —e.g.,</w:t>
      </w:r>
      <w:r w:rsidR="002422AE">
        <w:rPr>
          <w:rFonts w:ascii="Garamond" w:hAnsi="Garamond"/>
          <w:sz w:val="24"/>
          <w:szCs w:val="24"/>
        </w:rPr>
        <w:t xml:space="preserve"> the invariance of the distance relations between objects </w:t>
      </w:r>
      <w:r w:rsidR="00EF3507">
        <w:rPr>
          <w:rFonts w:ascii="Garamond" w:hAnsi="Garamond"/>
          <w:sz w:val="24"/>
          <w:szCs w:val="24"/>
        </w:rPr>
        <w:t xml:space="preserve">regardless of </w:t>
      </w:r>
      <w:r w:rsidR="00F62CE6">
        <w:rPr>
          <w:rFonts w:ascii="Garamond" w:hAnsi="Garamond"/>
          <w:sz w:val="24"/>
          <w:szCs w:val="24"/>
        </w:rPr>
        <w:t xml:space="preserve">the </w:t>
      </w:r>
      <w:r w:rsidR="002422AE">
        <w:rPr>
          <w:rFonts w:ascii="Garamond" w:hAnsi="Garamond"/>
          <w:sz w:val="24"/>
          <w:szCs w:val="24"/>
        </w:rPr>
        <w:t>intervening mediu</w:t>
      </w:r>
      <w:r w:rsidR="00EF3507">
        <w:rPr>
          <w:rFonts w:ascii="Garamond" w:hAnsi="Garamond"/>
          <w:sz w:val="24"/>
          <w:szCs w:val="24"/>
        </w:rPr>
        <w:t>m—</w:t>
      </w:r>
      <w:r w:rsidR="00F62CE6">
        <w:rPr>
          <w:rFonts w:ascii="Garamond" w:hAnsi="Garamond"/>
          <w:sz w:val="24"/>
          <w:szCs w:val="24"/>
        </w:rPr>
        <w:t xml:space="preserve">ii) </w:t>
      </w:r>
      <w:r w:rsidR="002422AE">
        <w:rPr>
          <w:rFonts w:ascii="Garamond" w:hAnsi="Garamond"/>
          <w:sz w:val="24"/>
          <w:szCs w:val="24"/>
        </w:rPr>
        <w:t>coheres nicely with commonsense</w:t>
      </w:r>
      <w:r w:rsidR="00EF3507">
        <w:rPr>
          <w:rFonts w:ascii="Garamond" w:hAnsi="Garamond"/>
          <w:sz w:val="24"/>
          <w:szCs w:val="24"/>
        </w:rPr>
        <w:t xml:space="preserve"> judgements, and</w:t>
      </w:r>
      <w:r w:rsidR="002422AE">
        <w:rPr>
          <w:rFonts w:ascii="Garamond" w:hAnsi="Garamond"/>
          <w:sz w:val="24"/>
          <w:szCs w:val="24"/>
        </w:rPr>
        <w:t xml:space="preserve"> </w:t>
      </w:r>
      <w:r w:rsidR="00F62CE6">
        <w:rPr>
          <w:rFonts w:ascii="Garamond" w:hAnsi="Garamond"/>
          <w:sz w:val="24"/>
          <w:szCs w:val="24"/>
        </w:rPr>
        <w:t>ii</w:t>
      </w:r>
      <w:r w:rsidR="0009535F">
        <w:rPr>
          <w:rFonts w:ascii="Garamond" w:hAnsi="Garamond"/>
          <w:sz w:val="24"/>
          <w:szCs w:val="24"/>
        </w:rPr>
        <w:t>i</w:t>
      </w:r>
      <w:r w:rsidR="00F62CE6">
        <w:rPr>
          <w:rFonts w:ascii="Garamond" w:hAnsi="Garamond"/>
          <w:sz w:val="24"/>
          <w:szCs w:val="24"/>
        </w:rPr>
        <w:t xml:space="preserve">) </w:t>
      </w:r>
      <w:r w:rsidR="00EF3507">
        <w:rPr>
          <w:rFonts w:ascii="Garamond" w:hAnsi="Garamond"/>
          <w:sz w:val="24"/>
          <w:szCs w:val="24"/>
        </w:rPr>
        <w:t xml:space="preserve">is assumed by </w:t>
      </w:r>
      <w:r w:rsidR="002422AE">
        <w:rPr>
          <w:rFonts w:ascii="Garamond" w:hAnsi="Garamond"/>
          <w:sz w:val="24"/>
          <w:szCs w:val="24"/>
        </w:rPr>
        <w:t>Newton’s law of gravitation.</w:t>
      </w:r>
      <w:r w:rsidR="001F2162">
        <w:rPr>
          <w:rFonts w:ascii="Garamond" w:hAnsi="Garamond"/>
          <w:sz w:val="24"/>
          <w:szCs w:val="24"/>
        </w:rPr>
        <w:t xml:space="preserve"> Even if one cannot give a </w:t>
      </w:r>
      <w:r w:rsidR="00EC4AC6">
        <w:rPr>
          <w:rFonts w:ascii="Garamond" w:hAnsi="Garamond"/>
          <w:sz w:val="24"/>
          <w:szCs w:val="24"/>
        </w:rPr>
        <w:t xml:space="preserve">knockdown argument for the reality of space, one might regard the postulate as a justified speculation because of the way it unifies, or </w:t>
      </w:r>
      <w:r w:rsidR="005B4AAA">
        <w:rPr>
          <w:rFonts w:ascii="Garamond" w:hAnsi="Garamond"/>
          <w:sz w:val="24"/>
          <w:szCs w:val="24"/>
        </w:rPr>
        <w:t>links up various elements of our background knowledge.</w:t>
      </w:r>
    </w:p>
    <w:p w14:paraId="299E5C8A" w14:textId="6CB23B1C" w:rsidR="002F2C4C" w:rsidRDefault="009A52B7" w:rsidP="002F2C4C">
      <w:pPr>
        <w:spacing w:after="0" w:line="360" w:lineRule="auto"/>
        <w:jc w:val="both"/>
        <w:rPr>
          <w:rFonts w:ascii="Garamond" w:hAnsi="Garamond"/>
          <w:sz w:val="24"/>
          <w:szCs w:val="24"/>
        </w:rPr>
      </w:pPr>
      <w:r>
        <w:rPr>
          <w:rFonts w:ascii="Garamond" w:hAnsi="Garamond"/>
          <w:sz w:val="24"/>
          <w:szCs w:val="24"/>
        </w:rPr>
        <w:tab/>
      </w:r>
      <w:r w:rsidR="000F408D">
        <w:rPr>
          <w:rFonts w:ascii="Garamond" w:hAnsi="Garamond"/>
          <w:sz w:val="24"/>
          <w:szCs w:val="24"/>
        </w:rPr>
        <w:t>Perhaps more</w:t>
      </w:r>
      <w:r w:rsidR="00EF3507">
        <w:rPr>
          <w:rFonts w:ascii="Garamond" w:hAnsi="Garamond"/>
          <w:sz w:val="24"/>
          <w:szCs w:val="24"/>
        </w:rPr>
        <w:t xml:space="preserve"> significantly, i</w:t>
      </w:r>
      <w:r>
        <w:rPr>
          <w:rFonts w:ascii="Garamond" w:hAnsi="Garamond"/>
          <w:sz w:val="24"/>
          <w:szCs w:val="24"/>
        </w:rPr>
        <w:t xml:space="preserve">n his </w:t>
      </w:r>
      <w:r w:rsidR="00EF3507">
        <w:rPr>
          <w:rFonts w:ascii="Garamond" w:hAnsi="Garamond"/>
          <w:sz w:val="24"/>
          <w:szCs w:val="24"/>
        </w:rPr>
        <w:t xml:space="preserve">paper </w:t>
      </w:r>
      <w:r w:rsidR="00F62CE6">
        <w:rPr>
          <w:rFonts w:ascii="Garamond" w:hAnsi="Garamond"/>
          <w:sz w:val="24"/>
          <w:szCs w:val="24"/>
        </w:rPr>
        <w:t>“On the Utility of Speculative Inquiries,”</w:t>
      </w:r>
      <w:r w:rsidR="00BD3E4F">
        <w:rPr>
          <w:rFonts w:ascii="Garamond" w:hAnsi="Garamond"/>
          <w:sz w:val="24"/>
          <w:szCs w:val="24"/>
        </w:rPr>
        <w:t xml:space="preserve"> Herschel suggest</w:t>
      </w:r>
      <w:r w:rsidR="00F62CE6">
        <w:rPr>
          <w:rFonts w:ascii="Garamond" w:hAnsi="Garamond"/>
          <w:sz w:val="24"/>
          <w:szCs w:val="24"/>
        </w:rPr>
        <w:t>ed</w:t>
      </w:r>
      <w:r w:rsidR="00BD3E4F">
        <w:rPr>
          <w:rFonts w:ascii="Garamond" w:hAnsi="Garamond"/>
          <w:sz w:val="24"/>
          <w:szCs w:val="24"/>
        </w:rPr>
        <w:t xml:space="preserve"> </w:t>
      </w:r>
      <w:r w:rsidR="00EA6049">
        <w:rPr>
          <w:rFonts w:ascii="Garamond" w:hAnsi="Garamond"/>
          <w:sz w:val="24"/>
          <w:szCs w:val="24"/>
        </w:rPr>
        <w:t>another</w:t>
      </w:r>
      <w:r w:rsidR="00BD3E4F">
        <w:rPr>
          <w:rFonts w:ascii="Garamond" w:hAnsi="Garamond"/>
          <w:sz w:val="24"/>
          <w:szCs w:val="24"/>
        </w:rPr>
        <w:t xml:space="preserve"> </w:t>
      </w:r>
      <w:r w:rsidR="00EA6049">
        <w:rPr>
          <w:rFonts w:ascii="Garamond" w:hAnsi="Garamond"/>
          <w:sz w:val="24"/>
          <w:szCs w:val="24"/>
        </w:rPr>
        <w:t>important function for</w:t>
      </w:r>
      <w:r w:rsidR="00BD3E4F">
        <w:rPr>
          <w:rFonts w:ascii="Garamond" w:hAnsi="Garamond"/>
          <w:sz w:val="24"/>
          <w:szCs w:val="24"/>
        </w:rPr>
        <w:t xml:space="preserve"> speculation </w:t>
      </w:r>
      <w:r w:rsidR="00EF3507">
        <w:rPr>
          <w:rFonts w:ascii="Garamond" w:hAnsi="Garamond"/>
          <w:sz w:val="24"/>
          <w:szCs w:val="24"/>
        </w:rPr>
        <w:t>to play in</w:t>
      </w:r>
      <w:r w:rsidR="00EA6049">
        <w:rPr>
          <w:rFonts w:ascii="Garamond" w:hAnsi="Garamond"/>
          <w:sz w:val="24"/>
          <w:szCs w:val="24"/>
        </w:rPr>
        <w:t xml:space="preserve"> science</w:t>
      </w:r>
      <w:r w:rsidR="00F62CE6">
        <w:rPr>
          <w:rFonts w:ascii="Garamond" w:hAnsi="Garamond"/>
          <w:sz w:val="24"/>
          <w:szCs w:val="24"/>
        </w:rPr>
        <w:t>, besides those identified by Currie (2023)</w:t>
      </w:r>
      <w:r w:rsidR="00D32203">
        <w:rPr>
          <w:rFonts w:ascii="Garamond" w:hAnsi="Garamond"/>
          <w:sz w:val="24"/>
          <w:szCs w:val="24"/>
        </w:rPr>
        <w:t>. Of the three argu</w:t>
      </w:r>
      <w:r w:rsidR="00E60468">
        <w:rPr>
          <w:rFonts w:ascii="Garamond" w:hAnsi="Garamond"/>
          <w:sz w:val="24"/>
          <w:szCs w:val="24"/>
        </w:rPr>
        <w:t xml:space="preserve">ments given, </w:t>
      </w:r>
      <w:r w:rsidR="000F737D">
        <w:rPr>
          <w:rFonts w:ascii="Garamond" w:hAnsi="Garamond"/>
          <w:sz w:val="24"/>
          <w:szCs w:val="24"/>
        </w:rPr>
        <w:t xml:space="preserve">the most relevant to contemporary philosophy of science is the second: the instrumentalist argument. </w:t>
      </w:r>
      <w:r w:rsidR="00DC6205">
        <w:rPr>
          <w:rFonts w:ascii="Garamond" w:hAnsi="Garamond"/>
          <w:sz w:val="24"/>
          <w:szCs w:val="24"/>
        </w:rPr>
        <w:t>Recall a key premise in the instrumentalist argument is that</w:t>
      </w:r>
      <w:r w:rsidR="000F737D">
        <w:rPr>
          <w:rFonts w:ascii="Garamond" w:hAnsi="Garamond"/>
          <w:sz w:val="24"/>
          <w:szCs w:val="24"/>
        </w:rPr>
        <w:t xml:space="preserve"> </w:t>
      </w:r>
      <w:r w:rsidR="008E3556">
        <w:rPr>
          <w:rFonts w:ascii="Garamond" w:hAnsi="Garamond"/>
          <w:sz w:val="24"/>
          <w:szCs w:val="24"/>
        </w:rPr>
        <w:t>indulging in sp</w:t>
      </w:r>
      <w:r w:rsidR="00B12773">
        <w:rPr>
          <w:rFonts w:ascii="Garamond" w:hAnsi="Garamond"/>
          <w:sz w:val="24"/>
          <w:szCs w:val="24"/>
        </w:rPr>
        <w:t>eculati</w:t>
      </w:r>
      <w:r w:rsidR="007728F2">
        <w:rPr>
          <w:rFonts w:ascii="Garamond" w:hAnsi="Garamond"/>
          <w:sz w:val="24"/>
          <w:szCs w:val="24"/>
        </w:rPr>
        <w:t xml:space="preserve">on </w:t>
      </w:r>
      <w:r w:rsidR="00B12773">
        <w:rPr>
          <w:rFonts w:ascii="Garamond" w:hAnsi="Garamond"/>
          <w:sz w:val="24"/>
          <w:szCs w:val="24"/>
        </w:rPr>
        <w:t xml:space="preserve">helps </w:t>
      </w:r>
      <w:r w:rsidR="00DC6205">
        <w:rPr>
          <w:rFonts w:ascii="Garamond" w:hAnsi="Garamond"/>
          <w:sz w:val="24"/>
          <w:szCs w:val="24"/>
        </w:rPr>
        <w:t xml:space="preserve">the scientist develop as a theoretical </w:t>
      </w:r>
      <w:r w:rsidR="007728F2">
        <w:rPr>
          <w:rFonts w:ascii="Garamond" w:hAnsi="Garamond"/>
          <w:sz w:val="24"/>
          <w:szCs w:val="24"/>
        </w:rPr>
        <w:t>inquirer. As Herschel remarks,</w:t>
      </w:r>
      <w:r w:rsidR="00B12773">
        <w:rPr>
          <w:rFonts w:ascii="Garamond" w:hAnsi="Garamond"/>
          <w:sz w:val="24"/>
          <w:szCs w:val="24"/>
        </w:rPr>
        <w:t xml:space="preserve"> </w:t>
      </w:r>
      <w:r w:rsidR="008E3556">
        <w:rPr>
          <w:rFonts w:ascii="Garamond" w:hAnsi="Garamond"/>
          <w:sz w:val="24"/>
          <w:szCs w:val="24"/>
        </w:rPr>
        <w:t>“</w:t>
      </w:r>
      <w:r w:rsidR="00B12773">
        <w:rPr>
          <w:rFonts w:ascii="Garamond" w:hAnsi="Garamond"/>
          <w:sz w:val="24"/>
          <w:szCs w:val="24"/>
        </w:rPr>
        <w:t>H</w:t>
      </w:r>
      <w:r w:rsidR="008E3556" w:rsidRPr="001E12A2">
        <w:rPr>
          <w:rFonts w:ascii="Garamond" w:hAnsi="Garamond"/>
          <w:sz w:val="24"/>
          <w:szCs w:val="24"/>
        </w:rPr>
        <w:t xml:space="preserve">ow can we argue and draw conclusions if the superior intellectual powers are not improved by frequent exercise in speculative </w:t>
      </w:r>
      <w:proofErr w:type="gramStart"/>
      <w:r w:rsidR="008E3556" w:rsidRPr="001E12A2">
        <w:rPr>
          <w:rFonts w:ascii="Garamond" w:hAnsi="Garamond"/>
          <w:sz w:val="24"/>
          <w:szCs w:val="24"/>
        </w:rPr>
        <w:t>researches</w:t>
      </w:r>
      <w:proofErr w:type="gramEnd"/>
      <w:r w:rsidR="008E3556" w:rsidRPr="001E12A2">
        <w:rPr>
          <w:rFonts w:ascii="Garamond" w:hAnsi="Garamond"/>
          <w:sz w:val="24"/>
          <w:szCs w:val="24"/>
        </w:rPr>
        <w:t>?</w:t>
      </w:r>
      <w:r w:rsidR="00B12773">
        <w:rPr>
          <w:rFonts w:ascii="Garamond" w:hAnsi="Garamond"/>
          <w:sz w:val="24"/>
          <w:szCs w:val="24"/>
        </w:rPr>
        <w:t xml:space="preserve">” </w:t>
      </w:r>
      <w:r w:rsidR="007728F2">
        <w:rPr>
          <w:rFonts w:ascii="Garamond" w:hAnsi="Garamond"/>
          <w:sz w:val="24"/>
          <w:szCs w:val="24"/>
        </w:rPr>
        <w:t xml:space="preserve">We can </w:t>
      </w:r>
      <w:r w:rsidR="00CA69BD">
        <w:rPr>
          <w:rFonts w:ascii="Garamond" w:hAnsi="Garamond"/>
          <w:sz w:val="24"/>
          <w:szCs w:val="24"/>
        </w:rPr>
        <w:t>interpret</w:t>
      </w:r>
      <w:r w:rsidR="00A057C8">
        <w:rPr>
          <w:rFonts w:ascii="Garamond" w:hAnsi="Garamond"/>
          <w:sz w:val="24"/>
          <w:szCs w:val="24"/>
        </w:rPr>
        <w:t xml:space="preserve"> Herschel as </w:t>
      </w:r>
      <w:r w:rsidR="00CA69BD">
        <w:rPr>
          <w:rFonts w:ascii="Garamond" w:hAnsi="Garamond"/>
          <w:sz w:val="24"/>
          <w:szCs w:val="24"/>
        </w:rPr>
        <w:t>gesturing at a kind of</w:t>
      </w:r>
      <w:r w:rsidR="00A057C8">
        <w:rPr>
          <w:rFonts w:ascii="Garamond" w:hAnsi="Garamond"/>
          <w:sz w:val="24"/>
          <w:szCs w:val="24"/>
        </w:rPr>
        <w:t xml:space="preserve"> intellectual virtue</w:t>
      </w:r>
      <w:r w:rsidR="0001192F">
        <w:rPr>
          <w:rFonts w:ascii="Garamond" w:hAnsi="Garamond"/>
          <w:sz w:val="24"/>
          <w:szCs w:val="24"/>
        </w:rPr>
        <w:t>, what we might call</w:t>
      </w:r>
      <w:r w:rsidR="00101955">
        <w:rPr>
          <w:rFonts w:ascii="Garamond" w:hAnsi="Garamond"/>
          <w:sz w:val="24"/>
          <w:szCs w:val="24"/>
        </w:rPr>
        <w:t xml:space="preserve"> </w:t>
      </w:r>
      <w:r w:rsidR="0001192F">
        <w:rPr>
          <w:rFonts w:ascii="Garamond" w:hAnsi="Garamond"/>
          <w:i/>
          <w:iCs/>
          <w:sz w:val="24"/>
          <w:szCs w:val="24"/>
        </w:rPr>
        <w:t xml:space="preserve">intellectual </w:t>
      </w:r>
      <w:r w:rsidR="00CA69BD">
        <w:rPr>
          <w:rFonts w:ascii="Garamond" w:hAnsi="Garamond"/>
          <w:i/>
          <w:iCs/>
          <w:sz w:val="24"/>
          <w:szCs w:val="24"/>
        </w:rPr>
        <w:t>boldness</w:t>
      </w:r>
      <w:r w:rsidR="00E01207">
        <w:rPr>
          <w:rFonts w:ascii="Garamond" w:hAnsi="Garamond"/>
          <w:i/>
          <w:iCs/>
          <w:sz w:val="24"/>
          <w:szCs w:val="24"/>
        </w:rPr>
        <w:t>.</w:t>
      </w:r>
      <w:r w:rsidR="009D2CAB" w:rsidRPr="0047108B">
        <w:rPr>
          <w:rStyle w:val="FootnoteReference"/>
          <w:rFonts w:ascii="Garamond" w:hAnsi="Garamond"/>
          <w:sz w:val="24"/>
          <w:szCs w:val="24"/>
        </w:rPr>
        <w:footnoteReference w:id="19"/>
      </w:r>
      <w:r w:rsidR="00377DA6">
        <w:rPr>
          <w:rFonts w:ascii="Garamond" w:hAnsi="Garamond"/>
          <w:sz w:val="24"/>
          <w:szCs w:val="24"/>
        </w:rPr>
        <w:t xml:space="preserve"> </w:t>
      </w:r>
      <w:r w:rsidR="0001192F">
        <w:rPr>
          <w:rFonts w:ascii="Garamond" w:hAnsi="Garamond"/>
          <w:sz w:val="24"/>
          <w:szCs w:val="24"/>
        </w:rPr>
        <w:t xml:space="preserve">In accordance with Aristotle’s idea </w:t>
      </w:r>
      <w:r w:rsidR="00B02D86">
        <w:rPr>
          <w:rFonts w:ascii="Garamond" w:hAnsi="Garamond"/>
          <w:sz w:val="24"/>
          <w:szCs w:val="24"/>
        </w:rPr>
        <w:t xml:space="preserve">that a virtue is the mean between </w:t>
      </w:r>
      <w:r w:rsidR="003C4F7F">
        <w:rPr>
          <w:rFonts w:ascii="Garamond" w:hAnsi="Garamond"/>
          <w:sz w:val="24"/>
          <w:szCs w:val="24"/>
        </w:rPr>
        <w:t>two unvirtuous extremes</w:t>
      </w:r>
      <w:r w:rsidR="00B02D86">
        <w:rPr>
          <w:rFonts w:ascii="Garamond" w:hAnsi="Garamond"/>
          <w:sz w:val="24"/>
          <w:szCs w:val="24"/>
        </w:rPr>
        <w:t>, t</w:t>
      </w:r>
      <w:r w:rsidR="00377DA6">
        <w:rPr>
          <w:rFonts w:ascii="Garamond" w:hAnsi="Garamond"/>
          <w:sz w:val="24"/>
          <w:szCs w:val="24"/>
        </w:rPr>
        <w:t xml:space="preserve">he intellectually bold theorist is </w:t>
      </w:r>
      <w:r w:rsidR="00306B5F">
        <w:rPr>
          <w:rFonts w:ascii="Garamond" w:hAnsi="Garamond"/>
          <w:sz w:val="24"/>
          <w:szCs w:val="24"/>
        </w:rPr>
        <w:t>willing and able</w:t>
      </w:r>
      <w:r w:rsidR="00377DA6">
        <w:rPr>
          <w:rFonts w:ascii="Garamond" w:hAnsi="Garamond"/>
          <w:sz w:val="24"/>
          <w:szCs w:val="24"/>
        </w:rPr>
        <w:t xml:space="preserve"> to put forward daring or innovative hypotheses</w:t>
      </w:r>
      <w:r w:rsidR="00D307C1">
        <w:rPr>
          <w:rFonts w:ascii="Garamond" w:hAnsi="Garamond"/>
          <w:sz w:val="24"/>
          <w:szCs w:val="24"/>
        </w:rPr>
        <w:t xml:space="preserve">, </w:t>
      </w:r>
      <w:r w:rsidR="00491132">
        <w:rPr>
          <w:rFonts w:ascii="Garamond" w:hAnsi="Garamond"/>
          <w:sz w:val="24"/>
          <w:szCs w:val="24"/>
        </w:rPr>
        <w:t xml:space="preserve">thereby avoiding the vice of </w:t>
      </w:r>
      <w:r w:rsidR="00491132" w:rsidRPr="00491132">
        <w:rPr>
          <w:rFonts w:ascii="Garamond" w:hAnsi="Garamond"/>
          <w:i/>
          <w:iCs/>
          <w:sz w:val="24"/>
          <w:szCs w:val="24"/>
        </w:rPr>
        <w:t>intellectual sterility,</w:t>
      </w:r>
      <w:r w:rsidR="00491132">
        <w:rPr>
          <w:rFonts w:ascii="Garamond" w:hAnsi="Garamond"/>
          <w:sz w:val="24"/>
          <w:szCs w:val="24"/>
        </w:rPr>
        <w:t xml:space="preserve"> but </w:t>
      </w:r>
      <w:r w:rsidR="00D307C1">
        <w:rPr>
          <w:rFonts w:ascii="Garamond" w:hAnsi="Garamond"/>
          <w:sz w:val="24"/>
          <w:szCs w:val="24"/>
        </w:rPr>
        <w:t xml:space="preserve">without falling into the </w:t>
      </w:r>
      <w:r w:rsidR="00491132">
        <w:rPr>
          <w:rFonts w:ascii="Garamond" w:hAnsi="Garamond"/>
          <w:sz w:val="24"/>
          <w:szCs w:val="24"/>
        </w:rPr>
        <w:t xml:space="preserve">opposite </w:t>
      </w:r>
      <w:r w:rsidR="00D307C1">
        <w:rPr>
          <w:rFonts w:ascii="Garamond" w:hAnsi="Garamond"/>
          <w:sz w:val="24"/>
          <w:szCs w:val="24"/>
        </w:rPr>
        <w:t xml:space="preserve">vice of </w:t>
      </w:r>
      <w:r w:rsidR="003C4F7F" w:rsidRPr="003C4F7F">
        <w:rPr>
          <w:rFonts w:ascii="Garamond" w:hAnsi="Garamond"/>
          <w:i/>
          <w:iCs/>
          <w:sz w:val="24"/>
          <w:szCs w:val="24"/>
        </w:rPr>
        <w:t xml:space="preserve">intellectual </w:t>
      </w:r>
      <w:r w:rsidR="00491132">
        <w:rPr>
          <w:rFonts w:ascii="Garamond" w:hAnsi="Garamond"/>
          <w:i/>
          <w:iCs/>
          <w:sz w:val="24"/>
          <w:szCs w:val="24"/>
        </w:rPr>
        <w:t>extravagance</w:t>
      </w:r>
      <w:r w:rsidR="00491132">
        <w:rPr>
          <w:rFonts w:ascii="Garamond" w:hAnsi="Garamond"/>
          <w:sz w:val="24"/>
          <w:szCs w:val="24"/>
        </w:rPr>
        <w:t xml:space="preserve">. On this interpretation of Herschel’s </w:t>
      </w:r>
      <w:r w:rsidR="00916B2C">
        <w:rPr>
          <w:rFonts w:ascii="Garamond" w:hAnsi="Garamond"/>
          <w:sz w:val="24"/>
          <w:szCs w:val="24"/>
        </w:rPr>
        <w:t xml:space="preserve">instrumentalist </w:t>
      </w:r>
      <w:r w:rsidR="00306B5F">
        <w:rPr>
          <w:rFonts w:ascii="Garamond" w:hAnsi="Garamond"/>
          <w:sz w:val="24"/>
          <w:szCs w:val="24"/>
        </w:rPr>
        <w:t>argument</w:t>
      </w:r>
      <w:r w:rsidR="00491132">
        <w:rPr>
          <w:rFonts w:ascii="Garamond" w:hAnsi="Garamond"/>
          <w:sz w:val="24"/>
          <w:szCs w:val="24"/>
        </w:rPr>
        <w:t xml:space="preserve">, we can cultivate the virtue of intellectual boldness by engaging in productive yet disciplined theoretical speculation. </w:t>
      </w:r>
      <w:r w:rsidR="005A25F2">
        <w:rPr>
          <w:rFonts w:ascii="Garamond" w:hAnsi="Garamond"/>
          <w:sz w:val="24"/>
          <w:szCs w:val="24"/>
        </w:rPr>
        <w:t>This idea</w:t>
      </w:r>
      <w:r w:rsidR="00C821F2">
        <w:rPr>
          <w:rFonts w:ascii="Garamond" w:hAnsi="Garamond"/>
          <w:sz w:val="24"/>
          <w:szCs w:val="24"/>
        </w:rPr>
        <w:t xml:space="preserve"> is meant to</w:t>
      </w:r>
      <w:r w:rsidR="005A25F2">
        <w:rPr>
          <w:rFonts w:ascii="Garamond" w:hAnsi="Garamond"/>
          <w:sz w:val="24"/>
          <w:szCs w:val="24"/>
        </w:rPr>
        <w:t xml:space="preserve"> parallel </w:t>
      </w:r>
      <w:r w:rsidR="00C7664A">
        <w:rPr>
          <w:rFonts w:ascii="Garamond" w:hAnsi="Garamond"/>
          <w:sz w:val="24"/>
          <w:szCs w:val="24"/>
        </w:rPr>
        <w:t xml:space="preserve">the </w:t>
      </w:r>
      <w:r w:rsidR="00C821F2">
        <w:rPr>
          <w:rFonts w:ascii="Garamond" w:hAnsi="Garamond"/>
          <w:sz w:val="24"/>
          <w:szCs w:val="24"/>
        </w:rPr>
        <w:t>Aristotelian</w:t>
      </w:r>
      <w:r w:rsidR="00C7664A">
        <w:rPr>
          <w:rFonts w:ascii="Garamond" w:hAnsi="Garamond"/>
          <w:sz w:val="24"/>
          <w:szCs w:val="24"/>
        </w:rPr>
        <w:t xml:space="preserve"> </w:t>
      </w:r>
      <w:r w:rsidR="00C821F2">
        <w:rPr>
          <w:rFonts w:ascii="Garamond" w:hAnsi="Garamond"/>
          <w:sz w:val="24"/>
          <w:szCs w:val="24"/>
        </w:rPr>
        <w:t>claim that we become morally virtuous, e.g. courageous, by doing morally virtuous things, e.g., acting courageously.</w:t>
      </w:r>
      <w:r w:rsidR="002F2C4C">
        <w:rPr>
          <w:rFonts w:ascii="Garamond" w:hAnsi="Garamond"/>
          <w:sz w:val="24"/>
          <w:szCs w:val="24"/>
        </w:rPr>
        <w:t xml:space="preserve"> </w:t>
      </w:r>
    </w:p>
    <w:p w14:paraId="79609877" w14:textId="579932A1" w:rsidR="00FE1953" w:rsidRDefault="00893277" w:rsidP="0033421A">
      <w:pPr>
        <w:spacing w:after="0" w:line="360" w:lineRule="auto"/>
        <w:ind w:firstLine="720"/>
        <w:jc w:val="both"/>
        <w:rPr>
          <w:rFonts w:ascii="Garamond" w:hAnsi="Garamond"/>
          <w:sz w:val="24"/>
          <w:szCs w:val="24"/>
        </w:rPr>
      </w:pPr>
      <w:r>
        <w:rPr>
          <w:rFonts w:ascii="Garamond" w:hAnsi="Garamond"/>
          <w:sz w:val="24"/>
          <w:szCs w:val="24"/>
        </w:rPr>
        <w:t>Ultimately though, t</w:t>
      </w:r>
      <w:r w:rsidR="00A751FB">
        <w:rPr>
          <w:rFonts w:ascii="Garamond" w:hAnsi="Garamond"/>
          <w:sz w:val="24"/>
          <w:szCs w:val="24"/>
        </w:rPr>
        <w:t>he</w:t>
      </w:r>
      <w:r w:rsidR="004760C3">
        <w:rPr>
          <w:rFonts w:ascii="Garamond" w:hAnsi="Garamond"/>
          <w:sz w:val="24"/>
          <w:szCs w:val="24"/>
        </w:rPr>
        <w:t xml:space="preserve"> extent </w:t>
      </w:r>
      <w:r w:rsidR="00A751FB">
        <w:rPr>
          <w:rFonts w:ascii="Garamond" w:hAnsi="Garamond"/>
          <w:sz w:val="24"/>
          <w:szCs w:val="24"/>
        </w:rPr>
        <w:t xml:space="preserve">to which </w:t>
      </w:r>
      <w:r w:rsidR="004760C3">
        <w:rPr>
          <w:rFonts w:ascii="Garamond" w:hAnsi="Garamond"/>
          <w:sz w:val="24"/>
          <w:szCs w:val="24"/>
        </w:rPr>
        <w:t xml:space="preserve">a scientist improves their intellectual powers by the practice of putting forward speculative hypotheses is </w:t>
      </w:r>
      <w:r w:rsidR="00A751FB">
        <w:rPr>
          <w:rFonts w:ascii="Garamond" w:hAnsi="Garamond"/>
          <w:sz w:val="24"/>
          <w:szCs w:val="24"/>
        </w:rPr>
        <w:t>an empirical question</w:t>
      </w:r>
      <w:r>
        <w:rPr>
          <w:rFonts w:ascii="Garamond" w:hAnsi="Garamond"/>
          <w:sz w:val="24"/>
          <w:szCs w:val="24"/>
        </w:rPr>
        <w:t xml:space="preserve">, one worthy of further study. </w:t>
      </w:r>
      <w:r w:rsidR="00D2485D">
        <w:rPr>
          <w:rFonts w:ascii="Garamond" w:hAnsi="Garamond"/>
          <w:sz w:val="24"/>
          <w:szCs w:val="24"/>
        </w:rPr>
        <w:t xml:space="preserve">In my view Herschel’s claim that scientists become better theorists by repeated acts of productive speculation is surely plausible. </w:t>
      </w:r>
      <w:r>
        <w:rPr>
          <w:rFonts w:ascii="Garamond" w:hAnsi="Garamond"/>
          <w:sz w:val="24"/>
          <w:szCs w:val="24"/>
        </w:rPr>
        <w:t xml:space="preserve">We can find some suggestive evidence for </w:t>
      </w:r>
      <w:r w:rsidR="00711D4F">
        <w:rPr>
          <w:rFonts w:ascii="Garamond" w:hAnsi="Garamond"/>
          <w:sz w:val="24"/>
          <w:szCs w:val="24"/>
        </w:rPr>
        <w:t xml:space="preserve">this claim </w:t>
      </w:r>
      <w:r>
        <w:rPr>
          <w:rFonts w:ascii="Garamond" w:hAnsi="Garamond"/>
          <w:sz w:val="24"/>
          <w:szCs w:val="24"/>
        </w:rPr>
        <w:t xml:space="preserve">in </w:t>
      </w:r>
      <w:r w:rsidR="00D2485D">
        <w:rPr>
          <w:rFonts w:ascii="Garamond" w:hAnsi="Garamond"/>
          <w:sz w:val="24"/>
          <w:szCs w:val="24"/>
        </w:rPr>
        <w:t xml:space="preserve">current </w:t>
      </w:r>
      <w:r>
        <w:rPr>
          <w:rFonts w:ascii="Garamond" w:hAnsi="Garamond"/>
          <w:sz w:val="24"/>
          <w:szCs w:val="24"/>
        </w:rPr>
        <w:t xml:space="preserve">research on the positive role </w:t>
      </w:r>
      <w:r w:rsidR="008B01A0">
        <w:rPr>
          <w:rFonts w:ascii="Garamond" w:hAnsi="Garamond"/>
          <w:sz w:val="24"/>
          <w:szCs w:val="24"/>
        </w:rPr>
        <w:t>that</w:t>
      </w:r>
      <w:r w:rsidR="008B4DAB">
        <w:rPr>
          <w:rFonts w:ascii="Garamond" w:hAnsi="Garamond"/>
          <w:sz w:val="24"/>
          <w:szCs w:val="24"/>
        </w:rPr>
        <w:t xml:space="preserve"> acts of</w:t>
      </w:r>
      <w:r>
        <w:rPr>
          <w:rFonts w:ascii="Garamond" w:hAnsi="Garamond"/>
          <w:sz w:val="24"/>
          <w:szCs w:val="24"/>
        </w:rPr>
        <w:t xml:space="preserve"> speculation, </w:t>
      </w:r>
      <w:r w:rsidR="008B01A0">
        <w:rPr>
          <w:rFonts w:ascii="Garamond" w:hAnsi="Garamond"/>
          <w:sz w:val="24"/>
          <w:szCs w:val="24"/>
        </w:rPr>
        <w:t xml:space="preserve">the </w:t>
      </w:r>
      <w:r>
        <w:rPr>
          <w:rFonts w:ascii="Garamond" w:hAnsi="Garamond"/>
          <w:sz w:val="24"/>
          <w:szCs w:val="24"/>
        </w:rPr>
        <w:t>consideration</w:t>
      </w:r>
      <w:r w:rsidR="00D2485D">
        <w:rPr>
          <w:rFonts w:ascii="Garamond" w:hAnsi="Garamond"/>
          <w:sz w:val="24"/>
          <w:szCs w:val="24"/>
        </w:rPr>
        <w:t xml:space="preserve"> of</w:t>
      </w:r>
      <w:r>
        <w:rPr>
          <w:rFonts w:ascii="Garamond" w:hAnsi="Garamond"/>
          <w:sz w:val="24"/>
          <w:szCs w:val="24"/>
        </w:rPr>
        <w:t xml:space="preserve"> alternative </w:t>
      </w:r>
      <w:r>
        <w:rPr>
          <w:rFonts w:ascii="Garamond" w:hAnsi="Garamond"/>
          <w:sz w:val="24"/>
          <w:szCs w:val="24"/>
        </w:rPr>
        <w:lastRenderedPageBreak/>
        <w:t>hypothes</w:t>
      </w:r>
      <w:r w:rsidR="008B01A0">
        <w:rPr>
          <w:rFonts w:ascii="Garamond" w:hAnsi="Garamond"/>
          <w:sz w:val="24"/>
          <w:szCs w:val="24"/>
        </w:rPr>
        <w:t>es</w:t>
      </w:r>
      <w:r>
        <w:rPr>
          <w:rFonts w:ascii="Garamond" w:hAnsi="Garamond"/>
          <w:sz w:val="24"/>
          <w:szCs w:val="24"/>
        </w:rPr>
        <w:t xml:space="preserve">, and </w:t>
      </w:r>
      <w:r w:rsidR="008B01A0">
        <w:rPr>
          <w:rFonts w:ascii="Garamond" w:hAnsi="Garamond"/>
          <w:sz w:val="24"/>
          <w:szCs w:val="24"/>
        </w:rPr>
        <w:t xml:space="preserve">the </w:t>
      </w:r>
      <w:r>
        <w:rPr>
          <w:rFonts w:ascii="Garamond" w:hAnsi="Garamond"/>
          <w:sz w:val="24"/>
          <w:szCs w:val="24"/>
        </w:rPr>
        <w:t xml:space="preserve">exercise of the creative imagination play in science education (Reynolds and Brosnan 2000; </w:t>
      </w:r>
      <w:r w:rsidRPr="00893277">
        <w:rPr>
          <w:rFonts w:ascii="Garamond" w:hAnsi="Garamond"/>
          <w:sz w:val="24"/>
          <w:szCs w:val="24"/>
        </w:rPr>
        <w:t>Kyza 200</w:t>
      </w:r>
      <w:r>
        <w:rPr>
          <w:rFonts w:ascii="Garamond" w:hAnsi="Garamond"/>
          <w:sz w:val="24"/>
          <w:szCs w:val="24"/>
        </w:rPr>
        <w:t xml:space="preserve">9; </w:t>
      </w:r>
      <w:proofErr w:type="spellStart"/>
      <w:r w:rsidRPr="00893277">
        <w:rPr>
          <w:rFonts w:ascii="Garamond" w:hAnsi="Garamond"/>
          <w:sz w:val="24"/>
          <w:szCs w:val="24"/>
        </w:rPr>
        <w:t>Hadzigeorgiou</w:t>
      </w:r>
      <w:proofErr w:type="spellEnd"/>
      <w:r w:rsidRPr="00893277">
        <w:rPr>
          <w:rFonts w:ascii="Garamond" w:hAnsi="Garamond"/>
          <w:sz w:val="24"/>
          <w:szCs w:val="24"/>
        </w:rPr>
        <w:t xml:space="preserve"> 2016)</w:t>
      </w:r>
      <w:r>
        <w:rPr>
          <w:rFonts w:ascii="Garamond" w:hAnsi="Garamond"/>
          <w:sz w:val="24"/>
          <w:szCs w:val="24"/>
        </w:rPr>
        <w:t xml:space="preserve">. </w:t>
      </w:r>
      <w:r w:rsidR="00A1200B">
        <w:rPr>
          <w:rFonts w:ascii="Garamond" w:hAnsi="Garamond"/>
          <w:sz w:val="24"/>
          <w:szCs w:val="24"/>
        </w:rPr>
        <w:t xml:space="preserve">In a </w:t>
      </w:r>
      <w:r w:rsidR="0035097D">
        <w:rPr>
          <w:rFonts w:ascii="Garamond" w:hAnsi="Garamond"/>
          <w:sz w:val="24"/>
          <w:szCs w:val="24"/>
        </w:rPr>
        <w:t xml:space="preserve">1782 </w:t>
      </w:r>
      <w:r w:rsidR="00A1200B">
        <w:rPr>
          <w:rFonts w:ascii="Garamond" w:hAnsi="Garamond"/>
          <w:sz w:val="24"/>
          <w:szCs w:val="24"/>
        </w:rPr>
        <w:t>letter to</w:t>
      </w:r>
      <w:r w:rsidR="00636933">
        <w:rPr>
          <w:rFonts w:ascii="Garamond" w:hAnsi="Garamond"/>
          <w:sz w:val="24"/>
          <w:szCs w:val="24"/>
        </w:rPr>
        <w:t xml:space="preserve"> his friend the physician</w:t>
      </w:r>
      <w:r w:rsidR="00A1200B">
        <w:rPr>
          <w:rFonts w:ascii="Garamond" w:hAnsi="Garamond"/>
          <w:sz w:val="24"/>
          <w:szCs w:val="24"/>
        </w:rPr>
        <w:t xml:space="preserve"> </w:t>
      </w:r>
      <w:r w:rsidR="00075DE8">
        <w:rPr>
          <w:rFonts w:ascii="Garamond" w:hAnsi="Garamond"/>
          <w:sz w:val="24"/>
          <w:szCs w:val="24"/>
        </w:rPr>
        <w:t>William Watson</w:t>
      </w:r>
      <w:r w:rsidR="00A57A10">
        <w:rPr>
          <w:rFonts w:ascii="Garamond" w:hAnsi="Garamond"/>
          <w:sz w:val="24"/>
          <w:szCs w:val="24"/>
        </w:rPr>
        <w:t xml:space="preserve"> Jr.</w:t>
      </w:r>
      <w:r w:rsidR="00075DE8">
        <w:rPr>
          <w:rFonts w:ascii="Garamond" w:hAnsi="Garamond"/>
          <w:sz w:val="24"/>
          <w:szCs w:val="24"/>
        </w:rPr>
        <w:t xml:space="preserve">, </w:t>
      </w:r>
      <w:r w:rsidR="00636933">
        <w:rPr>
          <w:rFonts w:ascii="Garamond" w:hAnsi="Garamond"/>
          <w:sz w:val="24"/>
          <w:szCs w:val="24"/>
        </w:rPr>
        <w:t>Hersche</w:t>
      </w:r>
      <w:r w:rsidR="0035097D">
        <w:rPr>
          <w:rFonts w:ascii="Garamond" w:hAnsi="Garamond"/>
          <w:sz w:val="24"/>
          <w:szCs w:val="24"/>
        </w:rPr>
        <w:t xml:space="preserve">l </w:t>
      </w:r>
      <w:r w:rsidR="00CA1410">
        <w:rPr>
          <w:rFonts w:ascii="Garamond" w:hAnsi="Garamond"/>
          <w:sz w:val="24"/>
          <w:szCs w:val="24"/>
        </w:rPr>
        <w:t>emphasize</w:t>
      </w:r>
      <w:r w:rsidR="00F703D1">
        <w:rPr>
          <w:rFonts w:ascii="Garamond" w:hAnsi="Garamond"/>
          <w:sz w:val="24"/>
          <w:szCs w:val="24"/>
        </w:rPr>
        <w:t>d</w:t>
      </w:r>
      <w:r w:rsidR="00CA1410">
        <w:rPr>
          <w:rFonts w:ascii="Garamond" w:hAnsi="Garamond"/>
          <w:sz w:val="24"/>
          <w:szCs w:val="24"/>
        </w:rPr>
        <w:t xml:space="preserve"> that</w:t>
      </w:r>
      <w:r w:rsidR="00BE3D3F">
        <w:rPr>
          <w:rFonts w:ascii="Garamond" w:hAnsi="Garamond"/>
          <w:sz w:val="24"/>
          <w:szCs w:val="24"/>
        </w:rPr>
        <w:t xml:space="preserve"> those who wish to</w:t>
      </w:r>
      <w:r w:rsidR="00C81691">
        <w:rPr>
          <w:rFonts w:ascii="Garamond" w:hAnsi="Garamond"/>
          <w:sz w:val="24"/>
          <w:szCs w:val="24"/>
        </w:rPr>
        <w:t xml:space="preserve"> </w:t>
      </w:r>
      <w:r w:rsidR="00522D7C">
        <w:rPr>
          <w:rFonts w:ascii="Garamond" w:hAnsi="Garamond"/>
          <w:sz w:val="24"/>
          <w:szCs w:val="24"/>
        </w:rPr>
        <w:t>employ</w:t>
      </w:r>
      <w:r w:rsidR="00FA7058">
        <w:rPr>
          <w:rFonts w:ascii="Garamond" w:hAnsi="Garamond"/>
          <w:sz w:val="24"/>
          <w:szCs w:val="24"/>
        </w:rPr>
        <w:t xml:space="preserve"> the new, high-power</w:t>
      </w:r>
      <w:r w:rsidR="0008236F">
        <w:rPr>
          <w:rFonts w:ascii="Garamond" w:hAnsi="Garamond"/>
          <w:sz w:val="24"/>
          <w:szCs w:val="24"/>
        </w:rPr>
        <w:t>ed</w:t>
      </w:r>
      <w:r w:rsidR="00FA7058">
        <w:rPr>
          <w:rFonts w:ascii="Garamond" w:hAnsi="Garamond"/>
          <w:sz w:val="24"/>
          <w:szCs w:val="24"/>
        </w:rPr>
        <w:t xml:space="preserve"> telescopes </w:t>
      </w:r>
      <w:r w:rsidR="00522D7C">
        <w:rPr>
          <w:rFonts w:ascii="Garamond" w:hAnsi="Garamond"/>
          <w:sz w:val="24"/>
          <w:szCs w:val="24"/>
        </w:rPr>
        <w:t xml:space="preserve">that </w:t>
      </w:r>
      <w:r w:rsidR="0008236F">
        <w:rPr>
          <w:rFonts w:ascii="Garamond" w:hAnsi="Garamond"/>
          <w:sz w:val="24"/>
          <w:szCs w:val="24"/>
        </w:rPr>
        <w:t>he</w:t>
      </w:r>
      <w:r w:rsidR="00522D7C">
        <w:rPr>
          <w:rFonts w:ascii="Garamond" w:hAnsi="Garamond"/>
          <w:sz w:val="24"/>
          <w:szCs w:val="24"/>
        </w:rPr>
        <w:t xml:space="preserve"> ha</w:t>
      </w:r>
      <w:r w:rsidR="0008236F">
        <w:rPr>
          <w:rFonts w:ascii="Garamond" w:hAnsi="Garamond"/>
          <w:sz w:val="24"/>
          <w:szCs w:val="24"/>
        </w:rPr>
        <w:t>s</w:t>
      </w:r>
      <w:r w:rsidR="00522D7C">
        <w:rPr>
          <w:rFonts w:ascii="Garamond" w:hAnsi="Garamond"/>
          <w:sz w:val="24"/>
          <w:szCs w:val="24"/>
        </w:rPr>
        <w:t xml:space="preserve"> been building must first </w:t>
      </w:r>
      <w:r w:rsidR="00522D7C" w:rsidRPr="0008236F">
        <w:rPr>
          <w:rFonts w:ascii="Garamond" w:hAnsi="Garamond"/>
          <w:i/>
          <w:iCs/>
          <w:sz w:val="24"/>
          <w:szCs w:val="24"/>
        </w:rPr>
        <w:t>learn to see</w:t>
      </w:r>
      <w:r w:rsidR="00552475">
        <w:rPr>
          <w:rFonts w:ascii="Garamond" w:hAnsi="Garamond"/>
          <w:sz w:val="24"/>
          <w:szCs w:val="24"/>
        </w:rPr>
        <w:t>:</w:t>
      </w:r>
    </w:p>
    <w:p w14:paraId="505B769F" w14:textId="759F52F0" w:rsidR="007026B8" w:rsidRDefault="00FE1953" w:rsidP="0085370B">
      <w:pPr>
        <w:spacing w:after="0" w:line="240" w:lineRule="auto"/>
        <w:ind w:left="720"/>
        <w:rPr>
          <w:rFonts w:ascii="Garamond" w:hAnsi="Garamond"/>
          <w:sz w:val="24"/>
          <w:szCs w:val="24"/>
        </w:rPr>
      </w:pPr>
      <w:r w:rsidRPr="00676DD3">
        <w:rPr>
          <w:rFonts w:ascii="Garamond" w:hAnsi="Garamond"/>
          <w:sz w:val="24"/>
          <w:szCs w:val="24"/>
        </w:rPr>
        <w:t>Seeing is in some respects an art, which must be learnt. To make a person see with such a power</w:t>
      </w:r>
      <w:r w:rsidR="00676DD3" w:rsidRPr="00676DD3">
        <w:rPr>
          <w:rFonts w:ascii="Garamond" w:hAnsi="Garamond"/>
          <w:sz w:val="24"/>
          <w:szCs w:val="24"/>
        </w:rPr>
        <w:t xml:space="preserve"> [power of 6450]</w:t>
      </w:r>
      <w:r w:rsidRPr="00676DD3">
        <w:rPr>
          <w:rFonts w:ascii="Garamond" w:hAnsi="Garamond"/>
          <w:sz w:val="24"/>
          <w:szCs w:val="24"/>
        </w:rPr>
        <w:t xml:space="preserve"> is nearly the same as if I were asked to make him play one of Handel’s fugues upon the organ. Many a night have I been </w:t>
      </w:r>
      <w:proofErr w:type="spellStart"/>
      <w:r w:rsidRPr="00676DD3">
        <w:rPr>
          <w:rFonts w:ascii="Garamond" w:hAnsi="Garamond"/>
          <w:sz w:val="24"/>
          <w:szCs w:val="24"/>
        </w:rPr>
        <w:t>practising</w:t>
      </w:r>
      <w:proofErr w:type="spellEnd"/>
      <w:r w:rsidRPr="00676DD3">
        <w:rPr>
          <w:rFonts w:ascii="Garamond" w:hAnsi="Garamond"/>
          <w:sz w:val="24"/>
          <w:szCs w:val="24"/>
        </w:rPr>
        <w:t xml:space="preserve"> to see, and it would be strange if one did not acquire a certain dexterity by such constant practice.</w:t>
      </w:r>
    </w:p>
    <w:p w14:paraId="6131B148" w14:textId="77777777" w:rsidR="0085370B" w:rsidRDefault="0085370B" w:rsidP="0085370B">
      <w:pPr>
        <w:spacing w:after="0" w:line="240" w:lineRule="auto"/>
        <w:ind w:left="720"/>
        <w:rPr>
          <w:rFonts w:ascii="Garamond" w:hAnsi="Garamond"/>
          <w:sz w:val="24"/>
          <w:szCs w:val="24"/>
        </w:rPr>
      </w:pPr>
    </w:p>
    <w:p w14:paraId="47F04A70" w14:textId="744E1AB0" w:rsidR="00C565BC" w:rsidRDefault="00C86836" w:rsidP="00667DFB">
      <w:pPr>
        <w:spacing w:after="0" w:line="360" w:lineRule="auto"/>
        <w:rPr>
          <w:rFonts w:ascii="Garamond" w:hAnsi="Garamond"/>
          <w:sz w:val="24"/>
          <w:szCs w:val="24"/>
        </w:rPr>
      </w:pPr>
      <w:r>
        <w:rPr>
          <w:rFonts w:ascii="Garamond" w:hAnsi="Garamond"/>
          <w:sz w:val="24"/>
          <w:szCs w:val="24"/>
        </w:rPr>
        <w:t xml:space="preserve">As a music teacher and performer, Herschel </w:t>
      </w:r>
      <w:r w:rsidR="00794A00">
        <w:rPr>
          <w:rFonts w:ascii="Garamond" w:hAnsi="Garamond"/>
          <w:sz w:val="24"/>
          <w:szCs w:val="24"/>
        </w:rPr>
        <w:t>was intimately acquainted with</w:t>
      </w:r>
      <w:r>
        <w:rPr>
          <w:rFonts w:ascii="Garamond" w:hAnsi="Garamond"/>
          <w:sz w:val="24"/>
          <w:szCs w:val="24"/>
        </w:rPr>
        <w:t xml:space="preserve"> the</w:t>
      </w:r>
      <w:r w:rsidR="00042926">
        <w:rPr>
          <w:rFonts w:ascii="Garamond" w:hAnsi="Garamond"/>
          <w:sz w:val="24"/>
          <w:szCs w:val="24"/>
        </w:rPr>
        <w:t xml:space="preserve"> importance</w:t>
      </w:r>
      <w:r>
        <w:rPr>
          <w:rFonts w:ascii="Garamond" w:hAnsi="Garamond"/>
          <w:sz w:val="24"/>
          <w:szCs w:val="24"/>
        </w:rPr>
        <w:t xml:space="preserve"> of practice</w:t>
      </w:r>
      <w:r w:rsidR="00B5161B">
        <w:rPr>
          <w:rFonts w:ascii="Garamond" w:hAnsi="Garamond"/>
          <w:sz w:val="24"/>
          <w:szCs w:val="24"/>
        </w:rPr>
        <w:t xml:space="preserve">. </w:t>
      </w:r>
      <w:r w:rsidR="003522E4">
        <w:rPr>
          <w:rFonts w:ascii="Garamond" w:hAnsi="Garamond"/>
          <w:sz w:val="24"/>
          <w:szCs w:val="24"/>
        </w:rPr>
        <w:t xml:space="preserve">What holds </w:t>
      </w:r>
      <w:r w:rsidR="00BA0120">
        <w:rPr>
          <w:rFonts w:ascii="Garamond" w:hAnsi="Garamond"/>
          <w:sz w:val="24"/>
          <w:szCs w:val="24"/>
        </w:rPr>
        <w:t xml:space="preserve">true </w:t>
      </w:r>
      <w:r w:rsidR="003522E4">
        <w:rPr>
          <w:rFonts w:ascii="Garamond" w:hAnsi="Garamond"/>
          <w:sz w:val="24"/>
          <w:szCs w:val="24"/>
        </w:rPr>
        <w:t>for music and astronomy</w:t>
      </w:r>
      <w:r w:rsidR="00BA0120">
        <w:rPr>
          <w:rFonts w:ascii="Garamond" w:hAnsi="Garamond"/>
          <w:sz w:val="24"/>
          <w:szCs w:val="24"/>
        </w:rPr>
        <w:t xml:space="preserve"> applies just as well to </w:t>
      </w:r>
      <w:r w:rsidR="008A1007">
        <w:rPr>
          <w:rFonts w:ascii="Garamond" w:hAnsi="Garamond"/>
          <w:sz w:val="24"/>
          <w:szCs w:val="24"/>
        </w:rPr>
        <w:t xml:space="preserve">scientific or philosophical </w:t>
      </w:r>
      <w:r w:rsidR="00BA0120">
        <w:rPr>
          <w:rFonts w:ascii="Garamond" w:hAnsi="Garamond"/>
          <w:sz w:val="24"/>
          <w:szCs w:val="24"/>
        </w:rPr>
        <w:t>theor</w:t>
      </w:r>
      <w:r w:rsidR="008A1007">
        <w:rPr>
          <w:rFonts w:ascii="Garamond" w:hAnsi="Garamond"/>
          <w:sz w:val="24"/>
          <w:szCs w:val="24"/>
        </w:rPr>
        <w:t>izing</w:t>
      </w:r>
      <w:r w:rsidR="0011280F">
        <w:rPr>
          <w:rFonts w:ascii="Garamond" w:hAnsi="Garamond"/>
          <w:sz w:val="24"/>
          <w:szCs w:val="24"/>
        </w:rPr>
        <w:t xml:space="preserve">, Herschel </w:t>
      </w:r>
      <w:r w:rsidR="00E67F1A">
        <w:rPr>
          <w:rFonts w:ascii="Garamond" w:hAnsi="Garamond"/>
          <w:sz w:val="24"/>
          <w:szCs w:val="24"/>
        </w:rPr>
        <w:t>might say</w:t>
      </w:r>
      <w:r w:rsidR="008A1007">
        <w:rPr>
          <w:rFonts w:ascii="Garamond" w:hAnsi="Garamond"/>
          <w:sz w:val="24"/>
          <w:szCs w:val="24"/>
        </w:rPr>
        <w:t xml:space="preserve">. </w:t>
      </w:r>
      <w:r w:rsidR="009528BD">
        <w:rPr>
          <w:rFonts w:ascii="Garamond" w:hAnsi="Garamond"/>
          <w:sz w:val="24"/>
          <w:szCs w:val="24"/>
        </w:rPr>
        <w:t>Even though</w:t>
      </w:r>
      <w:r w:rsidR="003E4C6D">
        <w:rPr>
          <w:rFonts w:ascii="Garamond" w:hAnsi="Garamond"/>
          <w:sz w:val="24"/>
          <w:szCs w:val="24"/>
        </w:rPr>
        <w:t xml:space="preserve"> speculation </w:t>
      </w:r>
      <w:r w:rsidR="003D780D">
        <w:rPr>
          <w:rFonts w:ascii="Garamond" w:hAnsi="Garamond"/>
          <w:sz w:val="24"/>
          <w:szCs w:val="24"/>
        </w:rPr>
        <w:t xml:space="preserve">is often </w:t>
      </w:r>
      <w:r w:rsidR="008D4096">
        <w:rPr>
          <w:rFonts w:ascii="Garamond" w:hAnsi="Garamond"/>
          <w:sz w:val="24"/>
          <w:szCs w:val="24"/>
        </w:rPr>
        <w:t>viewed</w:t>
      </w:r>
      <w:r w:rsidR="003D780D">
        <w:rPr>
          <w:rFonts w:ascii="Garamond" w:hAnsi="Garamond"/>
          <w:sz w:val="24"/>
          <w:szCs w:val="24"/>
        </w:rPr>
        <w:t xml:space="preserve"> </w:t>
      </w:r>
      <w:r w:rsidR="00F80BD6">
        <w:rPr>
          <w:rFonts w:ascii="Garamond" w:hAnsi="Garamond"/>
          <w:sz w:val="24"/>
          <w:szCs w:val="24"/>
        </w:rPr>
        <w:t>unfavorably</w:t>
      </w:r>
      <w:r w:rsidR="003D780D">
        <w:rPr>
          <w:rFonts w:ascii="Garamond" w:hAnsi="Garamond"/>
          <w:sz w:val="24"/>
          <w:szCs w:val="24"/>
        </w:rPr>
        <w:t>, w</w:t>
      </w:r>
      <w:r w:rsidR="008A1007">
        <w:rPr>
          <w:rFonts w:ascii="Garamond" w:hAnsi="Garamond"/>
          <w:sz w:val="24"/>
          <w:szCs w:val="24"/>
        </w:rPr>
        <w:t xml:space="preserve">e will </w:t>
      </w:r>
      <w:r w:rsidR="00E92021">
        <w:rPr>
          <w:rFonts w:ascii="Garamond" w:hAnsi="Garamond"/>
          <w:sz w:val="24"/>
          <w:szCs w:val="24"/>
        </w:rPr>
        <w:t xml:space="preserve">excel in our </w:t>
      </w:r>
      <w:r w:rsidR="003D780D">
        <w:rPr>
          <w:rFonts w:ascii="Garamond" w:hAnsi="Garamond"/>
          <w:sz w:val="24"/>
          <w:szCs w:val="24"/>
        </w:rPr>
        <w:t>theoretical</w:t>
      </w:r>
      <w:r w:rsidR="00E92021">
        <w:rPr>
          <w:rFonts w:ascii="Garamond" w:hAnsi="Garamond"/>
          <w:sz w:val="24"/>
          <w:szCs w:val="24"/>
        </w:rPr>
        <w:t xml:space="preserve"> inquiries </w:t>
      </w:r>
      <w:r w:rsidR="00C00CF1">
        <w:rPr>
          <w:rFonts w:ascii="Garamond" w:hAnsi="Garamond"/>
          <w:sz w:val="24"/>
          <w:szCs w:val="24"/>
        </w:rPr>
        <w:t xml:space="preserve">only </w:t>
      </w:r>
      <w:r w:rsidR="00B318B3">
        <w:rPr>
          <w:rFonts w:ascii="Garamond" w:hAnsi="Garamond"/>
          <w:sz w:val="24"/>
          <w:szCs w:val="24"/>
        </w:rPr>
        <w:t>if we allow ourselves the freedom to practice</w:t>
      </w:r>
      <w:r w:rsidR="003D780D">
        <w:rPr>
          <w:rFonts w:ascii="Garamond" w:hAnsi="Garamond"/>
          <w:sz w:val="24"/>
          <w:szCs w:val="24"/>
        </w:rPr>
        <w:t xml:space="preserve">. </w:t>
      </w:r>
    </w:p>
    <w:p w14:paraId="097D2196" w14:textId="77777777" w:rsidR="00C565BC" w:rsidRDefault="00C565BC">
      <w:pPr>
        <w:spacing w:line="278" w:lineRule="auto"/>
        <w:rPr>
          <w:rFonts w:ascii="Garamond" w:hAnsi="Garamond"/>
          <w:sz w:val="24"/>
          <w:szCs w:val="24"/>
        </w:rPr>
      </w:pPr>
      <w:r>
        <w:rPr>
          <w:rFonts w:ascii="Garamond" w:hAnsi="Garamond"/>
          <w:sz w:val="24"/>
          <w:szCs w:val="24"/>
        </w:rPr>
        <w:br w:type="page"/>
      </w:r>
    </w:p>
    <w:p w14:paraId="46DAF061" w14:textId="797E710D" w:rsidR="00C565BC" w:rsidRDefault="00C565BC" w:rsidP="00592B66">
      <w:pPr>
        <w:spacing w:after="0" w:line="278" w:lineRule="auto"/>
        <w:jc w:val="center"/>
        <w:rPr>
          <w:rFonts w:ascii="Garamond" w:hAnsi="Garamond"/>
          <w:b/>
          <w:bCs/>
          <w:kern w:val="2"/>
          <w:sz w:val="24"/>
          <w:szCs w:val="24"/>
          <w14:ligatures w14:val="standardContextual"/>
        </w:rPr>
      </w:pPr>
      <w:r w:rsidRPr="00C565BC">
        <w:rPr>
          <w:rFonts w:ascii="Garamond" w:hAnsi="Garamond"/>
          <w:b/>
          <w:bCs/>
          <w:kern w:val="2"/>
          <w:sz w:val="24"/>
          <w:szCs w:val="24"/>
          <w14:ligatures w14:val="standardContextual"/>
        </w:rPr>
        <w:lastRenderedPageBreak/>
        <w:t>References</w:t>
      </w:r>
    </w:p>
    <w:p w14:paraId="4690D6EA" w14:textId="77777777" w:rsidR="00AB3C98" w:rsidRPr="00C565BC" w:rsidRDefault="00AB3C98" w:rsidP="00592B66">
      <w:pPr>
        <w:spacing w:after="0" w:line="278" w:lineRule="auto"/>
        <w:jc w:val="center"/>
        <w:rPr>
          <w:rFonts w:ascii="Garamond" w:hAnsi="Garamond"/>
          <w:b/>
          <w:bCs/>
          <w:kern w:val="2"/>
          <w:sz w:val="24"/>
          <w:szCs w:val="24"/>
          <w14:ligatures w14:val="standardContextual"/>
        </w:rPr>
      </w:pPr>
    </w:p>
    <w:p w14:paraId="2ED29E11" w14:textId="77777777" w:rsidR="00AB6D85" w:rsidRDefault="00AB6D85" w:rsidP="00AB6D85">
      <w:pPr>
        <w:spacing w:after="0" w:line="360" w:lineRule="auto"/>
        <w:ind w:left="720" w:hanging="720"/>
        <w:rPr>
          <w:rFonts w:ascii="Garamond" w:hAnsi="Garamond"/>
          <w:sz w:val="24"/>
          <w:szCs w:val="24"/>
        </w:rPr>
      </w:pPr>
      <w:r w:rsidRPr="00AB6D85">
        <w:rPr>
          <w:rFonts w:ascii="Garamond" w:hAnsi="Garamond"/>
          <w:sz w:val="24"/>
          <w:szCs w:val="24"/>
        </w:rPr>
        <w:t xml:space="preserve">Anstey, P. (2005). Experimental versus speculative natural philosophy. In P. Anstey &amp; J. A. Schuster (Eds.), </w:t>
      </w:r>
      <w:r w:rsidRPr="00AB6D85">
        <w:rPr>
          <w:rFonts w:ascii="Garamond" w:hAnsi="Garamond"/>
          <w:i/>
          <w:iCs/>
          <w:sz w:val="24"/>
          <w:szCs w:val="24"/>
        </w:rPr>
        <w:t>The science of nature in the seventeenth century</w:t>
      </w:r>
      <w:r w:rsidRPr="00AB6D85">
        <w:rPr>
          <w:rFonts w:ascii="Garamond" w:hAnsi="Garamond"/>
          <w:sz w:val="24"/>
          <w:szCs w:val="24"/>
        </w:rPr>
        <w:t xml:space="preserve"> (pp. 215–242). Springer.</w:t>
      </w:r>
      <w:r w:rsidRPr="00DE70AB">
        <w:rPr>
          <w:rFonts w:ascii="Garamond" w:hAnsi="Garamond"/>
          <w:sz w:val="24"/>
          <w:szCs w:val="24"/>
        </w:rPr>
        <w:t xml:space="preserve"> </w:t>
      </w:r>
    </w:p>
    <w:p w14:paraId="5FDCC476" w14:textId="77777777" w:rsidR="00DE70AB" w:rsidRPr="00C565BC" w:rsidRDefault="00DE70AB" w:rsidP="00592B66">
      <w:pPr>
        <w:spacing w:after="0" w:line="278" w:lineRule="auto"/>
        <w:ind w:left="720" w:hanging="720"/>
        <w:rPr>
          <w:rFonts w:ascii="Garamond" w:hAnsi="Garamond"/>
          <w:vanish/>
          <w:kern w:val="2"/>
          <w:sz w:val="24"/>
          <w:szCs w:val="24"/>
          <w14:ligatures w14:val="standardContextual"/>
        </w:rPr>
      </w:pPr>
    </w:p>
    <w:p w14:paraId="3369D5A9" w14:textId="77777777" w:rsidR="00DE70AB" w:rsidRPr="00C565BC" w:rsidRDefault="00DE70AB" w:rsidP="00592B66">
      <w:pPr>
        <w:spacing w:after="0" w:line="278" w:lineRule="auto"/>
        <w:ind w:left="720" w:hanging="720"/>
        <w:rPr>
          <w:rFonts w:ascii="Garamond" w:hAnsi="Garamond"/>
          <w:vanish/>
          <w:kern w:val="2"/>
          <w:sz w:val="24"/>
          <w:szCs w:val="24"/>
          <w14:ligatures w14:val="standardContextual"/>
        </w:rPr>
      </w:pPr>
    </w:p>
    <w:p w14:paraId="7E36725B" w14:textId="77777777" w:rsidR="00DE70AB" w:rsidRPr="00C565BC" w:rsidRDefault="00DE70AB" w:rsidP="00592B66">
      <w:pPr>
        <w:spacing w:after="0" w:line="278" w:lineRule="auto"/>
        <w:ind w:left="720" w:hanging="720"/>
        <w:rPr>
          <w:rFonts w:ascii="Garamond" w:hAnsi="Garamond"/>
          <w:vanish/>
          <w:kern w:val="2"/>
          <w:sz w:val="24"/>
          <w:szCs w:val="24"/>
          <w14:ligatures w14:val="standardContextual"/>
        </w:rPr>
      </w:pPr>
      <w:r w:rsidRPr="00C565BC">
        <w:rPr>
          <w:rFonts w:ascii="Garamond" w:hAnsi="Garamond"/>
          <w:vanish/>
          <w:kern w:val="2"/>
          <w:sz w:val="24"/>
          <w:szCs w:val="24"/>
          <w14:ligatures w14:val="standardContextual"/>
        </w:rPr>
        <w:t>Top of Form</w:t>
      </w:r>
    </w:p>
    <w:p w14:paraId="09CE1595" w14:textId="77777777" w:rsidR="00DE70AB" w:rsidRPr="00C565BC" w:rsidRDefault="00DE70AB" w:rsidP="00592B66">
      <w:pPr>
        <w:spacing w:after="0" w:line="278" w:lineRule="auto"/>
        <w:ind w:left="720" w:hanging="720"/>
        <w:rPr>
          <w:rFonts w:ascii="Garamond" w:hAnsi="Garamond"/>
          <w:vanish/>
          <w:kern w:val="2"/>
          <w:sz w:val="24"/>
          <w:szCs w:val="24"/>
          <w14:ligatures w14:val="standardContextual"/>
        </w:rPr>
      </w:pPr>
    </w:p>
    <w:p w14:paraId="79547B0B" w14:textId="77777777" w:rsidR="00AB6D85" w:rsidRDefault="00DE70AB" w:rsidP="00DE70AB">
      <w:pPr>
        <w:spacing w:after="0" w:line="360" w:lineRule="auto"/>
        <w:rPr>
          <w:rFonts w:ascii="Garamond" w:hAnsi="Garamond"/>
          <w:sz w:val="24"/>
          <w:szCs w:val="24"/>
        </w:rPr>
      </w:pPr>
      <w:r w:rsidRPr="00DE70AB">
        <w:rPr>
          <w:rFonts w:ascii="Garamond" w:hAnsi="Garamond"/>
          <w:sz w:val="24"/>
          <w:szCs w:val="24"/>
        </w:rPr>
        <w:t xml:space="preserve">Anstey, P. R., &amp; Vanzo, A. (2023). </w:t>
      </w:r>
      <w:r w:rsidRPr="00DE70AB">
        <w:rPr>
          <w:rFonts w:ascii="Garamond" w:hAnsi="Garamond"/>
          <w:i/>
          <w:iCs/>
          <w:sz w:val="24"/>
          <w:szCs w:val="24"/>
        </w:rPr>
        <w:t>Experimental philosophy and the origins of empiricism</w:t>
      </w:r>
      <w:r w:rsidRPr="00DE70AB">
        <w:rPr>
          <w:rFonts w:ascii="Garamond" w:hAnsi="Garamond"/>
          <w:sz w:val="24"/>
          <w:szCs w:val="24"/>
        </w:rPr>
        <w:t>. Cambridge</w:t>
      </w:r>
      <w:r w:rsidR="00AB6D85">
        <w:rPr>
          <w:rFonts w:ascii="Garamond" w:hAnsi="Garamond"/>
          <w:sz w:val="24"/>
          <w:szCs w:val="24"/>
        </w:rPr>
        <w:t>.</w:t>
      </w:r>
    </w:p>
    <w:p w14:paraId="2CF21716" w14:textId="77777777" w:rsidR="00DE70AB" w:rsidRPr="00C565BC" w:rsidRDefault="00DE70AB" w:rsidP="00592B66">
      <w:pPr>
        <w:spacing w:after="0" w:line="360" w:lineRule="auto"/>
        <w:ind w:left="720" w:hanging="720"/>
        <w:rPr>
          <w:rFonts w:ascii="Garamond" w:hAnsi="Garamond"/>
          <w:kern w:val="2"/>
          <w:sz w:val="24"/>
          <w:szCs w:val="24"/>
          <w14:ligatures w14:val="standardContextual"/>
        </w:rPr>
      </w:pPr>
      <w:r w:rsidRPr="00C565BC">
        <w:rPr>
          <w:rFonts w:ascii="Garamond" w:hAnsi="Garamond"/>
          <w:kern w:val="2"/>
          <w:sz w:val="24"/>
          <w:szCs w:val="24"/>
          <w14:ligatures w14:val="standardContextual"/>
        </w:rPr>
        <w:t xml:space="preserve">Arden, J. (1772). </w:t>
      </w:r>
      <w:r w:rsidRPr="00C565BC">
        <w:rPr>
          <w:rFonts w:ascii="Garamond" w:hAnsi="Garamond"/>
          <w:i/>
          <w:iCs/>
          <w:kern w:val="2"/>
          <w:sz w:val="24"/>
          <w:szCs w:val="24"/>
          <w14:ligatures w14:val="standardContextual"/>
        </w:rPr>
        <w:t xml:space="preserve">A short account of a course of natural and experimental philosophy in which will be exhibited the experiments necessary for the exploration of natural philosophy. </w:t>
      </w:r>
      <w:r w:rsidRPr="00C565BC">
        <w:rPr>
          <w:rFonts w:ascii="Garamond" w:hAnsi="Garamond"/>
          <w:kern w:val="2"/>
          <w:sz w:val="24"/>
          <w:szCs w:val="24"/>
          <w14:ligatures w14:val="standardContextual"/>
        </w:rPr>
        <w:t>J.W. Piercy.</w:t>
      </w:r>
    </w:p>
    <w:p w14:paraId="5E6C7032" w14:textId="77777777" w:rsidR="00DE70AB" w:rsidRDefault="00DE70AB" w:rsidP="00592B66">
      <w:pPr>
        <w:spacing w:after="0" w:line="360" w:lineRule="auto"/>
        <w:ind w:left="720" w:hanging="720"/>
        <w:rPr>
          <w:rFonts w:ascii="Garamond" w:hAnsi="Garamond"/>
          <w:kern w:val="2"/>
          <w:sz w:val="24"/>
          <w:szCs w:val="24"/>
          <w14:ligatures w14:val="standardContextual"/>
        </w:rPr>
      </w:pPr>
      <w:proofErr w:type="spellStart"/>
      <w:r w:rsidRPr="00C565BC">
        <w:rPr>
          <w:rFonts w:ascii="Garamond" w:hAnsi="Garamond"/>
          <w:kern w:val="2"/>
          <w:sz w:val="24"/>
          <w:szCs w:val="24"/>
          <w14:ligatures w14:val="standardContextual"/>
        </w:rPr>
        <w:t>Battaly</w:t>
      </w:r>
      <w:proofErr w:type="spellEnd"/>
      <w:r w:rsidRPr="00C565BC">
        <w:rPr>
          <w:rFonts w:ascii="Garamond" w:hAnsi="Garamond"/>
          <w:kern w:val="2"/>
          <w:sz w:val="24"/>
          <w:szCs w:val="24"/>
          <w14:ligatures w14:val="standardContextual"/>
        </w:rPr>
        <w:t xml:space="preserve">, H. (2008). Virtue epistemology. </w:t>
      </w:r>
      <w:r w:rsidRPr="00C565BC">
        <w:rPr>
          <w:rFonts w:ascii="Garamond" w:hAnsi="Garamond"/>
          <w:i/>
          <w:iCs/>
          <w:kern w:val="2"/>
          <w:sz w:val="24"/>
          <w:szCs w:val="24"/>
          <w14:ligatures w14:val="standardContextual"/>
        </w:rPr>
        <w:t>Philosophy Compass, 3</w:t>
      </w:r>
      <w:r w:rsidRPr="00C565BC">
        <w:rPr>
          <w:rFonts w:ascii="Garamond" w:hAnsi="Garamond"/>
          <w:kern w:val="2"/>
          <w:sz w:val="24"/>
          <w:szCs w:val="24"/>
          <w14:ligatures w14:val="standardContextual"/>
        </w:rPr>
        <w:t>(4), 639–663.</w:t>
      </w:r>
    </w:p>
    <w:p w14:paraId="0C79900C" w14:textId="7CDF462C" w:rsidR="007755E4" w:rsidRPr="00C565BC" w:rsidRDefault="007755E4" w:rsidP="00592B66">
      <w:pPr>
        <w:spacing w:after="0" w:line="360" w:lineRule="auto"/>
        <w:ind w:left="720" w:hanging="720"/>
        <w:rPr>
          <w:rFonts w:ascii="Garamond" w:hAnsi="Garamond"/>
          <w:kern w:val="2"/>
          <w:sz w:val="24"/>
          <w:szCs w:val="24"/>
          <w14:ligatures w14:val="standardContextual"/>
        </w:rPr>
      </w:pPr>
      <w:r w:rsidRPr="007755E4">
        <w:rPr>
          <w:rFonts w:ascii="Garamond" w:hAnsi="Garamond"/>
          <w:kern w:val="2"/>
          <w:sz w:val="24"/>
          <w:szCs w:val="24"/>
          <w14:ligatures w14:val="standardContextual"/>
        </w:rPr>
        <w:t xml:space="preserve">Biener, Zvi, and Eric Schliesser. </w:t>
      </w:r>
      <w:r w:rsidR="00474089">
        <w:rPr>
          <w:rFonts w:ascii="Garamond" w:hAnsi="Garamond"/>
          <w:kern w:val="2"/>
          <w:sz w:val="24"/>
          <w:szCs w:val="24"/>
          <w14:ligatures w14:val="standardContextual"/>
        </w:rPr>
        <w:t>(</w:t>
      </w:r>
      <w:r w:rsidRPr="007755E4">
        <w:rPr>
          <w:rFonts w:ascii="Garamond" w:hAnsi="Garamond"/>
          <w:kern w:val="2"/>
          <w:sz w:val="24"/>
          <w:szCs w:val="24"/>
          <w14:ligatures w14:val="standardContextual"/>
        </w:rPr>
        <w:t>2014</w:t>
      </w:r>
      <w:r w:rsidR="00474089">
        <w:rPr>
          <w:rFonts w:ascii="Garamond" w:hAnsi="Garamond"/>
          <w:kern w:val="2"/>
          <w:sz w:val="24"/>
          <w:szCs w:val="24"/>
          <w14:ligatures w14:val="standardContextual"/>
        </w:rPr>
        <w:t>)</w:t>
      </w:r>
      <w:r w:rsidRPr="007755E4">
        <w:rPr>
          <w:rFonts w:ascii="Garamond" w:hAnsi="Garamond"/>
          <w:kern w:val="2"/>
          <w:sz w:val="24"/>
          <w:szCs w:val="24"/>
          <w14:ligatures w14:val="standardContextual"/>
        </w:rPr>
        <w:t xml:space="preserve">. “Introduction.” </w:t>
      </w:r>
      <w:r w:rsidR="00474089" w:rsidRPr="00474089">
        <w:rPr>
          <w:rFonts w:ascii="Garamond" w:hAnsi="Garamond"/>
          <w:kern w:val="2"/>
          <w:sz w:val="24"/>
          <w:szCs w:val="24"/>
          <w14:ligatures w14:val="standardContextual"/>
        </w:rPr>
        <w:t xml:space="preserve">In Z. Biener &amp; E. Schliesser (Eds.), </w:t>
      </w:r>
      <w:r w:rsidR="00474089" w:rsidRPr="00474089">
        <w:rPr>
          <w:rFonts w:ascii="Garamond" w:hAnsi="Garamond"/>
          <w:i/>
          <w:iCs/>
          <w:kern w:val="2"/>
          <w:sz w:val="24"/>
          <w:szCs w:val="24"/>
          <w14:ligatures w14:val="standardContextual"/>
        </w:rPr>
        <w:t xml:space="preserve">Newton and </w:t>
      </w:r>
      <w:r w:rsidR="00474089">
        <w:rPr>
          <w:rFonts w:ascii="Garamond" w:hAnsi="Garamond"/>
          <w:i/>
          <w:iCs/>
          <w:kern w:val="2"/>
          <w:sz w:val="24"/>
          <w:szCs w:val="24"/>
          <w14:ligatures w14:val="standardContextual"/>
        </w:rPr>
        <w:t>E</w:t>
      </w:r>
      <w:r w:rsidR="00474089" w:rsidRPr="00474089">
        <w:rPr>
          <w:rFonts w:ascii="Garamond" w:hAnsi="Garamond"/>
          <w:i/>
          <w:iCs/>
          <w:kern w:val="2"/>
          <w:sz w:val="24"/>
          <w:szCs w:val="24"/>
          <w14:ligatures w14:val="standardContextual"/>
        </w:rPr>
        <w:t>mpiricism</w:t>
      </w:r>
      <w:r w:rsidR="00474089" w:rsidRPr="00474089">
        <w:rPr>
          <w:rFonts w:ascii="Garamond" w:hAnsi="Garamond"/>
          <w:kern w:val="2"/>
          <w:sz w:val="24"/>
          <w:szCs w:val="24"/>
          <w14:ligatures w14:val="standardContextual"/>
        </w:rPr>
        <w:t xml:space="preserve"> (pp. 1-11). Oxford University Press.</w:t>
      </w:r>
    </w:p>
    <w:p w14:paraId="011919C4" w14:textId="77777777" w:rsidR="00DE70AB" w:rsidRPr="00C565BC" w:rsidRDefault="00DE70AB" w:rsidP="00592B66">
      <w:pPr>
        <w:spacing w:after="0" w:line="360" w:lineRule="auto"/>
        <w:ind w:left="720" w:hanging="720"/>
        <w:rPr>
          <w:rFonts w:ascii="Garamond" w:hAnsi="Garamond"/>
          <w:kern w:val="2"/>
          <w:sz w:val="24"/>
          <w:szCs w:val="24"/>
          <w14:ligatures w14:val="standardContextual"/>
        </w:rPr>
      </w:pPr>
      <w:r w:rsidRPr="00C565BC">
        <w:rPr>
          <w:rFonts w:ascii="Garamond" w:hAnsi="Garamond"/>
          <w:kern w:val="2"/>
          <w:sz w:val="24"/>
          <w:szCs w:val="24"/>
          <w14:ligatures w14:val="standardContextual"/>
        </w:rPr>
        <w:t xml:space="preserve">Clark, K. J. (1988). The religious and philosophical views of Sir William Herschel. </w:t>
      </w:r>
      <w:r w:rsidRPr="00C565BC">
        <w:rPr>
          <w:rFonts w:ascii="Garamond" w:hAnsi="Garamond"/>
          <w:i/>
          <w:iCs/>
          <w:kern w:val="2"/>
          <w:sz w:val="24"/>
          <w:szCs w:val="24"/>
          <w14:ligatures w14:val="standardContextual"/>
        </w:rPr>
        <w:t>Astronomy Quarterly, 6</w:t>
      </w:r>
      <w:r w:rsidRPr="00C565BC">
        <w:rPr>
          <w:rFonts w:ascii="Garamond" w:hAnsi="Garamond"/>
          <w:kern w:val="2"/>
          <w:sz w:val="24"/>
          <w:szCs w:val="24"/>
          <w14:ligatures w14:val="standardContextual"/>
        </w:rPr>
        <w:t xml:space="preserve">(21), 27-43. </w:t>
      </w:r>
      <w:hyperlink r:id="rId11" w:history="1">
        <w:r w:rsidRPr="00C565BC">
          <w:rPr>
            <w:rFonts w:ascii="Garamond" w:hAnsi="Garamond"/>
            <w:kern w:val="2"/>
            <w:sz w:val="24"/>
            <w:szCs w:val="24"/>
            <w14:ligatures w14:val="standardContextual"/>
          </w:rPr>
          <w:t>https://doi.org/10.1016/0364-9229(82)90013-6</w:t>
        </w:r>
      </w:hyperlink>
    </w:p>
    <w:p w14:paraId="3AFE2163" w14:textId="77777777" w:rsidR="00DE70AB" w:rsidRPr="00C565BC" w:rsidRDefault="00DE70AB" w:rsidP="00592B66">
      <w:pPr>
        <w:spacing w:after="0" w:line="360" w:lineRule="auto"/>
        <w:ind w:left="720" w:hanging="720"/>
        <w:rPr>
          <w:rFonts w:ascii="Garamond" w:hAnsi="Garamond"/>
          <w:kern w:val="2"/>
          <w:sz w:val="24"/>
          <w:szCs w:val="24"/>
          <w14:ligatures w14:val="standardContextual"/>
        </w:rPr>
      </w:pPr>
      <w:r w:rsidRPr="00C565BC">
        <w:rPr>
          <w:rFonts w:ascii="Garamond" w:hAnsi="Garamond"/>
          <w:kern w:val="2"/>
          <w:sz w:val="24"/>
          <w:szCs w:val="24"/>
          <w14:ligatures w14:val="standardContextual"/>
        </w:rPr>
        <w:t xml:space="preserve">Crowe, M. J. (2001). Astronomy and religion (1780-1915): Four case studies involving ideas of extraterrestrial life. </w:t>
      </w:r>
      <w:r w:rsidRPr="00C565BC">
        <w:rPr>
          <w:rFonts w:ascii="Garamond" w:hAnsi="Garamond"/>
          <w:i/>
          <w:iCs/>
          <w:kern w:val="2"/>
          <w:sz w:val="24"/>
          <w:szCs w:val="24"/>
          <w14:ligatures w14:val="standardContextual"/>
        </w:rPr>
        <w:t>Osiris, 16</w:t>
      </w:r>
      <w:r w:rsidRPr="00C565BC">
        <w:rPr>
          <w:rFonts w:ascii="Garamond" w:hAnsi="Garamond"/>
          <w:kern w:val="2"/>
          <w:sz w:val="24"/>
          <w:szCs w:val="24"/>
          <w14:ligatures w14:val="standardContextual"/>
        </w:rPr>
        <w:t xml:space="preserve">, 209–226. </w:t>
      </w:r>
      <w:hyperlink r:id="rId12" w:tgtFrame="_new" w:history="1">
        <w:r w:rsidRPr="00C565BC">
          <w:rPr>
            <w:rFonts w:ascii="Garamond" w:hAnsi="Garamond"/>
            <w:kern w:val="2"/>
            <w:sz w:val="24"/>
            <w:szCs w:val="24"/>
            <w14:ligatures w14:val="standardContextual"/>
          </w:rPr>
          <w:t>http://www.jstor.org/stable/301986</w:t>
        </w:r>
      </w:hyperlink>
    </w:p>
    <w:p w14:paraId="42539ABF" w14:textId="77777777" w:rsidR="00DE70AB" w:rsidRDefault="00DE70AB" w:rsidP="00592B66">
      <w:pPr>
        <w:spacing w:after="0" w:line="360" w:lineRule="auto"/>
        <w:ind w:left="720" w:hanging="720"/>
        <w:rPr>
          <w:rFonts w:ascii="Garamond" w:hAnsi="Garamond"/>
          <w:kern w:val="2"/>
          <w:sz w:val="24"/>
          <w:szCs w:val="24"/>
          <w14:ligatures w14:val="standardContextual"/>
        </w:rPr>
      </w:pPr>
      <w:r w:rsidRPr="00C565BC">
        <w:rPr>
          <w:rFonts w:ascii="Garamond" w:hAnsi="Garamond"/>
          <w:kern w:val="2"/>
          <w:sz w:val="24"/>
          <w:szCs w:val="24"/>
          <w14:ligatures w14:val="standardContextual"/>
        </w:rPr>
        <w:t xml:space="preserve">Currie, A. (2023). Science &amp; speculation. </w:t>
      </w:r>
      <w:proofErr w:type="spellStart"/>
      <w:r w:rsidRPr="00C565BC">
        <w:rPr>
          <w:rFonts w:ascii="Garamond" w:hAnsi="Garamond"/>
          <w:i/>
          <w:iCs/>
          <w:kern w:val="2"/>
          <w:sz w:val="24"/>
          <w:szCs w:val="24"/>
          <w14:ligatures w14:val="standardContextual"/>
        </w:rPr>
        <w:t>Erkenntnis</w:t>
      </w:r>
      <w:proofErr w:type="spellEnd"/>
      <w:r w:rsidRPr="00C565BC">
        <w:rPr>
          <w:rFonts w:ascii="Garamond" w:hAnsi="Garamond"/>
          <w:i/>
          <w:iCs/>
          <w:kern w:val="2"/>
          <w:sz w:val="24"/>
          <w:szCs w:val="24"/>
          <w14:ligatures w14:val="standardContextual"/>
        </w:rPr>
        <w:t>, 88</w:t>
      </w:r>
      <w:r w:rsidRPr="00C565BC">
        <w:rPr>
          <w:rFonts w:ascii="Garamond" w:hAnsi="Garamond"/>
          <w:kern w:val="2"/>
          <w:sz w:val="24"/>
          <w:szCs w:val="24"/>
          <w14:ligatures w14:val="standardContextual"/>
        </w:rPr>
        <w:t xml:space="preserve">, 597–619. </w:t>
      </w:r>
      <w:hyperlink r:id="rId13" w:tgtFrame="_new" w:history="1">
        <w:r w:rsidRPr="00C565BC">
          <w:rPr>
            <w:rFonts w:ascii="Garamond" w:hAnsi="Garamond"/>
            <w:kern w:val="2"/>
            <w:sz w:val="24"/>
            <w:szCs w:val="24"/>
            <w14:ligatures w14:val="standardContextual"/>
          </w:rPr>
          <w:t>https://doi.org/10.1007/s10670-020-00370-w</w:t>
        </w:r>
      </w:hyperlink>
    </w:p>
    <w:p w14:paraId="42FD41CF" w14:textId="2E52AD60" w:rsidR="005E7CC1" w:rsidRPr="00C565BC" w:rsidRDefault="005E7CC1" w:rsidP="00592B66">
      <w:pPr>
        <w:spacing w:after="0" w:line="360" w:lineRule="auto"/>
        <w:ind w:left="720" w:hanging="720"/>
        <w:rPr>
          <w:rFonts w:ascii="Garamond" w:hAnsi="Garamond"/>
          <w:kern w:val="2"/>
          <w:sz w:val="24"/>
          <w:szCs w:val="24"/>
          <w14:ligatures w14:val="standardContextual"/>
        </w:rPr>
      </w:pPr>
      <w:r w:rsidRPr="005E7CC1">
        <w:rPr>
          <w:rFonts w:ascii="Garamond" w:hAnsi="Garamond"/>
          <w:kern w:val="2"/>
          <w:sz w:val="24"/>
          <w:szCs w:val="24"/>
          <w14:ligatures w14:val="standardContextual"/>
        </w:rPr>
        <w:t xml:space="preserve">Currie, A. and Walsh, K. </w:t>
      </w:r>
      <w:r>
        <w:rPr>
          <w:rFonts w:ascii="Garamond" w:hAnsi="Garamond"/>
          <w:kern w:val="2"/>
          <w:sz w:val="24"/>
          <w:szCs w:val="24"/>
          <w14:ligatures w14:val="standardContextual"/>
        </w:rPr>
        <w:t>(2019).</w:t>
      </w:r>
      <w:r w:rsidRPr="005E7CC1">
        <w:rPr>
          <w:rFonts w:ascii="Garamond" w:hAnsi="Garamond"/>
          <w:kern w:val="2"/>
          <w:sz w:val="24"/>
          <w:szCs w:val="24"/>
          <w14:ligatures w14:val="standardContextual"/>
        </w:rPr>
        <w:t xml:space="preserve"> </w:t>
      </w:r>
      <w:r>
        <w:rPr>
          <w:rFonts w:ascii="Garamond" w:hAnsi="Garamond"/>
          <w:kern w:val="2"/>
          <w:sz w:val="24"/>
          <w:szCs w:val="24"/>
          <w14:ligatures w14:val="standardContextual"/>
        </w:rPr>
        <w:t>“</w:t>
      </w:r>
      <w:r w:rsidRPr="005E7CC1">
        <w:rPr>
          <w:rFonts w:ascii="Garamond" w:hAnsi="Garamond"/>
          <w:kern w:val="2"/>
          <w:sz w:val="24"/>
          <w:szCs w:val="24"/>
          <w14:ligatures w14:val="standardContextual"/>
        </w:rPr>
        <w:t>Frameworks for Historians and Philosophers</w:t>
      </w:r>
      <w:r>
        <w:rPr>
          <w:rFonts w:ascii="Garamond" w:hAnsi="Garamond"/>
          <w:kern w:val="2"/>
          <w:sz w:val="24"/>
          <w:szCs w:val="24"/>
          <w14:ligatures w14:val="standardContextual"/>
        </w:rPr>
        <w:t>,”</w:t>
      </w:r>
      <w:r w:rsidRPr="005E7CC1">
        <w:rPr>
          <w:rFonts w:ascii="Garamond" w:hAnsi="Garamond"/>
          <w:kern w:val="2"/>
          <w:sz w:val="24"/>
          <w:szCs w:val="24"/>
          <w14:ligatures w14:val="standardContextual"/>
        </w:rPr>
        <w:t xml:space="preserve"> HOPOS, 9, pp. 1–34</w:t>
      </w:r>
      <w:r w:rsidR="00AE0303">
        <w:rPr>
          <w:rFonts w:ascii="Garamond" w:hAnsi="Garamond"/>
          <w:kern w:val="2"/>
          <w:sz w:val="24"/>
          <w:szCs w:val="24"/>
          <w14:ligatures w14:val="standardContextual"/>
        </w:rPr>
        <w:t>.</w:t>
      </w:r>
    </w:p>
    <w:p w14:paraId="1C647724" w14:textId="77777777" w:rsidR="00DE70AB" w:rsidRDefault="00DE70AB" w:rsidP="00DE70AB">
      <w:pPr>
        <w:spacing w:after="0" w:line="360" w:lineRule="auto"/>
        <w:ind w:left="720" w:hanging="720"/>
        <w:rPr>
          <w:rFonts w:ascii="Garamond" w:hAnsi="Garamond"/>
          <w:sz w:val="24"/>
          <w:szCs w:val="24"/>
        </w:rPr>
      </w:pPr>
      <w:proofErr w:type="spellStart"/>
      <w:r w:rsidRPr="00F42225">
        <w:rPr>
          <w:rFonts w:ascii="Garamond" w:hAnsi="Garamond"/>
          <w:sz w:val="24"/>
          <w:szCs w:val="24"/>
        </w:rPr>
        <w:t>Dybikowski</w:t>
      </w:r>
      <w:proofErr w:type="spellEnd"/>
      <w:r w:rsidRPr="00F42225">
        <w:rPr>
          <w:rFonts w:ascii="Garamond" w:hAnsi="Garamond"/>
          <w:sz w:val="24"/>
          <w:szCs w:val="24"/>
        </w:rPr>
        <w:t xml:space="preserve">, J. (2008). </w:t>
      </w:r>
      <w:r>
        <w:rPr>
          <w:rFonts w:ascii="Garamond" w:hAnsi="Garamond"/>
          <w:sz w:val="24"/>
          <w:szCs w:val="24"/>
        </w:rPr>
        <w:t>“</w:t>
      </w:r>
      <w:r w:rsidRPr="00F42225">
        <w:rPr>
          <w:rFonts w:ascii="Garamond" w:hAnsi="Garamond"/>
          <w:sz w:val="24"/>
          <w:szCs w:val="24"/>
        </w:rPr>
        <w:t>Joseph Priestley, metaphysician and philosopher of religion.</w:t>
      </w:r>
      <w:r>
        <w:rPr>
          <w:rFonts w:ascii="Garamond" w:hAnsi="Garamond"/>
          <w:sz w:val="24"/>
          <w:szCs w:val="24"/>
        </w:rPr>
        <w:t>”</w:t>
      </w:r>
      <w:r w:rsidRPr="00F42225">
        <w:rPr>
          <w:rFonts w:ascii="Garamond" w:hAnsi="Garamond"/>
          <w:sz w:val="24"/>
          <w:szCs w:val="24"/>
        </w:rPr>
        <w:t xml:space="preserve"> In I. Rivers &amp;</w:t>
      </w:r>
      <w:r>
        <w:rPr>
          <w:rFonts w:ascii="Garamond" w:hAnsi="Garamond"/>
          <w:sz w:val="24"/>
          <w:szCs w:val="24"/>
        </w:rPr>
        <w:t xml:space="preserve"> </w:t>
      </w:r>
      <w:r w:rsidRPr="00F42225">
        <w:rPr>
          <w:rFonts w:ascii="Garamond" w:hAnsi="Garamond"/>
          <w:sz w:val="24"/>
          <w:szCs w:val="24"/>
        </w:rPr>
        <w:t xml:space="preserve">D. L. Wykes (Eds.), </w:t>
      </w:r>
      <w:r w:rsidRPr="00F42225">
        <w:rPr>
          <w:rFonts w:ascii="Garamond" w:hAnsi="Garamond"/>
          <w:i/>
          <w:iCs/>
          <w:sz w:val="24"/>
          <w:szCs w:val="24"/>
        </w:rPr>
        <w:t>Joseph Priestley, scientist, philosopher, and theologian</w:t>
      </w:r>
      <w:r w:rsidRPr="00F42225">
        <w:rPr>
          <w:rFonts w:ascii="Garamond" w:hAnsi="Garamond"/>
          <w:sz w:val="24"/>
          <w:szCs w:val="24"/>
        </w:rPr>
        <w:t xml:space="preserve"> (pp. 80–112). Oxford University Press.</w:t>
      </w:r>
    </w:p>
    <w:p w14:paraId="553B6D2E" w14:textId="77777777" w:rsidR="00DE70AB" w:rsidRPr="00C565BC" w:rsidRDefault="00DE70AB" w:rsidP="00592B66">
      <w:pPr>
        <w:spacing w:after="0" w:line="360" w:lineRule="auto"/>
        <w:ind w:left="720" w:hanging="720"/>
        <w:rPr>
          <w:rFonts w:ascii="Garamond" w:hAnsi="Garamond"/>
          <w:kern w:val="2"/>
          <w:sz w:val="24"/>
          <w:szCs w:val="24"/>
          <w14:ligatures w14:val="standardContextual"/>
        </w:rPr>
      </w:pPr>
      <w:r w:rsidRPr="00C565BC">
        <w:rPr>
          <w:rFonts w:ascii="Garamond" w:hAnsi="Garamond"/>
          <w:kern w:val="2"/>
          <w:sz w:val="24"/>
          <w:szCs w:val="24"/>
          <w14:ligatures w14:val="standardContextual"/>
        </w:rPr>
        <w:t xml:space="preserve">Ellis, G., &amp; Silk, J. (2014). Scientific method: Defend the integrity of physics. </w:t>
      </w:r>
      <w:r w:rsidRPr="00C565BC">
        <w:rPr>
          <w:rFonts w:ascii="Garamond" w:hAnsi="Garamond"/>
          <w:i/>
          <w:iCs/>
          <w:kern w:val="2"/>
          <w:sz w:val="24"/>
          <w:szCs w:val="24"/>
          <w14:ligatures w14:val="standardContextual"/>
        </w:rPr>
        <w:t>Nature, 516</w:t>
      </w:r>
      <w:r w:rsidRPr="00C565BC">
        <w:rPr>
          <w:rFonts w:ascii="Garamond" w:hAnsi="Garamond"/>
          <w:kern w:val="2"/>
          <w:sz w:val="24"/>
          <w:szCs w:val="24"/>
          <w14:ligatures w14:val="standardContextual"/>
        </w:rPr>
        <w:t xml:space="preserve">, 321–323. </w:t>
      </w:r>
      <w:hyperlink r:id="rId14" w:history="1">
        <w:r w:rsidRPr="00C565BC">
          <w:rPr>
            <w:rFonts w:ascii="Garamond" w:hAnsi="Garamond"/>
            <w:kern w:val="2"/>
            <w:sz w:val="24"/>
            <w:szCs w:val="24"/>
            <w14:ligatures w14:val="standardContextual"/>
          </w:rPr>
          <w:t>https://doi.org/10.1038/516321a</w:t>
        </w:r>
      </w:hyperlink>
      <w:r w:rsidRPr="00C565BC">
        <w:rPr>
          <w:rFonts w:ascii="Garamond" w:hAnsi="Garamond"/>
          <w:kern w:val="2"/>
          <w:sz w:val="24"/>
          <w:szCs w:val="24"/>
          <w14:ligatures w14:val="standardContextual"/>
        </w:rPr>
        <w:t xml:space="preserve"> </w:t>
      </w:r>
    </w:p>
    <w:p w14:paraId="63D85407" w14:textId="77777777" w:rsidR="00DE70AB" w:rsidRPr="00C565BC" w:rsidRDefault="00DE70AB" w:rsidP="00592B66">
      <w:pPr>
        <w:spacing w:after="0" w:line="360" w:lineRule="auto"/>
        <w:ind w:left="720" w:hanging="720"/>
        <w:rPr>
          <w:rFonts w:ascii="Garamond" w:hAnsi="Garamond"/>
          <w:kern w:val="2"/>
          <w:sz w:val="24"/>
          <w:szCs w:val="24"/>
          <w14:ligatures w14:val="standardContextual"/>
        </w:rPr>
      </w:pPr>
      <w:r w:rsidRPr="00C565BC">
        <w:rPr>
          <w:rFonts w:ascii="Garamond" w:hAnsi="Garamond"/>
          <w:kern w:val="2"/>
          <w:sz w:val="24"/>
          <w:szCs w:val="24"/>
          <w14:ligatures w14:val="standardContextual"/>
        </w:rPr>
        <w:t xml:space="preserve">Fawcett, T. (1998). Science lecturing at Bath, 1724–1800. </w:t>
      </w:r>
      <w:r w:rsidRPr="00C565BC">
        <w:rPr>
          <w:rFonts w:ascii="Garamond" w:hAnsi="Garamond"/>
          <w:i/>
          <w:iCs/>
          <w:kern w:val="2"/>
          <w:sz w:val="24"/>
          <w:szCs w:val="24"/>
          <w14:ligatures w14:val="standardContextual"/>
        </w:rPr>
        <w:t>Bath History, 7</w:t>
      </w:r>
      <w:r w:rsidRPr="00C565BC">
        <w:rPr>
          <w:rFonts w:ascii="Garamond" w:hAnsi="Garamond"/>
          <w:kern w:val="2"/>
          <w:sz w:val="24"/>
          <w:szCs w:val="24"/>
          <w14:ligatures w14:val="standardContextual"/>
        </w:rPr>
        <w:t xml:space="preserve">, 55-77. </w:t>
      </w:r>
      <w:hyperlink r:id="rId15" w:tgtFrame="_new" w:history="1">
        <w:r w:rsidRPr="00C565BC">
          <w:rPr>
            <w:rFonts w:ascii="Garamond" w:hAnsi="Garamond"/>
            <w:kern w:val="2"/>
            <w:sz w:val="24"/>
            <w:szCs w:val="24"/>
            <w14:ligatures w14:val="standardContextual"/>
          </w:rPr>
          <w:t>https://historyofbath.org/BathHistorys/BathHistorys</w:t>
        </w:r>
      </w:hyperlink>
    </w:p>
    <w:p w14:paraId="7D1C73F8" w14:textId="77777777" w:rsidR="00DE70AB" w:rsidRPr="00C565BC" w:rsidRDefault="00DE70AB" w:rsidP="00592B66">
      <w:pPr>
        <w:spacing w:after="0" w:line="360" w:lineRule="auto"/>
        <w:ind w:left="720" w:hanging="720"/>
        <w:rPr>
          <w:rFonts w:ascii="Garamond" w:hAnsi="Garamond"/>
          <w:kern w:val="2"/>
          <w:sz w:val="24"/>
          <w:szCs w:val="24"/>
          <w14:ligatures w14:val="standardContextual"/>
        </w:rPr>
      </w:pPr>
      <w:proofErr w:type="spellStart"/>
      <w:r w:rsidRPr="00C565BC">
        <w:rPr>
          <w:rFonts w:ascii="Garamond" w:hAnsi="Garamond"/>
          <w:kern w:val="2"/>
          <w:sz w:val="24"/>
          <w:szCs w:val="24"/>
          <w14:ligatures w14:val="standardContextual"/>
        </w:rPr>
        <w:t>Hadzigeorgiou</w:t>
      </w:r>
      <w:proofErr w:type="spellEnd"/>
      <w:r w:rsidRPr="00C565BC">
        <w:rPr>
          <w:rFonts w:ascii="Garamond" w:hAnsi="Garamond"/>
          <w:kern w:val="2"/>
          <w:sz w:val="24"/>
          <w:szCs w:val="24"/>
          <w14:ligatures w14:val="standardContextual"/>
        </w:rPr>
        <w:t xml:space="preserve">, Y. (2016). </w:t>
      </w:r>
      <w:r w:rsidRPr="00C565BC">
        <w:rPr>
          <w:rFonts w:ascii="Garamond" w:hAnsi="Garamond"/>
          <w:i/>
          <w:iCs/>
          <w:kern w:val="2"/>
          <w:sz w:val="24"/>
          <w:szCs w:val="24"/>
          <w14:ligatures w14:val="standardContextual"/>
        </w:rPr>
        <w:t>Imaginative science education: The central role of imagination in science education</w:t>
      </w:r>
      <w:r w:rsidRPr="00C565BC">
        <w:rPr>
          <w:rFonts w:ascii="Garamond" w:hAnsi="Garamond"/>
          <w:kern w:val="2"/>
          <w:sz w:val="24"/>
          <w:szCs w:val="24"/>
          <w14:ligatures w14:val="standardContextual"/>
        </w:rPr>
        <w:t>. Springer.</w:t>
      </w:r>
    </w:p>
    <w:p w14:paraId="4799F2B8" w14:textId="77777777" w:rsidR="00DE70AB" w:rsidRPr="00C565BC" w:rsidRDefault="00DE70AB" w:rsidP="00592B66">
      <w:pPr>
        <w:spacing w:after="0" w:line="360" w:lineRule="auto"/>
        <w:ind w:left="720" w:hanging="720"/>
        <w:rPr>
          <w:rFonts w:ascii="Garamond" w:hAnsi="Garamond"/>
          <w:kern w:val="2"/>
          <w:sz w:val="24"/>
          <w:szCs w:val="24"/>
          <w14:ligatures w14:val="standardContextual"/>
        </w:rPr>
      </w:pPr>
      <w:r w:rsidRPr="00C565BC">
        <w:rPr>
          <w:rFonts w:ascii="Garamond" w:hAnsi="Garamond"/>
          <w:kern w:val="2"/>
          <w:sz w:val="24"/>
          <w:szCs w:val="24"/>
          <w14:ligatures w14:val="standardContextual"/>
        </w:rPr>
        <w:t xml:space="preserve">Herschel, W. (1785). On the construction of the heavens. </w:t>
      </w:r>
      <w:r w:rsidRPr="00C565BC">
        <w:rPr>
          <w:rFonts w:ascii="Garamond" w:hAnsi="Garamond"/>
          <w:i/>
          <w:iCs/>
          <w:kern w:val="2"/>
          <w:sz w:val="24"/>
          <w:szCs w:val="24"/>
          <w14:ligatures w14:val="standardContextual"/>
        </w:rPr>
        <w:t>Philosophical Transactions of the Royal Society of London, 75</w:t>
      </w:r>
      <w:r w:rsidRPr="00C565BC">
        <w:rPr>
          <w:rFonts w:ascii="Garamond" w:hAnsi="Garamond"/>
          <w:kern w:val="2"/>
          <w:sz w:val="24"/>
          <w:szCs w:val="24"/>
          <w14:ligatures w14:val="standardContextual"/>
        </w:rPr>
        <w:t xml:space="preserve">, 213–266. </w:t>
      </w:r>
      <w:hyperlink r:id="rId16" w:tgtFrame="_new" w:history="1">
        <w:r w:rsidRPr="00C565BC">
          <w:rPr>
            <w:rFonts w:ascii="Garamond" w:hAnsi="Garamond"/>
            <w:kern w:val="2"/>
            <w:sz w:val="24"/>
            <w:szCs w:val="24"/>
            <w14:ligatures w14:val="standardContextual"/>
          </w:rPr>
          <w:t>http://doi.org/10.1098/rstl.1785.0012</w:t>
        </w:r>
      </w:hyperlink>
    </w:p>
    <w:p w14:paraId="78015FF9" w14:textId="77777777" w:rsidR="00DE70AB" w:rsidRPr="00C565BC" w:rsidRDefault="00DE70AB" w:rsidP="00592B66">
      <w:pPr>
        <w:spacing w:after="0" w:line="360" w:lineRule="auto"/>
        <w:ind w:left="720" w:hanging="720"/>
        <w:rPr>
          <w:rFonts w:ascii="Garamond" w:hAnsi="Garamond"/>
          <w:kern w:val="2"/>
          <w:sz w:val="24"/>
          <w:szCs w:val="24"/>
          <w14:ligatures w14:val="standardContextual"/>
        </w:rPr>
      </w:pPr>
      <w:r w:rsidRPr="00C565BC">
        <w:rPr>
          <w:rFonts w:ascii="Garamond" w:hAnsi="Garamond"/>
          <w:kern w:val="2"/>
          <w:sz w:val="24"/>
          <w:szCs w:val="24"/>
          <w14:ligatures w14:val="standardContextual"/>
        </w:rPr>
        <w:t xml:space="preserve">Herschel, W. (1811). Astronomical observations relating to the construction of the heavens. </w:t>
      </w:r>
      <w:r w:rsidRPr="00C565BC">
        <w:rPr>
          <w:rFonts w:ascii="Garamond" w:hAnsi="Garamond"/>
          <w:i/>
          <w:iCs/>
          <w:kern w:val="2"/>
          <w:sz w:val="24"/>
          <w:szCs w:val="24"/>
          <w14:ligatures w14:val="standardContextual"/>
        </w:rPr>
        <w:t>Philosophical Transactions of the Royal Society of London, 101</w:t>
      </w:r>
      <w:r w:rsidRPr="00C565BC">
        <w:rPr>
          <w:rFonts w:ascii="Garamond" w:hAnsi="Garamond"/>
          <w:kern w:val="2"/>
          <w:sz w:val="24"/>
          <w:szCs w:val="24"/>
          <w14:ligatures w14:val="standardContextual"/>
        </w:rPr>
        <w:t xml:space="preserve">, 269-336. </w:t>
      </w:r>
      <w:hyperlink r:id="rId17" w:history="1">
        <w:r w:rsidRPr="00C565BC">
          <w:rPr>
            <w:rFonts w:ascii="Garamond" w:hAnsi="Garamond"/>
            <w:kern w:val="2"/>
            <w:sz w:val="24"/>
            <w:szCs w:val="24"/>
            <w14:ligatures w14:val="standardContextual"/>
          </w:rPr>
          <w:t>https://doi.org/10.1098/rstl.1811.0018</w:t>
        </w:r>
      </w:hyperlink>
      <w:r w:rsidRPr="00C565BC">
        <w:rPr>
          <w:rFonts w:ascii="Garamond" w:hAnsi="Garamond"/>
          <w:kern w:val="2"/>
          <w:sz w:val="24"/>
          <w:szCs w:val="24"/>
          <w14:ligatures w14:val="standardContextual"/>
        </w:rPr>
        <w:t xml:space="preserve"> </w:t>
      </w:r>
    </w:p>
    <w:p w14:paraId="67CBB935" w14:textId="77777777" w:rsidR="00DE70AB" w:rsidRPr="00C565BC" w:rsidRDefault="00DE70AB" w:rsidP="00592B66">
      <w:pPr>
        <w:spacing w:after="0" w:line="360" w:lineRule="auto"/>
        <w:ind w:left="720" w:hanging="720"/>
        <w:rPr>
          <w:rFonts w:ascii="Garamond" w:hAnsi="Garamond"/>
          <w:kern w:val="2"/>
          <w:sz w:val="24"/>
          <w:szCs w:val="24"/>
          <w14:ligatures w14:val="standardContextual"/>
        </w:rPr>
      </w:pPr>
      <w:r w:rsidRPr="00C565BC">
        <w:rPr>
          <w:rFonts w:ascii="Garamond" w:hAnsi="Garamond"/>
          <w:kern w:val="2"/>
          <w:sz w:val="24"/>
          <w:szCs w:val="24"/>
          <w14:ligatures w14:val="standardContextual"/>
        </w:rPr>
        <w:lastRenderedPageBreak/>
        <w:t xml:space="preserve">Herschel, W. (1912). </w:t>
      </w:r>
      <w:r w:rsidRPr="00C565BC">
        <w:rPr>
          <w:rFonts w:ascii="Garamond" w:hAnsi="Garamond"/>
          <w:i/>
          <w:iCs/>
          <w:kern w:val="2"/>
          <w:sz w:val="24"/>
          <w:szCs w:val="24"/>
          <w14:ligatures w14:val="standardContextual"/>
        </w:rPr>
        <w:t>The scientific papers of Sir William Herschel.</w:t>
      </w:r>
      <w:r w:rsidRPr="00C565BC">
        <w:rPr>
          <w:rFonts w:ascii="Garamond" w:hAnsi="Garamond"/>
          <w:kern w:val="2"/>
          <w:sz w:val="24"/>
          <w:szCs w:val="24"/>
          <w14:ligatures w14:val="standardContextual"/>
        </w:rPr>
        <w:t xml:space="preserve"> Royal Society and Royal Astronomical Society.</w:t>
      </w:r>
    </w:p>
    <w:p w14:paraId="0D8D19DF" w14:textId="77777777" w:rsidR="00DE70AB" w:rsidRPr="00C565BC" w:rsidRDefault="00DE70AB" w:rsidP="00592B66">
      <w:pPr>
        <w:spacing w:after="0" w:line="360" w:lineRule="auto"/>
        <w:ind w:left="720" w:hanging="720"/>
        <w:rPr>
          <w:rFonts w:ascii="Garamond" w:hAnsi="Garamond"/>
          <w:kern w:val="2"/>
          <w:sz w:val="24"/>
          <w:szCs w:val="24"/>
          <w14:ligatures w14:val="standardContextual"/>
        </w:rPr>
      </w:pPr>
      <w:r w:rsidRPr="00C565BC">
        <w:rPr>
          <w:rFonts w:ascii="Garamond" w:hAnsi="Garamond"/>
          <w:kern w:val="2"/>
          <w:sz w:val="24"/>
          <w:szCs w:val="24"/>
          <w14:ligatures w14:val="standardContextual"/>
        </w:rPr>
        <w:t xml:space="preserve">Hoskin, M. (2009). The cosmology of William Herschel. In J. A. Rubino-Martín, J. A. Belmonte, F. Prada, &amp; A. Alberdi (Eds.), </w:t>
      </w:r>
      <w:r w:rsidRPr="00C565BC">
        <w:rPr>
          <w:rFonts w:ascii="Garamond" w:hAnsi="Garamond"/>
          <w:i/>
          <w:iCs/>
          <w:kern w:val="2"/>
          <w:sz w:val="24"/>
          <w:szCs w:val="24"/>
          <w14:ligatures w14:val="standardContextual"/>
        </w:rPr>
        <w:t>Cosmology across cultures</w:t>
      </w:r>
      <w:r w:rsidRPr="00C565BC">
        <w:rPr>
          <w:rFonts w:ascii="Garamond" w:hAnsi="Garamond"/>
          <w:kern w:val="2"/>
          <w:sz w:val="24"/>
          <w:szCs w:val="24"/>
          <w14:ligatures w14:val="standardContextual"/>
        </w:rPr>
        <w:t xml:space="preserve"> (ASP Conference Series, Vol. 409, pp. 91-99). St Edmund’s College Cambridge, UK.</w:t>
      </w:r>
      <w:r>
        <w:rPr>
          <w:rFonts w:ascii="Garamond" w:hAnsi="Garamond"/>
          <w:kern w:val="2"/>
          <w:sz w:val="24"/>
          <w:szCs w:val="24"/>
          <w14:ligatures w14:val="standardContextual"/>
        </w:rPr>
        <w:t xml:space="preserve"> </w:t>
      </w:r>
      <w:hyperlink r:id="rId18" w:history="1">
        <w:r w:rsidRPr="00013C52">
          <w:rPr>
            <w:rStyle w:val="Hyperlink"/>
            <w:rFonts w:ascii="Garamond" w:hAnsi="Garamond"/>
            <w:kern w:val="2"/>
            <w:sz w:val="24"/>
            <w:szCs w:val="24"/>
            <w14:ligatures w14:val="standardContextual"/>
          </w:rPr>
          <w:t>https://adsabs.harvard.edu/pdf/2009ASPC..409...91H</w:t>
        </w:r>
      </w:hyperlink>
    </w:p>
    <w:p w14:paraId="79263DE6" w14:textId="77777777" w:rsidR="00DE70AB" w:rsidRPr="00C565BC" w:rsidRDefault="00DE70AB" w:rsidP="00592B66">
      <w:pPr>
        <w:spacing w:after="0" w:line="360" w:lineRule="auto"/>
        <w:ind w:left="720" w:hanging="720"/>
        <w:rPr>
          <w:rFonts w:ascii="Garamond" w:hAnsi="Garamond"/>
          <w:kern w:val="2"/>
          <w:sz w:val="24"/>
          <w:szCs w:val="24"/>
          <w14:ligatures w14:val="standardContextual"/>
        </w:rPr>
      </w:pPr>
      <w:r w:rsidRPr="00C565BC">
        <w:rPr>
          <w:rFonts w:ascii="Garamond" w:hAnsi="Garamond"/>
          <w:kern w:val="2"/>
          <w:sz w:val="24"/>
          <w:szCs w:val="24"/>
          <w14:ligatures w14:val="standardContextual"/>
        </w:rPr>
        <w:t xml:space="preserve">Hoskin, M. (2011). </w:t>
      </w:r>
      <w:r w:rsidRPr="00C565BC">
        <w:rPr>
          <w:rFonts w:ascii="Garamond" w:hAnsi="Garamond"/>
          <w:i/>
          <w:iCs/>
          <w:kern w:val="2"/>
          <w:sz w:val="24"/>
          <w:szCs w:val="24"/>
          <w14:ligatures w14:val="standardContextual"/>
        </w:rPr>
        <w:t>Discoverers of the universe: William and Caroline Herschel.</w:t>
      </w:r>
      <w:r w:rsidRPr="00C565BC">
        <w:rPr>
          <w:rFonts w:ascii="Garamond" w:hAnsi="Garamond"/>
          <w:kern w:val="2"/>
          <w:sz w:val="24"/>
          <w:szCs w:val="24"/>
          <w14:ligatures w14:val="standardContextual"/>
        </w:rPr>
        <w:t xml:space="preserve"> Princeton University Press</w:t>
      </w:r>
    </w:p>
    <w:p w14:paraId="4B21A21B" w14:textId="77777777" w:rsidR="00DE70AB" w:rsidRPr="00C565BC" w:rsidRDefault="00DE70AB" w:rsidP="00592B66">
      <w:pPr>
        <w:spacing w:after="0" w:line="360" w:lineRule="auto"/>
        <w:ind w:left="720" w:hanging="720"/>
        <w:rPr>
          <w:rFonts w:ascii="Garamond" w:hAnsi="Garamond"/>
          <w:kern w:val="2"/>
          <w:sz w:val="24"/>
          <w:szCs w:val="24"/>
          <w14:ligatures w14:val="standardContextual"/>
        </w:rPr>
      </w:pPr>
      <w:r w:rsidRPr="00C565BC">
        <w:rPr>
          <w:rFonts w:ascii="Garamond" w:hAnsi="Garamond"/>
          <w:kern w:val="2"/>
          <w:sz w:val="24"/>
          <w:szCs w:val="24"/>
          <w14:ligatures w14:val="standardContextual"/>
        </w:rPr>
        <w:t xml:space="preserve">Huang, H.-F. (2013). Theatres, toys, and teaching aids: Astronomy lecturing and orreries in the </w:t>
      </w:r>
      <w:proofErr w:type="spellStart"/>
      <w:r w:rsidRPr="00C565BC">
        <w:rPr>
          <w:rFonts w:ascii="Garamond" w:hAnsi="Garamond"/>
          <w:kern w:val="2"/>
          <w:sz w:val="24"/>
          <w:szCs w:val="24"/>
          <w14:ligatures w14:val="standardContextual"/>
        </w:rPr>
        <w:t>Herschels</w:t>
      </w:r>
      <w:proofErr w:type="spellEnd"/>
      <w:r w:rsidRPr="00C565BC">
        <w:rPr>
          <w:rFonts w:ascii="Garamond" w:hAnsi="Garamond"/>
          <w:kern w:val="2"/>
          <w:sz w:val="24"/>
          <w:szCs w:val="24"/>
          <w14:ligatures w14:val="standardContextual"/>
        </w:rPr>
        <w:t xml:space="preserve">’ time. In S. De Bianchi (Ed.), </w:t>
      </w:r>
      <w:r w:rsidRPr="00C565BC">
        <w:rPr>
          <w:rFonts w:ascii="Garamond" w:hAnsi="Garamond"/>
          <w:i/>
          <w:iCs/>
          <w:kern w:val="2"/>
          <w:sz w:val="24"/>
          <w:szCs w:val="24"/>
          <w14:ligatures w14:val="standardContextual"/>
        </w:rPr>
        <w:t>The harmony of the sphere</w:t>
      </w:r>
      <w:r w:rsidRPr="00C565BC">
        <w:rPr>
          <w:rFonts w:ascii="Garamond" w:hAnsi="Garamond"/>
          <w:kern w:val="2"/>
          <w:sz w:val="24"/>
          <w:szCs w:val="24"/>
          <w14:ligatures w14:val="standardContextual"/>
        </w:rPr>
        <w:t xml:space="preserve"> (pp. 132-153). Cambridge Scholars Publishing.</w:t>
      </w:r>
    </w:p>
    <w:p w14:paraId="6454C1E5" w14:textId="77777777" w:rsidR="00DE70AB" w:rsidRPr="00C565BC" w:rsidRDefault="00DE70AB" w:rsidP="00592B66">
      <w:pPr>
        <w:spacing w:after="0" w:line="360" w:lineRule="auto"/>
        <w:ind w:left="720" w:hanging="720"/>
        <w:rPr>
          <w:rFonts w:ascii="Garamond" w:hAnsi="Garamond"/>
          <w:kern w:val="2"/>
          <w:sz w:val="24"/>
          <w:szCs w:val="24"/>
          <w14:ligatures w14:val="standardContextual"/>
        </w:rPr>
      </w:pPr>
      <w:r w:rsidRPr="00C565BC">
        <w:rPr>
          <w:rFonts w:ascii="Garamond" w:hAnsi="Garamond"/>
          <w:kern w:val="2"/>
          <w:sz w:val="24"/>
          <w:szCs w:val="24"/>
          <w14:ligatures w14:val="standardContextual"/>
        </w:rPr>
        <w:t xml:space="preserve">Huggett, N., Hoefer, C., &amp; Read, J. (2023). Absolute and relational space and motion: Post-Newtonian theories. In E. N. Zalta &amp; U. Nodelman (Eds.), </w:t>
      </w:r>
      <w:r w:rsidRPr="00C565BC">
        <w:rPr>
          <w:rFonts w:ascii="Garamond" w:hAnsi="Garamond"/>
          <w:i/>
          <w:iCs/>
          <w:kern w:val="2"/>
          <w:sz w:val="24"/>
          <w:szCs w:val="24"/>
          <w14:ligatures w14:val="standardContextual"/>
        </w:rPr>
        <w:t>The Stanford Encyclopedia of Philosophy</w:t>
      </w:r>
      <w:r w:rsidRPr="00C565BC">
        <w:rPr>
          <w:rFonts w:ascii="Garamond" w:hAnsi="Garamond"/>
          <w:kern w:val="2"/>
          <w:sz w:val="24"/>
          <w:szCs w:val="24"/>
          <w14:ligatures w14:val="standardContextual"/>
        </w:rPr>
        <w:t xml:space="preserve">. </w:t>
      </w:r>
      <w:hyperlink r:id="rId19" w:history="1">
        <w:r w:rsidRPr="00C565BC">
          <w:rPr>
            <w:rFonts w:ascii="Garamond" w:hAnsi="Garamond"/>
            <w:kern w:val="2"/>
            <w:sz w:val="24"/>
            <w:szCs w:val="24"/>
            <w14:ligatures w14:val="standardContextual"/>
          </w:rPr>
          <w:t>https://plato.stanford.edu/archives/sum2023/entries/spacetime-theories/</w:t>
        </w:r>
      </w:hyperlink>
    </w:p>
    <w:p w14:paraId="229F5119" w14:textId="77777777" w:rsidR="00DE70AB" w:rsidRPr="00C565BC" w:rsidRDefault="00DE70AB" w:rsidP="00592B66">
      <w:pPr>
        <w:spacing w:after="0" w:line="360" w:lineRule="auto"/>
        <w:ind w:left="720" w:hanging="720"/>
        <w:rPr>
          <w:rFonts w:ascii="Garamond" w:hAnsi="Garamond"/>
          <w:kern w:val="2"/>
          <w:sz w:val="24"/>
          <w:szCs w:val="24"/>
          <w14:ligatures w14:val="standardContextual"/>
        </w:rPr>
      </w:pPr>
      <w:r w:rsidRPr="00C565BC">
        <w:rPr>
          <w:rFonts w:ascii="Garamond" w:hAnsi="Garamond"/>
          <w:kern w:val="2"/>
          <w:sz w:val="24"/>
          <w:szCs w:val="24"/>
          <w14:ligatures w14:val="standardContextual"/>
        </w:rPr>
        <w:t xml:space="preserve">Hume, D. (1748). </w:t>
      </w:r>
      <w:r w:rsidRPr="00C565BC">
        <w:rPr>
          <w:rFonts w:ascii="Garamond" w:hAnsi="Garamond"/>
          <w:i/>
          <w:iCs/>
          <w:kern w:val="2"/>
          <w:sz w:val="24"/>
          <w:szCs w:val="24"/>
          <w14:ligatures w14:val="standardContextual"/>
        </w:rPr>
        <w:t xml:space="preserve">Philosophical essays concerning human understanding, </w:t>
      </w:r>
      <w:r w:rsidRPr="00C565BC">
        <w:rPr>
          <w:rFonts w:ascii="Garamond" w:hAnsi="Garamond"/>
          <w:kern w:val="2"/>
          <w:sz w:val="24"/>
          <w:szCs w:val="24"/>
          <w14:ligatures w14:val="standardContextual"/>
        </w:rPr>
        <w:t>London: A. Millar.</w:t>
      </w:r>
      <w:r w:rsidRPr="00C565BC">
        <w:rPr>
          <w:rFonts w:ascii="Garamond" w:hAnsi="Garamond"/>
          <w:vanish/>
          <w:kern w:val="2"/>
          <w:sz w:val="24"/>
          <w:szCs w:val="24"/>
          <w14:ligatures w14:val="standardContextual"/>
        </w:rPr>
        <w:t>Top of Form</w:t>
      </w:r>
    </w:p>
    <w:p w14:paraId="54F6FCEE" w14:textId="77777777" w:rsidR="00DE70AB" w:rsidRPr="00676DD3" w:rsidRDefault="00DE70AB" w:rsidP="007F15A6">
      <w:pPr>
        <w:spacing w:after="0" w:line="360" w:lineRule="auto"/>
        <w:ind w:firstLine="720"/>
        <w:rPr>
          <w:rFonts w:ascii="Garamond" w:hAnsi="Garamond"/>
          <w:sz w:val="24"/>
          <w:szCs w:val="24"/>
        </w:rPr>
      </w:pPr>
      <w:r w:rsidRPr="007F15A6">
        <w:rPr>
          <w:rFonts w:ascii="Garamond" w:hAnsi="Garamond"/>
          <w:sz w:val="24"/>
          <w:szCs w:val="24"/>
        </w:rPr>
        <w:t>Kingdom: J. Johnson.</w:t>
      </w:r>
    </w:p>
    <w:p w14:paraId="22520FED" w14:textId="77777777" w:rsidR="00DE70AB" w:rsidRPr="00C565BC" w:rsidRDefault="00DE70AB" w:rsidP="00592B66">
      <w:pPr>
        <w:spacing w:after="0" w:line="360" w:lineRule="auto"/>
        <w:ind w:left="720" w:hanging="720"/>
        <w:rPr>
          <w:rFonts w:ascii="Garamond" w:hAnsi="Garamond"/>
          <w:kern w:val="2"/>
          <w:sz w:val="24"/>
          <w:szCs w:val="24"/>
          <w14:ligatures w14:val="standardContextual"/>
        </w:rPr>
      </w:pPr>
      <w:r w:rsidRPr="00C565BC">
        <w:rPr>
          <w:rFonts w:ascii="Garamond" w:hAnsi="Garamond"/>
          <w:kern w:val="2"/>
          <w:sz w:val="24"/>
          <w:szCs w:val="24"/>
          <w14:ligatures w14:val="standardContextual"/>
        </w:rPr>
        <w:t xml:space="preserve">Klein, L. E. (2012). An artisan in polite culture: Thomas Parsons, stone carver, of Bath, 1744–1813. </w:t>
      </w:r>
      <w:r w:rsidRPr="00C565BC">
        <w:rPr>
          <w:rFonts w:ascii="Garamond" w:hAnsi="Garamond"/>
          <w:i/>
          <w:iCs/>
          <w:kern w:val="2"/>
          <w:sz w:val="24"/>
          <w:szCs w:val="24"/>
          <w14:ligatures w14:val="standardContextual"/>
        </w:rPr>
        <w:t>Huntington Library Quarterly, 75</w:t>
      </w:r>
      <w:r w:rsidRPr="00C565BC">
        <w:rPr>
          <w:rFonts w:ascii="Garamond" w:hAnsi="Garamond"/>
          <w:kern w:val="2"/>
          <w:sz w:val="24"/>
          <w:szCs w:val="24"/>
          <w14:ligatures w14:val="standardContextual"/>
        </w:rPr>
        <w:t xml:space="preserve">(1), 27-51. </w:t>
      </w:r>
      <w:hyperlink r:id="rId20" w:history="1">
        <w:r w:rsidRPr="00C565BC">
          <w:rPr>
            <w:rFonts w:ascii="Garamond" w:hAnsi="Garamond"/>
            <w:kern w:val="2"/>
            <w:sz w:val="24"/>
            <w:szCs w:val="24"/>
            <w14:ligatures w14:val="standardContextual"/>
          </w:rPr>
          <w:t>https://www.jstor.org/stable/10.1525/hlq.2012.75.1.27</w:t>
        </w:r>
      </w:hyperlink>
    </w:p>
    <w:p w14:paraId="4139CC4B" w14:textId="77777777" w:rsidR="00DE70AB" w:rsidRPr="00C565BC" w:rsidRDefault="00DE70AB" w:rsidP="00592B66">
      <w:pPr>
        <w:spacing w:after="0" w:line="360" w:lineRule="auto"/>
        <w:ind w:left="720" w:hanging="720"/>
        <w:rPr>
          <w:rFonts w:ascii="Garamond" w:hAnsi="Garamond"/>
          <w:kern w:val="2"/>
          <w:sz w:val="24"/>
          <w:szCs w:val="24"/>
          <w14:ligatures w14:val="standardContextual"/>
        </w:rPr>
      </w:pPr>
      <w:r w:rsidRPr="00C565BC">
        <w:rPr>
          <w:rFonts w:ascii="Garamond" w:hAnsi="Garamond"/>
          <w:kern w:val="2"/>
          <w:sz w:val="24"/>
          <w:szCs w:val="24"/>
          <w14:ligatures w14:val="standardContextual"/>
        </w:rPr>
        <w:t xml:space="preserve">Knight, D. (2009). </w:t>
      </w:r>
      <w:r w:rsidRPr="00C565BC">
        <w:rPr>
          <w:rFonts w:ascii="Garamond" w:hAnsi="Garamond"/>
          <w:i/>
          <w:iCs/>
          <w:kern w:val="2"/>
          <w:sz w:val="24"/>
          <w:szCs w:val="24"/>
          <w14:ligatures w14:val="standardContextual"/>
        </w:rPr>
        <w:t>The making of modern science: Science, technology, medicine, and modernity, 1789–1914</w:t>
      </w:r>
      <w:r w:rsidRPr="00C565BC">
        <w:rPr>
          <w:rFonts w:ascii="Garamond" w:hAnsi="Garamond"/>
          <w:kern w:val="2"/>
          <w:sz w:val="24"/>
          <w:szCs w:val="24"/>
          <w14:ligatures w14:val="standardContextual"/>
        </w:rPr>
        <w:t>. Cambridge and Malden, MA: Polity</w:t>
      </w:r>
      <w:r w:rsidRPr="00C565BC">
        <w:rPr>
          <w:rFonts w:ascii="Garamond" w:hAnsi="Garamond"/>
          <w:vanish/>
          <w:kern w:val="2"/>
          <w:sz w:val="24"/>
          <w:szCs w:val="24"/>
          <w14:ligatures w14:val="standardContextual"/>
        </w:rPr>
        <w:t>Top of Form</w:t>
      </w:r>
    </w:p>
    <w:p w14:paraId="615F20E0" w14:textId="77777777" w:rsidR="00DE70AB" w:rsidRPr="00C565BC" w:rsidRDefault="00DE70AB" w:rsidP="00592B66">
      <w:pPr>
        <w:spacing w:after="0" w:line="360" w:lineRule="auto"/>
        <w:ind w:left="720" w:hanging="720"/>
        <w:rPr>
          <w:rFonts w:ascii="Garamond" w:hAnsi="Garamond"/>
          <w:kern w:val="2"/>
          <w:sz w:val="24"/>
          <w:szCs w:val="24"/>
          <w14:ligatures w14:val="standardContextual"/>
        </w:rPr>
      </w:pPr>
      <w:r w:rsidRPr="00C565BC">
        <w:rPr>
          <w:rFonts w:ascii="Garamond" w:hAnsi="Garamond"/>
          <w:kern w:val="2"/>
          <w:sz w:val="24"/>
          <w:szCs w:val="24"/>
          <w14:ligatures w14:val="standardContextual"/>
        </w:rPr>
        <w:t>Kyza, E. A. (2009). Middle-school students’ reasoning about alternative hypotheses in a scaffolded, software-based inquiry investigation. </w:t>
      </w:r>
      <w:r w:rsidRPr="00C565BC">
        <w:rPr>
          <w:rFonts w:ascii="Garamond" w:hAnsi="Garamond"/>
          <w:i/>
          <w:iCs/>
          <w:kern w:val="2"/>
          <w:sz w:val="24"/>
          <w:szCs w:val="24"/>
          <w14:ligatures w14:val="standardContextual"/>
        </w:rPr>
        <w:t>Cognition and Instruction, 27</w:t>
      </w:r>
      <w:r w:rsidRPr="00C565BC">
        <w:rPr>
          <w:rFonts w:ascii="Garamond" w:hAnsi="Garamond"/>
          <w:kern w:val="2"/>
          <w:sz w:val="24"/>
          <w:szCs w:val="24"/>
          <w14:ligatures w14:val="standardContextual"/>
        </w:rPr>
        <w:t>(4), 277–311. </w:t>
      </w:r>
      <w:hyperlink r:id="rId21" w:tgtFrame="_blank" w:history="1">
        <w:r w:rsidRPr="00C565BC">
          <w:rPr>
            <w:rFonts w:ascii="Garamond" w:hAnsi="Garamond"/>
            <w:kern w:val="2"/>
            <w:sz w:val="24"/>
            <w:szCs w:val="24"/>
            <w14:ligatures w14:val="standardContextual"/>
          </w:rPr>
          <w:t>https://doi.org/10.1080/07370000903221718</w:t>
        </w:r>
      </w:hyperlink>
    </w:p>
    <w:p w14:paraId="197D2418" w14:textId="77777777" w:rsidR="00DE70AB" w:rsidRPr="00C565BC" w:rsidRDefault="00DE70AB" w:rsidP="00592B66">
      <w:pPr>
        <w:spacing w:after="0" w:line="360" w:lineRule="auto"/>
        <w:ind w:left="720" w:hanging="720"/>
        <w:rPr>
          <w:rFonts w:ascii="Garamond" w:hAnsi="Garamond"/>
          <w:kern w:val="2"/>
          <w:sz w:val="24"/>
          <w:szCs w:val="24"/>
          <w14:ligatures w14:val="standardContextual"/>
        </w:rPr>
      </w:pPr>
      <w:r w:rsidRPr="00C565BC">
        <w:rPr>
          <w:rFonts w:ascii="Garamond" w:hAnsi="Garamond"/>
          <w:kern w:val="2"/>
          <w:sz w:val="24"/>
          <w:szCs w:val="24"/>
          <w14:ligatures w14:val="standardContextual"/>
        </w:rPr>
        <w:t xml:space="preserve">Locke, J. (1690). </w:t>
      </w:r>
      <w:r w:rsidRPr="00C565BC">
        <w:rPr>
          <w:rFonts w:ascii="Garamond" w:hAnsi="Garamond"/>
          <w:i/>
          <w:iCs/>
          <w:kern w:val="2"/>
          <w:sz w:val="24"/>
          <w:szCs w:val="24"/>
          <w14:ligatures w14:val="standardContextual"/>
        </w:rPr>
        <w:t>An essay concerning human understanding</w:t>
      </w:r>
      <w:r w:rsidRPr="00C565BC">
        <w:rPr>
          <w:rFonts w:ascii="Garamond" w:hAnsi="Garamond"/>
          <w:kern w:val="2"/>
          <w:sz w:val="24"/>
          <w:szCs w:val="24"/>
          <w14:ligatures w14:val="standardContextual"/>
        </w:rPr>
        <w:t>. London: Thomas Basset.</w:t>
      </w:r>
    </w:p>
    <w:p w14:paraId="70DE63B7" w14:textId="77777777" w:rsidR="00DE70AB" w:rsidRDefault="00DE70AB" w:rsidP="008D661A">
      <w:pPr>
        <w:spacing w:after="0" w:line="360" w:lineRule="auto"/>
        <w:ind w:firstLine="720"/>
        <w:rPr>
          <w:rFonts w:ascii="Garamond" w:hAnsi="Garamond"/>
          <w:sz w:val="24"/>
          <w:szCs w:val="24"/>
        </w:rPr>
      </w:pPr>
      <w:r w:rsidRPr="008D661A">
        <w:rPr>
          <w:rFonts w:ascii="Garamond" w:hAnsi="Garamond"/>
          <w:sz w:val="24"/>
          <w:szCs w:val="24"/>
        </w:rPr>
        <w:t>London: J. Johnson.</w:t>
      </w:r>
    </w:p>
    <w:p w14:paraId="1EA449C3" w14:textId="77777777" w:rsidR="00DE70AB" w:rsidRPr="00C565BC" w:rsidRDefault="00DE70AB" w:rsidP="00592B66">
      <w:pPr>
        <w:spacing w:after="0" w:line="360" w:lineRule="auto"/>
        <w:ind w:left="720" w:hanging="720"/>
        <w:rPr>
          <w:rFonts w:ascii="Garamond" w:hAnsi="Garamond"/>
          <w:kern w:val="2"/>
          <w:sz w:val="24"/>
          <w:szCs w:val="24"/>
          <w14:ligatures w14:val="standardContextual"/>
        </w:rPr>
      </w:pPr>
      <w:r w:rsidRPr="00C565BC">
        <w:rPr>
          <w:rFonts w:ascii="Garamond" w:hAnsi="Garamond"/>
          <w:kern w:val="2"/>
          <w:sz w:val="24"/>
          <w:szCs w:val="24"/>
          <w14:ligatures w14:val="standardContextual"/>
        </w:rPr>
        <w:t xml:space="preserve">Lovejoy, A. (1960). </w:t>
      </w:r>
      <w:r w:rsidRPr="00C565BC">
        <w:rPr>
          <w:rFonts w:ascii="Garamond" w:hAnsi="Garamond"/>
          <w:i/>
          <w:iCs/>
          <w:kern w:val="2"/>
          <w:sz w:val="24"/>
          <w:szCs w:val="24"/>
          <w14:ligatures w14:val="standardContextual"/>
        </w:rPr>
        <w:t>The great chain of being: A study of the history of an idea.</w:t>
      </w:r>
      <w:r w:rsidRPr="00C565BC">
        <w:rPr>
          <w:rFonts w:ascii="Garamond" w:hAnsi="Garamond"/>
          <w:kern w:val="2"/>
          <w:sz w:val="24"/>
          <w:szCs w:val="24"/>
          <w14:ligatures w14:val="standardContextual"/>
        </w:rPr>
        <w:t xml:space="preserve"> Harper &amp; Brothers.</w:t>
      </w:r>
    </w:p>
    <w:p w14:paraId="1FAE6F12" w14:textId="77777777" w:rsidR="00DE70AB" w:rsidRPr="00C565BC" w:rsidRDefault="00DE70AB" w:rsidP="00DD6815">
      <w:pPr>
        <w:spacing w:after="0" w:line="360" w:lineRule="auto"/>
        <w:ind w:left="720" w:hanging="720"/>
        <w:rPr>
          <w:rFonts w:ascii="Garamond" w:hAnsi="Garamond"/>
          <w:kern w:val="2"/>
          <w:sz w:val="24"/>
          <w:szCs w:val="24"/>
          <w14:ligatures w14:val="standardContextual"/>
        </w:rPr>
      </w:pPr>
      <w:r w:rsidRPr="00C565BC">
        <w:rPr>
          <w:rFonts w:ascii="Garamond" w:hAnsi="Garamond"/>
          <w:kern w:val="2"/>
          <w:sz w:val="24"/>
          <w:szCs w:val="24"/>
          <w14:ligatures w14:val="standardContextual"/>
        </w:rPr>
        <w:t xml:space="preserve">Musson, A. E., &amp; Robinson, E. (1969). </w:t>
      </w:r>
      <w:r w:rsidRPr="00C565BC">
        <w:rPr>
          <w:rFonts w:ascii="Garamond" w:hAnsi="Garamond"/>
          <w:i/>
          <w:iCs/>
          <w:kern w:val="2"/>
          <w:sz w:val="24"/>
          <w:szCs w:val="24"/>
          <w14:ligatures w14:val="standardContextual"/>
        </w:rPr>
        <w:t>Science and technology in the Industrial Revolution</w:t>
      </w:r>
      <w:r w:rsidRPr="00C565BC">
        <w:rPr>
          <w:rFonts w:ascii="Garamond" w:hAnsi="Garamond"/>
          <w:kern w:val="2"/>
          <w:sz w:val="24"/>
          <w:szCs w:val="24"/>
          <w14:ligatures w14:val="standardContextual"/>
        </w:rPr>
        <w:t xml:space="preserve">. Manchester </w:t>
      </w:r>
    </w:p>
    <w:p w14:paraId="01E7C5FB" w14:textId="77777777" w:rsidR="00DE70AB" w:rsidRDefault="00DE70AB" w:rsidP="003F6287">
      <w:pPr>
        <w:spacing w:after="0" w:line="360" w:lineRule="auto"/>
        <w:ind w:firstLine="720"/>
        <w:rPr>
          <w:rFonts w:ascii="Garamond" w:hAnsi="Garamond"/>
          <w:sz w:val="24"/>
          <w:szCs w:val="24"/>
        </w:rPr>
      </w:pPr>
      <w:r w:rsidRPr="003F6287">
        <w:rPr>
          <w:rFonts w:ascii="Garamond" w:hAnsi="Garamond"/>
          <w:sz w:val="24"/>
          <w:szCs w:val="24"/>
        </w:rPr>
        <w:t xml:space="preserve">planetary life. </w:t>
      </w:r>
      <w:r w:rsidRPr="003F6287">
        <w:rPr>
          <w:rFonts w:ascii="Garamond" w:hAnsi="Garamond"/>
          <w:i/>
          <w:iCs/>
          <w:sz w:val="24"/>
          <w:szCs w:val="24"/>
        </w:rPr>
        <w:t>Journal for the History of Astronomy, 11</w:t>
      </w:r>
      <w:r w:rsidRPr="003F6287">
        <w:rPr>
          <w:rFonts w:ascii="Garamond" w:hAnsi="Garamond"/>
          <w:sz w:val="24"/>
          <w:szCs w:val="24"/>
        </w:rPr>
        <w:t>, 81–110.</w:t>
      </w:r>
    </w:p>
    <w:p w14:paraId="33A2E9C1" w14:textId="77777777" w:rsidR="00DE70AB" w:rsidRDefault="00DE70AB" w:rsidP="00214CE6">
      <w:pPr>
        <w:spacing w:after="0" w:line="360" w:lineRule="auto"/>
        <w:rPr>
          <w:rFonts w:ascii="Garamond" w:hAnsi="Garamond"/>
          <w:sz w:val="24"/>
          <w:szCs w:val="24"/>
        </w:rPr>
      </w:pPr>
      <w:r w:rsidRPr="008D661A">
        <w:rPr>
          <w:rFonts w:ascii="Garamond" w:hAnsi="Garamond"/>
          <w:sz w:val="24"/>
          <w:szCs w:val="24"/>
        </w:rPr>
        <w:t xml:space="preserve">Priestley, J. (1775). </w:t>
      </w:r>
      <w:r w:rsidRPr="008D661A">
        <w:rPr>
          <w:rFonts w:ascii="Garamond" w:hAnsi="Garamond"/>
          <w:i/>
          <w:iCs/>
          <w:sz w:val="24"/>
          <w:szCs w:val="24"/>
        </w:rPr>
        <w:t>An examination of Dr. Reid’s Inquiry into the human mind on the principles of common sense</w:t>
      </w:r>
      <w:r w:rsidRPr="008D661A">
        <w:rPr>
          <w:rFonts w:ascii="Garamond" w:hAnsi="Garamond"/>
          <w:sz w:val="24"/>
          <w:szCs w:val="24"/>
        </w:rPr>
        <w:t xml:space="preserve">. </w:t>
      </w:r>
    </w:p>
    <w:p w14:paraId="0BEE541B" w14:textId="77777777" w:rsidR="00DE70AB" w:rsidRDefault="00DE70AB" w:rsidP="00214CE6">
      <w:pPr>
        <w:spacing w:after="0" w:line="360" w:lineRule="auto"/>
        <w:rPr>
          <w:rFonts w:ascii="Garamond" w:hAnsi="Garamond"/>
          <w:sz w:val="24"/>
          <w:szCs w:val="24"/>
        </w:rPr>
      </w:pPr>
      <w:r w:rsidRPr="00214CE6">
        <w:rPr>
          <w:rFonts w:ascii="Garamond" w:hAnsi="Garamond"/>
          <w:sz w:val="24"/>
          <w:szCs w:val="24"/>
        </w:rPr>
        <w:t xml:space="preserve">Priestley, J. (1777). </w:t>
      </w:r>
      <w:r w:rsidRPr="00214CE6">
        <w:rPr>
          <w:rFonts w:ascii="Garamond" w:hAnsi="Garamond"/>
          <w:i/>
          <w:iCs/>
          <w:sz w:val="24"/>
          <w:szCs w:val="24"/>
        </w:rPr>
        <w:t>Disquisitions relating to matter and spirit</w:t>
      </w:r>
      <w:r w:rsidRPr="00214CE6">
        <w:rPr>
          <w:rFonts w:ascii="Garamond" w:hAnsi="Garamond"/>
          <w:sz w:val="24"/>
          <w:szCs w:val="24"/>
        </w:rPr>
        <w:t>. London: J. Johnson.</w:t>
      </w:r>
    </w:p>
    <w:p w14:paraId="511D42C2" w14:textId="77777777" w:rsidR="00DE70AB" w:rsidRDefault="00DE70AB" w:rsidP="00592B66">
      <w:pPr>
        <w:spacing w:after="0" w:line="360" w:lineRule="auto"/>
        <w:rPr>
          <w:rFonts w:ascii="Garamond" w:hAnsi="Garamond"/>
          <w:sz w:val="24"/>
          <w:szCs w:val="24"/>
        </w:rPr>
      </w:pPr>
      <w:r w:rsidRPr="007F15A6">
        <w:rPr>
          <w:rFonts w:ascii="Garamond" w:hAnsi="Garamond"/>
          <w:sz w:val="24"/>
          <w:szCs w:val="24"/>
        </w:rPr>
        <w:t>Priestley, J. (1779). </w:t>
      </w:r>
      <w:r w:rsidRPr="007F15A6">
        <w:rPr>
          <w:rFonts w:ascii="Garamond" w:hAnsi="Garamond"/>
          <w:i/>
          <w:iCs/>
          <w:sz w:val="24"/>
          <w:szCs w:val="24"/>
        </w:rPr>
        <w:t>Experiments and Observations Relating to Various Branches of Natura</w:t>
      </w:r>
      <w:r>
        <w:rPr>
          <w:rFonts w:ascii="Garamond" w:hAnsi="Garamond"/>
          <w:i/>
          <w:iCs/>
          <w:sz w:val="24"/>
          <w:szCs w:val="24"/>
        </w:rPr>
        <w:t>l Philosophy</w:t>
      </w:r>
      <w:r w:rsidRPr="007F15A6">
        <w:rPr>
          <w:rFonts w:ascii="Garamond" w:hAnsi="Garamond"/>
          <w:sz w:val="24"/>
          <w:szCs w:val="24"/>
        </w:rPr>
        <w:t xml:space="preserve">. United </w:t>
      </w:r>
    </w:p>
    <w:p w14:paraId="6A96FA18" w14:textId="77777777" w:rsidR="00DE70AB" w:rsidRDefault="00DE70AB" w:rsidP="00A82EF0">
      <w:pPr>
        <w:spacing w:after="0" w:line="360" w:lineRule="auto"/>
        <w:ind w:firstLine="720"/>
        <w:rPr>
          <w:rFonts w:ascii="Garamond" w:hAnsi="Garamond"/>
          <w:sz w:val="24"/>
          <w:szCs w:val="24"/>
        </w:rPr>
      </w:pPr>
      <w:r w:rsidRPr="00A82EF0">
        <w:rPr>
          <w:rFonts w:ascii="Garamond" w:hAnsi="Garamond"/>
          <w:sz w:val="24"/>
          <w:szCs w:val="24"/>
        </w:rPr>
        <w:t xml:space="preserve">problem and early </w:t>
      </w:r>
      <w:proofErr w:type="spellStart"/>
      <w:r w:rsidRPr="00A82EF0">
        <w:rPr>
          <w:rFonts w:ascii="Garamond" w:hAnsi="Garamond"/>
          <w:sz w:val="24"/>
          <w:szCs w:val="24"/>
        </w:rPr>
        <w:t>neurophilosophy</w:t>
      </w:r>
      <w:proofErr w:type="spellEnd"/>
      <w:r>
        <w:rPr>
          <w:rFonts w:ascii="Garamond" w:hAnsi="Garamond"/>
          <w:sz w:val="24"/>
          <w:szCs w:val="24"/>
        </w:rPr>
        <w:t>,”</w:t>
      </w:r>
      <w:r w:rsidRPr="00A82EF0">
        <w:rPr>
          <w:rFonts w:ascii="Garamond" w:hAnsi="Garamond"/>
          <w:sz w:val="24"/>
          <w:szCs w:val="24"/>
        </w:rPr>
        <w:t xml:space="preserve"> </w:t>
      </w:r>
      <w:r w:rsidRPr="00A82EF0">
        <w:rPr>
          <w:rFonts w:ascii="Garamond" w:hAnsi="Garamond"/>
          <w:i/>
          <w:iCs/>
          <w:sz w:val="24"/>
          <w:szCs w:val="24"/>
        </w:rPr>
        <w:t>Intellectual History Review, 30</w:t>
      </w:r>
      <w:r w:rsidRPr="00A82EF0">
        <w:rPr>
          <w:rFonts w:ascii="Garamond" w:hAnsi="Garamond"/>
          <w:sz w:val="24"/>
          <w:szCs w:val="24"/>
        </w:rPr>
        <w:t>(1), 31–47.</w:t>
      </w:r>
    </w:p>
    <w:p w14:paraId="3D0560F5" w14:textId="77777777" w:rsidR="00DE70AB" w:rsidRPr="00C565BC" w:rsidRDefault="00DE70AB" w:rsidP="00592B66">
      <w:pPr>
        <w:spacing w:after="0" w:line="360" w:lineRule="auto"/>
        <w:ind w:left="720" w:hanging="720"/>
        <w:rPr>
          <w:rFonts w:ascii="Garamond" w:hAnsi="Garamond"/>
          <w:kern w:val="2"/>
          <w:sz w:val="24"/>
          <w:szCs w:val="24"/>
          <w14:ligatures w14:val="standardContextual"/>
        </w:rPr>
      </w:pPr>
      <w:r w:rsidRPr="00C565BC">
        <w:rPr>
          <w:rFonts w:ascii="Garamond" w:hAnsi="Garamond"/>
          <w:kern w:val="2"/>
          <w:sz w:val="24"/>
          <w:szCs w:val="24"/>
          <w14:ligatures w14:val="standardContextual"/>
        </w:rPr>
        <w:lastRenderedPageBreak/>
        <w:t xml:space="preserve">Reynolds, Y., &amp; Brosnan, T. (2000). Understanding physical and chemical change: The role of speculation. </w:t>
      </w:r>
      <w:r w:rsidRPr="00C565BC">
        <w:rPr>
          <w:rFonts w:ascii="Garamond" w:hAnsi="Garamond"/>
          <w:i/>
          <w:iCs/>
          <w:kern w:val="2"/>
          <w:sz w:val="24"/>
          <w:szCs w:val="24"/>
          <w14:ligatures w14:val="standardContextual"/>
        </w:rPr>
        <w:t>School Science Review, 81</w:t>
      </w:r>
      <w:r w:rsidRPr="00C565BC">
        <w:rPr>
          <w:rFonts w:ascii="Garamond" w:hAnsi="Garamond"/>
          <w:kern w:val="2"/>
          <w:sz w:val="24"/>
          <w:szCs w:val="24"/>
          <w14:ligatures w14:val="standardContextual"/>
        </w:rPr>
        <w:t>, 61–68.</w:t>
      </w:r>
    </w:p>
    <w:p w14:paraId="1265629C" w14:textId="77777777" w:rsidR="00DE70AB" w:rsidRPr="00C565BC" w:rsidRDefault="00DE70AB" w:rsidP="00592B66">
      <w:pPr>
        <w:spacing w:after="0" w:line="360" w:lineRule="auto"/>
        <w:ind w:left="720" w:hanging="720"/>
        <w:rPr>
          <w:rFonts w:ascii="Garamond" w:hAnsi="Garamond"/>
          <w:kern w:val="2"/>
          <w:sz w:val="24"/>
          <w:szCs w:val="24"/>
          <w14:ligatures w14:val="standardContextual"/>
        </w:rPr>
      </w:pPr>
      <w:r w:rsidRPr="00C565BC">
        <w:rPr>
          <w:rFonts w:ascii="Garamond" w:hAnsi="Garamond"/>
          <w:kern w:val="2"/>
          <w:sz w:val="24"/>
          <w:szCs w:val="24"/>
          <w14:ligatures w14:val="standardContextual"/>
        </w:rPr>
        <w:t xml:space="preserve">Richardson, R. C. (2007). </w:t>
      </w:r>
      <w:r w:rsidRPr="00C565BC">
        <w:rPr>
          <w:rFonts w:ascii="Garamond" w:hAnsi="Garamond"/>
          <w:i/>
          <w:iCs/>
          <w:kern w:val="2"/>
          <w:sz w:val="24"/>
          <w:szCs w:val="24"/>
          <w14:ligatures w14:val="standardContextual"/>
        </w:rPr>
        <w:t>Evolutionary psychology as maladapted psychology</w:t>
      </w:r>
      <w:r w:rsidRPr="00C565BC">
        <w:rPr>
          <w:rFonts w:ascii="Garamond" w:hAnsi="Garamond"/>
          <w:kern w:val="2"/>
          <w:sz w:val="24"/>
          <w:szCs w:val="24"/>
          <w14:ligatures w14:val="standardContextual"/>
        </w:rPr>
        <w:t>. MIT Press.</w:t>
      </w:r>
    </w:p>
    <w:p w14:paraId="5684B8B6" w14:textId="77777777" w:rsidR="00DE70AB" w:rsidRPr="00C565BC" w:rsidRDefault="00DE70AB" w:rsidP="00592B66">
      <w:pPr>
        <w:spacing w:after="0" w:line="360" w:lineRule="auto"/>
        <w:ind w:left="720" w:hanging="720"/>
        <w:rPr>
          <w:rFonts w:ascii="Garamond" w:hAnsi="Garamond"/>
          <w:kern w:val="2"/>
          <w:sz w:val="24"/>
          <w:szCs w:val="24"/>
          <w14:ligatures w14:val="standardContextual"/>
        </w:rPr>
      </w:pPr>
      <w:r w:rsidRPr="00C565BC">
        <w:rPr>
          <w:rFonts w:ascii="Garamond" w:hAnsi="Garamond"/>
          <w:kern w:val="2"/>
          <w:sz w:val="24"/>
          <w:szCs w:val="24"/>
          <w14:ligatures w14:val="standardContextual"/>
        </w:rPr>
        <w:t xml:space="preserve">Ross, S. (1962). Scientist: The story of a word. </w:t>
      </w:r>
      <w:r w:rsidRPr="00C565BC">
        <w:rPr>
          <w:rFonts w:ascii="Garamond" w:hAnsi="Garamond"/>
          <w:i/>
          <w:iCs/>
          <w:kern w:val="2"/>
          <w:sz w:val="24"/>
          <w:szCs w:val="24"/>
          <w14:ligatures w14:val="standardContextual"/>
        </w:rPr>
        <w:t>Annals of Science, 18</w:t>
      </w:r>
      <w:r w:rsidRPr="00C565BC">
        <w:rPr>
          <w:rFonts w:ascii="Garamond" w:hAnsi="Garamond"/>
          <w:kern w:val="2"/>
          <w:sz w:val="24"/>
          <w:szCs w:val="24"/>
          <w14:ligatures w14:val="standardContextual"/>
        </w:rPr>
        <w:t xml:space="preserve">(2), 65–85. </w:t>
      </w:r>
      <w:hyperlink r:id="rId22" w:tgtFrame="_new" w:history="1">
        <w:r w:rsidRPr="00C565BC">
          <w:rPr>
            <w:rFonts w:ascii="Garamond" w:hAnsi="Garamond"/>
            <w:kern w:val="2"/>
            <w:sz w:val="24"/>
            <w:szCs w:val="24"/>
            <w14:ligatures w14:val="standardContextual"/>
          </w:rPr>
          <w:t>https://doi.org/10.1080/00033796200202722</w:t>
        </w:r>
      </w:hyperlink>
    </w:p>
    <w:p w14:paraId="3CAF073E" w14:textId="77777777" w:rsidR="00DE70AB" w:rsidRDefault="00DE70AB" w:rsidP="003F6287">
      <w:pPr>
        <w:spacing w:after="0" w:line="360" w:lineRule="auto"/>
        <w:rPr>
          <w:rFonts w:ascii="Garamond" w:hAnsi="Garamond"/>
          <w:sz w:val="24"/>
          <w:szCs w:val="24"/>
        </w:rPr>
      </w:pPr>
      <w:r w:rsidRPr="003F6287">
        <w:rPr>
          <w:rFonts w:ascii="Garamond" w:hAnsi="Garamond"/>
          <w:sz w:val="24"/>
          <w:szCs w:val="24"/>
        </w:rPr>
        <w:t xml:space="preserve">Schaffer, S. (1980). The great laboratories of the universe - Herschel, William on matter theory and </w:t>
      </w:r>
    </w:p>
    <w:p w14:paraId="21B5A94C" w14:textId="77777777" w:rsidR="00DE70AB" w:rsidRPr="00C565BC" w:rsidRDefault="00DE70AB" w:rsidP="00592B66">
      <w:pPr>
        <w:spacing w:after="0" w:line="360" w:lineRule="auto"/>
        <w:ind w:left="720" w:hanging="720"/>
        <w:rPr>
          <w:rFonts w:ascii="Garamond" w:hAnsi="Garamond"/>
          <w:kern w:val="2"/>
          <w:sz w:val="24"/>
          <w:szCs w:val="24"/>
          <w14:ligatures w14:val="standardContextual"/>
        </w:rPr>
      </w:pPr>
      <w:r w:rsidRPr="00C565BC">
        <w:rPr>
          <w:rFonts w:ascii="Garamond" w:hAnsi="Garamond"/>
          <w:kern w:val="2"/>
          <w:sz w:val="24"/>
          <w:szCs w:val="24"/>
          <w14:ligatures w14:val="standardContextual"/>
        </w:rPr>
        <w:t xml:space="preserve">Snyder, L. J. (2006). </w:t>
      </w:r>
      <w:r w:rsidRPr="00C565BC">
        <w:rPr>
          <w:rFonts w:ascii="Garamond" w:hAnsi="Garamond"/>
          <w:i/>
          <w:iCs/>
          <w:kern w:val="2"/>
          <w:sz w:val="24"/>
          <w:szCs w:val="24"/>
          <w14:ligatures w14:val="standardContextual"/>
        </w:rPr>
        <w:t>Reforming philosophy: A Victorian debate on science and society</w:t>
      </w:r>
      <w:r w:rsidRPr="00C565BC">
        <w:rPr>
          <w:rFonts w:ascii="Garamond" w:hAnsi="Garamond"/>
          <w:kern w:val="2"/>
          <w:sz w:val="24"/>
          <w:szCs w:val="24"/>
          <w14:ligatures w14:val="standardContextual"/>
        </w:rPr>
        <w:t>. University of Chicago Press.</w:t>
      </w:r>
      <w:r w:rsidRPr="00C565BC">
        <w:rPr>
          <w:rFonts w:ascii="Garamond" w:hAnsi="Garamond"/>
          <w:vanish/>
          <w:kern w:val="2"/>
          <w:sz w:val="24"/>
          <w:szCs w:val="24"/>
          <w14:ligatures w14:val="standardContextual"/>
        </w:rPr>
        <w:t>Top of Form</w:t>
      </w:r>
    </w:p>
    <w:p w14:paraId="512C7EEF" w14:textId="77777777" w:rsidR="00DE70AB" w:rsidRPr="00C565BC" w:rsidRDefault="00DE70AB" w:rsidP="00592B66">
      <w:pPr>
        <w:spacing w:after="0" w:line="360" w:lineRule="auto"/>
        <w:ind w:left="720" w:hanging="720"/>
        <w:rPr>
          <w:rFonts w:ascii="Garamond" w:hAnsi="Garamond"/>
          <w:kern w:val="2"/>
          <w:sz w:val="24"/>
          <w:szCs w:val="24"/>
          <w14:ligatures w14:val="standardContextual"/>
        </w:rPr>
      </w:pPr>
      <w:r w:rsidRPr="00C565BC">
        <w:rPr>
          <w:rFonts w:ascii="Garamond" w:hAnsi="Garamond"/>
          <w:kern w:val="2"/>
          <w:sz w:val="24"/>
          <w:szCs w:val="24"/>
          <w14:ligatures w14:val="standardContextual"/>
        </w:rPr>
        <w:t xml:space="preserve">Sullivan, W. T. (2018). William Herschel and comets. In C. Cunningham (Ed.), </w:t>
      </w:r>
      <w:r w:rsidRPr="00C565BC">
        <w:rPr>
          <w:rFonts w:ascii="Garamond" w:hAnsi="Garamond"/>
          <w:i/>
          <w:iCs/>
          <w:kern w:val="2"/>
          <w:sz w:val="24"/>
          <w:szCs w:val="24"/>
          <w14:ligatures w14:val="standardContextual"/>
        </w:rPr>
        <w:t>The scientific legacy of William Herschel</w:t>
      </w:r>
      <w:r w:rsidRPr="00C565BC">
        <w:rPr>
          <w:rFonts w:ascii="Garamond" w:hAnsi="Garamond"/>
          <w:kern w:val="2"/>
          <w:sz w:val="24"/>
          <w:szCs w:val="24"/>
          <w14:ligatures w14:val="standardContextual"/>
        </w:rPr>
        <w:t xml:space="preserve"> (pp. 25-57). Springer. </w:t>
      </w:r>
      <w:hyperlink r:id="rId23" w:tgtFrame="_new" w:history="1">
        <w:r w:rsidRPr="00C565BC">
          <w:rPr>
            <w:rFonts w:ascii="Garamond" w:hAnsi="Garamond"/>
            <w:kern w:val="2"/>
            <w:sz w:val="24"/>
            <w:szCs w:val="24"/>
            <w14:ligatures w14:val="standardContextual"/>
          </w:rPr>
          <w:t>https://doi.org/10.1007/978-3-319-32826-3_2</w:t>
        </w:r>
      </w:hyperlink>
    </w:p>
    <w:p w14:paraId="330E64C0" w14:textId="77777777" w:rsidR="00DE70AB" w:rsidRPr="00C565BC" w:rsidRDefault="00DE70AB" w:rsidP="00592B66">
      <w:pPr>
        <w:spacing w:after="0" w:line="360" w:lineRule="auto"/>
        <w:ind w:left="720" w:hanging="720"/>
        <w:rPr>
          <w:rFonts w:ascii="Garamond" w:hAnsi="Garamond"/>
          <w:kern w:val="2"/>
          <w:sz w:val="24"/>
          <w:szCs w:val="24"/>
          <w14:ligatures w14:val="standardContextual"/>
        </w:rPr>
      </w:pPr>
      <w:r w:rsidRPr="00C565BC">
        <w:rPr>
          <w:rFonts w:ascii="Garamond" w:hAnsi="Garamond"/>
          <w:kern w:val="2"/>
          <w:sz w:val="24"/>
          <w:szCs w:val="24"/>
          <w14:ligatures w14:val="standardContextual"/>
        </w:rPr>
        <w:t xml:space="preserve">Turner, A. J. (1977). </w:t>
      </w:r>
      <w:r w:rsidRPr="00C565BC">
        <w:rPr>
          <w:rFonts w:ascii="Garamond" w:hAnsi="Garamond"/>
          <w:i/>
          <w:iCs/>
          <w:kern w:val="2"/>
          <w:sz w:val="24"/>
          <w:szCs w:val="24"/>
          <w14:ligatures w14:val="standardContextual"/>
        </w:rPr>
        <w:t>Science and music in eighteenth-century Bath</w:t>
      </w:r>
      <w:r w:rsidRPr="00C565BC">
        <w:rPr>
          <w:rFonts w:ascii="Garamond" w:hAnsi="Garamond"/>
          <w:kern w:val="2"/>
          <w:sz w:val="24"/>
          <w:szCs w:val="24"/>
          <w14:ligatures w14:val="standardContextual"/>
        </w:rPr>
        <w:t>. University of Bath.</w:t>
      </w:r>
    </w:p>
    <w:p w14:paraId="4A3BEFFE" w14:textId="77777777" w:rsidR="00DE70AB" w:rsidRPr="00DE70AB" w:rsidRDefault="00DE70AB" w:rsidP="00DE70AB">
      <w:pPr>
        <w:spacing w:after="0" w:line="360" w:lineRule="auto"/>
        <w:ind w:firstLine="720"/>
        <w:rPr>
          <w:rFonts w:ascii="Garamond" w:hAnsi="Garamond"/>
          <w:sz w:val="24"/>
          <w:szCs w:val="24"/>
        </w:rPr>
      </w:pPr>
      <w:r w:rsidRPr="00DE70AB">
        <w:rPr>
          <w:rFonts w:ascii="Garamond" w:hAnsi="Garamond"/>
          <w:sz w:val="24"/>
          <w:szCs w:val="24"/>
        </w:rPr>
        <w:t>University Press.</w:t>
      </w:r>
    </w:p>
    <w:p w14:paraId="7872BFBB" w14:textId="77777777" w:rsidR="00DE70AB" w:rsidRDefault="00DE70AB" w:rsidP="00592B66">
      <w:pPr>
        <w:spacing w:after="0" w:line="360" w:lineRule="auto"/>
        <w:ind w:left="720" w:hanging="720"/>
        <w:rPr>
          <w:rFonts w:ascii="Garamond" w:hAnsi="Garamond"/>
          <w:kern w:val="2"/>
          <w:sz w:val="24"/>
          <w:szCs w:val="24"/>
          <w14:ligatures w14:val="standardContextual"/>
        </w:rPr>
      </w:pPr>
      <w:r w:rsidRPr="00C565BC">
        <w:rPr>
          <w:rFonts w:ascii="Garamond" w:hAnsi="Garamond"/>
          <w:kern w:val="2"/>
          <w:sz w:val="24"/>
          <w:szCs w:val="24"/>
          <w14:ligatures w14:val="standardContextual"/>
        </w:rPr>
        <w:t xml:space="preserve">Walsh, K. (2019). Newton’s scaffolding: The instrumental roles of his optical hypotheses. In P. R. Anstey &amp; A. Vanzo (Eds.), </w:t>
      </w:r>
      <w:r w:rsidRPr="00C565BC">
        <w:rPr>
          <w:rFonts w:ascii="Garamond" w:hAnsi="Garamond"/>
          <w:i/>
          <w:iCs/>
          <w:kern w:val="2"/>
          <w:sz w:val="24"/>
          <w:szCs w:val="24"/>
          <w14:ligatures w14:val="standardContextual"/>
        </w:rPr>
        <w:t>Experiment, speculation and religion in early modern philosophy</w:t>
      </w:r>
      <w:r w:rsidRPr="00C565BC">
        <w:rPr>
          <w:rFonts w:ascii="Garamond" w:hAnsi="Garamond"/>
          <w:kern w:val="2"/>
          <w:sz w:val="24"/>
          <w:szCs w:val="24"/>
          <w14:ligatures w14:val="standardContextual"/>
        </w:rPr>
        <w:t xml:space="preserve"> (pp. 125-157). Routledge.</w:t>
      </w:r>
    </w:p>
    <w:p w14:paraId="65326EAE" w14:textId="77777777" w:rsidR="00DE70AB" w:rsidRPr="00C565BC" w:rsidRDefault="00DE70AB" w:rsidP="00592B66">
      <w:pPr>
        <w:spacing w:after="0" w:line="360" w:lineRule="auto"/>
        <w:ind w:left="720" w:hanging="720"/>
        <w:rPr>
          <w:rFonts w:ascii="Garamond" w:hAnsi="Garamond"/>
          <w:kern w:val="2"/>
          <w:sz w:val="24"/>
          <w:szCs w:val="24"/>
          <w14:ligatures w14:val="standardContextual"/>
        </w:rPr>
      </w:pPr>
      <w:r w:rsidRPr="00C565BC">
        <w:rPr>
          <w:rFonts w:ascii="Garamond" w:hAnsi="Garamond"/>
          <w:kern w:val="2"/>
          <w:sz w:val="24"/>
          <w:szCs w:val="24"/>
          <w14:ligatures w14:val="standardContextual"/>
        </w:rPr>
        <w:t xml:space="preserve">Winterburn, E. (2018). Becoming an astronomer: William Herschel’s journey through an eighteenth-century education. In C. Cunningham (Ed.), </w:t>
      </w:r>
      <w:r w:rsidRPr="00C565BC">
        <w:rPr>
          <w:rFonts w:ascii="Garamond" w:hAnsi="Garamond"/>
          <w:i/>
          <w:iCs/>
          <w:kern w:val="2"/>
          <w:sz w:val="24"/>
          <w:szCs w:val="24"/>
          <w14:ligatures w14:val="standardContextual"/>
        </w:rPr>
        <w:t>The scientific legacy of William Herschel</w:t>
      </w:r>
      <w:r w:rsidRPr="00C565BC">
        <w:rPr>
          <w:rFonts w:ascii="Garamond" w:hAnsi="Garamond"/>
          <w:kern w:val="2"/>
          <w:sz w:val="24"/>
          <w:szCs w:val="24"/>
          <w14:ligatures w14:val="standardContextual"/>
        </w:rPr>
        <w:t xml:space="preserve"> (pp. 1-23). Springer, Cham. </w:t>
      </w:r>
      <w:hyperlink r:id="rId24" w:tgtFrame="_new" w:history="1">
        <w:r w:rsidRPr="00C565BC">
          <w:rPr>
            <w:rFonts w:ascii="Garamond" w:hAnsi="Garamond"/>
            <w:kern w:val="2"/>
            <w:sz w:val="24"/>
            <w:szCs w:val="24"/>
            <w14:ligatures w14:val="standardContextual"/>
          </w:rPr>
          <w:t>https://doi.org/10.1007/978-3-319-32826-3_1</w:t>
        </w:r>
      </w:hyperlink>
    </w:p>
    <w:p w14:paraId="5ACCEBE4" w14:textId="59E712C6" w:rsidR="00DE70AB" w:rsidRDefault="00DE70AB" w:rsidP="005450E2">
      <w:pPr>
        <w:spacing w:after="0" w:line="360" w:lineRule="auto"/>
        <w:ind w:left="720" w:hanging="720"/>
        <w:rPr>
          <w:rFonts w:ascii="Garamond" w:hAnsi="Garamond"/>
          <w:sz w:val="24"/>
          <w:szCs w:val="24"/>
        </w:rPr>
      </w:pPr>
      <w:r w:rsidRPr="00A82EF0">
        <w:rPr>
          <w:rFonts w:ascii="Garamond" w:hAnsi="Garamond"/>
          <w:sz w:val="24"/>
          <w:szCs w:val="24"/>
        </w:rPr>
        <w:t>Wolfe, C. T. (</w:t>
      </w:r>
      <w:r>
        <w:rPr>
          <w:rFonts w:ascii="Garamond" w:hAnsi="Garamond"/>
          <w:sz w:val="24"/>
          <w:szCs w:val="24"/>
        </w:rPr>
        <w:t>2020</w:t>
      </w:r>
      <w:r w:rsidRPr="00A82EF0">
        <w:rPr>
          <w:rFonts w:ascii="Garamond" w:hAnsi="Garamond"/>
          <w:sz w:val="24"/>
          <w:szCs w:val="24"/>
        </w:rPr>
        <w:t xml:space="preserve">). </w:t>
      </w:r>
      <w:r>
        <w:rPr>
          <w:rFonts w:ascii="Garamond" w:hAnsi="Garamond"/>
          <w:sz w:val="24"/>
          <w:szCs w:val="24"/>
        </w:rPr>
        <w:t>“</w:t>
      </w:r>
      <w:r w:rsidRPr="00A82EF0">
        <w:rPr>
          <w:rFonts w:ascii="Garamond" w:hAnsi="Garamond"/>
          <w:sz w:val="24"/>
          <w:szCs w:val="24"/>
        </w:rPr>
        <w:t>From the logic of ideas to active-matter materialism: Priestley’s Lockean</w:t>
      </w:r>
      <w:r w:rsidR="002045FE">
        <w:rPr>
          <w:rFonts w:ascii="Garamond" w:hAnsi="Garamond"/>
          <w:sz w:val="24"/>
          <w:szCs w:val="24"/>
        </w:rPr>
        <w:t xml:space="preserve"> </w:t>
      </w:r>
      <w:r w:rsidR="002045FE" w:rsidRPr="002045FE">
        <w:rPr>
          <w:rFonts w:ascii="Garamond" w:hAnsi="Garamond"/>
          <w:sz w:val="24"/>
          <w:szCs w:val="24"/>
        </w:rPr>
        <w:t xml:space="preserve">problem and early </w:t>
      </w:r>
      <w:proofErr w:type="spellStart"/>
      <w:r w:rsidR="002045FE" w:rsidRPr="002045FE">
        <w:rPr>
          <w:rFonts w:ascii="Garamond" w:hAnsi="Garamond"/>
          <w:sz w:val="24"/>
          <w:szCs w:val="24"/>
        </w:rPr>
        <w:t>neurophilosophy</w:t>
      </w:r>
      <w:proofErr w:type="spellEnd"/>
      <w:r w:rsidR="002045FE">
        <w:rPr>
          <w:rFonts w:ascii="Garamond" w:hAnsi="Garamond"/>
          <w:sz w:val="24"/>
          <w:szCs w:val="24"/>
        </w:rPr>
        <w:t>,”</w:t>
      </w:r>
      <w:r w:rsidR="002045FE" w:rsidRPr="002045FE">
        <w:rPr>
          <w:rFonts w:ascii="Garamond" w:hAnsi="Garamond"/>
          <w:sz w:val="24"/>
          <w:szCs w:val="24"/>
        </w:rPr>
        <w:t xml:space="preserve"> </w:t>
      </w:r>
      <w:r w:rsidR="002045FE" w:rsidRPr="002045FE">
        <w:rPr>
          <w:rFonts w:ascii="Garamond" w:hAnsi="Garamond"/>
          <w:i/>
          <w:iCs/>
          <w:sz w:val="24"/>
          <w:szCs w:val="24"/>
        </w:rPr>
        <w:t>Intellectual History Review</w:t>
      </w:r>
      <w:r w:rsidR="002045FE">
        <w:rPr>
          <w:rFonts w:ascii="Garamond" w:hAnsi="Garamond"/>
          <w:sz w:val="24"/>
          <w:szCs w:val="24"/>
        </w:rPr>
        <w:t>,</w:t>
      </w:r>
      <w:r w:rsidR="002045FE" w:rsidRPr="002045FE">
        <w:rPr>
          <w:rFonts w:ascii="Garamond" w:hAnsi="Garamond"/>
          <w:sz w:val="24"/>
          <w:szCs w:val="24"/>
        </w:rPr>
        <w:t xml:space="preserve"> 30(1)</w:t>
      </w:r>
      <w:r w:rsidR="002045FE">
        <w:rPr>
          <w:rFonts w:ascii="Garamond" w:hAnsi="Garamond"/>
          <w:sz w:val="24"/>
          <w:szCs w:val="24"/>
        </w:rPr>
        <w:t xml:space="preserve">, </w:t>
      </w:r>
      <w:r w:rsidR="002045FE" w:rsidRPr="002045FE">
        <w:rPr>
          <w:rFonts w:ascii="Garamond" w:hAnsi="Garamond"/>
          <w:sz w:val="24"/>
          <w:szCs w:val="24"/>
        </w:rPr>
        <w:t>31-47</w:t>
      </w:r>
      <w:r w:rsidR="002045FE">
        <w:rPr>
          <w:rFonts w:ascii="Garamond" w:hAnsi="Garamond"/>
          <w:sz w:val="24"/>
          <w:szCs w:val="24"/>
        </w:rPr>
        <w:t>.</w:t>
      </w:r>
    </w:p>
    <w:p w14:paraId="5112364E" w14:textId="77777777" w:rsidR="00DE70AB" w:rsidRPr="00676DD3" w:rsidRDefault="00DE70AB" w:rsidP="003F6287">
      <w:pPr>
        <w:spacing w:after="0" w:line="360" w:lineRule="auto"/>
        <w:ind w:firstLine="720"/>
        <w:rPr>
          <w:rFonts w:ascii="Garamond" w:hAnsi="Garamond"/>
          <w:sz w:val="24"/>
          <w:szCs w:val="24"/>
        </w:rPr>
      </w:pPr>
    </w:p>
    <w:sectPr w:rsidR="00DE70AB" w:rsidRPr="00676DD3" w:rsidSect="00E35669">
      <w:headerReference w:type="default" r:id="rId25"/>
      <w:footerReference w:type="default" r:id="rId26"/>
      <w:headerReference w:type="first" r:id="rId2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2A177" w14:textId="77777777" w:rsidR="00A3307B" w:rsidRDefault="00A3307B" w:rsidP="00A43389">
      <w:pPr>
        <w:spacing w:after="0" w:line="240" w:lineRule="auto"/>
      </w:pPr>
      <w:r>
        <w:separator/>
      </w:r>
    </w:p>
  </w:endnote>
  <w:endnote w:type="continuationSeparator" w:id="0">
    <w:p w14:paraId="73CB04EC" w14:textId="77777777" w:rsidR="00A3307B" w:rsidRDefault="00A3307B" w:rsidP="00A43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aramond" w:hAnsi="Garamond"/>
        <w:sz w:val="24"/>
        <w:szCs w:val="24"/>
      </w:rPr>
      <w:id w:val="-1527404031"/>
      <w:docPartObj>
        <w:docPartGallery w:val="Page Numbers (Bottom of Page)"/>
        <w:docPartUnique/>
      </w:docPartObj>
    </w:sdtPr>
    <w:sdtEndPr>
      <w:rPr>
        <w:noProof/>
      </w:rPr>
    </w:sdtEndPr>
    <w:sdtContent>
      <w:p w14:paraId="438EC9DB" w14:textId="16BFADCB" w:rsidR="00020D37" w:rsidRPr="00020D37" w:rsidRDefault="00020D37">
        <w:pPr>
          <w:pStyle w:val="Footer"/>
          <w:jc w:val="center"/>
          <w:rPr>
            <w:rFonts w:ascii="Garamond" w:hAnsi="Garamond"/>
            <w:sz w:val="24"/>
            <w:szCs w:val="24"/>
          </w:rPr>
        </w:pPr>
        <w:r w:rsidRPr="00020D37">
          <w:rPr>
            <w:rFonts w:ascii="Garamond" w:hAnsi="Garamond"/>
            <w:sz w:val="24"/>
            <w:szCs w:val="24"/>
          </w:rPr>
          <w:fldChar w:fldCharType="begin"/>
        </w:r>
        <w:r w:rsidRPr="00020D37">
          <w:rPr>
            <w:rFonts w:ascii="Garamond" w:hAnsi="Garamond"/>
            <w:sz w:val="24"/>
            <w:szCs w:val="24"/>
          </w:rPr>
          <w:instrText xml:space="preserve"> PAGE   \* MERGEFORMAT </w:instrText>
        </w:r>
        <w:r w:rsidRPr="00020D37">
          <w:rPr>
            <w:rFonts w:ascii="Garamond" w:hAnsi="Garamond"/>
            <w:sz w:val="24"/>
            <w:szCs w:val="24"/>
          </w:rPr>
          <w:fldChar w:fldCharType="separate"/>
        </w:r>
        <w:r w:rsidRPr="00020D37">
          <w:rPr>
            <w:rFonts w:ascii="Garamond" w:hAnsi="Garamond"/>
            <w:noProof/>
            <w:sz w:val="24"/>
            <w:szCs w:val="24"/>
          </w:rPr>
          <w:t>2</w:t>
        </w:r>
        <w:r w:rsidRPr="00020D37">
          <w:rPr>
            <w:rFonts w:ascii="Garamond" w:hAnsi="Garamond"/>
            <w:noProof/>
            <w:sz w:val="24"/>
            <w:szCs w:val="24"/>
          </w:rPr>
          <w:fldChar w:fldCharType="end"/>
        </w:r>
      </w:p>
    </w:sdtContent>
  </w:sdt>
  <w:p w14:paraId="365D07E1" w14:textId="77777777" w:rsidR="00020D37" w:rsidRPr="00020D37" w:rsidRDefault="00020D37">
    <w:pPr>
      <w:pStyle w:val="Footer"/>
      <w:rPr>
        <w:rFonts w:ascii="Garamond" w:hAnsi="Garamond"/>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26C50" w14:textId="77777777" w:rsidR="00A3307B" w:rsidRDefault="00A3307B" w:rsidP="00A43389">
      <w:pPr>
        <w:spacing w:after="0" w:line="240" w:lineRule="auto"/>
      </w:pPr>
      <w:r>
        <w:separator/>
      </w:r>
    </w:p>
  </w:footnote>
  <w:footnote w:type="continuationSeparator" w:id="0">
    <w:p w14:paraId="3CBD2E69" w14:textId="77777777" w:rsidR="00A3307B" w:rsidRDefault="00A3307B" w:rsidP="00A43389">
      <w:pPr>
        <w:spacing w:after="0" w:line="240" w:lineRule="auto"/>
      </w:pPr>
      <w:r>
        <w:continuationSeparator/>
      </w:r>
    </w:p>
  </w:footnote>
  <w:footnote w:id="1">
    <w:p w14:paraId="4FF8BAAF" w14:textId="5F33A73D" w:rsidR="001114B4" w:rsidRPr="00E73A49" w:rsidRDefault="001114B4" w:rsidP="004F7969">
      <w:pPr>
        <w:pStyle w:val="FootnoteText"/>
        <w:spacing w:after="60"/>
        <w:jc w:val="both"/>
        <w:rPr>
          <w:rFonts w:ascii="Garamond" w:hAnsi="Garamond"/>
          <w:sz w:val="22"/>
          <w:szCs w:val="22"/>
        </w:rPr>
      </w:pPr>
      <w:r w:rsidRPr="00E73A49">
        <w:rPr>
          <w:rStyle w:val="FootnoteReference"/>
          <w:rFonts w:ascii="Garamond" w:hAnsi="Garamond"/>
          <w:sz w:val="22"/>
          <w:szCs w:val="22"/>
        </w:rPr>
        <w:footnoteRef/>
      </w:r>
      <w:r w:rsidRPr="00E73A49">
        <w:rPr>
          <w:rFonts w:ascii="Garamond" w:hAnsi="Garamond"/>
          <w:sz w:val="22"/>
          <w:szCs w:val="22"/>
        </w:rPr>
        <w:t xml:space="preserve"> Herschel note</w:t>
      </w:r>
      <w:r w:rsidR="000A0589">
        <w:rPr>
          <w:rFonts w:ascii="Garamond" w:hAnsi="Garamond"/>
          <w:sz w:val="22"/>
          <w:szCs w:val="22"/>
        </w:rPr>
        <w:t>d</w:t>
      </w:r>
      <w:r w:rsidRPr="00E73A49">
        <w:rPr>
          <w:rFonts w:ascii="Garamond" w:hAnsi="Garamond"/>
          <w:sz w:val="22"/>
          <w:szCs w:val="22"/>
        </w:rPr>
        <w:t xml:space="preserve"> upon arriving in England in 1756: “Here I applied myself to learn the English language and soon was enabled to read Locke on Human Understanding</w:t>
      </w:r>
      <w:r w:rsidR="0022290A" w:rsidRPr="00E73A49">
        <w:rPr>
          <w:rFonts w:ascii="Garamond" w:hAnsi="Garamond"/>
          <w:sz w:val="22"/>
          <w:szCs w:val="22"/>
        </w:rPr>
        <w:t>” (</w:t>
      </w:r>
      <w:r w:rsidR="00311D58" w:rsidRPr="00E73A49">
        <w:rPr>
          <w:rFonts w:ascii="Garamond" w:hAnsi="Garamond"/>
          <w:sz w:val="22"/>
          <w:szCs w:val="22"/>
        </w:rPr>
        <w:t>Herschel</w:t>
      </w:r>
      <w:r w:rsidR="0022290A" w:rsidRPr="00E73A49">
        <w:rPr>
          <w:rFonts w:ascii="Garamond" w:hAnsi="Garamond"/>
          <w:sz w:val="22"/>
          <w:szCs w:val="22"/>
        </w:rPr>
        <w:t xml:space="preserve"> 1912: xv).</w:t>
      </w:r>
    </w:p>
  </w:footnote>
  <w:footnote w:id="2">
    <w:p w14:paraId="44234C9E" w14:textId="3279D7E6" w:rsidR="00E02B60" w:rsidRPr="00E73A49" w:rsidRDefault="00E02B60" w:rsidP="004F7969">
      <w:pPr>
        <w:pStyle w:val="FootnoteText"/>
        <w:jc w:val="both"/>
        <w:rPr>
          <w:rFonts w:ascii="Garamond" w:hAnsi="Garamond"/>
          <w:sz w:val="22"/>
          <w:szCs w:val="22"/>
        </w:rPr>
      </w:pPr>
      <w:r w:rsidRPr="00E73A49">
        <w:rPr>
          <w:rStyle w:val="FootnoteReference"/>
          <w:rFonts w:ascii="Garamond" w:hAnsi="Garamond"/>
          <w:sz w:val="22"/>
          <w:szCs w:val="22"/>
        </w:rPr>
        <w:footnoteRef/>
      </w:r>
      <w:r w:rsidRPr="00E73A49">
        <w:rPr>
          <w:rFonts w:ascii="Garamond" w:hAnsi="Garamond"/>
          <w:sz w:val="22"/>
          <w:szCs w:val="22"/>
        </w:rPr>
        <w:t xml:space="preserve"> </w:t>
      </w:r>
      <w:r w:rsidR="00A16793" w:rsidRPr="00E73A49">
        <w:rPr>
          <w:rFonts w:ascii="Garamond" w:hAnsi="Garamond"/>
          <w:sz w:val="22"/>
          <w:szCs w:val="22"/>
        </w:rPr>
        <w:t xml:space="preserve">From the principle of plenitude, it follows that we should expect a universe teeming with intelligent life. According to Crowe (2001), Herschel </w:t>
      </w:r>
      <w:r w:rsidR="005D0EB9" w:rsidRPr="00E73A49">
        <w:rPr>
          <w:rFonts w:ascii="Garamond" w:hAnsi="Garamond"/>
          <w:sz w:val="22"/>
          <w:szCs w:val="22"/>
        </w:rPr>
        <w:t xml:space="preserve">was </w:t>
      </w:r>
      <w:r w:rsidR="00E32BDF" w:rsidRPr="00E73A49">
        <w:rPr>
          <w:rFonts w:ascii="Garamond" w:hAnsi="Garamond"/>
          <w:sz w:val="22"/>
          <w:szCs w:val="22"/>
        </w:rPr>
        <w:t>at least partly</w:t>
      </w:r>
      <w:r w:rsidR="00193132" w:rsidRPr="00E73A49">
        <w:rPr>
          <w:rFonts w:ascii="Garamond" w:hAnsi="Garamond"/>
          <w:sz w:val="22"/>
          <w:szCs w:val="22"/>
        </w:rPr>
        <w:t xml:space="preserve"> </w:t>
      </w:r>
      <w:r w:rsidR="005D0EB9" w:rsidRPr="00E73A49">
        <w:rPr>
          <w:rFonts w:ascii="Garamond" w:hAnsi="Garamond"/>
          <w:sz w:val="22"/>
          <w:szCs w:val="22"/>
        </w:rPr>
        <w:t>inspired by the principle of plentitude</w:t>
      </w:r>
      <w:r w:rsidR="00A16793" w:rsidRPr="00E73A49">
        <w:rPr>
          <w:rFonts w:ascii="Garamond" w:hAnsi="Garamond"/>
          <w:sz w:val="22"/>
          <w:szCs w:val="22"/>
        </w:rPr>
        <w:t xml:space="preserve"> to “construct the finest telescopes made in the eighteenth century” (215</w:t>
      </w:r>
      <w:proofErr w:type="gramStart"/>
      <w:r w:rsidR="00A16793" w:rsidRPr="00E73A49">
        <w:rPr>
          <w:rFonts w:ascii="Garamond" w:hAnsi="Garamond"/>
          <w:sz w:val="22"/>
          <w:szCs w:val="22"/>
        </w:rPr>
        <w:t xml:space="preserve">), </w:t>
      </w:r>
      <w:r w:rsidR="00E32BDF" w:rsidRPr="00E73A49">
        <w:rPr>
          <w:rFonts w:ascii="Garamond" w:hAnsi="Garamond"/>
          <w:sz w:val="22"/>
          <w:szCs w:val="22"/>
        </w:rPr>
        <w:t>and</w:t>
      </w:r>
      <w:proofErr w:type="gramEnd"/>
      <w:r w:rsidR="00E32BDF" w:rsidRPr="00E73A49">
        <w:rPr>
          <w:rFonts w:ascii="Garamond" w:hAnsi="Garamond"/>
          <w:sz w:val="22"/>
          <w:szCs w:val="22"/>
        </w:rPr>
        <w:t xml:space="preserve"> thereby</w:t>
      </w:r>
      <w:r w:rsidR="00A16793" w:rsidRPr="00E73A49">
        <w:rPr>
          <w:rFonts w:ascii="Garamond" w:hAnsi="Garamond"/>
          <w:sz w:val="22"/>
          <w:szCs w:val="22"/>
        </w:rPr>
        <w:t xml:space="preserve"> confirm the existence of intelligent life on other celestial bodies, including the Moon.</w:t>
      </w:r>
    </w:p>
  </w:footnote>
  <w:footnote w:id="3">
    <w:p w14:paraId="750FDD81" w14:textId="7F051391" w:rsidR="003519A6" w:rsidRPr="00E73A49" w:rsidRDefault="003519A6">
      <w:pPr>
        <w:pStyle w:val="FootnoteText"/>
        <w:rPr>
          <w:rFonts w:ascii="Garamond" w:hAnsi="Garamond"/>
          <w:sz w:val="22"/>
          <w:szCs w:val="22"/>
        </w:rPr>
      </w:pPr>
      <w:r w:rsidRPr="00E73A49">
        <w:rPr>
          <w:rStyle w:val="FootnoteReference"/>
          <w:rFonts w:ascii="Garamond" w:hAnsi="Garamond"/>
          <w:sz w:val="22"/>
          <w:szCs w:val="22"/>
        </w:rPr>
        <w:footnoteRef/>
      </w:r>
      <w:r w:rsidRPr="00E73A49">
        <w:rPr>
          <w:rFonts w:ascii="Garamond" w:hAnsi="Garamond"/>
          <w:sz w:val="22"/>
          <w:szCs w:val="22"/>
        </w:rPr>
        <w:t xml:space="preserve"> </w:t>
      </w:r>
      <w:r w:rsidR="008A74DC" w:rsidRPr="00E73A49">
        <w:rPr>
          <w:rFonts w:ascii="Garamond" w:hAnsi="Garamond"/>
          <w:sz w:val="22"/>
          <w:szCs w:val="22"/>
        </w:rPr>
        <w:t>This paper can be found</w:t>
      </w:r>
      <w:r w:rsidR="00273E10" w:rsidRPr="00E73A49">
        <w:rPr>
          <w:rFonts w:ascii="Garamond" w:hAnsi="Garamond"/>
          <w:sz w:val="22"/>
          <w:szCs w:val="22"/>
        </w:rPr>
        <w:t xml:space="preserve"> on pages</w:t>
      </w:r>
      <w:r w:rsidR="008A74DC" w:rsidRPr="00E73A49">
        <w:rPr>
          <w:rFonts w:ascii="Garamond" w:hAnsi="Garamond"/>
          <w:sz w:val="22"/>
          <w:szCs w:val="22"/>
        </w:rPr>
        <w:t xml:space="preserve"> </w:t>
      </w:r>
      <w:r w:rsidR="00273E10" w:rsidRPr="00E73A49">
        <w:rPr>
          <w:rFonts w:ascii="Garamond" w:hAnsi="Garamond"/>
          <w:sz w:val="22"/>
          <w:szCs w:val="22"/>
        </w:rPr>
        <w:t>lxxxi–lxxxiii in</w:t>
      </w:r>
      <w:r w:rsidR="00A103E9" w:rsidRPr="00E73A49">
        <w:rPr>
          <w:rFonts w:ascii="Garamond" w:hAnsi="Garamond"/>
          <w:sz w:val="22"/>
          <w:szCs w:val="22"/>
        </w:rPr>
        <w:t xml:space="preserve"> </w:t>
      </w:r>
      <w:r w:rsidR="00311D58" w:rsidRPr="00E73A49">
        <w:rPr>
          <w:rFonts w:ascii="Garamond" w:hAnsi="Garamond"/>
          <w:sz w:val="22"/>
          <w:szCs w:val="22"/>
        </w:rPr>
        <w:t>Herschel</w:t>
      </w:r>
      <w:r w:rsidR="00A103E9" w:rsidRPr="00E73A49">
        <w:rPr>
          <w:rFonts w:ascii="Garamond" w:hAnsi="Garamond"/>
          <w:sz w:val="22"/>
          <w:szCs w:val="22"/>
        </w:rPr>
        <w:t xml:space="preserve"> (1912)</w:t>
      </w:r>
      <w:r w:rsidR="00273E10" w:rsidRPr="00E73A49">
        <w:rPr>
          <w:rFonts w:ascii="Garamond" w:hAnsi="Garamond"/>
          <w:sz w:val="22"/>
          <w:szCs w:val="22"/>
        </w:rPr>
        <w:t>.</w:t>
      </w:r>
      <w:r w:rsidR="00E65CFD" w:rsidRPr="00E73A49">
        <w:rPr>
          <w:rFonts w:ascii="Garamond" w:hAnsi="Garamond"/>
          <w:sz w:val="22"/>
          <w:szCs w:val="22"/>
        </w:rPr>
        <w:t xml:space="preserve"> All Herschel quotations </w:t>
      </w:r>
      <w:r w:rsidR="00025D97" w:rsidRPr="00E73A49">
        <w:rPr>
          <w:rFonts w:ascii="Garamond" w:hAnsi="Garamond"/>
          <w:sz w:val="22"/>
          <w:szCs w:val="22"/>
        </w:rPr>
        <w:t xml:space="preserve">derive from this </w:t>
      </w:r>
      <w:r w:rsidR="004F1458" w:rsidRPr="00E73A49">
        <w:rPr>
          <w:rFonts w:ascii="Garamond" w:hAnsi="Garamond"/>
          <w:sz w:val="22"/>
          <w:szCs w:val="22"/>
        </w:rPr>
        <w:t>paper</w:t>
      </w:r>
      <w:r w:rsidR="00025D97" w:rsidRPr="00E73A49">
        <w:rPr>
          <w:rFonts w:ascii="Garamond" w:hAnsi="Garamond"/>
          <w:sz w:val="22"/>
          <w:szCs w:val="22"/>
        </w:rPr>
        <w:t xml:space="preserve"> unless otherwise noted.</w:t>
      </w:r>
    </w:p>
  </w:footnote>
  <w:footnote w:id="4">
    <w:p w14:paraId="142CA2DA" w14:textId="233B0DAD" w:rsidR="00E73A49" w:rsidRPr="00E73A49" w:rsidRDefault="00E73A49">
      <w:pPr>
        <w:pStyle w:val="FootnoteText"/>
        <w:rPr>
          <w:rFonts w:ascii="Garamond" w:hAnsi="Garamond"/>
          <w:sz w:val="22"/>
          <w:szCs w:val="22"/>
        </w:rPr>
      </w:pPr>
      <w:r w:rsidRPr="00E73A49">
        <w:rPr>
          <w:rStyle w:val="FootnoteReference"/>
          <w:rFonts w:ascii="Garamond" w:hAnsi="Garamond"/>
          <w:sz w:val="22"/>
          <w:szCs w:val="22"/>
        </w:rPr>
        <w:footnoteRef/>
      </w:r>
      <w:r w:rsidRPr="00E73A49">
        <w:rPr>
          <w:rFonts w:ascii="Garamond" w:hAnsi="Garamond"/>
          <w:sz w:val="22"/>
          <w:szCs w:val="22"/>
        </w:rPr>
        <w:t xml:space="preserve"> </w:t>
      </w:r>
      <w:r>
        <w:rPr>
          <w:rFonts w:ascii="Garamond" w:hAnsi="Garamond"/>
          <w:sz w:val="22"/>
          <w:szCs w:val="22"/>
        </w:rPr>
        <w:t xml:space="preserve">The </w:t>
      </w:r>
      <w:r w:rsidR="00CC48BD">
        <w:rPr>
          <w:rFonts w:ascii="Garamond" w:hAnsi="Garamond"/>
          <w:sz w:val="22"/>
          <w:szCs w:val="22"/>
        </w:rPr>
        <w:t xml:space="preserve">English </w:t>
      </w:r>
      <w:r>
        <w:rPr>
          <w:rFonts w:ascii="Garamond" w:hAnsi="Garamond"/>
          <w:sz w:val="22"/>
          <w:szCs w:val="22"/>
        </w:rPr>
        <w:t xml:space="preserve">astronomer James Bradley and </w:t>
      </w:r>
      <w:r w:rsidR="00616CFE">
        <w:rPr>
          <w:rFonts w:ascii="Garamond" w:hAnsi="Garamond"/>
          <w:sz w:val="22"/>
          <w:szCs w:val="22"/>
        </w:rPr>
        <w:t xml:space="preserve">the </w:t>
      </w:r>
      <w:r w:rsidR="00CC48BD">
        <w:rPr>
          <w:rFonts w:ascii="Garamond" w:hAnsi="Garamond"/>
          <w:sz w:val="22"/>
          <w:szCs w:val="22"/>
        </w:rPr>
        <w:t>French natural historian</w:t>
      </w:r>
      <w:r w:rsidR="008F0A9F" w:rsidRPr="008F0A9F">
        <w:rPr>
          <w:rFonts w:ascii="Garamond" w:hAnsi="Garamond"/>
          <w:sz w:val="22"/>
          <w:szCs w:val="22"/>
        </w:rPr>
        <w:t xml:space="preserve"> Buffon</w:t>
      </w:r>
      <w:r w:rsidR="00461FA7">
        <w:rPr>
          <w:rFonts w:ascii="Garamond" w:hAnsi="Garamond"/>
          <w:sz w:val="22"/>
          <w:szCs w:val="22"/>
        </w:rPr>
        <w:t>, both advocates of experimental philosophy, adopted similar views about the nature of mathematical knowledge (Anstey and Vanzo</w:t>
      </w:r>
      <w:r w:rsidR="00D4426B">
        <w:rPr>
          <w:rFonts w:ascii="Garamond" w:hAnsi="Garamond"/>
          <w:sz w:val="22"/>
          <w:szCs w:val="22"/>
        </w:rPr>
        <w:t xml:space="preserve"> 2023</w:t>
      </w:r>
      <w:r w:rsidR="00616CFE">
        <w:rPr>
          <w:rFonts w:ascii="Garamond" w:hAnsi="Garamond"/>
          <w:sz w:val="22"/>
          <w:szCs w:val="22"/>
        </w:rPr>
        <w:t>: 125-6; 188).</w:t>
      </w:r>
    </w:p>
  </w:footnote>
  <w:footnote w:id="5">
    <w:p w14:paraId="75C531E5" w14:textId="0DE78FB7" w:rsidR="00D134C1" w:rsidRPr="00E73A49" w:rsidRDefault="00D134C1">
      <w:pPr>
        <w:pStyle w:val="FootnoteText"/>
        <w:rPr>
          <w:rFonts w:ascii="Garamond" w:hAnsi="Garamond"/>
          <w:sz w:val="22"/>
          <w:szCs w:val="22"/>
        </w:rPr>
      </w:pPr>
      <w:r w:rsidRPr="00E73A49">
        <w:rPr>
          <w:rStyle w:val="FootnoteReference"/>
          <w:rFonts w:ascii="Garamond" w:hAnsi="Garamond"/>
          <w:sz w:val="22"/>
          <w:szCs w:val="22"/>
        </w:rPr>
        <w:footnoteRef/>
      </w:r>
      <w:r w:rsidRPr="00E73A49">
        <w:rPr>
          <w:rFonts w:ascii="Garamond" w:hAnsi="Garamond"/>
          <w:sz w:val="22"/>
          <w:szCs w:val="22"/>
        </w:rPr>
        <w:t xml:space="preserve"> Here, I</w:t>
      </w:r>
      <w:r w:rsidR="00AB6D85" w:rsidRPr="00E73A49">
        <w:rPr>
          <w:rFonts w:ascii="Garamond" w:hAnsi="Garamond"/>
          <w:sz w:val="22"/>
          <w:szCs w:val="22"/>
        </w:rPr>
        <w:t xml:space="preserve"> closely</w:t>
      </w:r>
      <w:r w:rsidRPr="00E73A49">
        <w:rPr>
          <w:rFonts w:ascii="Garamond" w:hAnsi="Garamond"/>
          <w:sz w:val="22"/>
          <w:szCs w:val="22"/>
        </w:rPr>
        <w:t xml:space="preserve"> follow </w:t>
      </w:r>
      <w:r w:rsidR="00B82F8A" w:rsidRPr="00E73A49">
        <w:rPr>
          <w:rFonts w:ascii="Garamond" w:hAnsi="Garamond"/>
          <w:sz w:val="22"/>
          <w:szCs w:val="22"/>
        </w:rPr>
        <w:t xml:space="preserve">Anstey and Vanzo (2023) </w:t>
      </w:r>
      <w:r w:rsidR="00146AC1" w:rsidRPr="00E73A49">
        <w:rPr>
          <w:rFonts w:ascii="Garamond" w:hAnsi="Garamond"/>
          <w:sz w:val="22"/>
          <w:szCs w:val="22"/>
        </w:rPr>
        <w:t>for</w:t>
      </w:r>
      <w:r w:rsidR="00995AF1" w:rsidRPr="00E73A49">
        <w:rPr>
          <w:rFonts w:ascii="Garamond" w:hAnsi="Garamond"/>
          <w:sz w:val="22"/>
          <w:szCs w:val="22"/>
        </w:rPr>
        <w:t xml:space="preserve"> this</w:t>
      </w:r>
      <w:r w:rsidR="00480BEF" w:rsidRPr="00E73A49">
        <w:rPr>
          <w:rFonts w:ascii="Garamond" w:hAnsi="Garamond"/>
          <w:sz w:val="22"/>
          <w:szCs w:val="22"/>
        </w:rPr>
        <w:t xml:space="preserve"> </w:t>
      </w:r>
      <w:r w:rsidR="00FD16F1" w:rsidRPr="00E73A49">
        <w:rPr>
          <w:rFonts w:ascii="Garamond" w:hAnsi="Garamond"/>
          <w:sz w:val="22"/>
          <w:szCs w:val="22"/>
        </w:rPr>
        <w:t xml:space="preserve">survey of the history </w:t>
      </w:r>
      <w:r w:rsidR="00480BEF" w:rsidRPr="00E73A49">
        <w:rPr>
          <w:rFonts w:ascii="Garamond" w:hAnsi="Garamond"/>
          <w:sz w:val="22"/>
          <w:szCs w:val="22"/>
        </w:rPr>
        <w:t xml:space="preserve">of experimental philosophy. </w:t>
      </w:r>
    </w:p>
  </w:footnote>
  <w:footnote w:id="6">
    <w:p w14:paraId="716F04B3" w14:textId="60373CF2" w:rsidR="00192634" w:rsidRPr="00E73A49" w:rsidRDefault="00192634">
      <w:pPr>
        <w:pStyle w:val="FootnoteText"/>
        <w:rPr>
          <w:rFonts w:ascii="Garamond" w:hAnsi="Garamond"/>
          <w:sz w:val="22"/>
          <w:szCs w:val="22"/>
        </w:rPr>
      </w:pPr>
      <w:r w:rsidRPr="00E73A49">
        <w:rPr>
          <w:rStyle w:val="FootnoteReference"/>
          <w:rFonts w:ascii="Garamond" w:hAnsi="Garamond"/>
          <w:sz w:val="22"/>
          <w:szCs w:val="22"/>
        </w:rPr>
        <w:footnoteRef/>
      </w:r>
      <w:r w:rsidRPr="00E73A49">
        <w:rPr>
          <w:rFonts w:ascii="Garamond" w:hAnsi="Garamond"/>
          <w:sz w:val="22"/>
          <w:szCs w:val="22"/>
        </w:rPr>
        <w:t xml:space="preserve"> See Anstey (2005) for more on the distinction between experimental and speculative philosophy</w:t>
      </w:r>
      <w:r w:rsidR="00AB6D85" w:rsidRPr="00E73A49">
        <w:rPr>
          <w:rFonts w:ascii="Garamond" w:hAnsi="Garamond"/>
          <w:sz w:val="22"/>
          <w:szCs w:val="22"/>
        </w:rPr>
        <w:t>.</w:t>
      </w:r>
    </w:p>
  </w:footnote>
  <w:footnote w:id="7">
    <w:p w14:paraId="0F8EACDA" w14:textId="67DC4C34" w:rsidR="006C7F14" w:rsidRPr="00E73A49" w:rsidRDefault="006C7F14" w:rsidP="006C7F14">
      <w:pPr>
        <w:pStyle w:val="FootnoteText"/>
        <w:rPr>
          <w:rFonts w:ascii="Garamond" w:hAnsi="Garamond"/>
          <w:sz w:val="22"/>
          <w:szCs w:val="22"/>
        </w:rPr>
      </w:pPr>
      <w:r w:rsidRPr="00E73A49">
        <w:rPr>
          <w:rStyle w:val="FootnoteReference"/>
          <w:rFonts w:ascii="Garamond" w:hAnsi="Garamond"/>
          <w:sz w:val="22"/>
          <w:szCs w:val="22"/>
        </w:rPr>
        <w:footnoteRef/>
      </w:r>
      <w:r w:rsidRPr="00E73A49">
        <w:rPr>
          <w:rFonts w:ascii="Garamond" w:hAnsi="Garamond"/>
          <w:sz w:val="22"/>
          <w:szCs w:val="22"/>
        </w:rPr>
        <w:t xml:space="preserve"> As Anstey and Vanzo (2023</w:t>
      </w:r>
      <w:r w:rsidR="00932EC6" w:rsidRPr="00E73A49">
        <w:rPr>
          <w:rFonts w:ascii="Garamond" w:hAnsi="Garamond"/>
          <w:sz w:val="22"/>
          <w:szCs w:val="22"/>
        </w:rPr>
        <w:t>: 220</w:t>
      </w:r>
      <w:r w:rsidRPr="00E73A49">
        <w:rPr>
          <w:rFonts w:ascii="Garamond" w:hAnsi="Garamond"/>
          <w:sz w:val="22"/>
          <w:szCs w:val="22"/>
        </w:rPr>
        <w:t xml:space="preserve">) point out, in the 1746 curriculum of the Berlin Academy “experimental philosophy” and “speculative philosophy” were understood </w:t>
      </w:r>
      <w:r w:rsidR="00E10DDA">
        <w:rPr>
          <w:rFonts w:ascii="Garamond" w:hAnsi="Garamond"/>
          <w:sz w:val="22"/>
          <w:szCs w:val="22"/>
        </w:rPr>
        <w:t xml:space="preserve">not </w:t>
      </w:r>
      <w:r w:rsidRPr="00E73A49">
        <w:rPr>
          <w:rFonts w:ascii="Garamond" w:hAnsi="Garamond"/>
          <w:sz w:val="22"/>
          <w:szCs w:val="22"/>
        </w:rPr>
        <w:t>as antagonistic, but rather as “complementary ‘disciplinary clusters’</w:t>
      </w:r>
      <w:r w:rsidR="005B1E59" w:rsidRPr="00E73A49">
        <w:rPr>
          <w:rFonts w:ascii="Garamond" w:hAnsi="Garamond"/>
          <w:sz w:val="22"/>
          <w:szCs w:val="22"/>
        </w:rPr>
        <w:t>,” (</w:t>
      </w:r>
      <w:r w:rsidRPr="00E73A49">
        <w:rPr>
          <w:rFonts w:ascii="Garamond" w:hAnsi="Garamond"/>
          <w:sz w:val="22"/>
          <w:szCs w:val="22"/>
        </w:rPr>
        <w:t>220) each comprising different subject matters. Perhaps Herschel’s favorable view of metaphysics was influenced by th</w:t>
      </w:r>
      <w:r w:rsidR="005B1E59">
        <w:rPr>
          <w:rFonts w:ascii="Garamond" w:hAnsi="Garamond"/>
          <w:sz w:val="22"/>
          <w:szCs w:val="22"/>
        </w:rPr>
        <w:t>e</w:t>
      </w:r>
      <w:r w:rsidRPr="00E73A49">
        <w:rPr>
          <w:rFonts w:ascii="Garamond" w:hAnsi="Garamond"/>
          <w:sz w:val="22"/>
          <w:szCs w:val="22"/>
        </w:rPr>
        <w:t xml:space="preserve"> more positive reception of speculati</w:t>
      </w:r>
      <w:r w:rsidR="005B1E59">
        <w:rPr>
          <w:rFonts w:ascii="Garamond" w:hAnsi="Garamond"/>
          <w:sz w:val="22"/>
          <w:szCs w:val="22"/>
        </w:rPr>
        <w:t>on in Germany.</w:t>
      </w:r>
    </w:p>
  </w:footnote>
  <w:footnote w:id="8">
    <w:p w14:paraId="2775E5D5" w14:textId="321CFFA6" w:rsidR="00A65689" w:rsidRPr="00E73A49" w:rsidRDefault="00A65689">
      <w:pPr>
        <w:pStyle w:val="FootnoteText"/>
        <w:rPr>
          <w:rFonts w:ascii="Garamond" w:hAnsi="Garamond"/>
          <w:sz w:val="22"/>
          <w:szCs w:val="22"/>
        </w:rPr>
      </w:pPr>
      <w:r w:rsidRPr="00E73A49">
        <w:rPr>
          <w:rStyle w:val="FootnoteReference"/>
          <w:rFonts w:ascii="Garamond" w:hAnsi="Garamond"/>
          <w:sz w:val="22"/>
          <w:szCs w:val="22"/>
        </w:rPr>
        <w:footnoteRef/>
      </w:r>
      <w:r w:rsidRPr="00E73A49">
        <w:rPr>
          <w:rFonts w:ascii="Garamond" w:hAnsi="Garamond"/>
          <w:sz w:val="22"/>
          <w:szCs w:val="22"/>
        </w:rPr>
        <w:t xml:space="preserve"> </w:t>
      </w:r>
      <w:r w:rsidR="00045CF7" w:rsidRPr="00E73A49">
        <w:rPr>
          <w:rFonts w:ascii="Garamond" w:hAnsi="Garamond"/>
          <w:sz w:val="22"/>
          <w:szCs w:val="22"/>
        </w:rPr>
        <w:t>Relatedly, experimental philosophers often pr</w:t>
      </w:r>
      <w:r w:rsidR="00755D31" w:rsidRPr="00E73A49">
        <w:rPr>
          <w:rFonts w:ascii="Garamond" w:hAnsi="Garamond"/>
          <w:sz w:val="22"/>
          <w:szCs w:val="22"/>
        </w:rPr>
        <w:t xml:space="preserve">eferred intermediate </w:t>
      </w:r>
      <w:r w:rsidR="00063B9B" w:rsidRPr="00E73A49">
        <w:rPr>
          <w:rFonts w:ascii="Garamond" w:hAnsi="Garamond"/>
          <w:sz w:val="22"/>
          <w:szCs w:val="22"/>
        </w:rPr>
        <w:t xml:space="preserve">causal explanations </w:t>
      </w:r>
      <w:r w:rsidR="00755D31" w:rsidRPr="00E73A49">
        <w:rPr>
          <w:rFonts w:ascii="Garamond" w:hAnsi="Garamond"/>
          <w:sz w:val="22"/>
          <w:szCs w:val="22"/>
        </w:rPr>
        <w:t>to ultimate explanations (Anstey and Vanzo 2023: 50).</w:t>
      </w:r>
    </w:p>
  </w:footnote>
  <w:footnote w:id="9">
    <w:p w14:paraId="682BBA68" w14:textId="5E34BD89" w:rsidR="003A0030" w:rsidRPr="00E73A49" w:rsidRDefault="003A0030">
      <w:pPr>
        <w:pStyle w:val="FootnoteText"/>
        <w:rPr>
          <w:rFonts w:ascii="Garamond" w:hAnsi="Garamond"/>
          <w:sz w:val="22"/>
          <w:szCs w:val="22"/>
        </w:rPr>
      </w:pPr>
      <w:r w:rsidRPr="00E73A49">
        <w:rPr>
          <w:rStyle w:val="FootnoteReference"/>
          <w:rFonts w:ascii="Garamond" w:hAnsi="Garamond"/>
          <w:sz w:val="22"/>
          <w:szCs w:val="22"/>
        </w:rPr>
        <w:footnoteRef/>
      </w:r>
      <w:r w:rsidRPr="00E73A49">
        <w:rPr>
          <w:rFonts w:ascii="Garamond" w:hAnsi="Garamond"/>
          <w:sz w:val="22"/>
          <w:szCs w:val="22"/>
        </w:rPr>
        <w:t xml:space="preserve"> </w:t>
      </w:r>
      <w:r w:rsidR="001F4C86" w:rsidRPr="00E73A49">
        <w:rPr>
          <w:rFonts w:ascii="Garamond" w:hAnsi="Garamond"/>
          <w:sz w:val="22"/>
          <w:szCs w:val="22"/>
        </w:rPr>
        <w:t xml:space="preserve">It is also common to think of the distinction between empiricism and rationalism as concerning the origin of our concepts. Empiricists say that </w:t>
      </w:r>
      <w:r w:rsidR="00995AF1" w:rsidRPr="00E73A49">
        <w:rPr>
          <w:rFonts w:ascii="Garamond" w:hAnsi="Garamond"/>
          <w:sz w:val="22"/>
          <w:szCs w:val="22"/>
        </w:rPr>
        <w:t>all</w:t>
      </w:r>
      <w:r w:rsidR="001F4C86" w:rsidRPr="00E73A49">
        <w:rPr>
          <w:rFonts w:ascii="Garamond" w:hAnsi="Garamond"/>
          <w:sz w:val="22"/>
          <w:szCs w:val="22"/>
        </w:rPr>
        <w:t xml:space="preserve"> our concepts are derived from sense-experience, whereas rationalists claim that some of our concepts are innate.</w:t>
      </w:r>
    </w:p>
  </w:footnote>
  <w:footnote w:id="10">
    <w:p w14:paraId="2DCB9057" w14:textId="2DAF5037" w:rsidR="00E71388" w:rsidRPr="00E73A49" w:rsidRDefault="00E71388" w:rsidP="004F7969">
      <w:pPr>
        <w:pStyle w:val="FootnoteText"/>
        <w:jc w:val="both"/>
        <w:rPr>
          <w:rFonts w:ascii="Garamond" w:hAnsi="Garamond"/>
          <w:sz w:val="22"/>
          <w:szCs w:val="22"/>
        </w:rPr>
      </w:pPr>
      <w:r w:rsidRPr="00E73A49">
        <w:rPr>
          <w:rStyle w:val="FootnoteReference"/>
          <w:rFonts w:ascii="Garamond" w:hAnsi="Garamond"/>
          <w:sz w:val="22"/>
          <w:szCs w:val="22"/>
        </w:rPr>
        <w:footnoteRef/>
      </w:r>
      <w:r w:rsidRPr="00E73A49">
        <w:rPr>
          <w:rFonts w:ascii="Garamond" w:hAnsi="Garamond"/>
          <w:sz w:val="22"/>
          <w:szCs w:val="22"/>
        </w:rPr>
        <w:t xml:space="preserve"> Rack’s Journal (henceforth “</w:t>
      </w:r>
      <w:r w:rsidRPr="00E73A49">
        <w:rPr>
          <w:rFonts w:ascii="Garamond" w:hAnsi="Garamond"/>
          <w:i/>
          <w:iCs/>
          <w:sz w:val="22"/>
          <w:szCs w:val="22"/>
        </w:rPr>
        <w:t>RJ</w:t>
      </w:r>
      <w:r w:rsidRPr="00E73A49">
        <w:rPr>
          <w:rFonts w:ascii="Garamond" w:hAnsi="Garamond"/>
          <w:sz w:val="22"/>
          <w:szCs w:val="22"/>
        </w:rPr>
        <w:t xml:space="preserve">”) is entitled “A </w:t>
      </w:r>
      <w:proofErr w:type="spellStart"/>
      <w:r w:rsidRPr="00E73A49">
        <w:rPr>
          <w:rFonts w:ascii="Garamond" w:hAnsi="Garamond"/>
          <w:sz w:val="22"/>
          <w:szCs w:val="22"/>
        </w:rPr>
        <w:t>Disultory</w:t>
      </w:r>
      <w:proofErr w:type="spellEnd"/>
      <w:r w:rsidRPr="00E73A49">
        <w:rPr>
          <w:rFonts w:ascii="Garamond" w:hAnsi="Garamond"/>
          <w:sz w:val="22"/>
          <w:szCs w:val="22"/>
        </w:rPr>
        <w:t xml:space="preserve"> Journal of Events &amp;c at Bath</w:t>
      </w:r>
      <w:r w:rsidR="009E2FDB" w:rsidRPr="00E73A49">
        <w:rPr>
          <w:rFonts w:ascii="Garamond" w:hAnsi="Garamond"/>
          <w:sz w:val="22"/>
          <w:szCs w:val="22"/>
        </w:rPr>
        <w:t xml:space="preserve">.” The entries date from </w:t>
      </w:r>
      <w:r w:rsidR="00A950B8" w:rsidRPr="00E73A49">
        <w:rPr>
          <w:rFonts w:ascii="Garamond" w:hAnsi="Garamond"/>
          <w:sz w:val="22"/>
          <w:szCs w:val="22"/>
        </w:rPr>
        <w:t>Dec</w:t>
      </w:r>
      <w:r w:rsidR="009E2FDB" w:rsidRPr="00E73A49">
        <w:rPr>
          <w:rFonts w:ascii="Garamond" w:hAnsi="Garamond"/>
          <w:sz w:val="22"/>
          <w:szCs w:val="22"/>
        </w:rPr>
        <w:t>ember 2</w:t>
      </w:r>
      <w:r w:rsidR="00A950B8" w:rsidRPr="00E73A49">
        <w:rPr>
          <w:rFonts w:ascii="Garamond" w:hAnsi="Garamond"/>
          <w:sz w:val="22"/>
          <w:szCs w:val="22"/>
        </w:rPr>
        <w:t>2</w:t>
      </w:r>
      <w:r w:rsidR="009E2FDB" w:rsidRPr="00E73A49">
        <w:rPr>
          <w:rFonts w:ascii="Garamond" w:hAnsi="Garamond"/>
          <w:sz w:val="22"/>
          <w:szCs w:val="22"/>
        </w:rPr>
        <w:t>,</w:t>
      </w:r>
      <w:r w:rsidR="00A950B8" w:rsidRPr="00E73A49">
        <w:rPr>
          <w:rFonts w:ascii="Garamond" w:hAnsi="Garamond"/>
          <w:sz w:val="22"/>
          <w:szCs w:val="22"/>
        </w:rPr>
        <w:t xml:space="preserve"> </w:t>
      </w:r>
      <w:proofErr w:type="gramStart"/>
      <w:r w:rsidR="00794241" w:rsidRPr="00E73A49">
        <w:rPr>
          <w:rFonts w:ascii="Garamond" w:hAnsi="Garamond"/>
          <w:sz w:val="22"/>
          <w:szCs w:val="22"/>
        </w:rPr>
        <w:t>1779</w:t>
      </w:r>
      <w:proofErr w:type="gramEnd"/>
      <w:r w:rsidR="00794241" w:rsidRPr="00E73A49">
        <w:rPr>
          <w:rFonts w:ascii="Garamond" w:hAnsi="Garamond"/>
          <w:sz w:val="22"/>
          <w:szCs w:val="22"/>
        </w:rPr>
        <w:t xml:space="preserve"> </w:t>
      </w:r>
      <w:r w:rsidR="00A950B8" w:rsidRPr="00E73A49">
        <w:rPr>
          <w:rFonts w:ascii="Garamond" w:hAnsi="Garamond"/>
          <w:sz w:val="22"/>
          <w:szCs w:val="22"/>
        </w:rPr>
        <w:t>to March</w:t>
      </w:r>
      <w:r w:rsidR="009E2FDB" w:rsidRPr="00E73A49">
        <w:rPr>
          <w:rFonts w:ascii="Garamond" w:hAnsi="Garamond"/>
          <w:sz w:val="22"/>
          <w:szCs w:val="22"/>
        </w:rPr>
        <w:t xml:space="preserve"> 22, 1780.</w:t>
      </w:r>
      <w:r w:rsidR="00A950B8" w:rsidRPr="00E73A49">
        <w:rPr>
          <w:rFonts w:ascii="Garamond" w:hAnsi="Garamond"/>
          <w:sz w:val="22"/>
          <w:szCs w:val="22"/>
        </w:rPr>
        <w:t xml:space="preserve"> </w:t>
      </w:r>
    </w:p>
  </w:footnote>
  <w:footnote w:id="11">
    <w:p w14:paraId="119AD1FE" w14:textId="77777777" w:rsidR="00A43389" w:rsidRPr="00E73A49" w:rsidRDefault="00A43389" w:rsidP="004F7969">
      <w:pPr>
        <w:pStyle w:val="FootnoteText"/>
        <w:spacing w:after="60"/>
        <w:jc w:val="both"/>
        <w:rPr>
          <w:rFonts w:ascii="Garamond" w:hAnsi="Garamond"/>
          <w:sz w:val="22"/>
          <w:szCs w:val="22"/>
        </w:rPr>
      </w:pPr>
      <w:r w:rsidRPr="00E73A49">
        <w:rPr>
          <w:rStyle w:val="FootnoteReference"/>
          <w:rFonts w:ascii="Garamond" w:hAnsi="Garamond"/>
          <w:sz w:val="22"/>
          <w:szCs w:val="22"/>
        </w:rPr>
        <w:footnoteRef/>
      </w:r>
      <w:r w:rsidRPr="00E73A49">
        <w:rPr>
          <w:rFonts w:ascii="Garamond" w:hAnsi="Garamond"/>
          <w:sz w:val="22"/>
          <w:szCs w:val="22"/>
        </w:rPr>
        <w:t xml:space="preserve"> Quoted in Klein (2012: 51) and preserved in the Records of the Bath Philosophical Society. </w:t>
      </w:r>
    </w:p>
  </w:footnote>
  <w:footnote w:id="12">
    <w:p w14:paraId="7DF1479E" w14:textId="6AC931E3" w:rsidR="00BB25E8" w:rsidRPr="00E73A49" w:rsidRDefault="00BB25E8">
      <w:pPr>
        <w:pStyle w:val="FootnoteText"/>
        <w:rPr>
          <w:rFonts w:ascii="Garamond" w:hAnsi="Garamond"/>
          <w:sz w:val="22"/>
          <w:szCs w:val="22"/>
        </w:rPr>
      </w:pPr>
      <w:r w:rsidRPr="00E73A49">
        <w:rPr>
          <w:rStyle w:val="FootnoteReference"/>
          <w:rFonts w:ascii="Garamond" w:hAnsi="Garamond"/>
          <w:sz w:val="22"/>
          <w:szCs w:val="22"/>
        </w:rPr>
        <w:footnoteRef/>
      </w:r>
      <w:r w:rsidRPr="00E73A49">
        <w:rPr>
          <w:rFonts w:ascii="Garamond" w:hAnsi="Garamond"/>
          <w:sz w:val="22"/>
          <w:szCs w:val="22"/>
        </w:rPr>
        <w:t xml:space="preserve"> </w:t>
      </w:r>
      <w:r w:rsidR="000114B7" w:rsidRPr="00E73A49">
        <w:rPr>
          <w:rFonts w:ascii="Garamond" w:hAnsi="Garamond"/>
          <w:sz w:val="22"/>
          <w:szCs w:val="22"/>
        </w:rPr>
        <w:t xml:space="preserve">See Huang (2013) more discussion of traveling lecturers during Herschel’s time. </w:t>
      </w:r>
      <w:r w:rsidRPr="00E73A49">
        <w:rPr>
          <w:rFonts w:ascii="Garamond" w:hAnsi="Garamond"/>
          <w:sz w:val="22"/>
          <w:szCs w:val="22"/>
        </w:rPr>
        <w:t xml:space="preserve">As Huang (2013: </w:t>
      </w:r>
      <w:r w:rsidR="009C2FD9" w:rsidRPr="00E73A49">
        <w:rPr>
          <w:rFonts w:ascii="Garamond" w:hAnsi="Garamond"/>
          <w:sz w:val="22"/>
          <w:szCs w:val="22"/>
        </w:rPr>
        <w:t>143, fn.</w:t>
      </w:r>
      <w:r w:rsidR="009F7087" w:rsidRPr="00E73A49">
        <w:rPr>
          <w:rFonts w:ascii="Garamond" w:hAnsi="Garamond"/>
          <w:sz w:val="22"/>
          <w:szCs w:val="22"/>
        </w:rPr>
        <w:t>38)</w:t>
      </w:r>
      <w:r w:rsidR="003113D8" w:rsidRPr="00E73A49">
        <w:rPr>
          <w:rFonts w:ascii="Garamond" w:hAnsi="Garamond"/>
          <w:sz w:val="22"/>
          <w:szCs w:val="22"/>
        </w:rPr>
        <w:t xml:space="preserve"> notes</w:t>
      </w:r>
      <w:r w:rsidR="009F7087" w:rsidRPr="00E73A49">
        <w:rPr>
          <w:rFonts w:ascii="Garamond" w:hAnsi="Garamond"/>
          <w:sz w:val="22"/>
          <w:szCs w:val="22"/>
        </w:rPr>
        <w:t>, sometimes in the literature John Arden is confused with his son James Arden.</w:t>
      </w:r>
      <w:r w:rsidR="000114B7" w:rsidRPr="00E73A49">
        <w:rPr>
          <w:rFonts w:ascii="Garamond" w:hAnsi="Garamond"/>
          <w:sz w:val="22"/>
          <w:szCs w:val="22"/>
        </w:rPr>
        <w:t xml:space="preserve"> </w:t>
      </w:r>
    </w:p>
  </w:footnote>
  <w:footnote w:id="13">
    <w:p w14:paraId="571F9705" w14:textId="169167B3" w:rsidR="000B1059" w:rsidRPr="00E73A49" w:rsidRDefault="000B1059">
      <w:pPr>
        <w:pStyle w:val="FootnoteText"/>
        <w:rPr>
          <w:rFonts w:ascii="Garamond" w:hAnsi="Garamond"/>
          <w:sz w:val="22"/>
          <w:szCs w:val="22"/>
        </w:rPr>
      </w:pPr>
      <w:r w:rsidRPr="00E73A49">
        <w:rPr>
          <w:rStyle w:val="FootnoteReference"/>
          <w:rFonts w:ascii="Garamond" w:hAnsi="Garamond"/>
          <w:sz w:val="22"/>
          <w:szCs w:val="22"/>
        </w:rPr>
        <w:footnoteRef/>
      </w:r>
      <w:r w:rsidRPr="00E73A49">
        <w:rPr>
          <w:rFonts w:ascii="Garamond" w:hAnsi="Garamond"/>
          <w:sz w:val="22"/>
          <w:szCs w:val="22"/>
        </w:rPr>
        <w:t xml:space="preserve"> </w:t>
      </w:r>
      <w:r w:rsidR="005E7CC1" w:rsidRPr="00E73A49">
        <w:rPr>
          <w:rFonts w:ascii="Garamond" w:hAnsi="Garamond"/>
          <w:sz w:val="22"/>
          <w:szCs w:val="22"/>
        </w:rPr>
        <w:t xml:space="preserve">See </w:t>
      </w:r>
      <w:r w:rsidR="00C2760F">
        <w:rPr>
          <w:rFonts w:ascii="Garamond" w:hAnsi="Garamond"/>
          <w:sz w:val="22"/>
          <w:szCs w:val="22"/>
        </w:rPr>
        <w:t xml:space="preserve">also </w:t>
      </w:r>
      <w:r w:rsidR="005E7CC1" w:rsidRPr="00E73A49">
        <w:rPr>
          <w:rFonts w:ascii="Garamond" w:hAnsi="Garamond"/>
          <w:sz w:val="22"/>
          <w:szCs w:val="22"/>
        </w:rPr>
        <w:t>Currie and Walsh (2019) for an overview of some</w:t>
      </w:r>
      <w:r w:rsidR="00793991" w:rsidRPr="00E73A49">
        <w:rPr>
          <w:rFonts w:ascii="Garamond" w:hAnsi="Garamond"/>
          <w:sz w:val="22"/>
          <w:szCs w:val="22"/>
        </w:rPr>
        <w:t xml:space="preserve"> common</w:t>
      </w:r>
      <w:r w:rsidR="005E7CC1" w:rsidRPr="00E73A49">
        <w:rPr>
          <w:rFonts w:ascii="Garamond" w:hAnsi="Garamond"/>
          <w:sz w:val="22"/>
          <w:szCs w:val="22"/>
        </w:rPr>
        <w:t xml:space="preserve"> </w:t>
      </w:r>
      <w:r w:rsidR="00254D86" w:rsidRPr="00E73A49">
        <w:rPr>
          <w:rFonts w:ascii="Garamond" w:hAnsi="Garamond"/>
          <w:sz w:val="22"/>
          <w:szCs w:val="22"/>
        </w:rPr>
        <w:t>objections</w:t>
      </w:r>
      <w:r w:rsidR="008457FC" w:rsidRPr="00E73A49">
        <w:rPr>
          <w:rFonts w:ascii="Garamond" w:hAnsi="Garamond"/>
          <w:sz w:val="22"/>
          <w:szCs w:val="22"/>
        </w:rPr>
        <w:t xml:space="preserve">, </w:t>
      </w:r>
      <w:r w:rsidR="00A61E47" w:rsidRPr="00E73A49">
        <w:rPr>
          <w:rFonts w:ascii="Garamond" w:hAnsi="Garamond"/>
          <w:sz w:val="22"/>
          <w:szCs w:val="22"/>
        </w:rPr>
        <w:t>e.g., that</w:t>
      </w:r>
      <w:r w:rsidR="008457FC" w:rsidRPr="00E73A49">
        <w:rPr>
          <w:rFonts w:ascii="Garamond" w:hAnsi="Garamond"/>
          <w:sz w:val="22"/>
          <w:szCs w:val="22"/>
        </w:rPr>
        <w:t xml:space="preserve"> the ESD doesn’t do justice to Newton’s views</w:t>
      </w:r>
      <w:r w:rsidR="00A61E47" w:rsidRPr="00E73A49">
        <w:rPr>
          <w:rFonts w:ascii="Garamond" w:hAnsi="Garamond"/>
          <w:sz w:val="22"/>
          <w:szCs w:val="22"/>
        </w:rPr>
        <w:t xml:space="preserve">, </w:t>
      </w:r>
      <w:r w:rsidR="00254D86" w:rsidRPr="00E73A49">
        <w:rPr>
          <w:rFonts w:ascii="Garamond" w:hAnsi="Garamond"/>
          <w:sz w:val="22"/>
          <w:szCs w:val="22"/>
        </w:rPr>
        <w:t>that</w:t>
      </w:r>
      <w:r w:rsidR="00A61E47" w:rsidRPr="00E73A49">
        <w:rPr>
          <w:rFonts w:ascii="Garamond" w:hAnsi="Garamond"/>
          <w:sz w:val="22"/>
          <w:szCs w:val="22"/>
        </w:rPr>
        <w:t xml:space="preserve"> the two distinctions are identical, etc., along with</w:t>
      </w:r>
      <w:r w:rsidR="005E7CC1" w:rsidRPr="00E73A49">
        <w:rPr>
          <w:rFonts w:ascii="Garamond" w:hAnsi="Garamond"/>
          <w:sz w:val="22"/>
          <w:szCs w:val="22"/>
        </w:rPr>
        <w:t xml:space="preserve"> a defense of pluralism about historiographical frameworks.</w:t>
      </w:r>
    </w:p>
  </w:footnote>
  <w:footnote w:id="14">
    <w:p w14:paraId="7B76B8C3" w14:textId="77777777" w:rsidR="00A43389" w:rsidRPr="00E73A49" w:rsidRDefault="00A43389" w:rsidP="004F7969">
      <w:pPr>
        <w:pStyle w:val="FootnoteText"/>
        <w:spacing w:after="60"/>
        <w:jc w:val="both"/>
        <w:rPr>
          <w:rFonts w:ascii="Garamond" w:hAnsi="Garamond"/>
          <w:sz w:val="22"/>
          <w:szCs w:val="22"/>
        </w:rPr>
      </w:pPr>
      <w:r w:rsidRPr="00E73A49">
        <w:rPr>
          <w:rStyle w:val="FootnoteReference"/>
          <w:rFonts w:ascii="Garamond" w:hAnsi="Garamond"/>
          <w:sz w:val="22"/>
          <w:szCs w:val="22"/>
        </w:rPr>
        <w:footnoteRef/>
      </w:r>
      <w:r w:rsidRPr="00E73A49">
        <w:rPr>
          <w:rFonts w:ascii="Garamond" w:hAnsi="Garamond"/>
          <w:sz w:val="22"/>
          <w:szCs w:val="22"/>
        </w:rPr>
        <w:t xml:space="preserve"> See Turner (1977: 88-9) for the full list of rules.</w:t>
      </w:r>
    </w:p>
  </w:footnote>
  <w:footnote w:id="15">
    <w:p w14:paraId="149B1996" w14:textId="4E6EC544" w:rsidR="00A43389" w:rsidRPr="00E73A49" w:rsidRDefault="00A43389" w:rsidP="004F7969">
      <w:pPr>
        <w:pStyle w:val="FootnoteText"/>
        <w:spacing w:after="60"/>
        <w:jc w:val="both"/>
        <w:rPr>
          <w:rFonts w:ascii="Garamond" w:hAnsi="Garamond"/>
          <w:sz w:val="22"/>
          <w:szCs w:val="22"/>
        </w:rPr>
      </w:pPr>
      <w:r w:rsidRPr="00E73A49">
        <w:rPr>
          <w:rStyle w:val="FootnoteReference"/>
          <w:rFonts w:ascii="Garamond" w:hAnsi="Garamond"/>
          <w:sz w:val="22"/>
          <w:szCs w:val="22"/>
        </w:rPr>
        <w:footnoteRef/>
      </w:r>
      <w:r w:rsidRPr="00E73A49">
        <w:rPr>
          <w:rFonts w:ascii="Garamond" w:hAnsi="Garamond"/>
          <w:sz w:val="22"/>
          <w:szCs w:val="22"/>
        </w:rPr>
        <w:t xml:space="preserve"> See Klein (20</w:t>
      </w:r>
      <w:r w:rsidR="00C232DB" w:rsidRPr="00E73A49">
        <w:rPr>
          <w:rFonts w:ascii="Garamond" w:hAnsi="Garamond"/>
          <w:sz w:val="22"/>
          <w:szCs w:val="22"/>
        </w:rPr>
        <w:t>1</w:t>
      </w:r>
      <w:r w:rsidRPr="00E73A49">
        <w:rPr>
          <w:rFonts w:ascii="Garamond" w:hAnsi="Garamond"/>
          <w:sz w:val="22"/>
          <w:szCs w:val="22"/>
        </w:rPr>
        <w:t>2) for a general discussion of “politeness” in 18</w:t>
      </w:r>
      <w:r w:rsidRPr="00E73A49">
        <w:rPr>
          <w:rFonts w:ascii="Garamond" w:hAnsi="Garamond"/>
          <w:sz w:val="22"/>
          <w:szCs w:val="22"/>
          <w:vertAlign w:val="superscript"/>
        </w:rPr>
        <w:t>th</w:t>
      </w:r>
      <w:r w:rsidRPr="00E73A49">
        <w:rPr>
          <w:rFonts w:ascii="Garamond" w:hAnsi="Garamond"/>
          <w:sz w:val="22"/>
          <w:szCs w:val="22"/>
        </w:rPr>
        <w:t xml:space="preserve"> century British society. </w:t>
      </w:r>
    </w:p>
  </w:footnote>
  <w:footnote w:id="16">
    <w:p w14:paraId="08BD14EC" w14:textId="77777777" w:rsidR="00A43389" w:rsidRPr="00E73A49" w:rsidRDefault="00A43389" w:rsidP="004F7969">
      <w:pPr>
        <w:pStyle w:val="FootnoteText"/>
        <w:spacing w:after="60"/>
        <w:jc w:val="both"/>
        <w:rPr>
          <w:rFonts w:ascii="Garamond" w:hAnsi="Garamond"/>
          <w:sz w:val="22"/>
          <w:szCs w:val="22"/>
        </w:rPr>
      </w:pPr>
      <w:r w:rsidRPr="00E73A49">
        <w:rPr>
          <w:rStyle w:val="FootnoteReference"/>
          <w:rFonts w:ascii="Garamond" w:hAnsi="Garamond"/>
          <w:sz w:val="22"/>
          <w:szCs w:val="22"/>
        </w:rPr>
        <w:footnoteRef/>
      </w:r>
      <w:r w:rsidRPr="00E73A49">
        <w:rPr>
          <w:rFonts w:ascii="Garamond" w:hAnsi="Garamond"/>
          <w:sz w:val="22"/>
          <w:szCs w:val="22"/>
        </w:rPr>
        <w:t xml:space="preserve"> Aristotle famously makes this claim, along with those in the Platonic tradition, as well as Kant.</w:t>
      </w:r>
    </w:p>
  </w:footnote>
  <w:footnote w:id="17">
    <w:p w14:paraId="57B0A7F4" w14:textId="2BC7DDB0" w:rsidR="009B4BF7" w:rsidRPr="00E73A49" w:rsidRDefault="009B4BF7">
      <w:pPr>
        <w:pStyle w:val="FootnoteText"/>
        <w:rPr>
          <w:rFonts w:ascii="Garamond" w:hAnsi="Garamond"/>
          <w:sz w:val="22"/>
          <w:szCs w:val="22"/>
        </w:rPr>
      </w:pPr>
      <w:r w:rsidRPr="00E73A49">
        <w:rPr>
          <w:rStyle w:val="FootnoteReference"/>
          <w:rFonts w:ascii="Garamond" w:hAnsi="Garamond"/>
          <w:sz w:val="22"/>
          <w:szCs w:val="22"/>
        </w:rPr>
        <w:footnoteRef/>
      </w:r>
      <w:r w:rsidRPr="00E73A49">
        <w:rPr>
          <w:rFonts w:ascii="Garamond" w:hAnsi="Garamond"/>
          <w:sz w:val="22"/>
          <w:szCs w:val="22"/>
        </w:rPr>
        <w:t xml:space="preserve"> </w:t>
      </w:r>
      <w:r w:rsidR="00916B93" w:rsidRPr="00E73A49">
        <w:rPr>
          <w:rFonts w:ascii="Garamond" w:hAnsi="Garamond"/>
          <w:sz w:val="22"/>
          <w:szCs w:val="22"/>
        </w:rPr>
        <w:t>According to Clark (198</w:t>
      </w:r>
      <w:r w:rsidR="005D1AE5" w:rsidRPr="00E73A49">
        <w:rPr>
          <w:rFonts w:ascii="Garamond" w:hAnsi="Garamond"/>
          <w:sz w:val="22"/>
          <w:szCs w:val="22"/>
        </w:rPr>
        <w:t xml:space="preserve">8: 29), Herschel </w:t>
      </w:r>
      <w:r w:rsidR="00CF26AD" w:rsidRPr="00E73A49">
        <w:rPr>
          <w:rFonts w:ascii="Garamond" w:hAnsi="Garamond"/>
          <w:sz w:val="22"/>
          <w:szCs w:val="22"/>
        </w:rPr>
        <w:t>“wrote more than seventy pages of manuscript to Jacob [his eldest brother] on John Locke</w:t>
      </w:r>
      <w:r w:rsidR="009301E7" w:rsidRPr="00E73A49">
        <w:rPr>
          <w:rFonts w:ascii="Garamond" w:hAnsi="Garamond"/>
          <w:sz w:val="22"/>
          <w:szCs w:val="22"/>
        </w:rPr>
        <w:t>’</w:t>
      </w:r>
      <w:r w:rsidR="00CF26AD" w:rsidRPr="00E73A49">
        <w:rPr>
          <w:rFonts w:ascii="Garamond" w:hAnsi="Garamond"/>
          <w:sz w:val="22"/>
          <w:szCs w:val="22"/>
        </w:rPr>
        <w:t>s arguments for the existence of God, matter, and space.”</w:t>
      </w:r>
    </w:p>
  </w:footnote>
  <w:footnote w:id="18">
    <w:p w14:paraId="58D849D2" w14:textId="60F07363" w:rsidR="00A43389" w:rsidRPr="00E73A49" w:rsidRDefault="00A43389" w:rsidP="004F7969">
      <w:pPr>
        <w:pStyle w:val="FootnoteText"/>
        <w:spacing w:after="60"/>
        <w:jc w:val="both"/>
        <w:rPr>
          <w:rFonts w:ascii="Garamond" w:hAnsi="Garamond"/>
          <w:sz w:val="22"/>
          <w:szCs w:val="22"/>
        </w:rPr>
      </w:pPr>
      <w:r w:rsidRPr="00E73A49">
        <w:rPr>
          <w:rStyle w:val="FootnoteReference"/>
          <w:rFonts w:ascii="Garamond" w:hAnsi="Garamond"/>
          <w:sz w:val="22"/>
          <w:szCs w:val="22"/>
        </w:rPr>
        <w:footnoteRef/>
      </w:r>
      <w:r w:rsidRPr="00E73A49">
        <w:rPr>
          <w:rFonts w:ascii="Garamond" w:hAnsi="Garamond"/>
          <w:sz w:val="22"/>
          <w:szCs w:val="22"/>
        </w:rPr>
        <w:t xml:space="preserve"> In a footnote to the 1865 edition to </w:t>
      </w:r>
      <w:r w:rsidRPr="00E73A49">
        <w:rPr>
          <w:rFonts w:ascii="Garamond" w:hAnsi="Garamond"/>
          <w:i/>
          <w:iCs/>
          <w:sz w:val="22"/>
          <w:szCs w:val="22"/>
        </w:rPr>
        <w:t xml:space="preserve">A System of Logic, </w:t>
      </w:r>
      <w:r w:rsidRPr="00E73A49">
        <w:rPr>
          <w:rFonts w:ascii="Garamond" w:hAnsi="Garamond"/>
          <w:sz w:val="22"/>
          <w:szCs w:val="22"/>
        </w:rPr>
        <w:t xml:space="preserve">Mill considers and responds to an argument </w:t>
      </w:r>
      <w:proofErr w:type="gramStart"/>
      <w:r w:rsidRPr="00E73A49">
        <w:rPr>
          <w:rFonts w:ascii="Garamond" w:hAnsi="Garamond"/>
          <w:sz w:val="22"/>
          <w:szCs w:val="22"/>
        </w:rPr>
        <w:t>similar to</w:t>
      </w:r>
      <w:proofErr w:type="gramEnd"/>
      <w:r w:rsidRPr="00E73A49">
        <w:rPr>
          <w:rFonts w:ascii="Garamond" w:hAnsi="Garamond"/>
          <w:sz w:val="22"/>
          <w:szCs w:val="22"/>
        </w:rPr>
        <w:t xml:space="preserve"> the one that Herschel provides here (Snyder 2006</w:t>
      </w:r>
      <w:r w:rsidR="00C5087B" w:rsidRPr="00E73A49">
        <w:rPr>
          <w:rFonts w:ascii="Garamond" w:hAnsi="Garamond"/>
          <w:sz w:val="22"/>
          <w:szCs w:val="22"/>
        </w:rPr>
        <w:t>:</w:t>
      </w:r>
      <w:r w:rsidRPr="00E73A49">
        <w:rPr>
          <w:rFonts w:ascii="Garamond" w:hAnsi="Garamond"/>
          <w:sz w:val="22"/>
          <w:szCs w:val="22"/>
        </w:rPr>
        <w:t xml:space="preserve"> 110)</w:t>
      </w:r>
      <w:r w:rsidR="0060429E" w:rsidRPr="00E73A49">
        <w:rPr>
          <w:rFonts w:ascii="Garamond" w:hAnsi="Garamond"/>
          <w:sz w:val="22"/>
          <w:szCs w:val="22"/>
        </w:rPr>
        <w:t>.</w:t>
      </w:r>
    </w:p>
  </w:footnote>
  <w:footnote w:id="19">
    <w:p w14:paraId="27764722" w14:textId="27A1DDEF" w:rsidR="009D2CAB" w:rsidRPr="00E73A49" w:rsidRDefault="009D2CAB" w:rsidP="004F7969">
      <w:pPr>
        <w:pStyle w:val="FootnoteText"/>
        <w:spacing w:after="60"/>
        <w:jc w:val="both"/>
        <w:rPr>
          <w:rFonts w:ascii="Garamond" w:hAnsi="Garamond"/>
          <w:sz w:val="22"/>
          <w:szCs w:val="22"/>
        </w:rPr>
      </w:pPr>
      <w:r w:rsidRPr="00E73A49">
        <w:rPr>
          <w:rStyle w:val="FootnoteReference"/>
          <w:rFonts w:ascii="Garamond" w:hAnsi="Garamond"/>
          <w:sz w:val="22"/>
          <w:szCs w:val="22"/>
        </w:rPr>
        <w:footnoteRef/>
      </w:r>
      <w:r w:rsidRPr="00E73A49">
        <w:rPr>
          <w:rFonts w:ascii="Garamond" w:hAnsi="Garamond"/>
          <w:sz w:val="22"/>
          <w:szCs w:val="22"/>
        </w:rPr>
        <w:t xml:space="preserve"> </w:t>
      </w:r>
      <w:r w:rsidR="00F55D0D" w:rsidRPr="00E73A49">
        <w:rPr>
          <w:rFonts w:ascii="Garamond" w:hAnsi="Garamond"/>
          <w:sz w:val="22"/>
          <w:szCs w:val="22"/>
        </w:rPr>
        <w:t>In contemporary philosophy, t</w:t>
      </w:r>
      <w:r w:rsidR="008E412B" w:rsidRPr="00E73A49">
        <w:rPr>
          <w:rFonts w:ascii="Garamond" w:hAnsi="Garamond"/>
          <w:sz w:val="22"/>
          <w:szCs w:val="22"/>
        </w:rPr>
        <w:t xml:space="preserve">he identification and analysis of intellectual virtues </w:t>
      </w:r>
      <w:r w:rsidR="00F55D0D" w:rsidRPr="00E73A49">
        <w:rPr>
          <w:rFonts w:ascii="Garamond" w:hAnsi="Garamond"/>
          <w:sz w:val="22"/>
          <w:szCs w:val="22"/>
        </w:rPr>
        <w:t xml:space="preserve">is the province of “virtue epistemology.” See </w:t>
      </w:r>
      <w:proofErr w:type="spellStart"/>
      <w:r w:rsidR="00F55D0D" w:rsidRPr="00E73A49">
        <w:rPr>
          <w:rFonts w:ascii="Garamond" w:hAnsi="Garamond"/>
          <w:sz w:val="22"/>
          <w:szCs w:val="22"/>
        </w:rPr>
        <w:t>Battaly</w:t>
      </w:r>
      <w:proofErr w:type="spellEnd"/>
      <w:r w:rsidR="00F55D0D" w:rsidRPr="00E73A49">
        <w:rPr>
          <w:rFonts w:ascii="Garamond" w:hAnsi="Garamond"/>
          <w:sz w:val="22"/>
          <w:szCs w:val="22"/>
        </w:rPr>
        <w:t xml:space="preserve"> (2008) </w:t>
      </w:r>
      <w:r w:rsidR="0047108B" w:rsidRPr="00E73A49">
        <w:rPr>
          <w:rFonts w:ascii="Garamond" w:hAnsi="Garamond"/>
          <w:sz w:val="22"/>
          <w:szCs w:val="22"/>
        </w:rPr>
        <w:t xml:space="preserve">for an </w:t>
      </w:r>
      <w:r w:rsidR="008B4DAB">
        <w:rPr>
          <w:rFonts w:ascii="Garamond" w:hAnsi="Garamond"/>
          <w:sz w:val="22"/>
          <w:szCs w:val="22"/>
        </w:rPr>
        <w:t>introduction</w:t>
      </w:r>
      <w:r w:rsidR="0047108B" w:rsidRPr="00E73A49">
        <w:rPr>
          <w:rFonts w:ascii="Garamond" w:hAnsi="Garamond"/>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B0DA2" w14:textId="07185611" w:rsidR="00BF775F" w:rsidRDefault="00E35669" w:rsidP="00E35669">
    <w:pPr>
      <w:pStyle w:val="Header"/>
      <w:tabs>
        <w:tab w:val="clear" w:pos="4680"/>
        <w:tab w:val="clear" w:pos="9360"/>
        <w:tab w:val="left" w:pos="330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F0EFF" w14:textId="1C29B98A" w:rsidR="00E35669" w:rsidRPr="00E35669" w:rsidRDefault="00E35669" w:rsidP="00E35669">
    <w:pPr>
      <w:pStyle w:val="Header"/>
      <w:jc w:val="right"/>
      <w:rPr>
        <w:rFonts w:ascii="Garamond" w:hAnsi="Garamond"/>
        <w:i/>
        <w:iCs/>
        <w:sz w:val="24"/>
        <w:szCs w:val="24"/>
      </w:rPr>
    </w:pPr>
    <w:r w:rsidRPr="00E35669">
      <w:rPr>
        <w:rFonts w:ascii="Garamond" w:hAnsi="Garamond"/>
        <w:sz w:val="24"/>
        <w:szCs w:val="24"/>
      </w:rPr>
      <w:t xml:space="preserve">Forthcoming in </w:t>
    </w:r>
    <w:r w:rsidRPr="00E35669">
      <w:rPr>
        <w:rFonts w:ascii="Garamond" w:hAnsi="Garamond"/>
        <w:i/>
        <w:iCs/>
        <w:sz w:val="24"/>
        <w:szCs w:val="24"/>
      </w:rPr>
      <w:t>Studies in History and Philosophy of Science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C3187"/>
    <w:multiLevelType w:val="hybridMultilevel"/>
    <w:tmpl w:val="F6246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A864D4"/>
    <w:multiLevelType w:val="hybridMultilevel"/>
    <w:tmpl w:val="5B868D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1003D2"/>
    <w:multiLevelType w:val="hybridMultilevel"/>
    <w:tmpl w:val="4F3E78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1899587">
    <w:abstractNumId w:val="0"/>
  </w:num>
  <w:num w:numId="2" w16cid:durableId="1997294711">
    <w:abstractNumId w:val="2"/>
  </w:num>
  <w:num w:numId="3" w16cid:durableId="2088335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389"/>
    <w:rsid w:val="00000FFD"/>
    <w:rsid w:val="0000154D"/>
    <w:rsid w:val="000021CE"/>
    <w:rsid w:val="0000438F"/>
    <w:rsid w:val="00004478"/>
    <w:rsid w:val="00004C46"/>
    <w:rsid w:val="00005562"/>
    <w:rsid w:val="000063AC"/>
    <w:rsid w:val="00006D93"/>
    <w:rsid w:val="000103EF"/>
    <w:rsid w:val="000114B7"/>
    <w:rsid w:val="000118BC"/>
    <w:rsid w:val="0001192F"/>
    <w:rsid w:val="00013429"/>
    <w:rsid w:val="00013E8A"/>
    <w:rsid w:val="00014C46"/>
    <w:rsid w:val="00015EDA"/>
    <w:rsid w:val="00017DFC"/>
    <w:rsid w:val="00020D37"/>
    <w:rsid w:val="00023F39"/>
    <w:rsid w:val="00025D97"/>
    <w:rsid w:val="00026726"/>
    <w:rsid w:val="00027302"/>
    <w:rsid w:val="00031F48"/>
    <w:rsid w:val="00032AED"/>
    <w:rsid w:val="00033E64"/>
    <w:rsid w:val="000404AF"/>
    <w:rsid w:val="000404C9"/>
    <w:rsid w:val="000412EF"/>
    <w:rsid w:val="000417F7"/>
    <w:rsid w:val="00042926"/>
    <w:rsid w:val="00045CF7"/>
    <w:rsid w:val="0004649E"/>
    <w:rsid w:val="0005075A"/>
    <w:rsid w:val="00050963"/>
    <w:rsid w:val="00051F11"/>
    <w:rsid w:val="00052270"/>
    <w:rsid w:val="0005480F"/>
    <w:rsid w:val="0005503B"/>
    <w:rsid w:val="000556F0"/>
    <w:rsid w:val="00060087"/>
    <w:rsid w:val="00063B9B"/>
    <w:rsid w:val="00064BDF"/>
    <w:rsid w:val="00070E9C"/>
    <w:rsid w:val="00072B00"/>
    <w:rsid w:val="000732D6"/>
    <w:rsid w:val="00075DE8"/>
    <w:rsid w:val="0008236F"/>
    <w:rsid w:val="00084CCF"/>
    <w:rsid w:val="00085BED"/>
    <w:rsid w:val="00085E89"/>
    <w:rsid w:val="00086572"/>
    <w:rsid w:val="000871A5"/>
    <w:rsid w:val="0008779F"/>
    <w:rsid w:val="00087A62"/>
    <w:rsid w:val="0009058B"/>
    <w:rsid w:val="00090AFC"/>
    <w:rsid w:val="0009535F"/>
    <w:rsid w:val="0009595B"/>
    <w:rsid w:val="00096E68"/>
    <w:rsid w:val="000A0589"/>
    <w:rsid w:val="000A0AED"/>
    <w:rsid w:val="000A2ECA"/>
    <w:rsid w:val="000A7195"/>
    <w:rsid w:val="000B1059"/>
    <w:rsid w:val="000B287F"/>
    <w:rsid w:val="000B37B9"/>
    <w:rsid w:val="000B4D63"/>
    <w:rsid w:val="000B5312"/>
    <w:rsid w:val="000B5746"/>
    <w:rsid w:val="000B5EEC"/>
    <w:rsid w:val="000B7FA9"/>
    <w:rsid w:val="000C1547"/>
    <w:rsid w:val="000C17D7"/>
    <w:rsid w:val="000C1B69"/>
    <w:rsid w:val="000C2EBF"/>
    <w:rsid w:val="000C30E2"/>
    <w:rsid w:val="000C3F01"/>
    <w:rsid w:val="000C5E94"/>
    <w:rsid w:val="000D10DC"/>
    <w:rsid w:val="000D56F0"/>
    <w:rsid w:val="000D62D4"/>
    <w:rsid w:val="000E001F"/>
    <w:rsid w:val="000E11B6"/>
    <w:rsid w:val="000E1377"/>
    <w:rsid w:val="000E24A0"/>
    <w:rsid w:val="000E29EE"/>
    <w:rsid w:val="000E3174"/>
    <w:rsid w:val="000E44E3"/>
    <w:rsid w:val="000E4C26"/>
    <w:rsid w:val="000E5524"/>
    <w:rsid w:val="000E6442"/>
    <w:rsid w:val="000E7A03"/>
    <w:rsid w:val="000E7F6E"/>
    <w:rsid w:val="000F408D"/>
    <w:rsid w:val="000F67FC"/>
    <w:rsid w:val="000F737D"/>
    <w:rsid w:val="00101955"/>
    <w:rsid w:val="001038D0"/>
    <w:rsid w:val="00103F9E"/>
    <w:rsid w:val="00104CAA"/>
    <w:rsid w:val="001055D9"/>
    <w:rsid w:val="00105878"/>
    <w:rsid w:val="00106479"/>
    <w:rsid w:val="00110065"/>
    <w:rsid w:val="001114B4"/>
    <w:rsid w:val="001123CC"/>
    <w:rsid w:val="0011280F"/>
    <w:rsid w:val="00112A48"/>
    <w:rsid w:val="001134F0"/>
    <w:rsid w:val="001158D6"/>
    <w:rsid w:val="0011707B"/>
    <w:rsid w:val="00123D93"/>
    <w:rsid w:val="00131DAC"/>
    <w:rsid w:val="0013468C"/>
    <w:rsid w:val="00140DA6"/>
    <w:rsid w:val="001414D7"/>
    <w:rsid w:val="00141521"/>
    <w:rsid w:val="00141A48"/>
    <w:rsid w:val="0014236D"/>
    <w:rsid w:val="0014470C"/>
    <w:rsid w:val="00146AC1"/>
    <w:rsid w:val="0014743F"/>
    <w:rsid w:val="00150C59"/>
    <w:rsid w:val="001516CA"/>
    <w:rsid w:val="0015185A"/>
    <w:rsid w:val="00152FAA"/>
    <w:rsid w:val="0015478D"/>
    <w:rsid w:val="0015549D"/>
    <w:rsid w:val="00155C60"/>
    <w:rsid w:val="00156C6E"/>
    <w:rsid w:val="0016024B"/>
    <w:rsid w:val="00162B63"/>
    <w:rsid w:val="001630A8"/>
    <w:rsid w:val="00163C97"/>
    <w:rsid w:val="00165073"/>
    <w:rsid w:val="001650FF"/>
    <w:rsid w:val="00172106"/>
    <w:rsid w:val="00174BF6"/>
    <w:rsid w:val="00176725"/>
    <w:rsid w:val="0017673A"/>
    <w:rsid w:val="00182628"/>
    <w:rsid w:val="00183E17"/>
    <w:rsid w:val="00187181"/>
    <w:rsid w:val="001876A3"/>
    <w:rsid w:val="00190140"/>
    <w:rsid w:val="00191471"/>
    <w:rsid w:val="00191D1C"/>
    <w:rsid w:val="00192634"/>
    <w:rsid w:val="00192E7A"/>
    <w:rsid w:val="00193132"/>
    <w:rsid w:val="00193FE0"/>
    <w:rsid w:val="00194DE4"/>
    <w:rsid w:val="001958D1"/>
    <w:rsid w:val="00195C51"/>
    <w:rsid w:val="001A0AE5"/>
    <w:rsid w:val="001A1286"/>
    <w:rsid w:val="001A1E21"/>
    <w:rsid w:val="001A2397"/>
    <w:rsid w:val="001A2BBD"/>
    <w:rsid w:val="001A4CF8"/>
    <w:rsid w:val="001A4E8D"/>
    <w:rsid w:val="001A6217"/>
    <w:rsid w:val="001B0573"/>
    <w:rsid w:val="001B0608"/>
    <w:rsid w:val="001B12F5"/>
    <w:rsid w:val="001B1457"/>
    <w:rsid w:val="001B2251"/>
    <w:rsid w:val="001B2999"/>
    <w:rsid w:val="001B4988"/>
    <w:rsid w:val="001B511F"/>
    <w:rsid w:val="001B628A"/>
    <w:rsid w:val="001B6C9C"/>
    <w:rsid w:val="001B7988"/>
    <w:rsid w:val="001C1F68"/>
    <w:rsid w:val="001C35F3"/>
    <w:rsid w:val="001D3928"/>
    <w:rsid w:val="001D58EE"/>
    <w:rsid w:val="001D7AE8"/>
    <w:rsid w:val="001E0C6A"/>
    <w:rsid w:val="001E0CC1"/>
    <w:rsid w:val="001E117E"/>
    <w:rsid w:val="001E2ADA"/>
    <w:rsid w:val="001E54FC"/>
    <w:rsid w:val="001E795B"/>
    <w:rsid w:val="001F03F1"/>
    <w:rsid w:val="001F0465"/>
    <w:rsid w:val="001F2162"/>
    <w:rsid w:val="001F3197"/>
    <w:rsid w:val="001F3A62"/>
    <w:rsid w:val="001F4C86"/>
    <w:rsid w:val="00202503"/>
    <w:rsid w:val="00203829"/>
    <w:rsid w:val="0020384B"/>
    <w:rsid w:val="002045FE"/>
    <w:rsid w:val="00204E61"/>
    <w:rsid w:val="00205869"/>
    <w:rsid w:val="00206D7A"/>
    <w:rsid w:val="002073D5"/>
    <w:rsid w:val="00211C4C"/>
    <w:rsid w:val="0021298C"/>
    <w:rsid w:val="00213680"/>
    <w:rsid w:val="00214CE6"/>
    <w:rsid w:val="002158BB"/>
    <w:rsid w:val="0022290A"/>
    <w:rsid w:val="00222B18"/>
    <w:rsid w:val="0022339C"/>
    <w:rsid w:val="00224635"/>
    <w:rsid w:val="00224CA5"/>
    <w:rsid w:val="00225E64"/>
    <w:rsid w:val="00227F97"/>
    <w:rsid w:val="0023178D"/>
    <w:rsid w:val="0023795A"/>
    <w:rsid w:val="00237C96"/>
    <w:rsid w:val="002422AE"/>
    <w:rsid w:val="002501A3"/>
    <w:rsid w:val="00250520"/>
    <w:rsid w:val="002516BB"/>
    <w:rsid w:val="002519DA"/>
    <w:rsid w:val="00254BD2"/>
    <w:rsid w:val="00254D86"/>
    <w:rsid w:val="00256C32"/>
    <w:rsid w:val="002678FF"/>
    <w:rsid w:val="00270BBA"/>
    <w:rsid w:val="00270F47"/>
    <w:rsid w:val="00271ED3"/>
    <w:rsid w:val="00273E10"/>
    <w:rsid w:val="002745C8"/>
    <w:rsid w:val="002764E6"/>
    <w:rsid w:val="0028015F"/>
    <w:rsid w:val="00281959"/>
    <w:rsid w:val="002823B3"/>
    <w:rsid w:val="00282B64"/>
    <w:rsid w:val="00283882"/>
    <w:rsid w:val="00285C42"/>
    <w:rsid w:val="00287C14"/>
    <w:rsid w:val="0029146F"/>
    <w:rsid w:val="00292545"/>
    <w:rsid w:val="00293061"/>
    <w:rsid w:val="00293860"/>
    <w:rsid w:val="00297217"/>
    <w:rsid w:val="002A0AFF"/>
    <w:rsid w:val="002A10C0"/>
    <w:rsid w:val="002A1563"/>
    <w:rsid w:val="002A2412"/>
    <w:rsid w:val="002A3E25"/>
    <w:rsid w:val="002A454C"/>
    <w:rsid w:val="002B18C3"/>
    <w:rsid w:val="002C0EF3"/>
    <w:rsid w:val="002C0F5E"/>
    <w:rsid w:val="002C25A9"/>
    <w:rsid w:val="002C4FC8"/>
    <w:rsid w:val="002C514E"/>
    <w:rsid w:val="002C53A0"/>
    <w:rsid w:val="002C58ED"/>
    <w:rsid w:val="002C74AD"/>
    <w:rsid w:val="002D2975"/>
    <w:rsid w:val="002D314F"/>
    <w:rsid w:val="002D3529"/>
    <w:rsid w:val="002D5B3B"/>
    <w:rsid w:val="002D5E67"/>
    <w:rsid w:val="002D6D13"/>
    <w:rsid w:val="002D77F0"/>
    <w:rsid w:val="002E1CBA"/>
    <w:rsid w:val="002E63BB"/>
    <w:rsid w:val="002E63CC"/>
    <w:rsid w:val="002E7BEF"/>
    <w:rsid w:val="002F0F4B"/>
    <w:rsid w:val="002F2C4C"/>
    <w:rsid w:val="002F3EA9"/>
    <w:rsid w:val="002F4264"/>
    <w:rsid w:val="002F47D4"/>
    <w:rsid w:val="002F5949"/>
    <w:rsid w:val="002F7224"/>
    <w:rsid w:val="0030230A"/>
    <w:rsid w:val="00305C91"/>
    <w:rsid w:val="003069D2"/>
    <w:rsid w:val="00306B5F"/>
    <w:rsid w:val="003113D8"/>
    <w:rsid w:val="00311D58"/>
    <w:rsid w:val="00313EB5"/>
    <w:rsid w:val="00315A91"/>
    <w:rsid w:val="00322100"/>
    <w:rsid w:val="00323A42"/>
    <w:rsid w:val="00324B17"/>
    <w:rsid w:val="003258BF"/>
    <w:rsid w:val="00327F64"/>
    <w:rsid w:val="003301AD"/>
    <w:rsid w:val="00330C58"/>
    <w:rsid w:val="0033395B"/>
    <w:rsid w:val="0033421A"/>
    <w:rsid w:val="00334239"/>
    <w:rsid w:val="00336836"/>
    <w:rsid w:val="00336C70"/>
    <w:rsid w:val="00337093"/>
    <w:rsid w:val="00340418"/>
    <w:rsid w:val="003450AB"/>
    <w:rsid w:val="00345DFC"/>
    <w:rsid w:val="0034791D"/>
    <w:rsid w:val="0035097D"/>
    <w:rsid w:val="003519A6"/>
    <w:rsid w:val="00351DED"/>
    <w:rsid w:val="003522E4"/>
    <w:rsid w:val="00352457"/>
    <w:rsid w:val="003566F9"/>
    <w:rsid w:val="003600AD"/>
    <w:rsid w:val="00361018"/>
    <w:rsid w:val="003612D2"/>
    <w:rsid w:val="00362141"/>
    <w:rsid w:val="0036314D"/>
    <w:rsid w:val="003649B1"/>
    <w:rsid w:val="00364CD4"/>
    <w:rsid w:val="00364D33"/>
    <w:rsid w:val="00367C98"/>
    <w:rsid w:val="00371039"/>
    <w:rsid w:val="00372CFD"/>
    <w:rsid w:val="00376BDD"/>
    <w:rsid w:val="00377DA6"/>
    <w:rsid w:val="00380E6B"/>
    <w:rsid w:val="00381781"/>
    <w:rsid w:val="003824A5"/>
    <w:rsid w:val="00382C24"/>
    <w:rsid w:val="00387292"/>
    <w:rsid w:val="00387D78"/>
    <w:rsid w:val="0039279F"/>
    <w:rsid w:val="00394343"/>
    <w:rsid w:val="003977E2"/>
    <w:rsid w:val="003A0030"/>
    <w:rsid w:val="003A28EB"/>
    <w:rsid w:val="003A3BDB"/>
    <w:rsid w:val="003A5D8C"/>
    <w:rsid w:val="003A6875"/>
    <w:rsid w:val="003A7101"/>
    <w:rsid w:val="003B0F13"/>
    <w:rsid w:val="003B3074"/>
    <w:rsid w:val="003B55DF"/>
    <w:rsid w:val="003B5E95"/>
    <w:rsid w:val="003B75AE"/>
    <w:rsid w:val="003C2BEB"/>
    <w:rsid w:val="003C4F7F"/>
    <w:rsid w:val="003C7B0E"/>
    <w:rsid w:val="003D583C"/>
    <w:rsid w:val="003D780D"/>
    <w:rsid w:val="003E2D2A"/>
    <w:rsid w:val="003E368C"/>
    <w:rsid w:val="003E4C6D"/>
    <w:rsid w:val="003E6260"/>
    <w:rsid w:val="003F02E6"/>
    <w:rsid w:val="003F167A"/>
    <w:rsid w:val="003F42F3"/>
    <w:rsid w:val="003F6287"/>
    <w:rsid w:val="003F7057"/>
    <w:rsid w:val="004024BE"/>
    <w:rsid w:val="00403462"/>
    <w:rsid w:val="0041113F"/>
    <w:rsid w:val="004112A0"/>
    <w:rsid w:val="00412DD5"/>
    <w:rsid w:val="0041467F"/>
    <w:rsid w:val="00415A15"/>
    <w:rsid w:val="0041727D"/>
    <w:rsid w:val="00420BDA"/>
    <w:rsid w:val="0043164A"/>
    <w:rsid w:val="00432400"/>
    <w:rsid w:val="0043291E"/>
    <w:rsid w:val="00432CA4"/>
    <w:rsid w:val="00437017"/>
    <w:rsid w:val="00441C53"/>
    <w:rsid w:val="00445BAF"/>
    <w:rsid w:val="00447389"/>
    <w:rsid w:val="00447BB0"/>
    <w:rsid w:val="0045021F"/>
    <w:rsid w:val="00451E8A"/>
    <w:rsid w:val="004523AE"/>
    <w:rsid w:val="004536F4"/>
    <w:rsid w:val="004548DB"/>
    <w:rsid w:val="00460E9E"/>
    <w:rsid w:val="00461FA7"/>
    <w:rsid w:val="004632EF"/>
    <w:rsid w:val="00463E45"/>
    <w:rsid w:val="004652D2"/>
    <w:rsid w:val="00466A76"/>
    <w:rsid w:val="00466C63"/>
    <w:rsid w:val="00470570"/>
    <w:rsid w:val="0047108B"/>
    <w:rsid w:val="0047124B"/>
    <w:rsid w:val="00471456"/>
    <w:rsid w:val="004716EE"/>
    <w:rsid w:val="004727A8"/>
    <w:rsid w:val="00474089"/>
    <w:rsid w:val="00474E6A"/>
    <w:rsid w:val="004760C3"/>
    <w:rsid w:val="004802BE"/>
    <w:rsid w:val="0048047C"/>
    <w:rsid w:val="00480B5E"/>
    <w:rsid w:val="00480BEF"/>
    <w:rsid w:val="004810F4"/>
    <w:rsid w:val="004862A4"/>
    <w:rsid w:val="00490CC3"/>
    <w:rsid w:val="00491132"/>
    <w:rsid w:val="00491E94"/>
    <w:rsid w:val="0049230A"/>
    <w:rsid w:val="004927D6"/>
    <w:rsid w:val="00494CDA"/>
    <w:rsid w:val="004A0872"/>
    <w:rsid w:val="004A3562"/>
    <w:rsid w:val="004A3CE0"/>
    <w:rsid w:val="004A5655"/>
    <w:rsid w:val="004B0E6A"/>
    <w:rsid w:val="004B589A"/>
    <w:rsid w:val="004B61F6"/>
    <w:rsid w:val="004B7EE1"/>
    <w:rsid w:val="004C04F2"/>
    <w:rsid w:val="004C17B7"/>
    <w:rsid w:val="004C300D"/>
    <w:rsid w:val="004C3A85"/>
    <w:rsid w:val="004C3C3C"/>
    <w:rsid w:val="004C4184"/>
    <w:rsid w:val="004C4825"/>
    <w:rsid w:val="004C4A34"/>
    <w:rsid w:val="004C5429"/>
    <w:rsid w:val="004C5E4F"/>
    <w:rsid w:val="004C6BB4"/>
    <w:rsid w:val="004C7ED0"/>
    <w:rsid w:val="004D167E"/>
    <w:rsid w:val="004D19E7"/>
    <w:rsid w:val="004D2133"/>
    <w:rsid w:val="004D2DDE"/>
    <w:rsid w:val="004D3AC1"/>
    <w:rsid w:val="004D3E62"/>
    <w:rsid w:val="004D6746"/>
    <w:rsid w:val="004E09A5"/>
    <w:rsid w:val="004E2911"/>
    <w:rsid w:val="004E4521"/>
    <w:rsid w:val="004F1458"/>
    <w:rsid w:val="004F3492"/>
    <w:rsid w:val="004F5630"/>
    <w:rsid w:val="004F5D6C"/>
    <w:rsid w:val="004F7969"/>
    <w:rsid w:val="005000D6"/>
    <w:rsid w:val="005044B8"/>
    <w:rsid w:val="00506F2F"/>
    <w:rsid w:val="00511B88"/>
    <w:rsid w:val="00512C56"/>
    <w:rsid w:val="005163BE"/>
    <w:rsid w:val="00517C60"/>
    <w:rsid w:val="00522D7C"/>
    <w:rsid w:val="00523953"/>
    <w:rsid w:val="00525E58"/>
    <w:rsid w:val="0053126D"/>
    <w:rsid w:val="005322A4"/>
    <w:rsid w:val="005356A7"/>
    <w:rsid w:val="00542959"/>
    <w:rsid w:val="00543172"/>
    <w:rsid w:val="00543AF9"/>
    <w:rsid w:val="005450E2"/>
    <w:rsid w:val="00546DBB"/>
    <w:rsid w:val="00547924"/>
    <w:rsid w:val="00547AB1"/>
    <w:rsid w:val="0055184B"/>
    <w:rsid w:val="00552475"/>
    <w:rsid w:val="005561BA"/>
    <w:rsid w:val="00556C0F"/>
    <w:rsid w:val="00556D79"/>
    <w:rsid w:val="005573D2"/>
    <w:rsid w:val="00560DC4"/>
    <w:rsid w:val="0056172D"/>
    <w:rsid w:val="00561C9A"/>
    <w:rsid w:val="005638B8"/>
    <w:rsid w:val="00563EA3"/>
    <w:rsid w:val="005651E6"/>
    <w:rsid w:val="005658A9"/>
    <w:rsid w:val="00567611"/>
    <w:rsid w:val="00567616"/>
    <w:rsid w:val="00567F42"/>
    <w:rsid w:val="00571153"/>
    <w:rsid w:val="00573FCF"/>
    <w:rsid w:val="00580923"/>
    <w:rsid w:val="00580BDF"/>
    <w:rsid w:val="005828A6"/>
    <w:rsid w:val="0058295D"/>
    <w:rsid w:val="00586307"/>
    <w:rsid w:val="005865CA"/>
    <w:rsid w:val="00592B66"/>
    <w:rsid w:val="005948CC"/>
    <w:rsid w:val="00596156"/>
    <w:rsid w:val="00597A36"/>
    <w:rsid w:val="005A25F2"/>
    <w:rsid w:val="005A4935"/>
    <w:rsid w:val="005A72F4"/>
    <w:rsid w:val="005B1E59"/>
    <w:rsid w:val="005B4AAA"/>
    <w:rsid w:val="005B6F20"/>
    <w:rsid w:val="005C093A"/>
    <w:rsid w:val="005C0B30"/>
    <w:rsid w:val="005C28D2"/>
    <w:rsid w:val="005C5796"/>
    <w:rsid w:val="005C6B58"/>
    <w:rsid w:val="005D0501"/>
    <w:rsid w:val="005D0EB9"/>
    <w:rsid w:val="005D1AE5"/>
    <w:rsid w:val="005D2026"/>
    <w:rsid w:val="005D2EC4"/>
    <w:rsid w:val="005D531D"/>
    <w:rsid w:val="005D5C6A"/>
    <w:rsid w:val="005E0EC7"/>
    <w:rsid w:val="005E176E"/>
    <w:rsid w:val="005E4FA0"/>
    <w:rsid w:val="005E62DC"/>
    <w:rsid w:val="005E7CC1"/>
    <w:rsid w:val="005F05E3"/>
    <w:rsid w:val="005F0770"/>
    <w:rsid w:val="005F1491"/>
    <w:rsid w:val="005F198E"/>
    <w:rsid w:val="005F1CE1"/>
    <w:rsid w:val="005F3E0C"/>
    <w:rsid w:val="005F5ED3"/>
    <w:rsid w:val="0060429E"/>
    <w:rsid w:val="00604E9C"/>
    <w:rsid w:val="006056B7"/>
    <w:rsid w:val="006143CB"/>
    <w:rsid w:val="00616AB1"/>
    <w:rsid w:val="00616CFE"/>
    <w:rsid w:val="00617C57"/>
    <w:rsid w:val="006226B9"/>
    <w:rsid w:val="00624093"/>
    <w:rsid w:val="00627501"/>
    <w:rsid w:val="00630C43"/>
    <w:rsid w:val="00631013"/>
    <w:rsid w:val="0063241E"/>
    <w:rsid w:val="00633BC3"/>
    <w:rsid w:val="0063593D"/>
    <w:rsid w:val="00635E97"/>
    <w:rsid w:val="00636933"/>
    <w:rsid w:val="00640B0A"/>
    <w:rsid w:val="00642833"/>
    <w:rsid w:val="006438D4"/>
    <w:rsid w:val="00644FBE"/>
    <w:rsid w:val="0064679C"/>
    <w:rsid w:val="00651C01"/>
    <w:rsid w:val="00651DC6"/>
    <w:rsid w:val="006523C8"/>
    <w:rsid w:val="006532F9"/>
    <w:rsid w:val="0065437F"/>
    <w:rsid w:val="006544FC"/>
    <w:rsid w:val="00661DAF"/>
    <w:rsid w:val="00662C5D"/>
    <w:rsid w:val="00663CDB"/>
    <w:rsid w:val="00667DFB"/>
    <w:rsid w:val="00671BC1"/>
    <w:rsid w:val="00672CB5"/>
    <w:rsid w:val="0067493D"/>
    <w:rsid w:val="00674B68"/>
    <w:rsid w:val="006765BE"/>
    <w:rsid w:val="00676DD3"/>
    <w:rsid w:val="0068057F"/>
    <w:rsid w:val="0068146D"/>
    <w:rsid w:val="0068284D"/>
    <w:rsid w:val="00682959"/>
    <w:rsid w:val="00682A8D"/>
    <w:rsid w:val="00691D91"/>
    <w:rsid w:val="006934AF"/>
    <w:rsid w:val="0069553E"/>
    <w:rsid w:val="006962EF"/>
    <w:rsid w:val="00696EB8"/>
    <w:rsid w:val="006A6446"/>
    <w:rsid w:val="006A66A2"/>
    <w:rsid w:val="006A7745"/>
    <w:rsid w:val="006B1AD4"/>
    <w:rsid w:val="006B3AF5"/>
    <w:rsid w:val="006C4E15"/>
    <w:rsid w:val="006C7F14"/>
    <w:rsid w:val="006C7F93"/>
    <w:rsid w:val="006D49EB"/>
    <w:rsid w:val="006E0155"/>
    <w:rsid w:val="006E3223"/>
    <w:rsid w:val="006E5409"/>
    <w:rsid w:val="006E59BA"/>
    <w:rsid w:val="006E5D2F"/>
    <w:rsid w:val="006E676C"/>
    <w:rsid w:val="006F2C8C"/>
    <w:rsid w:val="006F3B1A"/>
    <w:rsid w:val="0070158C"/>
    <w:rsid w:val="007026B8"/>
    <w:rsid w:val="0070302F"/>
    <w:rsid w:val="007034D6"/>
    <w:rsid w:val="00704434"/>
    <w:rsid w:val="00705064"/>
    <w:rsid w:val="007073A0"/>
    <w:rsid w:val="00711D4F"/>
    <w:rsid w:val="0071586A"/>
    <w:rsid w:val="007174A2"/>
    <w:rsid w:val="00721A26"/>
    <w:rsid w:val="00721EED"/>
    <w:rsid w:val="007221F3"/>
    <w:rsid w:val="00722FA2"/>
    <w:rsid w:val="00723A45"/>
    <w:rsid w:val="007258CA"/>
    <w:rsid w:val="0072706F"/>
    <w:rsid w:val="00730688"/>
    <w:rsid w:val="00731D9E"/>
    <w:rsid w:val="0073218E"/>
    <w:rsid w:val="00732728"/>
    <w:rsid w:val="00732A1C"/>
    <w:rsid w:val="00733365"/>
    <w:rsid w:val="0073760C"/>
    <w:rsid w:val="0074248C"/>
    <w:rsid w:val="007429C4"/>
    <w:rsid w:val="00742B39"/>
    <w:rsid w:val="0075410A"/>
    <w:rsid w:val="00755D31"/>
    <w:rsid w:val="0076021F"/>
    <w:rsid w:val="0076202D"/>
    <w:rsid w:val="00765E25"/>
    <w:rsid w:val="00767E9E"/>
    <w:rsid w:val="00772713"/>
    <w:rsid w:val="007728F2"/>
    <w:rsid w:val="00773D6F"/>
    <w:rsid w:val="00774ED5"/>
    <w:rsid w:val="007754E9"/>
    <w:rsid w:val="007755E4"/>
    <w:rsid w:val="00777DD1"/>
    <w:rsid w:val="00781EDC"/>
    <w:rsid w:val="00786DAF"/>
    <w:rsid w:val="007877C8"/>
    <w:rsid w:val="00790D62"/>
    <w:rsid w:val="007920F9"/>
    <w:rsid w:val="00793991"/>
    <w:rsid w:val="0079399F"/>
    <w:rsid w:val="00794241"/>
    <w:rsid w:val="00794A00"/>
    <w:rsid w:val="007979A1"/>
    <w:rsid w:val="007A05AD"/>
    <w:rsid w:val="007A1CCC"/>
    <w:rsid w:val="007A35E0"/>
    <w:rsid w:val="007A3612"/>
    <w:rsid w:val="007A3D87"/>
    <w:rsid w:val="007A579D"/>
    <w:rsid w:val="007A6825"/>
    <w:rsid w:val="007A7320"/>
    <w:rsid w:val="007B0746"/>
    <w:rsid w:val="007B0E35"/>
    <w:rsid w:val="007C2F4C"/>
    <w:rsid w:val="007C31EF"/>
    <w:rsid w:val="007C4E22"/>
    <w:rsid w:val="007C658E"/>
    <w:rsid w:val="007C6E67"/>
    <w:rsid w:val="007D08FE"/>
    <w:rsid w:val="007D1563"/>
    <w:rsid w:val="007D1AF6"/>
    <w:rsid w:val="007D7A14"/>
    <w:rsid w:val="007E0985"/>
    <w:rsid w:val="007E362C"/>
    <w:rsid w:val="007E402D"/>
    <w:rsid w:val="007F15A6"/>
    <w:rsid w:val="007F3CF8"/>
    <w:rsid w:val="007F51AD"/>
    <w:rsid w:val="007F61A9"/>
    <w:rsid w:val="007F7540"/>
    <w:rsid w:val="00805988"/>
    <w:rsid w:val="00807AFD"/>
    <w:rsid w:val="00815329"/>
    <w:rsid w:val="00815F09"/>
    <w:rsid w:val="008167FF"/>
    <w:rsid w:val="00820B12"/>
    <w:rsid w:val="00821185"/>
    <w:rsid w:val="00821EA5"/>
    <w:rsid w:val="00823CF9"/>
    <w:rsid w:val="00823D99"/>
    <w:rsid w:val="00826812"/>
    <w:rsid w:val="00830531"/>
    <w:rsid w:val="00841269"/>
    <w:rsid w:val="00843949"/>
    <w:rsid w:val="00843A95"/>
    <w:rsid w:val="00844635"/>
    <w:rsid w:val="00845023"/>
    <w:rsid w:val="008457FC"/>
    <w:rsid w:val="0085370B"/>
    <w:rsid w:val="00854F66"/>
    <w:rsid w:val="008558CA"/>
    <w:rsid w:val="008606A5"/>
    <w:rsid w:val="0086199E"/>
    <w:rsid w:val="00861BA6"/>
    <w:rsid w:val="0086361E"/>
    <w:rsid w:val="008725CE"/>
    <w:rsid w:val="00872EA1"/>
    <w:rsid w:val="008760BB"/>
    <w:rsid w:val="0088154D"/>
    <w:rsid w:val="008827B4"/>
    <w:rsid w:val="00884E2E"/>
    <w:rsid w:val="008853C7"/>
    <w:rsid w:val="00891240"/>
    <w:rsid w:val="00891996"/>
    <w:rsid w:val="008931B3"/>
    <w:rsid w:val="00893277"/>
    <w:rsid w:val="00896D6C"/>
    <w:rsid w:val="008A1007"/>
    <w:rsid w:val="008A34BA"/>
    <w:rsid w:val="008A448C"/>
    <w:rsid w:val="008A74DC"/>
    <w:rsid w:val="008B01A0"/>
    <w:rsid w:val="008B153E"/>
    <w:rsid w:val="008B285F"/>
    <w:rsid w:val="008B4DAB"/>
    <w:rsid w:val="008B5AA1"/>
    <w:rsid w:val="008B5C28"/>
    <w:rsid w:val="008B67E6"/>
    <w:rsid w:val="008B7B88"/>
    <w:rsid w:val="008C170E"/>
    <w:rsid w:val="008C203B"/>
    <w:rsid w:val="008C5CD3"/>
    <w:rsid w:val="008C5E65"/>
    <w:rsid w:val="008C6F20"/>
    <w:rsid w:val="008C768E"/>
    <w:rsid w:val="008D1907"/>
    <w:rsid w:val="008D3220"/>
    <w:rsid w:val="008D371A"/>
    <w:rsid w:val="008D3A9E"/>
    <w:rsid w:val="008D4096"/>
    <w:rsid w:val="008D4D17"/>
    <w:rsid w:val="008D5403"/>
    <w:rsid w:val="008D661A"/>
    <w:rsid w:val="008E0936"/>
    <w:rsid w:val="008E152E"/>
    <w:rsid w:val="008E2CB8"/>
    <w:rsid w:val="008E3556"/>
    <w:rsid w:val="008E412B"/>
    <w:rsid w:val="008F0A9F"/>
    <w:rsid w:val="008F694A"/>
    <w:rsid w:val="00902B87"/>
    <w:rsid w:val="0090535C"/>
    <w:rsid w:val="00905762"/>
    <w:rsid w:val="00910B1D"/>
    <w:rsid w:val="00913197"/>
    <w:rsid w:val="00913220"/>
    <w:rsid w:val="00916B2C"/>
    <w:rsid w:val="00916B93"/>
    <w:rsid w:val="00917B44"/>
    <w:rsid w:val="00923BBA"/>
    <w:rsid w:val="0092590D"/>
    <w:rsid w:val="009301E7"/>
    <w:rsid w:val="00930879"/>
    <w:rsid w:val="0093185E"/>
    <w:rsid w:val="0093242A"/>
    <w:rsid w:val="00932EC6"/>
    <w:rsid w:val="0093398D"/>
    <w:rsid w:val="00935F2B"/>
    <w:rsid w:val="009414A6"/>
    <w:rsid w:val="009458D7"/>
    <w:rsid w:val="00945FA5"/>
    <w:rsid w:val="00946A62"/>
    <w:rsid w:val="00947400"/>
    <w:rsid w:val="0095128F"/>
    <w:rsid w:val="009528BD"/>
    <w:rsid w:val="00953F81"/>
    <w:rsid w:val="00957BCE"/>
    <w:rsid w:val="00960632"/>
    <w:rsid w:val="00960D04"/>
    <w:rsid w:val="00966CE9"/>
    <w:rsid w:val="00966E8D"/>
    <w:rsid w:val="00966FAB"/>
    <w:rsid w:val="009701C4"/>
    <w:rsid w:val="009712FD"/>
    <w:rsid w:val="00972958"/>
    <w:rsid w:val="009733F8"/>
    <w:rsid w:val="00975DB5"/>
    <w:rsid w:val="00977948"/>
    <w:rsid w:val="009816C4"/>
    <w:rsid w:val="00982521"/>
    <w:rsid w:val="00983473"/>
    <w:rsid w:val="00985042"/>
    <w:rsid w:val="009858C2"/>
    <w:rsid w:val="00991A47"/>
    <w:rsid w:val="0099267D"/>
    <w:rsid w:val="009931DF"/>
    <w:rsid w:val="009942CD"/>
    <w:rsid w:val="00995AF1"/>
    <w:rsid w:val="009968EC"/>
    <w:rsid w:val="009A23F0"/>
    <w:rsid w:val="009A52B7"/>
    <w:rsid w:val="009A6B0C"/>
    <w:rsid w:val="009B00F2"/>
    <w:rsid w:val="009B1F28"/>
    <w:rsid w:val="009B4794"/>
    <w:rsid w:val="009B4BF7"/>
    <w:rsid w:val="009C035D"/>
    <w:rsid w:val="009C17D7"/>
    <w:rsid w:val="009C2FD9"/>
    <w:rsid w:val="009C3BEA"/>
    <w:rsid w:val="009C49E3"/>
    <w:rsid w:val="009C70E4"/>
    <w:rsid w:val="009D2CAB"/>
    <w:rsid w:val="009D710E"/>
    <w:rsid w:val="009D7974"/>
    <w:rsid w:val="009E2FDB"/>
    <w:rsid w:val="009E4E61"/>
    <w:rsid w:val="009E4F49"/>
    <w:rsid w:val="009E786D"/>
    <w:rsid w:val="009E7CD9"/>
    <w:rsid w:val="009F0BCB"/>
    <w:rsid w:val="009F12FC"/>
    <w:rsid w:val="009F1346"/>
    <w:rsid w:val="009F3305"/>
    <w:rsid w:val="009F41D7"/>
    <w:rsid w:val="009F47C0"/>
    <w:rsid w:val="009F4AA4"/>
    <w:rsid w:val="009F5871"/>
    <w:rsid w:val="009F7087"/>
    <w:rsid w:val="009F71AA"/>
    <w:rsid w:val="009F7DB1"/>
    <w:rsid w:val="00A03A0F"/>
    <w:rsid w:val="00A05444"/>
    <w:rsid w:val="00A057C8"/>
    <w:rsid w:val="00A071AB"/>
    <w:rsid w:val="00A103E9"/>
    <w:rsid w:val="00A1200B"/>
    <w:rsid w:val="00A12193"/>
    <w:rsid w:val="00A12217"/>
    <w:rsid w:val="00A1300E"/>
    <w:rsid w:val="00A15770"/>
    <w:rsid w:val="00A1651A"/>
    <w:rsid w:val="00A16793"/>
    <w:rsid w:val="00A20458"/>
    <w:rsid w:val="00A23B3B"/>
    <w:rsid w:val="00A240D4"/>
    <w:rsid w:val="00A260E3"/>
    <w:rsid w:val="00A26F46"/>
    <w:rsid w:val="00A3307B"/>
    <w:rsid w:val="00A332BE"/>
    <w:rsid w:val="00A33906"/>
    <w:rsid w:val="00A41666"/>
    <w:rsid w:val="00A43389"/>
    <w:rsid w:val="00A43948"/>
    <w:rsid w:val="00A50215"/>
    <w:rsid w:val="00A50EB4"/>
    <w:rsid w:val="00A542AA"/>
    <w:rsid w:val="00A57A10"/>
    <w:rsid w:val="00A60A03"/>
    <w:rsid w:val="00A61126"/>
    <w:rsid w:val="00A61E47"/>
    <w:rsid w:val="00A62A0B"/>
    <w:rsid w:val="00A63BD7"/>
    <w:rsid w:val="00A65689"/>
    <w:rsid w:val="00A65D32"/>
    <w:rsid w:val="00A71A29"/>
    <w:rsid w:val="00A71DB9"/>
    <w:rsid w:val="00A73216"/>
    <w:rsid w:val="00A75017"/>
    <w:rsid w:val="00A751FB"/>
    <w:rsid w:val="00A76E7D"/>
    <w:rsid w:val="00A82EF0"/>
    <w:rsid w:val="00A84321"/>
    <w:rsid w:val="00A85923"/>
    <w:rsid w:val="00A87D4F"/>
    <w:rsid w:val="00A9222A"/>
    <w:rsid w:val="00A9324E"/>
    <w:rsid w:val="00A93E65"/>
    <w:rsid w:val="00A950B8"/>
    <w:rsid w:val="00A961AA"/>
    <w:rsid w:val="00A9796B"/>
    <w:rsid w:val="00AA019A"/>
    <w:rsid w:val="00AA02CD"/>
    <w:rsid w:val="00AA0363"/>
    <w:rsid w:val="00AA10C1"/>
    <w:rsid w:val="00AA124C"/>
    <w:rsid w:val="00AA274C"/>
    <w:rsid w:val="00AA77CD"/>
    <w:rsid w:val="00AB01A1"/>
    <w:rsid w:val="00AB3C98"/>
    <w:rsid w:val="00AB6D85"/>
    <w:rsid w:val="00AC02B2"/>
    <w:rsid w:val="00AC3CDF"/>
    <w:rsid w:val="00AC6E5A"/>
    <w:rsid w:val="00AD2BF3"/>
    <w:rsid w:val="00AD3916"/>
    <w:rsid w:val="00AD4850"/>
    <w:rsid w:val="00AD53A3"/>
    <w:rsid w:val="00AD556C"/>
    <w:rsid w:val="00AD6C9B"/>
    <w:rsid w:val="00AD7FEE"/>
    <w:rsid w:val="00AE0303"/>
    <w:rsid w:val="00AE0A8A"/>
    <w:rsid w:val="00AE25F3"/>
    <w:rsid w:val="00AF2FCC"/>
    <w:rsid w:val="00AF427F"/>
    <w:rsid w:val="00AF52F5"/>
    <w:rsid w:val="00AF6DC6"/>
    <w:rsid w:val="00B02D86"/>
    <w:rsid w:val="00B03384"/>
    <w:rsid w:val="00B054C0"/>
    <w:rsid w:val="00B0564C"/>
    <w:rsid w:val="00B058C9"/>
    <w:rsid w:val="00B06E81"/>
    <w:rsid w:val="00B100CF"/>
    <w:rsid w:val="00B119EF"/>
    <w:rsid w:val="00B11BF1"/>
    <w:rsid w:val="00B12773"/>
    <w:rsid w:val="00B20572"/>
    <w:rsid w:val="00B208E2"/>
    <w:rsid w:val="00B20FC9"/>
    <w:rsid w:val="00B222BD"/>
    <w:rsid w:val="00B24E68"/>
    <w:rsid w:val="00B318B3"/>
    <w:rsid w:val="00B31C48"/>
    <w:rsid w:val="00B32819"/>
    <w:rsid w:val="00B35A26"/>
    <w:rsid w:val="00B36696"/>
    <w:rsid w:val="00B4278A"/>
    <w:rsid w:val="00B428A1"/>
    <w:rsid w:val="00B5161B"/>
    <w:rsid w:val="00B520B0"/>
    <w:rsid w:val="00B52FEF"/>
    <w:rsid w:val="00B54348"/>
    <w:rsid w:val="00B54DD4"/>
    <w:rsid w:val="00B577C0"/>
    <w:rsid w:val="00B631B9"/>
    <w:rsid w:val="00B6520B"/>
    <w:rsid w:val="00B65C30"/>
    <w:rsid w:val="00B66ACB"/>
    <w:rsid w:val="00B67CCA"/>
    <w:rsid w:val="00B71A72"/>
    <w:rsid w:val="00B727C2"/>
    <w:rsid w:val="00B7291A"/>
    <w:rsid w:val="00B74E7A"/>
    <w:rsid w:val="00B7594D"/>
    <w:rsid w:val="00B80C22"/>
    <w:rsid w:val="00B81D06"/>
    <w:rsid w:val="00B825AA"/>
    <w:rsid w:val="00B82F8A"/>
    <w:rsid w:val="00B838A7"/>
    <w:rsid w:val="00B84904"/>
    <w:rsid w:val="00B851D3"/>
    <w:rsid w:val="00B87432"/>
    <w:rsid w:val="00B9100F"/>
    <w:rsid w:val="00B95318"/>
    <w:rsid w:val="00BA0120"/>
    <w:rsid w:val="00BA1A26"/>
    <w:rsid w:val="00BA59F4"/>
    <w:rsid w:val="00BB25E8"/>
    <w:rsid w:val="00BB5217"/>
    <w:rsid w:val="00BB5882"/>
    <w:rsid w:val="00BB656E"/>
    <w:rsid w:val="00BB6B7D"/>
    <w:rsid w:val="00BB7801"/>
    <w:rsid w:val="00BB79D4"/>
    <w:rsid w:val="00BC2A12"/>
    <w:rsid w:val="00BC31BE"/>
    <w:rsid w:val="00BC5216"/>
    <w:rsid w:val="00BD1D71"/>
    <w:rsid w:val="00BD3E4F"/>
    <w:rsid w:val="00BD4125"/>
    <w:rsid w:val="00BD5707"/>
    <w:rsid w:val="00BD6363"/>
    <w:rsid w:val="00BE234D"/>
    <w:rsid w:val="00BE3B25"/>
    <w:rsid w:val="00BE3D3F"/>
    <w:rsid w:val="00BF2859"/>
    <w:rsid w:val="00BF3D72"/>
    <w:rsid w:val="00BF4D50"/>
    <w:rsid w:val="00BF5CF7"/>
    <w:rsid w:val="00BF775F"/>
    <w:rsid w:val="00C00CF1"/>
    <w:rsid w:val="00C0150A"/>
    <w:rsid w:val="00C03AE9"/>
    <w:rsid w:val="00C03C5C"/>
    <w:rsid w:val="00C062E2"/>
    <w:rsid w:val="00C1064F"/>
    <w:rsid w:val="00C16B2E"/>
    <w:rsid w:val="00C16D3D"/>
    <w:rsid w:val="00C17384"/>
    <w:rsid w:val="00C17BCC"/>
    <w:rsid w:val="00C17CCE"/>
    <w:rsid w:val="00C2006E"/>
    <w:rsid w:val="00C21877"/>
    <w:rsid w:val="00C232DB"/>
    <w:rsid w:val="00C23655"/>
    <w:rsid w:val="00C24144"/>
    <w:rsid w:val="00C25341"/>
    <w:rsid w:val="00C2760F"/>
    <w:rsid w:val="00C27C1C"/>
    <w:rsid w:val="00C27F70"/>
    <w:rsid w:val="00C324F8"/>
    <w:rsid w:val="00C3541E"/>
    <w:rsid w:val="00C40807"/>
    <w:rsid w:val="00C410F6"/>
    <w:rsid w:val="00C442BF"/>
    <w:rsid w:val="00C452CC"/>
    <w:rsid w:val="00C46FC0"/>
    <w:rsid w:val="00C47CD3"/>
    <w:rsid w:val="00C5025B"/>
    <w:rsid w:val="00C5063A"/>
    <w:rsid w:val="00C5087B"/>
    <w:rsid w:val="00C5193F"/>
    <w:rsid w:val="00C525D8"/>
    <w:rsid w:val="00C531F7"/>
    <w:rsid w:val="00C543E7"/>
    <w:rsid w:val="00C54DFA"/>
    <w:rsid w:val="00C565BC"/>
    <w:rsid w:val="00C56DB6"/>
    <w:rsid w:val="00C600BD"/>
    <w:rsid w:val="00C610DD"/>
    <w:rsid w:val="00C644A6"/>
    <w:rsid w:val="00C647FC"/>
    <w:rsid w:val="00C64815"/>
    <w:rsid w:val="00C669F9"/>
    <w:rsid w:val="00C679EF"/>
    <w:rsid w:val="00C706A2"/>
    <w:rsid w:val="00C71814"/>
    <w:rsid w:val="00C7229E"/>
    <w:rsid w:val="00C728C7"/>
    <w:rsid w:val="00C72E0F"/>
    <w:rsid w:val="00C73ADF"/>
    <w:rsid w:val="00C765A4"/>
    <w:rsid w:val="00C7664A"/>
    <w:rsid w:val="00C76B30"/>
    <w:rsid w:val="00C77A69"/>
    <w:rsid w:val="00C81691"/>
    <w:rsid w:val="00C821F2"/>
    <w:rsid w:val="00C82A08"/>
    <w:rsid w:val="00C83013"/>
    <w:rsid w:val="00C86836"/>
    <w:rsid w:val="00C86C90"/>
    <w:rsid w:val="00C876F1"/>
    <w:rsid w:val="00C919EE"/>
    <w:rsid w:val="00C92FA4"/>
    <w:rsid w:val="00C93423"/>
    <w:rsid w:val="00C95003"/>
    <w:rsid w:val="00CA03D0"/>
    <w:rsid w:val="00CA1410"/>
    <w:rsid w:val="00CA2D72"/>
    <w:rsid w:val="00CA31A1"/>
    <w:rsid w:val="00CA3A23"/>
    <w:rsid w:val="00CA477E"/>
    <w:rsid w:val="00CA63A0"/>
    <w:rsid w:val="00CA69BD"/>
    <w:rsid w:val="00CB26CE"/>
    <w:rsid w:val="00CB3A17"/>
    <w:rsid w:val="00CB79CE"/>
    <w:rsid w:val="00CC48BD"/>
    <w:rsid w:val="00CC4B7C"/>
    <w:rsid w:val="00CC5971"/>
    <w:rsid w:val="00CC7BD5"/>
    <w:rsid w:val="00CD02BD"/>
    <w:rsid w:val="00CD42B4"/>
    <w:rsid w:val="00CD4654"/>
    <w:rsid w:val="00CE0EF0"/>
    <w:rsid w:val="00CE4BDA"/>
    <w:rsid w:val="00CE742F"/>
    <w:rsid w:val="00CF26AD"/>
    <w:rsid w:val="00CF2CF4"/>
    <w:rsid w:val="00CF4838"/>
    <w:rsid w:val="00D051BD"/>
    <w:rsid w:val="00D05226"/>
    <w:rsid w:val="00D061A5"/>
    <w:rsid w:val="00D06435"/>
    <w:rsid w:val="00D06730"/>
    <w:rsid w:val="00D07DD1"/>
    <w:rsid w:val="00D112C3"/>
    <w:rsid w:val="00D115B0"/>
    <w:rsid w:val="00D12176"/>
    <w:rsid w:val="00D1296F"/>
    <w:rsid w:val="00D12C43"/>
    <w:rsid w:val="00D134C1"/>
    <w:rsid w:val="00D14DE5"/>
    <w:rsid w:val="00D14E28"/>
    <w:rsid w:val="00D20786"/>
    <w:rsid w:val="00D21626"/>
    <w:rsid w:val="00D22008"/>
    <w:rsid w:val="00D2485D"/>
    <w:rsid w:val="00D25ADA"/>
    <w:rsid w:val="00D307C1"/>
    <w:rsid w:val="00D31946"/>
    <w:rsid w:val="00D3219D"/>
    <w:rsid w:val="00D32203"/>
    <w:rsid w:val="00D32E05"/>
    <w:rsid w:val="00D330DB"/>
    <w:rsid w:val="00D35B8F"/>
    <w:rsid w:val="00D366EB"/>
    <w:rsid w:val="00D42BBE"/>
    <w:rsid w:val="00D4426B"/>
    <w:rsid w:val="00D44791"/>
    <w:rsid w:val="00D44D57"/>
    <w:rsid w:val="00D46129"/>
    <w:rsid w:val="00D4658E"/>
    <w:rsid w:val="00D505E9"/>
    <w:rsid w:val="00D54FB5"/>
    <w:rsid w:val="00D56B19"/>
    <w:rsid w:val="00D668D8"/>
    <w:rsid w:val="00D676D1"/>
    <w:rsid w:val="00D7073D"/>
    <w:rsid w:val="00D71D19"/>
    <w:rsid w:val="00D72A08"/>
    <w:rsid w:val="00D731DA"/>
    <w:rsid w:val="00D74218"/>
    <w:rsid w:val="00D74464"/>
    <w:rsid w:val="00D74F06"/>
    <w:rsid w:val="00D91D30"/>
    <w:rsid w:val="00D930F8"/>
    <w:rsid w:val="00D93A6D"/>
    <w:rsid w:val="00D94826"/>
    <w:rsid w:val="00DA12A4"/>
    <w:rsid w:val="00DA1A5C"/>
    <w:rsid w:val="00DA3F25"/>
    <w:rsid w:val="00DB07C6"/>
    <w:rsid w:val="00DB0E8A"/>
    <w:rsid w:val="00DB58D7"/>
    <w:rsid w:val="00DC052D"/>
    <w:rsid w:val="00DC1068"/>
    <w:rsid w:val="00DC2540"/>
    <w:rsid w:val="00DC6205"/>
    <w:rsid w:val="00DC6419"/>
    <w:rsid w:val="00DC6A40"/>
    <w:rsid w:val="00DD2048"/>
    <w:rsid w:val="00DD2895"/>
    <w:rsid w:val="00DD3957"/>
    <w:rsid w:val="00DD4D34"/>
    <w:rsid w:val="00DD6815"/>
    <w:rsid w:val="00DE0E47"/>
    <w:rsid w:val="00DE1673"/>
    <w:rsid w:val="00DE4A6E"/>
    <w:rsid w:val="00DE4BDA"/>
    <w:rsid w:val="00DE4F54"/>
    <w:rsid w:val="00DE70AB"/>
    <w:rsid w:val="00DF04B0"/>
    <w:rsid w:val="00DF49E0"/>
    <w:rsid w:val="00DF54BC"/>
    <w:rsid w:val="00E00960"/>
    <w:rsid w:val="00E00BDC"/>
    <w:rsid w:val="00E01207"/>
    <w:rsid w:val="00E01F43"/>
    <w:rsid w:val="00E02B60"/>
    <w:rsid w:val="00E03ED5"/>
    <w:rsid w:val="00E046F3"/>
    <w:rsid w:val="00E07F28"/>
    <w:rsid w:val="00E10976"/>
    <w:rsid w:val="00E10DDA"/>
    <w:rsid w:val="00E15365"/>
    <w:rsid w:val="00E15F03"/>
    <w:rsid w:val="00E20047"/>
    <w:rsid w:val="00E2159F"/>
    <w:rsid w:val="00E22886"/>
    <w:rsid w:val="00E24C87"/>
    <w:rsid w:val="00E25F4D"/>
    <w:rsid w:val="00E27E1C"/>
    <w:rsid w:val="00E300B1"/>
    <w:rsid w:val="00E30514"/>
    <w:rsid w:val="00E32BDF"/>
    <w:rsid w:val="00E35669"/>
    <w:rsid w:val="00E36F00"/>
    <w:rsid w:val="00E42148"/>
    <w:rsid w:val="00E43BD5"/>
    <w:rsid w:val="00E43FBC"/>
    <w:rsid w:val="00E44307"/>
    <w:rsid w:val="00E453D7"/>
    <w:rsid w:val="00E47AF2"/>
    <w:rsid w:val="00E53655"/>
    <w:rsid w:val="00E5365C"/>
    <w:rsid w:val="00E54590"/>
    <w:rsid w:val="00E56B78"/>
    <w:rsid w:val="00E60090"/>
    <w:rsid w:val="00E601F5"/>
    <w:rsid w:val="00E60468"/>
    <w:rsid w:val="00E6071F"/>
    <w:rsid w:val="00E60733"/>
    <w:rsid w:val="00E6119F"/>
    <w:rsid w:val="00E613C4"/>
    <w:rsid w:val="00E63A55"/>
    <w:rsid w:val="00E65CFD"/>
    <w:rsid w:val="00E6754D"/>
    <w:rsid w:val="00E67F1A"/>
    <w:rsid w:val="00E71388"/>
    <w:rsid w:val="00E71CFD"/>
    <w:rsid w:val="00E7361C"/>
    <w:rsid w:val="00E73902"/>
    <w:rsid w:val="00E73A49"/>
    <w:rsid w:val="00E7541E"/>
    <w:rsid w:val="00E75E16"/>
    <w:rsid w:val="00E76185"/>
    <w:rsid w:val="00E815C1"/>
    <w:rsid w:val="00E81A5D"/>
    <w:rsid w:val="00E825ED"/>
    <w:rsid w:val="00E83A37"/>
    <w:rsid w:val="00E8475E"/>
    <w:rsid w:val="00E84EE6"/>
    <w:rsid w:val="00E90BD5"/>
    <w:rsid w:val="00E92021"/>
    <w:rsid w:val="00E92062"/>
    <w:rsid w:val="00E92431"/>
    <w:rsid w:val="00EA1253"/>
    <w:rsid w:val="00EA5E13"/>
    <w:rsid w:val="00EA6049"/>
    <w:rsid w:val="00EA6D4C"/>
    <w:rsid w:val="00EB0AD0"/>
    <w:rsid w:val="00EC0CDC"/>
    <w:rsid w:val="00EC1C36"/>
    <w:rsid w:val="00EC490B"/>
    <w:rsid w:val="00EC4AC6"/>
    <w:rsid w:val="00EC4CB2"/>
    <w:rsid w:val="00EC568C"/>
    <w:rsid w:val="00EC6CF2"/>
    <w:rsid w:val="00EC7AED"/>
    <w:rsid w:val="00ED0379"/>
    <w:rsid w:val="00ED13F3"/>
    <w:rsid w:val="00ED36B6"/>
    <w:rsid w:val="00ED75E9"/>
    <w:rsid w:val="00EE106F"/>
    <w:rsid w:val="00EE1222"/>
    <w:rsid w:val="00EE16CB"/>
    <w:rsid w:val="00EE236C"/>
    <w:rsid w:val="00EE360A"/>
    <w:rsid w:val="00EE38D0"/>
    <w:rsid w:val="00EE54C1"/>
    <w:rsid w:val="00EF3507"/>
    <w:rsid w:val="00EF45C5"/>
    <w:rsid w:val="00EF6486"/>
    <w:rsid w:val="00F000F3"/>
    <w:rsid w:val="00F0166A"/>
    <w:rsid w:val="00F01996"/>
    <w:rsid w:val="00F07FF0"/>
    <w:rsid w:val="00F11A2A"/>
    <w:rsid w:val="00F12C87"/>
    <w:rsid w:val="00F12DAE"/>
    <w:rsid w:val="00F13A14"/>
    <w:rsid w:val="00F17D90"/>
    <w:rsid w:val="00F22A33"/>
    <w:rsid w:val="00F22FA3"/>
    <w:rsid w:val="00F25683"/>
    <w:rsid w:val="00F25F49"/>
    <w:rsid w:val="00F30AD7"/>
    <w:rsid w:val="00F329B4"/>
    <w:rsid w:val="00F341E3"/>
    <w:rsid w:val="00F403B6"/>
    <w:rsid w:val="00F42225"/>
    <w:rsid w:val="00F45FFA"/>
    <w:rsid w:val="00F46B82"/>
    <w:rsid w:val="00F474E3"/>
    <w:rsid w:val="00F529E9"/>
    <w:rsid w:val="00F55A84"/>
    <w:rsid w:val="00F55D0D"/>
    <w:rsid w:val="00F56529"/>
    <w:rsid w:val="00F56FDB"/>
    <w:rsid w:val="00F57AA0"/>
    <w:rsid w:val="00F60DAF"/>
    <w:rsid w:val="00F62CE6"/>
    <w:rsid w:val="00F63997"/>
    <w:rsid w:val="00F63BFD"/>
    <w:rsid w:val="00F667DB"/>
    <w:rsid w:val="00F703D1"/>
    <w:rsid w:val="00F7778C"/>
    <w:rsid w:val="00F80BD6"/>
    <w:rsid w:val="00F8148F"/>
    <w:rsid w:val="00F903C3"/>
    <w:rsid w:val="00F90F93"/>
    <w:rsid w:val="00F919A4"/>
    <w:rsid w:val="00F943D2"/>
    <w:rsid w:val="00F94B33"/>
    <w:rsid w:val="00F965C4"/>
    <w:rsid w:val="00F96C6D"/>
    <w:rsid w:val="00FA015B"/>
    <w:rsid w:val="00FA061E"/>
    <w:rsid w:val="00FA1DEE"/>
    <w:rsid w:val="00FA2286"/>
    <w:rsid w:val="00FA2321"/>
    <w:rsid w:val="00FA416D"/>
    <w:rsid w:val="00FA59DD"/>
    <w:rsid w:val="00FA6853"/>
    <w:rsid w:val="00FA7058"/>
    <w:rsid w:val="00FA7C60"/>
    <w:rsid w:val="00FB3074"/>
    <w:rsid w:val="00FB394B"/>
    <w:rsid w:val="00FB69F5"/>
    <w:rsid w:val="00FB6C81"/>
    <w:rsid w:val="00FB7F4F"/>
    <w:rsid w:val="00FC1680"/>
    <w:rsid w:val="00FC31CC"/>
    <w:rsid w:val="00FC3C98"/>
    <w:rsid w:val="00FC4826"/>
    <w:rsid w:val="00FC4F9B"/>
    <w:rsid w:val="00FC5001"/>
    <w:rsid w:val="00FC7DDE"/>
    <w:rsid w:val="00FD0916"/>
    <w:rsid w:val="00FD16F1"/>
    <w:rsid w:val="00FD336B"/>
    <w:rsid w:val="00FD3DAF"/>
    <w:rsid w:val="00FD69B0"/>
    <w:rsid w:val="00FE024E"/>
    <w:rsid w:val="00FE1953"/>
    <w:rsid w:val="00FE197E"/>
    <w:rsid w:val="00FF0533"/>
    <w:rsid w:val="00FF4DE6"/>
    <w:rsid w:val="00FF559C"/>
    <w:rsid w:val="00FF5A13"/>
    <w:rsid w:val="00FF6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9BFC5"/>
  <w15:chartTrackingRefBased/>
  <w15:docId w15:val="{0602290E-0D61-4372-A381-A51D1F074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389"/>
    <w:pPr>
      <w:spacing w:line="259" w:lineRule="auto"/>
    </w:pPr>
    <w:rPr>
      <w:kern w:val="0"/>
      <w:sz w:val="22"/>
      <w:szCs w:val="22"/>
      <w14:ligatures w14:val="none"/>
    </w:rPr>
  </w:style>
  <w:style w:type="paragraph" w:styleId="Heading1">
    <w:name w:val="heading 1"/>
    <w:basedOn w:val="Normal"/>
    <w:next w:val="Normal"/>
    <w:link w:val="Heading1Char"/>
    <w:uiPriority w:val="9"/>
    <w:qFormat/>
    <w:rsid w:val="00A433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33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33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33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33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33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33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33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33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33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33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33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33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33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33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33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33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3389"/>
    <w:rPr>
      <w:rFonts w:eastAsiaTheme="majorEastAsia" w:cstheme="majorBidi"/>
      <w:color w:val="272727" w:themeColor="text1" w:themeTint="D8"/>
    </w:rPr>
  </w:style>
  <w:style w:type="paragraph" w:styleId="Title">
    <w:name w:val="Title"/>
    <w:basedOn w:val="Normal"/>
    <w:next w:val="Normal"/>
    <w:link w:val="TitleChar"/>
    <w:uiPriority w:val="10"/>
    <w:qFormat/>
    <w:rsid w:val="00A433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33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33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33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3389"/>
    <w:pPr>
      <w:spacing w:before="160"/>
      <w:jc w:val="center"/>
    </w:pPr>
    <w:rPr>
      <w:i/>
      <w:iCs/>
      <w:color w:val="404040" w:themeColor="text1" w:themeTint="BF"/>
    </w:rPr>
  </w:style>
  <w:style w:type="character" w:customStyle="1" w:styleId="QuoteChar">
    <w:name w:val="Quote Char"/>
    <w:basedOn w:val="DefaultParagraphFont"/>
    <w:link w:val="Quote"/>
    <w:uiPriority w:val="29"/>
    <w:rsid w:val="00A43389"/>
    <w:rPr>
      <w:i/>
      <w:iCs/>
      <w:color w:val="404040" w:themeColor="text1" w:themeTint="BF"/>
    </w:rPr>
  </w:style>
  <w:style w:type="paragraph" w:styleId="ListParagraph">
    <w:name w:val="List Paragraph"/>
    <w:basedOn w:val="Normal"/>
    <w:uiPriority w:val="34"/>
    <w:qFormat/>
    <w:rsid w:val="00A43389"/>
    <w:pPr>
      <w:ind w:left="720"/>
      <w:contextualSpacing/>
    </w:pPr>
  </w:style>
  <w:style w:type="character" w:styleId="IntenseEmphasis">
    <w:name w:val="Intense Emphasis"/>
    <w:basedOn w:val="DefaultParagraphFont"/>
    <w:uiPriority w:val="21"/>
    <w:qFormat/>
    <w:rsid w:val="00A43389"/>
    <w:rPr>
      <w:i/>
      <w:iCs/>
      <w:color w:val="0F4761" w:themeColor="accent1" w:themeShade="BF"/>
    </w:rPr>
  </w:style>
  <w:style w:type="paragraph" w:styleId="IntenseQuote">
    <w:name w:val="Intense Quote"/>
    <w:basedOn w:val="Normal"/>
    <w:next w:val="Normal"/>
    <w:link w:val="IntenseQuoteChar"/>
    <w:uiPriority w:val="30"/>
    <w:qFormat/>
    <w:rsid w:val="00A433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3389"/>
    <w:rPr>
      <w:i/>
      <w:iCs/>
      <w:color w:val="0F4761" w:themeColor="accent1" w:themeShade="BF"/>
    </w:rPr>
  </w:style>
  <w:style w:type="character" w:styleId="IntenseReference">
    <w:name w:val="Intense Reference"/>
    <w:basedOn w:val="DefaultParagraphFont"/>
    <w:uiPriority w:val="32"/>
    <w:qFormat/>
    <w:rsid w:val="00A43389"/>
    <w:rPr>
      <w:b/>
      <w:bCs/>
      <w:smallCaps/>
      <w:color w:val="0F4761" w:themeColor="accent1" w:themeShade="BF"/>
      <w:spacing w:val="5"/>
    </w:rPr>
  </w:style>
  <w:style w:type="paragraph" w:styleId="FootnoteText">
    <w:name w:val="footnote text"/>
    <w:basedOn w:val="Normal"/>
    <w:link w:val="FootnoteTextChar"/>
    <w:uiPriority w:val="99"/>
    <w:semiHidden/>
    <w:unhideWhenUsed/>
    <w:rsid w:val="00A433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3389"/>
    <w:rPr>
      <w:kern w:val="0"/>
      <w:sz w:val="20"/>
      <w:szCs w:val="20"/>
      <w14:ligatures w14:val="none"/>
    </w:rPr>
  </w:style>
  <w:style w:type="character" w:styleId="FootnoteReference">
    <w:name w:val="footnote reference"/>
    <w:basedOn w:val="DefaultParagraphFont"/>
    <w:uiPriority w:val="99"/>
    <w:semiHidden/>
    <w:unhideWhenUsed/>
    <w:rsid w:val="00A43389"/>
    <w:rPr>
      <w:vertAlign w:val="superscript"/>
    </w:rPr>
  </w:style>
  <w:style w:type="paragraph" w:styleId="Header">
    <w:name w:val="header"/>
    <w:basedOn w:val="Normal"/>
    <w:link w:val="HeaderChar"/>
    <w:uiPriority w:val="99"/>
    <w:unhideWhenUsed/>
    <w:rsid w:val="00A433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389"/>
    <w:rPr>
      <w:kern w:val="0"/>
      <w:sz w:val="22"/>
      <w:szCs w:val="22"/>
      <w14:ligatures w14:val="none"/>
    </w:rPr>
  </w:style>
  <w:style w:type="paragraph" w:styleId="Footer">
    <w:name w:val="footer"/>
    <w:basedOn w:val="Normal"/>
    <w:link w:val="FooterChar"/>
    <w:uiPriority w:val="99"/>
    <w:unhideWhenUsed/>
    <w:rsid w:val="00A433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389"/>
    <w:rPr>
      <w:kern w:val="0"/>
      <w:sz w:val="22"/>
      <w:szCs w:val="22"/>
      <w14:ligatures w14:val="none"/>
    </w:rPr>
  </w:style>
  <w:style w:type="character" w:styleId="CommentReference">
    <w:name w:val="annotation reference"/>
    <w:basedOn w:val="DefaultParagraphFont"/>
    <w:uiPriority w:val="99"/>
    <w:semiHidden/>
    <w:unhideWhenUsed/>
    <w:rsid w:val="00A43389"/>
    <w:rPr>
      <w:sz w:val="16"/>
      <w:szCs w:val="16"/>
    </w:rPr>
  </w:style>
  <w:style w:type="paragraph" w:styleId="CommentText">
    <w:name w:val="annotation text"/>
    <w:basedOn w:val="Normal"/>
    <w:link w:val="CommentTextChar"/>
    <w:uiPriority w:val="99"/>
    <w:semiHidden/>
    <w:unhideWhenUsed/>
    <w:rsid w:val="00A43389"/>
    <w:pPr>
      <w:spacing w:line="240" w:lineRule="auto"/>
    </w:pPr>
    <w:rPr>
      <w:sz w:val="20"/>
      <w:szCs w:val="20"/>
    </w:rPr>
  </w:style>
  <w:style w:type="character" w:customStyle="1" w:styleId="CommentTextChar">
    <w:name w:val="Comment Text Char"/>
    <w:basedOn w:val="DefaultParagraphFont"/>
    <w:link w:val="CommentText"/>
    <w:uiPriority w:val="99"/>
    <w:semiHidden/>
    <w:rsid w:val="00A4338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43389"/>
    <w:rPr>
      <w:b/>
      <w:bCs/>
    </w:rPr>
  </w:style>
  <w:style w:type="character" w:customStyle="1" w:styleId="CommentSubjectChar">
    <w:name w:val="Comment Subject Char"/>
    <w:basedOn w:val="CommentTextChar"/>
    <w:link w:val="CommentSubject"/>
    <w:uiPriority w:val="99"/>
    <w:semiHidden/>
    <w:rsid w:val="00A43389"/>
    <w:rPr>
      <w:b/>
      <w:bCs/>
      <w:kern w:val="0"/>
      <w:sz w:val="20"/>
      <w:szCs w:val="20"/>
      <w14:ligatures w14:val="none"/>
    </w:rPr>
  </w:style>
  <w:style w:type="paragraph" w:styleId="BalloonText">
    <w:name w:val="Balloon Text"/>
    <w:basedOn w:val="Normal"/>
    <w:link w:val="BalloonTextChar"/>
    <w:uiPriority w:val="99"/>
    <w:semiHidden/>
    <w:unhideWhenUsed/>
    <w:rsid w:val="00C669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9F9"/>
    <w:rPr>
      <w:rFonts w:ascii="Segoe UI" w:hAnsi="Segoe UI" w:cs="Segoe UI"/>
      <w:kern w:val="0"/>
      <w:sz w:val="18"/>
      <w:szCs w:val="18"/>
      <w14:ligatures w14:val="none"/>
    </w:rPr>
  </w:style>
  <w:style w:type="character" w:styleId="Hyperlink">
    <w:name w:val="Hyperlink"/>
    <w:basedOn w:val="DefaultParagraphFont"/>
    <w:uiPriority w:val="99"/>
    <w:unhideWhenUsed/>
    <w:rsid w:val="0093398D"/>
    <w:rPr>
      <w:color w:val="467886" w:themeColor="hyperlink"/>
      <w:u w:val="single"/>
    </w:rPr>
  </w:style>
  <w:style w:type="character" w:styleId="UnresolvedMention">
    <w:name w:val="Unresolved Mention"/>
    <w:basedOn w:val="DefaultParagraphFont"/>
    <w:uiPriority w:val="99"/>
    <w:semiHidden/>
    <w:unhideWhenUsed/>
    <w:rsid w:val="009339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7621">
      <w:bodyDiv w:val="1"/>
      <w:marLeft w:val="0"/>
      <w:marRight w:val="0"/>
      <w:marTop w:val="0"/>
      <w:marBottom w:val="0"/>
      <w:divBdr>
        <w:top w:val="none" w:sz="0" w:space="0" w:color="auto"/>
        <w:left w:val="none" w:sz="0" w:space="0" w:color="auto"/>
        <w:bottom w:val="none" w:sz="0" w:space="0" w:color="auto"/>
        <w:right w:val="none" w:sz="0" w:space="0" w:color="auto"/>
      </w:divBdr>
    </w:div>
    <w:div w:id="380248362">
      <w:bodyDiv w:val="1"/>
      <w:marLeft w:val="0"/>
      <w:marRight w:val="0"/>
      <w:marTop w:val="0"/>
      <w:marBottom w:val="0"/>
      <w:divBdr>
        <w:top w:val="none" w:sz="0" w:space="0" w:color="auto"/>
        <w:left w:val="none" w:sz="0" w:space="0" w:color="auto"/>
        <w:bottom w:val="none" w:sz="0" w:space="0" w:color="auto"/>
        <w:right w:val="none" w:sz="0" w:space="0" w:color="auto"/>
      </w:divBdr>
    </w:div>
    <w:div w:id="591359970">
      <w:bodyDiv w:val="1"/>
      <w:marLeft w:val="0"/>
      <w:marRight w:val="0"/>
      <w:marTop w:val="0"/>
      <w:marBottom w:val="0"/>
      <w:divBdr>
        <w:top w:val="none" w:sz="0" w:space="0" w:color="auto"/>
        <w:left w:val="none" w:sz="0" w:space="0" w:color="auto"/>
        <w:bottom w:val="none" w:sz="0" w:space="0" w:color="auto"/>
        <w:right w:val="none" w:sz="0" w:space="0" w:color="auto"/>
      </w:divBdr>
    </w:div>
    <w:div w:id="1345740485">
      <w:bodyDiv w:val="1"/>
      <w:marLeft w:val="0"/>
      <w:marRight w:val="0"/>
      <w:marTop w:val="0"/>
      <w:marBottom w:val="0"/>
      <w:divBdr>
        <w:top w:val="none" w:sz="0" w:space="0" w:color="auto"/>
        <w:left w:val="none" w:sz="0" w:space="0" w:color="auto"/>
        <w:bottom w:val="none" w:sz="0" w:space="0" w:color="auto"/>
        <w:right w:val="none" w:sz="0" w:space="0" w:color="auto"/>
      </w:divBdr>
    </w:div>
    <w:div w:id="1393850178">
      <w:bodyDiv w:val="1"/>
      <w:marLeft w:val="0"/>
      <w:marRight w:val="0"/>
      <w:marTop w:val="0"/>
      <w:marBottom w:val="0"/>
      <w:divBdr>
        <w:top w:val="none" w:sz="0" w:space="0" w:color="auto"/>
        <w:left w:val="none" w:sz="0" w:space="0" w:color="auto"/>
        <w:bottom w:val="none" w:sz="0" w:space="0" w:color="auto"/>
        <w:right w:val="none" w:sz="0" w:space="0" w:color="auto"/>
      </w:divBdr>
    </w:div>
    <w:div w:id="1429960952">
      <w:bodyDiv w:val="1"/>
      <w:marLeft w:val="0"/>
      <w:marRight w:val="0"/>
      <w:marTop w:val="0"/>
      <w:marBottom w:val="0"/>
      <w:divBdr>
        <w:top w:val="none" w:sz="0" w:space="0" w:color="auto"/>
        <w:left w:val="none" w:sz="0" w:space="0" w:color="auto"/>
        <w:bottom w:val="none" w:sz="0" w:space="0" w:color="auto"/>
        <w:right w:val="none" w:sz="0" w:space="0" w:color="auto"/>
      </w:divBdr>
    </w:div>
    <w:div w:id="1768454312">
      <w:bodyDiv w:val="1"/>
      <w:marLeft w:val="0"/>
      <w:marRight w:val="0"/>
      <w:marTop w:val="0"/>
      <w:marBottom w:val="0"/>
      <w:divBdr>
        <w:top w:val="none" w:sz="0" w:space="0" w:color="auto"/>
        <w:left w:val="none" w:sz="0" w:space="0" w:color="auto"/>
        <w:bottom w:val="none" w:sz="0" w:space="0" w:color="auto"/>
        <w:right w:val="none" w:sz="0" w:space="0" w:color="auto"/>
      </w:divBdr>
    </w:div>
    <w:div w:id="1796289866">
      <w:bodyDiv w:val="1"/>
      <w:marLeft w:val="0"/>
      <w:marRight w:val="0"/>
      <w:marTop w:val="0"/>
      <w:marBottom w:val="0"/>
      <w:divBdr>
        <w:top w:val="none" w:sz="0" w:space="0" w:color="auto"/>
        <w:left w:val="none" w:sz="0" w:space="0" w:color="auto"/>
        <w:bottom w:val="none" w:sz="0" w:space="0" w:color="auto"/>
        <w:right w:val="none" w:sz="0" w:space="0" w:color="auto"/>
      </w:divBdr>
    </w:div>
    <w:div w:id="209231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07/s10670-020-00370-w" TargetMode="External"/><Relationship Id="rId18" Type="http://schemas.openxmlformats.org/officeDocument/2006/relationships/hyperlink" Target="https://adsabs.harvard.edu/pdf/2009ASPC..409...91H"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psycnet.apa.org/doi/10.1080/07370000903221718" TargetMode="External"/><Relationship Id="rId7" Type="http://schemas.openxmlformats.org/officeDocument/2006/relationships/settings" Target="settings.xml"/><Relationship Id="rId12" Type="http://schemas.openxmlformats.org/officeDocument/2006/relationships/hyperlink" Target="http://www.jstor.org/stable/301986" TargetMode="External"/><Relationship Id="rId17" Type="http://schemas.openxmlformats.org/officeDocument/2006/relationships/hyperlink" Target="https://doi.org/10.1098/rstl.1811.0018"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doi.org/10.1098/rstl.1785.0012" TargetMode="External"/><Relationship Id="rId20" Type="http://schemas.openxmlformats.org/officeDocument/2006/relationships/hyperlink" Target="https://www.jstor.org/stable/10.1525/hlq.2012.75.1.2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16/0364-9229(82)90013-6" TargetMode="External"/><Relationship Id="rId24" Type="http://schemas.openxmlformats.org/officeDocument/2006/relationships/hyperlink" Target="https://doi.org/10.1007/978-3-319-32826-3_1" TargetMode="External"/><Relationship Id="rId5" Type="http://schemas.openxmlformats.org/officeDocument/2006/relationships/numbering" Target="numbering.xml"/><Relationship Id="rId15" Type="http://schemas.openxmlformats.org/officeDocument/2006/relationships/hyperlink" Target="https://historyofbath.org/BathHistorys/BathHistorys" TargetMode="External"/><Relationship Id="rId23" Type="http://schemas.openxmlformats.org/officeDocument/2006/relationships/hyperlink" Target="https://doi.org/10.1007/978-3-319-32826-3_2"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lato.stanford.edu/archives/sum2023/entries/spacetime-theor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38/516321a" TargetMode="External"/><Relationship Id="rId22" Type="http://schemas.openxmlformats.org/officeDocument/2006/relationships/hyperlink" Target="https://doi.org/10.1080/00033796200202722"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3FDC1DF310B94A9F12230281B62BAB" ma:contentTypeVersion="15" ma:contentTypeDescription="Create a new document." ma:contentTypeScope="" ma:versionID="eeb5eb0452e197b68bd6d28a48d05261">
  <xsd:schema xmlns:xsd="http://www.w3.org/2001/XMLSchema" xmlns:xs="http://www.w3.org/2001/XMLSchema" xmlns:p="http://schemas.microsoft.com/office/2006/metadata/properties" xmlns:ns1="http://schemas.microsoft.com/sharepoint/v3" xmlns:ns3="c396f5a6-753a-4f24-a105-5939da55d5c7" targetNamespace="http://schemas.microsoft.com/office/2006/metadata/properties" ma:root="true" ma:fieldsID="4c7d5680a3f7ec2b2e76c88ab2aa20b6" ns1:_="" ns3:_="">
    <xsd:import namespace="http://schemas.microsoft.com/sharepoint/v3"/>
    <xsd:import namespace="c396f5a6-753a-4f24-a105-5939da55d5c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96f5a6-753a-4f24-a105-5939da55d5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396f5a6-753a-4f24-a105-5939da55d5c7"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9FB83-446C-4208-B6C6-CCFBD8B40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96f5a6-753a-4f24-a105-5939da55d5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6288CA-10CD-4403-8A48-0D6C1A6C28E5}">
  <ds:schemaRefs>
    <ds:schemaRef ds:uri="http://schemas.microsoft.com/office/2006/metadata/properties"/>
    <ds:schemaRef ds:uri="http://schemas.microsoft.com/office/infopath/2007/PartnerControls"/>
    <ds:schemaRef ds:uri="c396f5a6-753a-4f24-a105-5939da55d5c7"/>
    <ds:schemaRef ds:uri="http://schemas.microsoft.com/sharepoint/v3"/>
  </ds:schemaRefs>
</ds:datastoreItem>
</file>

<file path=customXml/itemProps3.xml><?xml version="1.0" encoding="utf-8"?>
<ds:datastoreItem xmlns:ds="http://schemas.openxmlformats.org/officeDocument/2006/customXml" ds:itemID="{06863C2E-C88E-4F5A-8B8C-2AD9B33C2652}">
  <ds:schemaRefs>
    <ds:schemaRef ds:uri="http://schemas.microsoft.com/sharepoint/v3/contenttype/forms"/>
  </ds:schemaRefs>
</ds:datastoreItem>
</file>

<file path=customXml/itemProps4.xml><?xml version="1.0" encoding="utf-8"?>
<ds:datastoreItem xmlns:ds="http://schemas.openxmlformats.org/officeDocument/2006/customXml" ds:itemID="{D37FCD13-76FD-45BE-A1E5-AB263EF40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2604</TotalTime>
  <Pages>30</Pages>
  <Words>12407</Words>
  <Characters>70721</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Cabrera</dc:creator>
  <cp:keywords/>
  <dc:description/>
  <cp:lastModifiedBy>Frank Cabrera</cp:lastModifiedBy>
  <cp:revision>146</cp:revision>
  <dcterms:created xsi:type="dcterms:W3CDTF">2024-11-15T18:16:00Z</dcterms:created>
  <dcterms:modified xsi:type="dcterms:W3CDTF">2025-06-10T16:30:00Z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0x0101008C3FDC1DF310B94A9F12230281B62BAB</vt:lpwstr>
  </property>
</Properties>
</file>