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AF3F" w14:textId="6EF1F4A8" w:rsidR="003B2B0D" w:rsidRDefault="00BD68D8" w:rsidP="00874DE4">
      <w:pPr>
        <w:rPr>
          <w:rFonts w:ascii="Times New Roman" w:hAnsi="Times New Roman" w:cs="Times New Roman"/>
          <w:b/>
          <w:bCs/>
          <w:sz w:val="24"/>
          <w:szCs w:val="24"/>
        </w:rPr>
      </w:pPr>
      <w:r>
        <w:rPr>
          <w:rFonts w:ascii="Times New Roman" w:hAnsi="Times New Roman" w:cs="Times New Roman"/>
          <w:b/>
          <w:bCs/>
          <w:sz w:val="24"/>
          <w:szCs w:val="24"/>
        </w:rPr>
        <w:t xml:space="preserve">              </w:t>
      </w:r>
      <w:r w:rsidR="009D52E8" w:rsidRPr="009D52E8">
        <w:rPr>
          <w:rFonts w:ascii="Times New Roman" w:hAnsi="Times New Roman" w:cs="Times New Roman"/>
          <w:b/>
          <w:bCs/>
          <w:sz w:val="24"/>
          <w:szCs w:val="24"/>
        </w:rPr>
        <w:t>Radical Ontic Structural Realism as</w:t>
      </w:r>
      <w:r w:rsidR="00F6251B">
        <w:rPr>
          <w:rFonts w:ascii="Times New Roman" w:hAnsi="Times New Roman" w:cs="Times New Roman"/>
          <w:b/>
          <w:bCs/>
          <w:sz w:val="24"/>
          <w:szCs w:val="24"/>
        </w:rPr>
        <w:t xml:space="preserve"> </w:t>
      </w:r>
      <w:r w:rsidR="002E5CEF">
        <w:rPr>
          <w:rFonts w:ascii="Times New Roman" w:hAnsi="Times New Roman" w:cs="Times New Roman"/>
          <w:b/>
          <w:bCs/>
          <w:sz w:val="24"/>
          <w:szCs w:val="24"/>
        </w:rPr>
        <w:t xml:space="preserve">a </w:t>
      </w:r>
      <w:r w:rsidR="00034537">
        <w:rPr>
          <w:rFonts w:ascii="Times New Roman" w:hAnsi="Times New Roman" w:cs="Times New Roman"/>
          <w:b/>
          <w:bCs/>
          <w:sz w:val="24"/>
          <w:szCs w:val="24"/>
        </w:rPr>
        <w:t>Structural</w:t>
      </w:r>
      <w:r w:rsidR="00F76590">
        <w:rPr>
          <w:rFonts w:ascii="Times New Roman" w:hAnsi="Times New Roman" w:cs="Times New Roman"/>
          <w:b/>
          <w:bCs/>
          <w:sz w:val="24"/>
          <w:szCs w:val="24"/>
        </w:rPr>
        <w:t>ist</w:t>
      </w:r>
      <w:r w:rsidR="00034537">
        <w:rPr>
          <w:rFonts w:ascii="Times New Roman" w:hAnsi="Times New Roman" w:cs="Times New Roman"/>
          <w:b/>
          <w:bCs/>
          <w:sz w:val="24"/>
          <w:szCs w:val="24"/>
        </w:rPr>
        <w:t xml:space="preserve"> </w:t>
      </w:r>
      <w:r w:rsidR="009D52E8" w:rsidRPr="009D52E8">
        <w:rPr>
          <w:rFonts w:ascii="Times New Roman" w:hAnsi="Times New Roman" w:cs="Times New Roman"/>
          <w:b/>
          <w:bCs/>
          <w:sz w:val="24"/>
          <w:szCs w:val="24"/>
        </w:rPr>
        <w:t>Existence Monism</w:t>
      </w:r>
      <w:bookmarkStart w:id="0" w:name="_Hlk178693795"/>
      <w:r w:rsidR="00874DE4">
        <w:rPr>
          <w:rFonts w:ascii="Times New Roman" w:hAnsi="Times New Roman" w:cs="Times New Roman"/>
          <w:b/>
          <w:bCs/>
          <w:sz w:val="24"/>
          <w:szCs w:val="24"/>
        </w:rPr>
        <w:t xml:space="preserve"> </w:t>
      </w:r>
    </w:p>
    <w:p w14:paraId="740B8797" w14:textId="77777777" w:rsidR="003B2B0D" w:rsidRPr="003B2B0D" w:rsidRDefault="005C0F62" w:rsidP="00BD68D8">
      <w:pPr>
        <w:ind w:left="1440"/>
      </w:pPr>
      <w:r w:rsidRPr="003B2B0D">
        <w:rPr>
          <w:rFonts w:ascii="Times New Roman" w:hAnsi="Times New Roman" w:cs="Times New Roman"/>
          <w:sz w:val="24"/>
          <w:szCs w:val="24"/>
        </w:rPr>
        <w:t>Aiden Meyer (Melbourne University)</w:t>
      </w:r>
      <w:r w:rsidR="003B2B0D" w:rsidRPr="003B2B0D">
        <w:rPr>
          <w:rFonts w:ascii="Times New Roman" w:hAnsi="Times New Roman" w:cs="Times New Roman"/>
          <w:sz w:val="24"/>
          <w:szCs w:val="24"/>
        </w:rPr>
        <w:t xml:space="preserve"> </w:t>
      </w:r>
      <w:hyperlink r:id="rId8" w:history="1">
        <w:r w:rsidR="003B2B0D" w:rsidRPr="003B2B0D">
          <w:rPr>
            <w:rStyle w:val="Hyperlink"/>
          </w:rPr>
          <w:t>aiden.meyer@student.unimelb.edu.au</w:t>
        </w:r>
      </w:hyperlink>
    </w:p>
    <w:p w14:paraId="7C1234B2" w14:textId="1EE4D0E2" w:rsidR="00874DE4" w:rsidRPr="003B2B0D" w:rsidRDefault="003B2B0D" w:rsidP="00BD68D8">
      <w:pPr>
        <w:ind w:left="1440"/>
        <w:rPr>
          <w:rFonts w:ascii="Times New Roman" w:hAnsi="Times New Roman" w:cs="Times New Roman"/>
          <w:sz w:val="24"/>
          <w:szCs w:val="24"/>
        </w:rPr>
      </w:pPr>
      <w:r w:rsidRPr="003B2B0D">
        <w:rPr>
          <w:rFonts w:ascii="Times New Roman" w:hAnsi="Times New Roman" w:cs="Times New Roman"/>
          <w:sz w:val="24"/>
          <w:szCs w:val="24"/>
        </w:rPr>
        <w:t>(</w:t>
      </w:r>
      <w:r>
        <w:rPr>
          <w:rFonts w:ascii="Times New Roman" w:hAnsi="Times New Roman" w:cs="Times New Roman"/>
          <w:sz w:val="24"/>
          <w:szCs w:val="24"/>
        </w:rPr>
        <w:t>penultimate draft 1</w:t>
      </w:r>
      <w:r w:rsidR="008A0012">
        <w:rPr>
          <w:rFonts w:ascii="Times New Roman" w:hAnsi="Times New Roman" w:cs="Times New Roman"/>
          <w:sz w:val="24"/>
          <w:szCs w:val="24"/>
        </w:rPr>
        <w:t>9</w:t>
      </w:r>
      <w:r>
        <w:rPr>
          <w:rFonts w:ascii="Times New Roman" w:hAnsi="Times New Roman" w:cs="Times New Roman"/>
          <w:sz w:val="24"/>
          <w:szCs w:val="24"/>
        </w:rPr>
        <w:t xml:space="preserve">/6/2025, accepted at </w:t>
      </w:r>
      <w:r w:rsidRPr="003B2B0D">
        <w:rPr>
          <w:rFonts w:ascii="Times New Roman" w:hAnsi="Times New Roman" w:cs="Times New Roman"/>
          <w:i/>
          <w:iCs/>
          <w:sz w:val="24"/>
          <w:szCs w:val="24"/>
        </w:rPr>
        <w:t>Synthese</w:t>
      </w:r>
      <w:r>
        <w:rPr>
          <w:rFonts w:ascii="Times New Roman" w:hAnsi="Times New Roman" w:cs="Times New Roman"/>
          <w:sz w:val="24"/>
          <w:szCs w:val="24"/>
        </w:rPr>
        <w:t>)</w:t>
      </w:r>
    </w:p>
    <w:p w14:paraId="3BD1C36E" w14:textId="77777777" w:rsidR="00874DE4" w:rsidRPr="00874DE4" w:rsidRDefault="00874DE4" w:rsidP="00874DE4">
      <w:pPr>
        <w:rPr>
          <w:rFonts w:ascii="Times New Roman" w:hAnsi="Times New Roman" w:cs="Times New Roman"/>
          <w:sz w:val="24"/>
          <w:szCs w:val="24"/>
        </w:rPr>
      </w:pPr>
    </w:p>
    <w:p w14:paraId="3F155D22" w14:textId="5B62182E" w:rsidR="001B375A" w:rsidRDefault="001B375A" w:rsidP="001B375A">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Abstract: </w:t>
      </w:r>
      <w:r w:rsidRPr="00AA379D">
        <w:rPr>
          <w:rFonts w:ascii="Times New Roman" w:hAnsi="Times New Roman" w:cs="Times New Roman"/>
          <w:sz w:val="24"/>
          <w:szCs w:val="24"/>
        </w:rPr>
        <w:t xml:space="preserve">Radical ontic structural realism (ROSR) argues that structure is all that there is and that objects are </w:t>
      </w:r>
      <w:r>
        <w:rPr>
          <w:rFonts w:ascii="Times New Roman" w:hAnsi="Times New Roman" w:cs="Times New Roman"/>
          <w:sz w:val="24"/>
          <w:szCs w:val="24"/>
        </w:rPr>
        <w:t xml:space="preserve">metaphysically </w:t>
      </w:r>
      <w:r w:rsidRPr="00AA379D">
        <w:rPr>
          <w:rFonts w:ascii="Times New Roman" w:hAnsi="Times New Roman" w:cs="Times New Roman"/>
          <w:sz w:val="24"/>
          <w:szCs w:val="24"/>
        </w:rPr>
        <w:t xml:space="preserve">eliminable. By making </w:t>
      </w:r>
      <w:r>
        <w:rPr>
          <w:rFonts w:ascii="Times New Roman" w:hAnsi="Times New Roman" w:cs="Times New Roman"/>
          <w:sz w:val="24"/>
          <w:szCs w:val="24"/>
        </w:rPr>
        <w:t>such</w:t>
      </w:r>
      <w:r w:rsidRPr="00AA379D">
        <w:rPr>
          <w:rFonts w:ascii="Times New Roman" w:hAnsi="Times New Roman" w:cs="Times New Roman"/>
          <w:sz w:val="24"/>
          <w:szCs w:val="24"/>
        </w:rPr>
        <w:t xml:space="preserve"> claims, ROSR is widely considered metaphysically obscure. To address this, I propose a novel characterisation of ROSR</w:t>
      </w:r>
      <w:r>
        <w:rPr>
          <w:rFonts w:ascii="Times New Roman" w:hAnsi="Times New Roman" w:cs="Times New Roman"/>
          <w:sz w:val="24"/>
          <w:szCs w:val="24"/>
        </w:rPr>
        <w:t xml:space="preserve">, drawing </w:t>
      </w:r>
      <w:r w:rsidRPr="00AA379D">
        <w:rPr>
          <w:rFonts w:ascii="Times New Roman" w:hAnsi="Times New Roman" w:cs="Times New Roman"/>
          <w:sz w:val="24"/>
          <w:szCs w:val="24"/>
        </w:rPr>
        <w:t xml:space="preserve">on two metaphysical concepts: existence monism, attributed to Spinoza by Bennett (1984) and Spinoza’s concept of modes. </w:t>
      </w:r>
      <w:r>
        <w:rPr>
          <w:rFonts w:ascii="Times New Roman" w:hAnsi="Times New Roman" w:cs="Times New Roman"/>
          <w:sz w:val="24"/>
          <w:szCs w:val="24"/>
        </w:rPr>
        <w:t>These concepts are adaptable to ROSR, which becomes a structural</w:t>
      </w:r>
      <w:r w:rsidR="00F76590">
        <w:rPr>
          <w:rFonts w:ascii="Times New Roman" w:hAnsi="Times New Roman" w:cs="Times New Roman"/>
          <w:sz w:val="24"/>
          <w:szCs w:val="24"/>
        </w:rPr>
        <w:t>ist</w:t>
      </w:r>
      <w:r>
        <w:rPr>
          <w:rFonts w:ascii="Times New Roman" w:hAnsi="Times New Roman" w:cs="Times New Roman"/>
          <w:sz w:val="24"/>
          <w:szCs w:val="24"/>
        </w:rPr>
        <w:t xml:space="preserve"> existence monism, where putative objects are reconceptualised as modes of the world’s structure</w:t>
      </w:r>
      <w:r w:rsidRPr="00AA379D">
        <w:rPr>
          <w:rFonts w:ascii="Times New Roman" w:hAnsi="Times New Roman" w:cs="Times New Roman"/>
          <w:sz w:val="24"/>
          <w:szCs w:val="24"/>
        </w:rPr>
        <w:t xml:space="preserve">. </w:t>
      </w:r>
      <w:r>
        <w:rPr>
          <w:rFonts w:ascii="Times New Roman" w:hAnsi="Times New Roman" w:cs="Times New Roman"/>
          <w:sz w:val="24"/>
          <w:szCs w:val="24"/>
        </w:rPr>
        <w:t xml:space="preserve">This proposal directly contributes to solving two </w:t>
      </w:r>
      <w:r w:rsidR="00E03D01">
        <w:rPr>
          <w:rFonts w:ascii="Times New Roman" w:hAnsi="Times New Roman" w:cs="Times New Roman"/>
          <w:sz w:val="24"/>
          <w:szCs w:val="24"/>
        </w:rPr>
        <w:t>problems</w:t>
      </w:r>
      <w:r w:rsidRPr="00AA379D">
        <w:rPr>
          <w:rFonts w:ascii="Times New Roman" w:hAnsi="Times New Roman" w:cs="Times New Roman"/>
          <w:sz w:val="24"/>
          <w:szCs w:val="24"/>
        </w:rPr>
        <w:t xml:space="preserve"> ROSR faces: (A) the need for a metaphysical framework clarify</w:t>
      </w:r>
      <w:r>
        <w:rPr>
          <w:rFonts w:ascii="Times New Roman" w:hAnsi="Times New Roman" w:cs="Times New Roman"/>
          <w:sz w:val="24"/>
          <w:szCs w:val="24"/>
        </w:rPr>
        <w:t>ing</w:t>
      </w:r>
      <w:r w:rsidRPr="00AA379D">
        <w:rPr>
          <w:rFonts w:ascii="Times New Roman" w:hAnsi="Times New Roman" w:cs="Times New Roman"/>
          <w:sz w:val="24"/>
          <w:szCs w:val="24"/>
        </w:rPr>
        <w:t xml:space="preserve"> ROSR’s key claims</w:t>
      </w:r>
      <w:r>
        <w:rPr>
          <w:rFonts w:ascii="Times New Roman" w:hAnsi="Times New Roman" w:cs="Times New Roman"/>
          <w:sz w:val="24"/>
          <w:szCs w:val="24"/>
        </w:rPr>
        <w:t xml:space="preserve"> and </w:t>
      </w:r>
      <w:r w:rsidRPr="00AA379D">
        <w:rPr>
          <w:rFonts w:ascii="Times New Roman" w:hAnsi="Times New Roman" w:cs="Times New Roman"/>
          <w:sz w:val="24"/>
          <w:szCs w:val="24"/>
        </w:rPr>
        <w:t>(B) ROSR’s need to account for the apparent plurality of objects we experience</w:t>
      </w:r>
      <w:r>
        <w:rPr>
          <w:rFonts w:ascii="Times New Roman" w:hAnsi="Times New Roman" w:cs="Times New Roman"/>
          <w:sz w:val="24"/>
          <w:szCs w:val="24"/>
        </w:rPr>
        <w:t xml:space="preserve">. Drawing on Wallace and Timpson’s (2010) spacetime state realism, I suggest a solution to </w:t>
      </w:r>
      <w:r w:rsidR="00BD6906">
        <w:rPr>
          <w:rFonts w:ascii="Times New Roman" w:hAnsi="Times New Roman" w:cs="Times New Roman"/>
          <w:sz w:val="24"/>
          <w:szCs w:val="24"/>
        </w:rPr>
        <w:t xml:space="preserve">a third problem, (problem C), </w:t>
      </w:r>
      <w:r>
        <w:rPr>
          <w:rFonts w:ascii="Times New Roman" w:hAnsi="Times New Roman" w:cs="Times New Roman"/>
          <w:sz w:val="24"/>
          <w:szCs w:val="24"/>
        </w:rPr>
        <w:t xml:space="preserve">McKenzie’s (2024) challenge to ROSR's status as a substantive metaphysical doctrine.  </w:t>
      </w:r>
      <w:r w:rsidRPr="00875A18">
        <w:rPr>
          <w:rFonts w:ascii="Times New Roman" w:hAnsi="Times New Roman" w:cs="Times New Roman"/>
          <w:sz w:val="24"/>
          <w:szCs w:val="24"/>
        </w:rPr>
        <w:t xml:space="preserve">My reformulation of ROSR is a natural interpretation of </w:t>
      </w:r>
      <w:r>
        <w:rPr>
          <w:rFonts w:ascii="Times New Roman" w:hAnsi="Times New Roman" w:cs="Times New Roman"/>
          <w:sz w:val="24"/>
          <w:szCs w:val="24"/>
        </w:rPr>
        <w:t xml:space="preserve">this solution. </w:t>
      </w:r>
      <w:r w:rsidRPr="00AA379D">
        <w:rPr>
          <w:rFonts w:ascii="Times New Roman" w:hAnsi="Times New Roman" w:cs="Times New Roman"/>
          <w:sz w:val="24"/>
          <w:szCs w:val="24"/>
        </w:rPr>
        <w:t>I also compare my proposal to French’s</w:t>
      </w:r>
      <w:r>
        <w:rPr>
          <w:rFonts w:ascii="Times New Roman" w:hAnsi="Times New Roman" w:cs="Times New Roman"/>
          <w:sz w:val="24"/>
          <w:szCs w:val="24"/>
        </w:rPr>
        <w:t xml:space="preserve"> (2014) </w:t>
      </w:r>
      <w:r w:rsidRPr="00AA379D">
        <w:rPr>
          <w:rFonts w:ascii="Times New Roman" w:hAnsi="Times New Roman" w:cs="Times New Roman"/>
          <w:sz w:val="24"/>
          <w:szCs w:val="24"/>
        </w:rPr>
        <w:t>ROSR, and Esfeld and Lam's (2011) moderate structural realism, highlighting my proposal's advantages.</w:t>
      </w:r>
    </w:p>
    <w:p w14:paraId="6703E600" w14:textId="77777777" w:rsidR="001B375A" w:rsidRPr="001B375A" w:rsidRDefault="001B375A" w:rsidP="001B375A">
      <w:pPr>
        <w:spacing w:line="360" w:lineRule="auto"/>
        <w:rPr>
          <w:rFonts w:ascii="Times New Roman" w:hAnsi="Times New Roman" w:cs="Times New Roman"/>
          <w:sz w:val="24"/>
          <w:szCs w:val="24"/>
        </w:rPr>
      </w:pPr>
    </w:p>
    <w:p w14:paraId="68CDD021" w14:textId="40B6D2E3" w:rsidR="00780F5E" w:rsidRPr="002953F7" w:rsidRDefault="00165CFD" w:rsidP="00780F5E">
      <w:pPr>
        <w:pStyle w:val="ListParagraph"/>
        <w:numPr>
          <w:ilvl w:val="0"/>
          <w:numId w:val="1"/>
        </w:numPr>
        <w:spacing w:line="360" w:lineRule="auto"/>
        <w:rPr>
          <w:rFonts w:ascii="Times New Roman" w:hAnsi="Times New Roman" w:cs="Times New Roman"/>
          <w:b/>
          <w:bCs/>
          <w:sz w:val="24"/>
          <w:szCs w:val="24"/>
        </w:rPr>
      </w:pPr>
      <w:bookmarkStart w:id="1" w:name="_Hlk178693339"/>
      <w:bookmarkEnd w:id="0"/>
      <w:r w:rsidRPr="003D320F">
        <w:rPr>
          <w:rFonts w:ascii="Times New Roman" w:hAnsi="Times New Roman" w:cs="Times New Roman"/>
          <w:b/>
          <w:bCs/>
          <w:sz w:val="24"/>
          <w:szCs w:val="24"/>
        </w:rPr>
        <w:t>Introduction</w:t>
      </w:r>
      <w:bookmarkEnd w:id="1"/>
    </w:p>
    <w:p w14:paraId="34F8E9D7" w14:textId="59F3C3B7" w:rsidR="00AC293F" w:rsidRPr="00417B0E" w:rsidRDefault="00165CFD" w:rsidP="00AC293F">
      <w:pPr>
        <w:spacing w:line="360" w:lineRule="auto"/>
        <w:jc w:val="both"/>
        <w:rPr>
          <w:rFonts w:ascii="Times New Roman" w:hAnsi="Times New Roman" w:cs="Times New Roman"/>
          <w:sz w:val="24"/>
          <w:szCs w:val="24"/>
        </w:rPr>
      </w:pPr>
      <w:bookmarkStart w:id="2" w:name="_Hlk161844923"/>
      <w:r w:rsidRPr="00417B0E">
        <w:rPr>
          <w:rFonts w:ascii="Times New Roman" w:hAnsi="Times New Roman" w:cs="Times New Roman"/>
          <w:sz w:val="24"/>
          <w:szCs w:val="24"/>
        </w:rPr>
        <w:t>Ontic structural realism (OSR)</w:t>
      </w:r>
      <w:r w:rsidRPr="00417B0E">
        <w:rPr>
          <w:rFonts w:ascii="Times New Roman" w:hAnsi="Times New Roman" w:cs="Times New Roman"/>
          <w:b/>
          <w:bCs/>
          <w:sz w:val="24"/>
          <w:szCs w:val="24"/>
        </w:rPr>
        <w:t xml:space="preserve"> </w:t>
      </w:r>
      <w:r w:rsidR="00F2691B" w:rsidRPr="00417B0E">
        <w:rPr>
          <w:rFonts w:ascii="Times New Roman" w:hAnsi="Times New Roman" w:cs="Times New Roman"/>
          <w:sz w:val="24"/>
          <w:szCs w:val="24"/>
        </w:rPr>
        <w:t xml:space="preserve">is </w:t>
      </w:r>
      <w:r w:rsidR="00A61C3F" w:rsidRPr="00417B0E">
        <w:rPr>
          <w:rFonts w:ascii="Times New Roman" w:hAnsi="Times New Roman" w:cs="Times New Roman"/>
          <w:sz w:val="24"/>
          <w:szCs w:val="24"/>
        </w:rPr>
        <w:t>a</w:t>
      </w:r>
      <w:r w:rsidR="00F2691B" w:rsidRPr="00417B0E">
        <w:rPr>
          <w:rFonts w:ascii="Times New Roman" w:hAnsi="Times New Roman" w:cs="Times New Roman"/>
          <w:sz w:val="24"/>
          <w:szCs w:val="24"/>
        </w:rPr>
        <w:t xml:space="preserve"> </w:t>
      </w:r>
      <w:r w:rsidR="00086740" w:rsidRPr="00417B0E">
        <w:rPr>
          <w:rFonts w:ascii="Times New Roman" w:hAnsi="Times New Roman" w:cs="Times New Roman"/>
          <w:sz w:val="24"/>
          <w:szCs w:val="24"/>
        </w:rPr>
        <w:t xml:space="preserve">family of </w:t>
      </w:r>
      <w:r w:rsidR="002A49B8" w:rsidRPr="00417B0E">
        <w:rPr>
          <w:rFonts w:ascii="Times New Roman" w:hAnsi="Times New Roman" w:cs="Times New Roman"/>
          <w:sz w:val="24"/>
          <w:szCs w:val="24"/>
        </w:rPr>
        <w:t>metaphysic</w:t>
      </w:r>
      <w:r w:rsidR="007C275B" w:rsidRPr="00417B0E">
        <w:rPr>
          <w:rFonts w:ascii="Times New Roman" w:hAnsi="Times New Roman" w:cs="Times New Roman"/>
          <w:sz w:val="24"/>
          <w:szCs w:val="24"/>
        </w:rPr>
        <w:t xml:space="preserve">al </w:t>
      </w:r>
      <w:r w:rsidR="005842DD" w:rsidRPr="00417B0E">
        <w:rPr>
          <w:rFonts w:ascii="Times New Roman" w:hAnsi="Times New Roman" w:cs="Times New Roman"/>
          <w:sz w:val="24"/>
          <w:szCs w:val="24"/>
        </w:rPr>
        <w:t>position</w:t>
      </w:r>
      <w:r w:rsidR="00086740" w:rsidRPr="00417B0E">
        <w:rPr>
          <w:rFonts w:ascii="Times New Roman" w:hAnsi="Times New Roman" w:cs="Times New Roman"/>
          <w:sz w:val="24"/>
          <w:szCs w:val="24"/>
        </w:rPr>
        <w:t>s</w:t>
      </w:r>
      <w:r w:rsidR="002A49B8" w:rsidRPr="00417B0E">
        <w:rPr>
          <w:rFonts w:ascii="Times New Roman" w:hAnsi="Times New Roman" w:cs="Times New Roman"/>
          <w:sz w:val="24"/>
          <w:szCs w:val="24"/>
        </w:rPr>
        <w:t xml:space="preserve"> </w:t>
      </w:r>
      <w:r w:rsidR="00763EB0" w:rsidRPr="00417B0E">
        <w:rPr>
          <w:rFonts w:ascii="Times New Roman" w:hAnsi="Times New Roman" w:cs="Times New Roman"/>
          <w:sz w:val="24"/>
          <w:szCs w:val="24"/>
        </w:rPr>
        <w:t>emphasising</w:t>
      </w:r>
      <w:r w:rsidR="002A49B8" w:rsidRPr="00417B0E">
        <w:rPr>
          <w:rFonts w:ascii="Times New Roman" w:hAnsi="Times New Roman" w:cs="Times New Roman"/>
          <w:sz w:val="24"/>
          <w:szCs w:val="24"/>
        </w:rPr>
        <w:t xml:space="preserve"> the </w:t>
      </w:r>
      <w:r w:rsidR="00A25D4D" w:rsidRPr="00417B0E">
        <w:rPr>
          <w:rFonts w:ascii="Times New Roman" w:hAnsi="Times New Roman" w:cs="Times New Roman"/>
          <w:sz w:val="24"/>
          <w:szCs w:val="24"/>
        </w:rPr>
        <w:t xml:space="preserve">ontological </w:t>
      </w:r>
      <w:r w:rsidR="00DE73B9" w:rsidRPr="00417B0E">
        <w:rPr>
          <w:rFonts w:ascii="Times New Roman" w:hAnsi="Times New Roman" w:cs="Times New Roman"/>
          <w:sz w:val="24"/>
          <w:szCs w:val="24"/>
        </w:rPr>
        <w:t>significance of</w:t>
      </w:r>
      <w:r w:rsidR="002A49B8" w:rsidRPr="00417B0E">
        <w:rPr>
          <w:rFonts w:ascii="Times New Roman" w:hAnsi="Times New Roman" w:cs="Times New Roman"/>
          <w:sz w:val="24"/>
          <w:szCs w:val="24"/>
        </w:rPr>
        <w:t xml:space="preserve"> relations and structure. </w:t>
      </w:r>
      <w:r w:rsidR="00615DA4" w:rsidRPr="00417B0E">
        <w:rPr>
          <w:rFonts w:ascii="Times New Roman" w:hAnsi="Times New Roman" w:cs="Times New Roman"/>
          <w:sz w:val="24"/>
          <w:szCs w:val="24"/>
        </w:rPr>
        <w:t xml:space="preserve">Two notable variants of OSR are </w:t>
      </w:r>
      <w:r w:rsidR="00615DA4" w:rsidRPr="00417B0E">
        <w:rPr>
          <w:rFonts w:ascii="Times New Roman" w:hAnsi="Times New Roman" w:cs="Times New Roman"/>
          <w:i/>
          <w:iCs/>
          <w:sz w:val="24"/>
          <w:szCs w:val="24"/>
        </w:rPr>
        <w:t>radical ontic structural realism (ROSR)</w:t>
      </w:r>
      <w:r w:rsidR="00615DA4" w:rsidRPr="00417B0E">
        <w:rPr>
          <w:rFonts w:ascii="Times New Roman" w:hAnsi="Times New Roman" w:cs="Times New Roman"/>
          <w:sz w:val="24"/>
          <w:szCs w:val="24"/>
        </w:rPr>
        <w:t xml:space="preserve"> (also known as eliminative OSR)</w:t>
      </w:r>
      <w:r w:rsidR="00AD3CD6" w:rsidRPr="00417B0E">
        <w:rPr>
          <w:rFonts w:ascii="Times New Roman" w:hAnsi="Times New Roman" w:cs="Times New Roman"/>
          <w:sz w:val="24"/>
          <w:szCs w:val="24"/>
        </w:rPr>
        <w:t xml:space="preserve"> </w:t>
      </w:r>
      <w:r w:rsidR="004B301E" w:rsidRPr="00417B0E">
        <w:rPr>
          <w:rFonts w:ascii="Times New Roman" w:hAnsi="Times New Roman" w:cs="Times New Roman"/>
          <w:sz w:val="24"/>
          <w:szCs w:val="24"/>
        </w:rPr>
        <w:t xml:space="preserve">and </w:t>
      </w:r>
      <w:r w:rsidR="004B301E" w:rsidRPr="00417B0E">
        <w:rPr>
          <w:rFonts w:ascii="Times New Roman" w:hAnsi="Times New Roman" w:cs="Times New Roman"/>
          <w:i/>
          <w:iCs/>
          <w:sz w:val="24"/>
          <w:szCs w:val="24"/>
        </w:rPr>
        <w:t>moderate ontic structural realism</w:t>
      </w:r>
      <w:r w:rsidR="004B301E" w:rsidRPr="00417B0E">
        <w:rPr>
          <w:rFonts w:ascii="Times New Roman" w:hAnsi="Times New Roman" w:cs="Times New Roman"/>
          <w:sz w:val="24"/>
          <w:szCs w:val="24"/>
        </w:rPr>
        <w:t xml:space="preserve"> </w:t>
      </w:r>
      <w:r w:rsidR="004B301E" w:rsidRPr="00417B0E">
        <w:rPr>
          <w:rFonts w:ascii="Times New Roman" w:hAnsi="Times New Roman" w:cs="Times New Roman"/>
          <w:i/>
          <w:iCs/>
          <w:sz w:val="24"/>
          <w:szCs w:val="24"/>
        </w:rPr>
        <w:t>(MOSR).</w:t>
      </w:r>
      <w:r w:rsidR="00AF2306" w:rsidRPr="00417B0E">
        <w:rPr>
          <w:rFonts w:ascii="Times New Roman" w:hAnsi="Times New Roman" w:cs="Times New Roman"/>
          <w:iCs/>
          <w:sz w:val="24"/>
          <w:szCs w:val="24"/>
        </w:rPr>
        <w:t xml:space="preserve"> According to </w:t>
      </w:r>
      <w:r w:rsidR="004B301E" w:rsidRPr="00417B0E">
        <w:rPr>
          <w:rFonts w:ascii="Times New Roman" w:hAnsi="Times New Roman" w:cs="Times New Roman"/>
          <w:sz w:val="24"/>
          <w:szCs w:val="24"/>
        </w:rPr>
        <w:t>MOSR</w:t>
      </w:r>
      <w:r w:rsidR="00AF2306" w:rsidRPr="00417B0E">
        <w:rPr>
          <w:rFonts w:ascii="Times New Roman" w:hAnsi="Times New Roman" w:cs="Times New Roman"/>
          <w:sz w:val="24"/>
          <w:szCs w:val="24"/>
        </w:rPr>
        <w:t xml:space="preserve">, </w:t>
      </w:r>
      <w:r w:rsidR="001559BB" w:rsidRPr="00417B0E">
        <w:rPr>
          <w:rFonts w:ascii="Times New Roman" w:hAnsi="Times New Roman" w:cs="Times New Roman"/>
          <w:sz w:val="24"/>
          <w:szCs w:val="24"/>
        </w:rPr>
        <w:t xml:space="preserve">fundamental </w:t>
      </w:r>
      <w:r w:rsidR="00B967E5" w:rsidRPr="00417B0E">
        <w:rPr>
          <w:rFonts w:ascii="Times New Roman" w:hAnsi="Times New Roman" w:cs="Times New Roman"/>
          <w:sz w:val="24"/>
          <w:szCs w:val="24"/>
        </w:rPr>
        <w:t>objects</w:t>
      </w:r>
      <w:r w:rsidR="001559BB" w:rsidRPr="00417B0E">
        <w:rPr>
          <w:rFonts w:ascii="Times New Roman" w:hAnsi="Times New Roman" w:cs="Times New Roman"/>
          <w:sz w:val="24"/>
          <w:szCs w:val="24"/>
        </w:rPr>
        <w:t xml:space="preserve"> </w:t>
      </w:r>
      <w:r w:rsidR="00B967E5" w:rsidRPr="00417B0E">
        <w:rPr>
          <w:rFonts w:ascii="Times New Roman" w:hAnsi="Times New Roman" w:cs="Times New Roman"/>
          <w:sz w:val="24"/>
          <w:szCs w:val="24"/>
        </w:rPr>
        <w:t>exist but</w:t>
      </w:r>
      <w:r w:rsidR="004B301E" w:rsidRPr="00417B0E">
        <w:rPr>
          <w:rFonts w:ascii="Times New Roman" w:hAnsi="Times New Roman" w:cs="Times New Roman"/>
          <w:sz w:val="24"/>
          <w:szCs w:val="24"/>
        </w:rPr>
        <w:t xml:space="preserve"> lack any non-relational identity</w:t>
      </w:r>
      <w:r w:rsidR="00A25D4D" w:rsidRPr="00417B0E">
        <w:rPr>
          <w:rFonts w:ascii="Times New Roman" w:hAnsi="Times New Roman" w:cs="Times New Roman"/>
          <w:sz w:val="24"/>
          <w:szCs w:val="24"/>
        </w:rPr>
        <w:t xml:space="preserve"> (Esfeld and </w:t>
      </w:r>
      <w:r w:rsidR="00F2483D" w:rsidRPr="00417B0E">
        <w:rPr>
          <w:rFonts w:ascii="Times New Roman" w:hAnsi="Times New Roman" w:cs="Times New Roman"/>
          <w:sz w:val="24"/>
          <w:szCs w:val="24"/>
        </w:rPr>
        <w:t>Lam 2008</w:t>
      </w:r>
      <w:r w:rsidR="00A25D4D" w:rsidRPr="00417B0E">
        <w:rPr>
          <w:rFonts w:ascii="Times New Roman" w:hAnsi="Times New Roman" w:cs="Times New Roman"/>
          <w:sz w:val="24"/>
          <w:szCs w:val="24"/>
        </w:rPr>
        <w:t>)</w:t>
      </w:r>
      <w:r w:rsidR="005B417C" w:rsidRPr="00417B0E">
        <w:rPr>
          <w:rFonts w:ascii="Times New Roman" w:hAnsi="Times New Roman" w:cs="Times New Roman"/>
          <w:sz w:val="24"/>
          <w:szCs w:val="24"/>
        </w:rPr>
        <w:t xml:space="preserve">. </w:t>
      </w:r>
      <w:r w:rsidR="00AF2306" w:rsidRPr="00417B0E">
        <w:rPr>
          <w:rFonts w:ascii="Times New Roman" w:hAnsi="Times New Roman" w:cs="Times New Roman"/>
          <w:sz w:val="24"/>
          <w:szCs w:val="24"/>
        </w:rPr>
        <w:t>According to ROSR, by contrast, (</w:t>
      </w:r>
      <w:r w:rsidR="004A1D80" w:rsidRPr="00417B0E">
        <w:rPr>
          <w:rFonts w:ascii="Times New Roman" w:hAnsi="Times New Roman" w:cs="Times New Roman"/>
          <w:sz w:val="24"/>
          <w:szCs w:val="24"/>
        </w:rPr>
        <w:t xml:space="preserve">1) </w:t>
      </w:r>
      <w:r w:rsidR="00151739" w:rsidRPr="00417B0E">
        <w:rPr>
          <w:rFonts w:ascii="Times New Roman" w:hAnsi="Times New Roman" w:cs="Times New Roman"/>
          <w:kern w:val="0"/>
          <w:sz w:val="24"/>
          <w:szCs w:val="24"/>
          <w14:ligatures w14:val="none"/>
        </w:rPr>
        <w:t>structure is all</w:t>
      </w:r>
      <w:r w:rsidR="00E5298B" w:rsidRPr="00417B0E">
        <w:rPr>
          <w:rFonts w:ascii="Times New Roman" w:hAnsi="Times New Roman" w:cs="Times New Roman"/>
          <w:sz w:val="24"/>
          <w:szCs w:val="24"/>
        </w:rPr>
        <w:t xml:space="preserve"> </w:t>
      </w:r>
      <w:r w:rsidR="00E5298B" w:rsidRPr="00417B0E">
        <w:rPr>
          <w:rFonts w:ascii="Times New Roman" w:hAnsi="Times New Roman" w:cs="Times New Roman"/>
          <w:kern w:val="0"/>
          <w:sz w:val="24"/>
          <w:szCs w:val="24"/>
          <w14:ligatures w14:val="none"/>
        </w:rPr>
        <w:t>there is, and (2) objects are eliminated</w:t>
      </w:r>
      <w:r w:rsidR="00B9271B" w:rsidRPr="00417B0E">
        <w:rPr>
          <w:rFonts w:ascii="Times New Roman" w:hAnsi="Times New Roman" w:cs="Times New Roman"/>
          <w:kern w:val="0"/>
          <w:sz w:val="24"/>
          <w:szCs w:val="24"/>
          <w14:ligatures w14:val="none"/>
        </w:rPr>
        <w:t xml:space="preserve"> (French 2014)</w:t>
      </w:r>
      <w:r w:rsidR="005E7FE9" w:rsidRPr="00417B0E">
        <w:rPr>
          <w:rFonts w:ascii="Times New Roman" w:hAnsi="Times New Roman" w:cs="Times New Roman"/>
          <w:kern w:val="0"/>
          <w:sz w:val="24"/>
          <w:szCs w:val="24"/>
          <w14:ligatures w14:val="none"/>
        </w:rPr>
        <w:t>.</w:t>
      </w:r>
      <w:r w:rsidR="00E5298B" w:rsidRPr="00417B0E">
        <w:rPr>
          <w:rFonts w:ascii="Times New Roman" w:hAnsi="Times New Roman" w:cs="Times New Roman"/>
          <w:sz w:val="24"/>
          <w:szCs w:val="24"/>
        </w:rPr>
        <w:t xml:space="preserve"> </w:t>
      </w:r>
      <w:bookmarkStart w:id="3" w:name="_Hlk162057948"/>
      <w:bookmarkEnd w:id="2"/>
      <w:r w:rsidR="005E7FE9" w:rsidRPr="00417B0E">
        <w:rPr>
          <w:rFonts w:ascii="Times New Roman" w:hAnsi="Times New Roman" w:cs="Times New Roman"/>
          <w:kern w:val="0"/>
          <w:sz w:val="24"/>
          <w:szCs w:val="24"/>
          <w14:ligatures w14:val="none"/>
        </w:rPr>
        <w:t xml:space="preserve">By making these </w:t>
      </w:r>
      <w:r w:rsidR="00E61468" w:rsidRPr="00417B0E">
        <w:rPr>
          <w:rFonts w:ascii="Times New Roman" w:hAnsi="Times New Roman" w:cs="Times New Roman"/>
          <w:kern w:val="0"/>
          <w:sz w:val="24"/>
          <w:szCs w:val="24"/>
          <w14:ligatures w14:val="none"/>
        </w:rPr>
        <w:t>radical</w:t>
      </w:r>
      <w:r w:rsidR="005E7FE9" w:rsidRPr="00417B0E">
        <w:rPr>
          <w:rFonts w:ascii="Times New Roman" w:hAnsi="Times New Roman" w:cs="Times New Roman"/>
          <w:kern w:val="0"/>
          <w:sz w:val="24"/>
          <w:szCs w:val="24"/>
          <w14:ligatures w14:val="none"/>
        </w:rPr>
        <w:t xml:space="preserve"> claims</w:t>
      </w:r>
      <w:r w:rsidR="00A91261" w:rsidRPr="00417B0E">
        <w:rPr>
          <w:rFonts w:ascii="Times New Roman" w:hAnsi="Times New Roman" w:cs="Times New Roman"/>
          <w:kern w:val="0"/>
          <w:sz w:val="24"/>
          <w:szCs w:val="24"/>
          <w14:ligatures w14:val="none"/>
        </w:rPr>
        <w:t>,</w:t>
      </w:r>
      <w:r w:rsidR="005E7FE9" w:rsidRPr="00417B0E">
        <w:rPr>
          <w:rFonts w:ascii="Times New Roman" w:hAnsi="Times New Roman" w:cs="Times New Roman"/>
          <w:kern w:val="0"/>
          <w:sz w:val="24"/>
          <w:szCs w:val="24"/>
          <w14:ligatures w14:val="none"/>
        </w:rPr>
        <w:t xml:space="preserve"> </w:t>
      </w:r>
      <w:r w:rsidR="00E61468" w:rsidRPr="00417B0E">
        <w:rPr>
          <w:rFonts w:ascii="Times New Roman" w:hAnsi="Times New Roman" w:cs="Times New Roman"/>
          <w:kern w:val="0"/>
          <w:sz w:val="24"/>
          <w:szCs w:val="24"/>
          <w14:ligatures w14:val="none"/>
        </w:rPr>
        <w:t xml:space="preserve">ROSR is </w:t>
      </w:r>
      <w:r w:rsidR="00E5298B" w:rsidRPr="00417B0E">
        <w:rPr>
          <w:rFonts w:ascii="Times New Roman" w:hAnsi="Times New Roman" w:cs="Times New Roman"/>
          <w:kern w:val="0"/>
          <w:sz w:val="24"/>
          <w:szCs w:val="24"/>
          <w14:ligatures w14:val="none"/>
        </w:rPr>
        <w:t xml:space="preserve">widely </w:t>
      </w:r>
      <w:r w:rsidR="006F0DE5" w:rsidRPr="00417B0E">
        <w:rPr>
          <w:rFonts w:ascii="Times New Roman" w:hAnsi="Times New Roman" w:cs="Times New Roman"/>
          <w:kern w:val="0"/>
          <w:sz w:val="24"/>
          <w:szCs w:val="24"/>
          <w14:ligatures w14:val="none"/>
        </w:rPr>
        <w:t>considered</w:t>
      </w:r>
      <w:r w:rsidR="005E7FE9" w:rsidRPr="00417B0E">
        <w:rPr>
          <w:rFonts w:ascii="Times New Roman" w:hAnsi="Times New Roman" w:cs="Times New Roman"/>
          <w:kern w:val="0"/>
          <w:sz w:val="24"/>
          <w:szCs w:val="24"/>
          <w14:ligatures w14:val="none"/>
        </w:rPr>
        <w:t xml:space="preserve"> metaphysically obscure</w:t>
      </w:r>
      <w:r w:rsidR="00443D71" w:rsidRPr="00417B0E">
        <w:rPr>
          <w:rFonts w:ascii="Times New Roman" w:hAnsi="Times New Roman" w:cs="Times New Roman"/>
          <w:kern w:val="0"/>
          <w:sz w:val="24"/>
          <w:szCs w:val="24"/>
          <w14:ligatures w14:val="none"/>
        </w:rPr>
        <w:t>.</w:t>
      </w:r>
      <w:r w:rsidR="00D27E2F" w:rsidRPr="00417B0E">
        <w:rPr>
          <w:rFonts w:ascii="Times New Roman" w:hAnsi="Times New Roman" w:cs="Times New Roman"/>
          <w:b/>
          <w:bCs/>
          <w:kern w:val="0"/>
          <w:sz w:val="24"/>
          <w:szCs w:val="24"/>
          <w14:ligatures w14:val="none"/>
        </w:rPr>
        <w:t xml:space="preserve"> </w:t>
      </w:r>
      <w:r w:rsidR="00C8273C" w:rsidRPr="00417B0E">
        <w:rPr>
          <w:rFonts w:ascii="Times New Roman" w:hAnsi="Times New Roman" w:cs="Times New Roman"/>
          <w:kern w:val="0"/>
          <w:sz w:val="24"/>
          <w:szCs w:val="24"/>
          <w14:ligatures w14:val="none"/>
        </w:rPr>
        <w:t xml:space="preserve">To address this, I propose a novel characterisation of ROSR. </w:t>
      </w:r>
      <w:r w:rsidR="006F0DE5" w:rsidRPr="00417B0E">
        <w:rPr>
          <w:rFonts w:ascii="Times New Roman" w:hAnsi="Times New Roman" w:cs="Times New Roman"/>
          <w:kern w:val="0"/>
          <w:sz w:val="24"/>
          <w:szCs w:val="24"/>
          <w14:ligatures w14:val="none"/>
        </w:rPr>
        <w:t xml:space="preserve">This </w:t>
      </w:r>
      <w:r w:rsidR="00C8273C" w:rsidRPr="00417B0E">
        <w:rPr>
          <w:rFonts w:ascii="Times New Roman" w:hAnsi="Times New Roman" w:cs="Times New Roman"/>
          <w:kern w:val="0"/>
          <w:sz w:val="24"/>
          <w:szCs w:val="24"/>
          <w14:ligatures w14:val="none"/>
        </w:rPr>
        <w:t xml:space="preserve">draws on two metaphysical concepts: </w:t>
      </w:r>
      <w:r w:rsidR="00C8273C" w:rsidRPr="00417B0E">
        <w:rPr>
          <w:rFonts w:ascii="Times New Roman" w:hAnsi="Times New Roman" w:cs="Times New Roman"/>
          <w:i/>
          <w:iCs/>
          <w:kern w:val="0"/>
          <w:sz w:val="24"/>
          <w:szCs w:val="24"/>
          <w14:ligatures w14:val="none"/>
        </w:rPr>
        <w:t>existence monism</w:t>
      </w:r>
      <w:r w:rsidR="00EE7445" w:rsidRPr="00417B0E">
        <w:rPr>
          <w:rFonts w:ascii="Times New Roman" w:hAnsi="Times New Roman" w:cs="Times New Roman"/>
          <w:kern w:val="0"/>
          <w:sz w:val="24"/>
          <w:szCs w:val="24"/>
          <w14:ligatures w14:val="none"/>
        </w:rPr>
        <w:t xml:space="preserve">, </w:t>
      </w:r>
      <w:r w:rsidR="00C8273C" w:rsidRPr="00417B0E">
        <w:rPr>
          <w:rFonts w:ascii="Times New Roman" w:hAnsi="Times New Roman" w:cs="Times New Roman"/>
          <w:kern w:val="0"/>
          <w:sz w:val="24"/>
          <w:szCs w:val="24"/>
          <w14:ligatures w14:val="none"/>
        </w:rPr>
        <w:t>attributed to Spinoza by Bennet</w:t>
      </w:r>
      <w:r w:rsidR="00EE7445" w:rsidRPr="00417B0E">
        <w:rPr>
          <w:rFonts w:ascii="Times New Roman" w:hAnsi="Times New Roman" w:cs="Times New Roman"/>
          <w:kern w:val="0"/>
          <w:sz w:val="24"/>
          <w:szCs w:val="24"/>
          <w14:ligatures w14:val="none"/>
        </w:rPr>
        <w:t>t</w:t>
      </w:r>
      <w:r w:rsidR="00C8273C" w:rsidRPr="00417B0E">
        <w:rPr>
          <w:rFonts w:ascii="Times New Roman" w:hAnsi="Times New Roman" w:cs="Times New Roman"/>
          <w:kern w:val="0"/>
          <w:sz w:val="24"/>
          <w:szCs w:val="24"/>
          <w14:ligatures w14:val="none"/>
        </w:rPr>
        <w:t xml:space="preserve"> (1984) and Spinoza’s concept of </w:t>
      </w:r>
      <w:r w:rsidR="00C8273C" w:rsidRPr="00417B0E">
        <w:rPr>
          <w:rFonts w:ascii="Times New Roman" w:hAnsi="Times New Roman" w:cs="Times New Roman"/>
          <w:i/>
          <w:iCs/>
          <w:kern w:val="0"/>
          <w:sz w:val="24"/>
          <w:szCs w:val="24"/>
          <w14:ligatures w14:val="none"/>
        </w:rPr>
        <w:t>modes</w:t>
      </w:r>
      <w:r w:rsidR="004227D1" w:rsidRPr="00417B0E">
        <w:rPr>
          <w:rFonts w:ascii="Times New Roman" w:hAnsi="Times New Roman" w:cs="Times New Roman"/>
          <w:kern w:val="0"/>
          <w:sz w:val="24"/>
          <w:szCs w:val="24"/>
          <w14:ligatures w14:val="none"/>
        </w:rPr>
        <w:t>.</w:t>
      </w:r>
      <w:r w:rsidR="004227D1" w:rsidRPr="00417B0E">
        <w:rPr>
          <w:rFonts w:ascii="Times New Roman" w:hAnsi="Times New Roman" w:cs="Times New Roman"/>
          <w:b/>
          <w:bCs/>
          <w:kern w:val="0"/>
          <w:sz w:val="24"/>
          <w:szCs w:val="24"/>
          <w14:ligatures w14:val="none"/>
        </w:rPr>
        <w:t xml:space="preserve"> </w:t>
      </w:r>
      <w:r w:rsidR="004227D1" w:rsidRPr="00417B0E">
        <w:rPr>
          <w:rFonts w:ascii="Times New Roman" w:hAnsi="Times New Roman" w:cs="Times New Roman"/>
          <w:sz w:val="24"/>
          <w:szCs w:val="24"/>
        </w:rPr>
        <w:t xml:space="preserve">In Bennett’s (1984) existence monist </w:t>
      </w:r>
      <w:r w:rsidR="00C9322A" w:rsidRPr="00417B0E">
        <w:rPr>
          <w:rFonts w:ascii="Times New Roman" w:hAnsi="Times New Roman" w:cs="Times New Roman"/>
          <w:sz w:val="24"/>
          <w:szCs w:val="24"/>
        </w:rPr>
        <w:t>view, objects</w:t>
      </w:r>
      <w:r w:rsidR="004227D1" w:rsidRPr="00417B0E">
        <w:rPr>
          <w:rFonts w:ascii="Times New Roman" w:hAnsi="Times New Roman" w:cs="Times New Roman"/>
          <w:sz w:val="24"/>
          <w:szCs w:val="24"/>
        </w:rPr>
        <w:t xml:space="preserve"> are modes of one </w:t>
      </w:r>
      <w:r w:rsidR="004227D1" w:rsidRPr="00417B0E">
        <w:rPr>
          <w:rFonts w:ascii="Times New Roman" w:hAnsi="Times New Roman" w:cs="Times New Roman"/>
          <w:sz w:val="24"/>
          <w:szCs w:val="24"/>
        </w:rPr>
        <w:lastRenderedPageBreak/>
        <w:t xml:space="preserve">fundamental substance, which is all that exists. </w:t>
      </w:r>
      <w:r w:rsidR="00AD3CD6" w:rsidRPr="00417B0E">
        <w:rPr>
          <w:rFonts w:ascii="Times New Roman" w:hAnsi="Times New Roman" w:cs="Times New Roman"/>
          <w:sz w:val="24"/>
          <w:szCs w:val="24"/>
        </w:rPr>
        <w:t>T</w:t>
      </w:r>
      <w:r w:rsidR="00F362EA" w:rsidRPr="00417B0E">
        <w:rPr>
          <w:rFonts w:ascii="Times New Roman" w:hAnsi="Times New Roman" w:cs="Times New Roman"/>
          <w:sz w:val="24"/>
          <w:szCs w:val="24"/>
        </w:rPr>
        <w:t xml:space="preserve">hese </w:t>
      </w:r>
      <w:r w:rsidR="00D27E2F" w:rsidRPr="00417B0E">
        <w:rPr>
          <w:rFonts w:ascii="Times New Roman" w:hAnsi="Times New Roman" w:cs="Times New Roman"/>
          <w:sz w:val="24"/>
          <w:szCs w:val="24"/>
        </w:rPr>
        <w:t>concept</w:t>
      </w:r>
      <w:r w:rsidR="00F362EA" w:rsidRPr="00417B0E">
        <w:rPr>
          <w:rFonts w:ascii="Times New Roman" w:hAnsi="Times New Roman" w:cs="Times New Roman"/>
          <w:sz w:val="24"/>
          <w:szCs w:val="24"/>
        </w:rPr>
        <w:t>s</w:t>
      </w:r>
      <w:r w:rsidR="00D27E2F" w:rsidRPr="00417B0E">
        <w:rPr>
          <w:rFonts w:ascii="Times New Roman" w:hAnsi="Times New Roman" w:cs="Times New Roman"/>
          <w:sz w:val="24"/>
          <w:szCs w:val="24"/>
        </w:rPr>
        <w:t xml:space="preserve"> can be adapted to ROSR. ROSR</w:t>
      </w:r>
      <w:r w:rsidR="00D27E2F" w:rsidRPr="00417B0E">
        <w:rPr>
          <w:rFonts w:ascii="Times New Roman" w:hAnsi="Times New Roman" w:cs="Times New Roman"/>
          <w:kern w:val="0"/>
          <w:sz w:val="24"/>
          <w:szCs w:val="24"/>
          <w14:ligatures w14:val="none"/>
        </w:rPr>
        <w:t xml:space="preserve"> </w:t>
      </w:r>
      <w:r w:rsidR="006067BC" w:rsidRPr="00417B0E">
        <w:rPr>
          <w:rFonts w:ascii="Times New Roman" w:hAnsi="Times New Roman" w:cs="Times New Roman"/>
          <w:kern w:val="0"/>
          <w:sz w:val="24"/>
          <w:szCs w:val="24"/>
          <w14:ligatures w14:val="none"/>
        </w:rPr>
        <w:t xml:space="preserve">then </w:t>
      </w:r>
      <w:r w:rsidR="00D25BF2" w:rsidRPr="00417B0E">
        <w:rPr>
          <w:rFonts w:ascii="Times New Roman" w:hAnsi="Times New Roman" w:cs="Times New Roman"/>
          <w:kern w:val="0"/>
          <w:sz w:val="24"/>
          <w:szCs w:val="24"/>
          <w14:ligatures w14:val="none"/>
        </w:rPr>
        <w:t>becomes a</w:t>
      </w:r>
      <w:r w:rsidR="00D27E2F" w:rsidRPr="00417B0E">
        <w:rPr>
          <w:rFonts w:ascii="Times New Roman" w:hAnsi="Times New Roman" w:cs="Times New Roman"/>
          <w:kern w:val="0"/>
          <w:sz w:val="24"/>
          <w:szCs w:val="24"/>
          <w14:ligatures w14:val="none"/>
        </w:rPr>
        <w:t xml:space="preserve"> </w:t>
      </w:r>
      <w:bookmarkStart w:id="4" w:name="_Hlk189429959"/>
      <w:r w:rsidR="00F334CB" w:rsidRPr="00417B0E">
        <w:rPr>
          <w:rFonts w:ascii="Times New Roman" w:hAnsi="Times New Roman" w:cs="Times New Roman"/>
          <w:i/>
          <w:iCs/>
          <w:kern w:val="0"/>
          <w:sz w:val="24"/>
          <w:szCs w:val="24"/>
          <w14:ligatures w14:val="none"/>
        </w:rPr>
        <w:t>structural</w:t>
      </w:r>
      <w:bookmarkEnd w:id="4"/>
      <w:r w:rsidR="00F76590" w:rsidRPr="00417B0E">
        <w:rPr>
          <w:rFonts w:ascii="Times New Roman" w:hAnsi="Times New Roman" w:cs="Times New Roman"/>
          <w:i/>
          <w:iCs/>
          <w:kern w:val="0"/>
          <w:sz w:val="24"/>
          <w:szCs w:val="24"/>
          <w14:ligatures w14:val="none"/>
        </w:rPr>
        <w:t>ist</w:t>
      </w:r>
      <w:r w:rsidR="00D27E2F" w:rsidRPr="00417B0E">
        <w:rPr>
          <w:rFonts w:ascii="Times New Roman" w:hAnsi="Times New Roman" w:cs="Times New Roman"/>
          <w:i/>
          <w:iCs/>
          <w:kern w:val="0"/>
          <w:sz w:val="24"/>
          <w:szCs w:val="24"/>
          <w14:ligatures w14:val="none"/>
        </w:rPr>
        <w:t xml:space="preserve"> existence monism</w:t>
      </w:r>
      <w:r w:rsidR="00D27E2F" w:rsidRPr="00417B0E">
        <w:rPr>
          <w:rFonts w:ascii="Times New Roman" w:hAnsi="Times New Roman" w:cs="Times New Roman"/>
          <w:kern w:val="0"/>
          <w:sz w:val="24"/>
          <w:szCs w:val="24"/>
          <w14:ligatures w14:val="none"/>
        </w:rPr>
        <w:t xml:space="preserve"> where </w:t>
      </w:r>
      <w:r w:rsidR="004227D1" w:rsidRPr="00417B0E">
        <w:rPr>
          <w:rFonts w:ascii="Times New Roman" w:hAnsi="Times New Roman" w:cs="Times New Roman"/>
          <w:kern w:val="0"/>
          <w:sz w:val="24"/>
          <w:szCs w:val="24"/>
          <w14:ligatures w14:val="none"/>
        </w:rPr>
        <w:t>putative objects</w:t>
      </w:r>
      <w:r w:rsidR="00D27E2F" w:rsidRPr="00417B0E">
        <w:rPr>
          <w:rFonts w:ascii="Times New Roman" w:hAnsi="Times New Roman" w:cs="Times New Roman"/>
          <w:kern w:val="0"/>
          <w:sz w:val="24"/>
          <w:szCs w:val="24"/>
          <w14:ligatures w14:val="none"/>
        </w:rPr>
        <w:t xml:space="preserve"> are</w:t>
      </w:r>
      <w:r w:rsidR="00C8273C" w:rsidRPr="00417B0E">
        <w:rPr>
          <w:rFonts w:ascii="Times New Roman" w:hAnsi="Times New Roman" w:cs="Times New Roman"/>
          <w:kern w:val="0"/>
          <w:sz w:val="24"/>
          <w:szCs w:val="24"/>
          <w14:ligatures w14:val="none"/>
        </w:rPr>
        <w:t xml:space="preserve"> </w:t>
      </w:r>
      <w:r w:rsidR="00EE2D3C" w:rsidRPr="00417B0E">
        <w:rPr>
          <w:rFonts w:ascii="Times New Roman" w:hAnsi="Times New Roman" w:cs="Times New Roman"/>
          <w:kern w:val="0"/>
          <w:sz w:val="24"/>
          <w:szCs w:val="24"/>
          <w14:ligatures w14:val="none"/>
        </w:rPr>
        <w:t>reconceptualised</w:t>
      </w:r>
      <w:r w:rsidR="00C8273C" w:rsidRPr="00417B0E">
        <w:rPr>
          <w:rFonts w:ascii="Times New Roman" w:hAnsi="Times New Roman" w:cs="Times New Roman"/>
          <w:kern w:val="0"/>
          <w:sz w:val="24"/>
          <w:szCs w:val="24"/>
          <w14:ligatures w14:val="none"/>
        </w:rPr>
        <w:t xml:space="preserve"> as </w:t>
      </w:r>
      <w:r w:rsidR="00D27E2F" w:rsidRPr="00417B0E">
        <w:rPr>
          <w:rFonts w:ascii="Times New Roman" w:hAnsi="Times New Roman" w:cs="Times New Roman"/>
          <w:kern w:val="0"/>
          <w:sz w:val="24"/>
          <w:szCs w:val="24"/>
          <w14:ligatures w14:val="none"/>
        </w:rPr>
        <w:t>modes of reality’s structure</w:t>
      </w:r>
      <w:r w:rsidR="00F362EA" w:rsidRPr="00417B0E">
        <w:rPr>
          <w:rFonts w:ascii="Times New Roman" w:hAnsi="Times New Roman" w:cs="Times New Roman"/>
          <w:kern w:val="0"/>
          <w:sz w:val="24"/>
          <w:szCs w:val="24"/>
          <w14:ligatures w14:val="none"/>
        </w:rPr>
        <w:t>.</w:t>
      </w:r>
      <w:bookmarkStart w:id="5" w:name="_Hlk177071701"/>
      <w:bookmarkEnd w:id="3"/>
    </w:p>
    <w:p w14:paraId="0E70DAA6" w14:textId="00B883E9" w:rsidR="006E6107" w:rsidRPr="00417B0E" w:rsidRDefault="00F75BAF" w:rsidP="002953F7">
      <w:pPr>
        <w:spacing w:line="360" w:lineRule="auto"/>
        <w:jc w:val="both"/>
        <w:rPr>
          <w:rFonts w:ascii="Times New Roman" w:hAnsi="Times New Roman" w:cs="Times New Roman"/>
          <w:sz w:val="24"/>
          <w:szCs w:val="24"/>
        </w:rPr>
      </w:pPr>
      <w:r w:rsidRPr="00417B0E">
        <w:rPr>
          <w:rFonts w:ascii="Times New Roman" w:hAnsi="Times New Roman" w:cs="Times New Roman"/>
          <w:sz w:val="24"/>
          <w:szCs w:val="24"/>
        </w:rPr>
        <w:t>The go</w:t>
      </w:r>
      <w:r w:rsidR="00F16F10" w:rsidRPr="00417B0E">
        <w:rPr>
          <w:rFonts w:ascii="Times New Roman" w:hAnsi="Times New Roman" w:cs="Times New Roman"/>
          <w:sz w:val="24"/>
          <w:szCs w:val="24"/>
        </w:rPr>
        <w:t xml:space="preserve">al of this paper is to first outline and then defend </w:t>
      </w:r>
      <w:r w:rsidR="007B211F"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F16F10" w:rsidRPr="00417B0E">
        <w:rPr>
          <w:rFonts w:ascii="Times New Roman" w:hAnsi="Times New Roman" w:cs="Times New Roman"/>
          <w:sz w:val="24"/>
          <w:szCs w:val="24"/>
        </w:rPr>
        <w:t xml:space="preserve"> existence monism as an interpretation of ROSR. In </w:t>
      </w:r>
      <w:bookmarkStart w:id="6" w:name="_Hlk184561086"/>
      <w:r w:rsidR="009F5A59" w:rsidRPr="00417B0E">
        <w:rPr>
          <w:rFonts w:ascii="Times New Roman" w:hAnsi="Times New Roman" w:cs="Times New Roman"/>
          <w:sz w:val="24"/>
          <w:szCs w:val="24"/>
        </w:rPr>
        <w:t>§2</w:t>
      </w:r>
      <w:bookmarkEnd w:id="6"/>
      <w:r w:rsidR="00293523" w:rsidRPr="00417B0E">
        <w:rPr>
          <w:rFonts w:ascii="Times New Roman" w:hAnsi="Times New Roman" w:cs="Times New Roman"/>
          <w:sz w:val="24"/>
          <w:szCs w:val="24"/>
        </w:rPr>
        <w:t>, I introduce</w:t>
      </w:r>
      <w:r w:rsidR="009F5A59" w:rsidRPr="00417B0E">
        <w:rPr>
          <w:rFonts w:ascii="Times New Roman" w:hAnsi="Times New Roman" w:cs="Times New Roman"/>
          <w:sz w:val="24"/>
          <w:szCs w:val="24"/>
        </w:rPr>
        <w:t xml:space="preserve"> ROSR</w:t>
      </w:r>
      <w:r w:rsidR="000B4D5E" w:rsidRPr="00417B0E">
        <w:rPr>
          <w:rFonts w:ascii="Times New Roman" w:hAnsi="Times New Roman" w:cs="Times New Roman"/>
          <w:sz w:val="24"/>
          <w:szCs w:val="24"/>
        </w:rPr>
        <w:t xml:space="preserve">. </w:t>
      </w:r>
      <w:r w:rsidR="00F16F10" w:rsidRPr="00417B0E">
        <w:rPr>
          <w:rFonts w:ascii="Times New Roman" w:hAnsi="Times New Roman" w:cs="Times New Roman"/>
          <w:sz w:val="24"/>
          <w:szCs w:val="24"/>
        </w:rPr>
        <w:t>I</w:t>
      </w:r>
      <w:r w:rsidR="00293523" w:rsidRPr="00417B0E">
        <w:rPr>
          <w:rFonts w:ascii="Times New Roman" w:hAnsi="Times New Roman" w:cs="Times New Roman"/>
          <w:sz w:val="24"/>
          <w:szCs w:val="24"/>
        </w:rPr>
        <w:t xml:space="preserve">n </w:t>
      </w:r>
      <w:r w:rsidR="0075273C" w:rsidRPr="00417B0E">
        <w:rPr>
          <w:rFonts w:ascii="Times New Roman" w:hAnsi="Times New Roman" w:cs="Times New Roman"/>
          <w:sz w:val="24"/>
          <w:szCs w:val="24"/>
        </w:rPr>
        <w:t>§</w:t>
      </w:r>
      <w:r w:rsidR="000B4D5E" w:rsidRPr="00417B0E">
        <w:rPr>
          <w:rFonts w:ascii="Times New Roman" w:hAnsi="Times New Roman" w:cs="Times New Roman"/>
          <w:sz w:val="24"/>
          <w:szCs w:val="24"/>
        </w:rPr>
        <w:t>3</w:t>
      </w:r>
      <w:r w:rsidR="00293523" w:rsidRPr="00417B0E">
        <w:rPr>
          <w:rFonts w:ascii="Times New Roman" w:hAnsi="Times New Roman" w:cs="Times New Roman"/>
          <w:sz w:val="24"/>
          <w:szCs w:val="24"/>
        </w:rPr>
        <w:t xml:space="preserve">, </w:t>
      </w:r>
      <w:r w:rsidR="00F16F10" w:rsidRPr="00417B0E">
        <w:rPr>
          <w:rFonts w:ascii="Times New Roman" w:hAnsi="Times New Roman" w:cs="Times New Roman"/>
          <w:sz w:val="24"/>
          <w:szCs w:val="24"/>
        </w:rPr>
        <w:t>I outline three problems for ROS</w:t>
      </w:r>
      <w:r w:rsidR="000B4D5E" w:rsidRPr="00417B0E">
        <w:rPr>
          <w:rFonts w:ascii="Times New Roman" w:hAnsi="Times New Roman" w:cs="Times New Roman"/>
          <w:sz w:val="24"/>
          <w:szCs w:val="24"/>
        </w:rPr>
        <w:t>R. Briefly put, these are: (A) the need for a metaphysical framework clarifying ROSR’s key claims</w:t>
      </w:r>
      <w:r w:rsidR="00E9347D" w:rsidRPr="00417B0E">
        <w:rPr>
          <w:rFonts w:ascii="Times New Roman" w:hAnsi="Times New Roman" w:cs="Times New Roman"/>
          <w:sz w:val="24"/>
          <w:szCs w:val="24"/>
        </w:rPr>
        <w:t xml:space="preserve">, </w:t>
      </w:r>
      <w:r w:rsidR="000B4D5E" w:rsidRPr="00417B0E">
        <w:rPr>
          <w:rFonts w:ascii="Times New Roman" w:hAnsi="Times New Roman" w:cs="Times New Roman"/>
          <w:sz w:val="24"/>
          <w:szCs w:val="24"/>
        </w:rPr>
        <w:t xml:space="preserve">(B) ROSR’s need to explain the apparent plurality of objects we experience, and (C) McKenzie’s (2024) objection to OSR’s status as a </w:t>
      </w:r>
      <w:r w:rsidR="00970C97" w:rsidRPr="00417B0E">
        <w:rPr>
          <w:rFonts w:ascii="Times New Roman" w:hAnsi="Times New Roman" w:cs="Times New Roman"/>
          <w:sz w:val="24"/>
          <w:szCs w:val="24"/>
        </w:rPr>
        <w:t>substantive</w:t>
      </w:r>
      <w:r w:rsidR="000B4D5E" w:rsidRPr="00417B0E">
        <w:rPr>
          <w:rFonts w:ascii="Times New Roman" w:hAnsi="Times New Roman" w:cs="Times New Roman"/>
          <w:sz w:val="24"/>
          <w:szCs w:val="24"/>
        </w:rPr>
        <w:t xml:space="preserve"> metaphysical doctrine. In §4</w:t>
      </w:r>
      <w:r w:rsidR="00E15C34" w:rsidRPr="00417B0E">
        <w:rPr>
          <w:rFonts w:ascii="Times New Roman" w:hAnsi="Times New Roman" w:cs="Times New Roman"/>
          <w:sz w:val="24"/>
          <w:szCs w:val="24"/>
        </w:rPr>
        <w:t>,</w:t>
      </w:r>
      <w:r w:rsidR="000B4D5E" w:rsidRPr="00417B0E">
        <w:rPr>
          <w:rFonts w:ascii="Times New Roman" w:hAnsi="Times New Roman" w:cs="Times New Roman"/>
          <w:sz w:val="24"/>
          <w:szCs w:val="24"/>
        </w:rPr>
        <w:t xml:space="preserve"> I adapt existence monism and Spinoza’s concept of modes to ROSR. I then turn to the task of arguing for this </w:t>
      </w:r>
      <w:r w:rsidR="007B211F"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0B4D5E" w:rsidRPr="00417B0E">
        <w:rPr>
          <w:rFonts w:ascii="Times New Roman" w:hAnsi="Times New Roman" w:cs="Times New Roman"/>
          <w:sz w:val="24"/>
          <w:szCs w:val="24"/>
        </w:rPr>
        <w:t xml:space="preserve"> existence monist interpretation of ROSR </w:t>
      </w:r>
      <w:r w:rsidR="00F16F10" w:rsidRPr="00417B0E">
        <w:rPr>
          <w:rFonts w:ascii="Times New Roman" w:hAnsi="Times New Roman" w:cs="Times New Roman"/>
          <w:sz w:val="24"/>
          <w:szCs w:val="24"/>
        </w:rPr>
        <w:t>and argue, in §5</w:t>
      </w:r>
      <w:bookmarkStart w:id="7" w:name="_Hlk188292492"/>
      <w:r w:rsidR="00F16F10" w:rsidRPr="00417B0E">
        <w:rPr>
          <w:rFonts w:ascii="Times New Roman" w:hAnsi="Times New Roman" w:cs="Times New Roman"/>
          <w:sz w:val="24"/>
          <w:szCs w:val="24"/>
        </w:rPr>
        <w:t xml:space="preserve">, that adopting this interpretation </w:t>
      </w:r>
      <w:r w:rsidR="002A1161" w:rsidRPr="00417B0E">
        <w:rPr>
          <w:rFonts w:ascii="Times New Roman" w:hAnsi="Times New Roman" w:cs="Times New Roman"/>
          <w:sz w:val="24"/>
          <w:szCs w:val="24"/>
        </w:rPr>
        <w:t xml:space="preserve">directly </w:t>
      </w:r>
      <w:r w:rsidR="0094360B" w:rsidRPr="00417B0E">
        <w:rPr>
          <w:rFonts w:ascii="Times New Roman" w:hAnsi="Times New Roman" w:cs="Times New Roman"/>
          <w:sz w:val="24"/>
          <w:szCs w:val="24"/>
        </w:rPr>
        <w:t xml:space="preserve">contributes to </w:t>
      </w:r>
      <w:r w:rsidR="00F16F10" w:rsidRPr="00417B0E">
        <w:rPr>
          <w:rFonts w:ascii="Times New Roman" w:hAnsi="Times New Roman" w:cs="Times New Roman"/>
          <w:sz w:val="24"/>
          <w:szCs w:val="24"/>
        </w:rPr>
        <w:t>resolv</w:t>
      </w:r>
      <w:r w:rsidR="0094360B" w:rsidRPr="00417B0E">
        <w:rPr>
          <w:rFonts w:ascii="Times New Roman" w:hAnsi="Times New Roman" w:cs="Times New Roman"/>
          <w:sz w:val="24"/>
          <w:szCs w:val="24"/>
        </w:rPr>
        <w:t>ing</w:t>
      </w:r>
      <w:r w:rsidR="00F16F10" w:rsidRPr="00417B0E">
        <w:rPr>
          <w:rFonts w:ascii="Times New Roman" w:hAnsi="Times New Roman" w:cs="Times New Roman"/>
          <w:sz w:val="24"/>
          <w:szCs w:val="24"/>
        </w:rPr>
        <w:t xml:space="preserve"> </w:t>
      </w:r>
      <w:r w:rsidR="002A1161" w:rsidRPr="00417B0E">
        <w:rPr>
          <w:rFonts w:ascii="Times New Roman" w:hAnsi="Times New Roman" w:cs="Times New Roman"/>
          <w:sz w:val="24"/>
          <w:szCs w:val="24"/>
        </w:rPr>
        <w:t>two of the problems</w:t>
      </w:r>
      <w:r w:rsidR="000B4D5E" w:rsidRPr="00417B0E">
        <w:rPr>
          <w:rFonts w:ascii="Times New Roman" w:hAnsi="Times New Roman" w:cs="Times New Roman"/>
          <w:sz w:val="24"/>
          <w:szCs w:val="24"/>
        </w:rPr>
        <w:t xml:space="preserve"> introduced in §3</w:t>
      </w:r>
      <w:r w:rsidR="002A1161" w:rsidRPr="00417B0E">
        <w:rPr>
          <w:rFonts w:ascii="Times New Roman" w:hAnsi="Times New Roman" w:cs="Times New Roman"/>
          <w:sz w:val="24"/>
          <w:szCs w:val="24"/>
        </w:rPr>
        <w:t xml:space="preserve"> and is </w:t>
      </w:r>
      <w:r w:rsidR="00397F1A" w:rsidRPr="00417B0E">
        <w:rPr>
          <w:rFonts w:ascii="Times New Roman" w:hAnsi="Times New Roman" w:cs="Times New Roman"/>
          <w:sz w:val="24"/>
          <w:szCs w:val="24"/>
        </w:rPr>
        <w:t>a natural interpretation of</w:t>
      </w:r>
      <w:r w:rsidR="00C969AF" w:rsidRPr="00417B0E">
        <w:rPr>
          <w:rFonts w:ascii="Times New Roman" w:hAnsi="Times New Roman" w:cs="Times New Roman"/>
          <w:sz w:val="24"/>
          <w:szCs w:val="24"/>
        </w:rPr>
        <w:t xml:space="preserve"> </w:t>
      </w:r>
      <w:r w:rsidR="002A1161" w:rsidRPr="00417B0E">
        <w:rPr>
          <w:rFonts w:ascii="Times New Roman" w:hAnsi="Times New Roman" w:cs="Times New Roman"/>
          <w:sz w:val="24"/>
          <w:szCs w:val="24"/>
        </w:rPr>
        <w:t>my proposed solution to the third</w:t>
      </w:r>
      <w:r w:rsidR="00F16F10" w:rsidRPr="00417B0E">
        <w:rPr>
          <w:rFonts w:ascii="Times New Roman" w:hAnsi="Times New Roman" w:cs="Times New Roman"/>
          <w:sz w:val="24"/>
          <w:szCs w:val="24"/>
        </w:rPr>
        <w:t xml:space="preserve">, </w:t>
      </w:r>
      <w:bookmarkEnd w:id="7"/>
      <w:r w:rsidR="00F16F10" w:rsidRPr="00417B0E">
        <w:rPr>
          <w:rFonts w:ascii="Times New Roman" w:hAnsi="Times New Roman" w:cs="Times New Roman"/>
          <w:sz w:val="24"/>
          <w:szCs w:val="24"/>
        </w:rPr>
        <w:t>thereby making a case for the view. In §6</w:t>
      </w:r>
      <w:r w:rsidR="00913D2B" w:rsidRPr="00417B0E">
        <w:rPr>
          <w:rFonts w:ascii="Times New Roman" w:hAnsi="Times New Roman" w:cs="Times New Roman"/>
          <w:sz w:val="24"/>
          <w:szCs w:val="24"/>
        </w:rPr>
        <w:t>,</w:t>
      </w:r>
      <w:r w:rsidR="00F16F10" w:rsidRPr="00417B0E">
        <w:rPr>
          <w:rFonts w:ascii="Times New Roman" w:hAnsi="Times New Roman" w:cs="Times New Roman"/>
          <w:sz w:val="24"/>
          <w:szCs w:val="24"/>
        </w:rPr>
        <w:t xml:space="preserve"> I strengthen the case for </w:t>
      </w:r>
      <w:r w:rsidR="007065D9" w:rsidRPr="00417B0E">
        <w:rPr>
          <w:rFonts w:ascii="Times New Roman" w:hAnsi="Times New Roman" w:cs="Times New Roman"/>
          <w:sz w:val="24"/>
          <w:szCs w:val="24"/>
        </w:rPr>
        <w:t xml:space="preserve">this </w:t>
      </w:r>
      <w:r w:rsidR="00F16F10" w:rsidRPr="00417B0E">
        <w:rPr>
          <w:rFonts w:ascii="Times New Roman" w:hAnsi="Times New Roman" w:cs="Times New Roman"/>
          <w:sz w:val="24"/>
          <w:szCs w:val="24"/>
        </w:rPr>
        <w:t xml:space="preserve">interpretation of ROSR by comparing </w:t>
      </w:r>
      <w:r w:rsidR="00DC453C" w:rsidRPr="00417B0E">
        <w:rPr>
          <w:rFonts w:ascii="Times New Roman" w:hAnsi="Times New Roman" w:cs="Times New Roman"/>
          <w:sz w:val="24"/>
          <w:szCs w:val="24"/>
        </w:rPr>
        <w:t>it </w:t>
      </w:r>
      <w:r w:rsidR="00A3600A" w:rsidRPr="00417B0E">
        <w:rPr>
          <w:rFonts w:ascii="Times New Roman" w:hAnsi="Times New Roman" w:cs="Times New Roman"/>
          <w:sz w:val="24"/>
          <w:szCs w:val="24"/>
        </w:rPr>
        <w:t>to</w:t>
      </w:r>
      <w:r w:rsidR="00C661B7" w:rsidRPr="00417B0E">
        <w:rPr>
          <w:rFonts w:ascii="Times New Roman" w:hAnsi="Times New Roman" w:cs="Times New Roman"/>
          <w:sz w:val="24"/>
          <w:szCs w:val="24"/>
        </w:rPr>
        <w:t xml:space="preserve"> </w:t>
      </w:r>
      <w:r w:rsidR="00624C1B" w:rsidRPr="00417B0E">
        <w:rPr>
          <w:rFonts w:ascii="Times New Roman" w:hAnsi="Times New Roman" w:cs="Times New Roman"/>
          <w:sz w:val="24"/>
          <w:szCs w:val="24"/>
        </w:rPr>
        <w:t>other related view</w:t>
      </w:r>
      <w:r w:rsidR="00A3600A" w:rsidRPr="00417B0E">
        <w:rPr>
          <w:rFonts w:ascii="Times New Roman" w:hAnsi="Times New Roman" w:cs="Times New Roman"/>
          <w:sz w:val="24"/>
          <w:szCs w:val="24"/>
        </w:rPr>
        <w:t xml:space="preserve">s, </w:t>
      </w:r>
      <w:r w:rsidR="00A3600A" w:rsidRPr="00E30F0C">
        <w:rPr>
          <w:rFonts w:ascii="Times New Roman" w:hAnsi="Times New Roman" w:cs="Times New Roman"/>
          <w:sz w:val="24"/>
          <w:szCs w:val="24"/>
        </w:rPr>
        <w:t xml:space="preserve">including </w:t>
      </w:r>
      <w:r w:rsidR="00D30542" w:rsidRPr="00E30F0C">
        <w:rPr>
          <w:rFonts w:ascii="Times New Roman" w:hAnsi="Times New Roman" w:cs="Times New Roman"/>
          <w:sz w:val="24"/>
          <w:szCs w:val="24"/>
        </w:rPr>
        <w:t>Schaffer's (2007, 2009, 2010a, 2010b</w:t>
      </w:r>
      <w:r w:rsidR="009D14CE" w:rsidRPr="00E30F0C">
        <w:rPr>
          <w:rFonts w:ascii="Times New Roman" w:hAnsi="Times New Roman" w:cs="Times New Roman"/>
          <w:sz w:val="24"/>
          <w:szCs w:val="24"/>
        </w:rPr>
        <w:t>, 2010c</w:t>
      </w:r>
      <w:r w:rsidR="00D30542" w:rsidRPr="00E30F0C">
        <w:rPr>
          <w:rFonts w:ascii="Times New Roman" w:hAnsi="Times New Roman" w:cs="Times New Roman"/>
          <w:sz w:val="24"/>
          <w:szCs w:val="24"/>
        </w:rPr>
        <w:t>) approaches to monism</w:t>
      </w:r>
      <w:r w:rsidR="00D30542">
        <w:rPr>
          <w:rFonts w:ascii="Times New Roman" w:hAnsi="Times New Roman" w:cs="Times New Roman"/>
          <w:sz w:val="24"/>
          <w:szCs w:val="24"/>
        </w:rPr>
        <w:t xml:space="preserve">, </w:t>
      </w:r>
      <w:r w:rsidR="00A3600A" w:rsidRPr="00417B0E">
        <w:rPr>
          <w:rFonts w:ascii="Times New Roman" w:hAnsi="Times New Roman" w:cs="Times New Roman"/>
          <w:sz w:val="24"/>
          <w:szCs w:val="24"/>
        </w:rPr>
        <w:t>French’s (2014</w:t>
      </w:r>
      <w:r w:rsidR="00716B50">
        <w:rPr>
          <w:rFonts w:ascii="Times New Roman" w:hAnsi="Times New Roman" w:cs="Times New Roman"/>
          <w:sz w:val="24"/>
          <w:szCs w:val="24"/>
        </w:rPr>
        <w:t>, 2019a</w:t>
      </w:r>
      <w:r w:rsidR="00A3600A" w:rsidRPr="00417B0E">
        <w:rPr>
          <w:rFonts w:ascii="Times New Roman" w:hAnsi="Times New Roman" w:cs="Times New Roman"/>
          <w:sz w:val="24"/>
          <w:szCs w:val="24"/>
        </w:rPr>
        <w:t xml:space="preserve">) </w:t>
      </w:r>
      <w:r w:rsidR="00B82380" w:rsidRPr="00417B0E">
        <w:rPr>
          <w:rFonts w:ascii="Times New Roman" w:hAnsi="Times New Roman" w:cs="Times New Roman"/>
          <w:sz w:val="24"/>
          <w:szCs w:val="24"/>
        </w:rPr>
        <w:t xml:space="preserve">approach to </w:t>
      </w:r>
      <w:r w:rsidR="00A3600A" w:rsidRPr="00417B0E">
        <w:rPr>
          <w:rFonts w:ascii="Times New Roman" w:hAnsi="Times New Roman" w:cs="Times New Roman"/>
          <w:sz w:val="24"/>
          <w:szCs w:val="24"/>
        </w:rPr>
        <w:t>ROSR</w:t>
      </w:r>
      <w:r w:rsidR="005D7108">
        <w:rPr>
          <w:rFonts w:ascii="Times New Roman" w:hAnsi="Times New Roman" w:cs="Times New Roman"/>
          <w:sz w:val="24"/>
          <w:szCs w:val="24"/>
        </w:rPr>
        <w:t xml:space="preserve">, </w:t>
      </w:r>
      <w:r w:rsidR="00D6638E" w:rsidRPr="00417B0E">
        <w:rPr>
          <w:rFonts w:ascii="Times New Roman" w:hAnsi="Times New Roman" w:cs="Times New Roman"/>
          <w:sz w:val="24"/>
          <w:szCs w:val="24"/>
        </w:rPr>
        <w:t>and Esfeld and Lam's (2011) MOSR (which employs the concept of modes in a different manner to my view)</w:t>
      </w:r>
      <w:r w:rsidR="008C24D3" w:rsidRPr="00417B0E">
        <w:rPr>
          <w:rFonts w:ascii="Times New Roman" w:hAnsi="Times New Roman" w:cs="Times New Roman"/>
          <w:sz w:val="24"/>
          <w:szCs w:val="24"/>
        </w:rPr>
        <w:t>,</w:t>
      </w:r>
      <w:r w:rsidR="00C661B7" w:rsidRPr="00417B0E">
        <w:rPr>
          <w:rFonts w:ascii="Times New Roman" w:hAnsi="Times New Roman" w:cs="Times New Roman"/>
          <w:sz w:val="24"/>
          <w:szCs w:val="24"/>
        </w:rPr>
        <w:t xml:space="preserve"> </w:t>
      </w:r>
      <w:r w:rsidR="0034737E" w:rsidRPr="00417B0E">
        <w:rPr>
          <w:rFonts w:ascii="Times New Roman" w:hAnsi="Times New Roman" w:cs="Times New Roman"/>
          <w:sz w:val="24"/>
          <w:szCs w:val="24"/>
        </w:rPr>
        <w:t>highlighting</w:t>
      </w:r>
      <w:r w:rsidR="00C661B7" w:rsidRPr="00417B0E">
        <w:rPr>
          <w:rFonts w:ascii="Times New Roman" w:hAnsi="Times New Roman" w:cs="Times New Roman"/>
          <w:sz w:val="24"/>
          <w:szCs w:val="24"/>
        </w:rPr>
        <w:t xml:space="preserve"> my proposal's advantages.</w:t>
      </w:r>
      <w:r w:rsidR="00036F1F" w:rsidRPr="00417B0E">
        <w:rPr>
          <w:rFonts w:ascii="Times New Roman" w:hAnsi="Times New Roman" w:cs="Times New Roman"/>
          <w:sz w:val="24"/>
          <w:szCs w:val="24"/>
        </w:rPr>
        <w:t xml:space="preserve"> </w:t>
      </w:r>
      <w:bookmarkEnd w:id="5"/>
    </w:p>
    <w:p w14:paraId="0756EBC1" w14:textId="607783E2" w:rsidR="006E6107" w:rsidRPr="00417B0E" w:rsidRDefault="006E6107" w:rsidP="002953F7">
      <w:pPr>
        <w:pStyle w:val="ListParagraph"/>
        <w:numPr>
          <w:ilvl w:val="1"/>
          <w:numId w:val="17"/>
        </w:numPr>
        <w:spacing w:line="360" w:lineRule="auto"/>
        <w:rPr>
          <w:rFonts w:ascii="Times New Roman" w:hAnsi="Times New Roman" w:cs="Times New Roman"/>
          <w:b/>
          <w:bCs/>
          <w:sz w:val="24"/>
          <w:szCs w:val="24"/>
        </w:rPr>
      </w:pPr>
      <w:r w:rsidRPr="00417B0E">
        <w:rPr>
          <w:rFonts w:ascii="Times New Roman" w:hAnsi="Times New Roman" w:cs="Times New Roman"/>
          <w:b/>
          <w:bCs/>
          <w:sz w:val="24"/>
          <w:szCs w:val="24"/>
        </w:rPr>
        <w:t xml:space="preserve">ROSR </w:t>
      </w:r>
      <w:r w:rsidR="00A579D2" w:rsidRPr="00417B0E">
        <w:rPr>
          <w:rFonts w:ascii="Times New Roman" w:hAnsi="Times New Roman" w:cs="Times New Roman"/>
          <w:b/>
          <w:bCs/>
          <w:sz w:val="24"/>
          <w:szCs w:val="24"/>
        </w:rPr>
        <w:t>and Its Motivations</w:t>
      </w:r>
    </w:p>
    <w:p w14:paraId="47C3488A" w14:textId="1B902B63" w:rsidR="007F246B" w:rsidRPr="00417B0E" w:rsidRDefault="006E6107" w:rsidP="00251B42">
      <w:pPr>
        <w:spacing w:line="360" w:lineRule="auto"/>
        <w:rPr>
          <w:rFonts w:ascii="Times New Roman" w:hAnsi="Times New Roman" w:cs="Times New Roman"/>
          <w:sz w:val="24"/>
          <w:szCs w:val="24"/>
        </w:rPr>
      </w:pPr>
      <w:r w:rsidRPr="00417B0E">
        <w:rPr>
          <w:rFonts w:ascii="Times New Roman" w:hAnsi="Times New Roman" w:cs="Times New Roman"/>
          <w:sz w:val="24"/>
          <w:szCs w:val="24"/>
        </w:rPr>
        <w:t>ROSR is a relational ontology</w:t>
      </w:r>
      <w:bookmarkStart w:id="8" w:name="_Hlk162309868"/>
      <w:r w:rsidRPr="00417B0E">
        <w:rPr>
          <w:rFonts w:ascii="Times New Roman" w:hAnsi="Times New Roman" w:cs="Times New Roman"/>
          <w:sz w:val="24"/>
          <w:szCs w:val="24"/>
        </w:rPr>
        <w:t xml:space="preserve"> where “objects...qua substantive metaphysical entities are reconceptualized as and eliminated in favour of</w:t>
      </w:r>
      <w:r w:rsidR="00E9347D" w:rsidRPr="00417B0E">
        <w:rPr>
          <w:rFonts w:ascii="Times New Roman" w:hAnsi="Times New Roman" w:cs="Times New Roman"/>
          <w:sz w:val="24"/>
          <w:szCs w:val="24"/>
        </w:rPr>
        <w:t>…</w:t>
      </w:r>
      <w:r w:rsidRPr="00417B0E">
        <w:rPr>
          <w:rFonts w:ascii="Times New Roman" w:hAnsi="Times New Roman" w:cs="Times New Roman"/>
          <w:sz w:val="24"/>
          <w:szCs w:val="24"/>
        </w:rPr>
        <w:t xml:space="preserve">nodes or metaphorical ‘crossing points’ in a network of relations” (Cei and French 2010:37). </w:t>
      </w:r>
      <w:bookmarkEnd w:id="8"/>
      <w:r w:rsidR="00193ABB" w:rsidRPr="00417B0E">
        <w:rPr>
          <w:rFonts w:ascii="Times New Roman" w:hAnsi="Times New Roman" w:cs="Times New Roman"/>
          <w:sz w:val="24"/>
          <w:szCs w:val="24"/>
        </w:rPr>
        <w:t>There</w:t>
      </w:r>
      <w:r w:rsidR="005C6C38" w:rsidRPr="00417B0E">
        <w:rPr>
          <w:rFonts w:ascii="Times New Roman" w:hAnsi="Times New Roman" w:cs="Times New Roman"/>
          <w:sz w:val="24"/>
          <w:szCs w:val="24"/>
        </w:rPr>
        <w:t xml:space="preserve"> </w:t>
      </w:r>
      <w:r w:rsidR="006166E5" w:rsidRPr="00417B0E">
        <w:rPr>
          <w:rFonts w:ascii="Times New Roman" w:hAnsi="Times New Roman" w:cs="Times New Roman"/>
          <w:sz w:val="24"/>
          <w:szCs w:val="24"/>
        </w:rPr>
        <w:t>are</w:t>
      </w:r>
      <w:r w:rsidR="005C6C38" w:rsidRPr="00417B0E">
        <w:rPr>
          <w:rFonts w:ascii="Times New Roman" w:hAnsi="Times New Roman" w:cs="Times New Roman"/>
          <w:sz w:val="24"/>
          <w:szCs w:val="24"/>
        </w:rPr>
        <w:t xml:space="preserve"> two </w:t>
      </w:r>
      <w:r w:rsidR="006166E5" w:rsidRPr="00417B0E">
        <w:rPr>
          <w:rFonts w:ascii="Times New Roman" w:hAnsi="Times New Roman" w:cs="Times New Roman"/>
          <w:sz w:val="24"/>
          <w:szCs w:val="24"/>
        </w:rPr>
        <w:t>primary</w:t>
      </w:r>
      <w:r w:rsidR="005C6C38" w:rsidRPr="00417B0E">
        <w:rPr>
          <w:rFonts w:ascii="Times New Roman" w:hAnsi="Times New Roman" w:cs="Times New Roman"/>
          <w:sz w:val="24"/>
          <w:szCs w:val="24"/>
        </w:rPr>
        <w:t xml:space="preserve"> motivation</w:t>
      </w:r>
      <w:r w:rsidR="00EC43EE" w:rsidRPr="00417B0E">
        <w:rPr>
          <w:rFonts w:ascii="Times New Roman" w:hAnsi="Times New Roman" w:cs="Times New Roman"/>
          <w:sz w:val="24"/>
          <w:szCs w:val="24"/>
        </w:rPr>
        <w:t>s</w:t>
      </w:r>
      <w:r w:rsidR="005C6C38" w:rsidRPr="00417B0E">
        <w:rPr>
          <w:rFonts w:ascii="Times New Roman" w:hAnsi="Times New Roman" w:cs="Times New Roman"/>
          <w:sz w:val="24"/>
          <w:szCs w:val="24"/>
        </w:rPr>
        <w:t xml:space="preserve"> for </w:t>
      </w:r>
      <w:r w:rsidR="00193ABB" w:rsidRPr="00417B0E">
        <w:rPr>
          <w:rFonts w:ascii="Times New Roman" w:hAnsi="Times New Roman" w:cs="Times New Roman"/>
          <w:sz w:val="24"/>
          <w:szCs w:val="24"/>
        </w:rPr>
        <w:t>ROSR</w:t>
      </w:r>
      <w:r w:rsidR="005C6C38" w:rsidRPr="00417B0E">
        <w:rPr>
          <w:rFonts w:ascii="Times New Roman" w:hAnsi="Times New Roman" w:cs="Times New Roman"/>
          <w:sz w:val="24"/>
          <w:szCs w:val="24"/>
        </w:rPr>
        <w:t>. The first comes from</w:t>
      </w:r>
      <w:r w:rsidR="00AE2E8B" w:rsidRPr="00417B0E">
        <w:rPr>
          <w:rFonts w:ascii="Times New Roman" w:hAnsi="Times New Roman" w:cs="Times New Roman"/>
          <w:sz w:val="24"/>
          <w:szCs w:val="24"/>
        </w:rPr>
        <w:t xml:space="preserve"> the</w:t>
      </w:r>
      <w:r w:rsidR="005C6C38" w:rsidRPr="00417B0E">
        <w:rPr>
          <w:rFonts w:ascii="Times New Roman" w:hAnsi="Times New Roman" w:cs="Times New Roman"/>
          <w:sz w:val="24"/>
          <w:szCs w:val="24"/>
        </w:rPr>
        <w:t xml:space="preserve"> debate around theory change and the pessimistic </w:t>
      </w:r>
      <w:r w:rsidR="00644A68" w:rsidRPr="00417B0E">
        <w:rPr>
          <w:rFonts w:ascii="Times New Roman" w:hAnsi="Times New Roman" w:cs="Times New Roman"/>
          <w:sz w:val="24"/>
          <w:szCs w:val="24"/>
        </w:rPr>
        <w:t>induction</w:t>
      </w:r>
      <w:r w:rsidR="00C41E7A" w:rsidRPr="00417B0E">
        <w:rPr>
          <w:rFonts w:ascii="Times New Roman" w:hAnsi="Times New Roman" w:cs="Times New Roman"/>
          <w:sz w:val="24"/>
          <w:szCs w:val="24"/>
        </w:rPr>
        <w:t xml:space="preserve"> (</w:t>
      </w:r>
      <w:r w:rsidR="0079507D" w:rsidRPr="00417B0E">
        <w:rPr>
          <w:rFonts w:ascii="Times New Roman" w:hAnsi="Times New Roman" w:cs="Times New Roman"/>
          <w:sz w:val="24"/>
          <w:szCs w:val="24"/>
        </w:rPr>
        <w:t xml:space="preserve">Ladyman and Ross 2007, </w:t>
      </w:r>
      <w:r w:rsidR="00C41E7A" w:rsidRPr="00417B0E">
        <w:rPr>
          <w:rFonts w:ascii="Times New Roman" w:hAnsi="Times New Roman" w:cs="Times New Roman"/>
          <w:sz w:val="24"/>
          <w:szCs w:val="24"/>
        </w:rPr>
        <w:t>Ladyman 2023</w:t>
      </w:r>
      <w:r w:rsidR="00CD451A" w:rsidRPr="00417B0E">
        <w:rPr>
          <w:rFonts w:ascii="Times New Roman" w:hAnsi="Times New Roman" w:cs="Times New Roman"/>
          <w:sz w:val="24"/>
          <w:szCs w:val="24"/>
        </w:rPr>
        <w:t>,</w:t>
      </w:r>
      <w:r w:rsidR="007A791B" w:rsidRPr="00417B0E">
        <w:rPr>
          <w:rFonts w:ascii="Times New Roman" w:hAnsi="Times New Roman" w:cs="Times New Roman"/>
          <w:sz w:val="24"/>
          <w:szCs w:val="24"/>
        </w:rPr>
        <w:t xml:space="preserve"> see French 2014 for a detailed case for ROSR in this context</w:t>
      </w:r>
      <w:r w:rsidR="00C41E7A" w:rsidRPr="00417B0E">
        <w:rPr>
          <w:rFonts w:ascii="Times New Roman" w:hAnsi="Times New Roman" w:cs="Times New Roman"/>
          <w:sz w:val="24"/>
          <w:szCs w:val="24"/>
        </w:rPr>
        <w:t>)</w:t>
      </w:r>
      <w:r w:rsidR="000528E1" w:rsidRPr="00417B0E">
        <w:rPr>
          <w:rFonts w:ascii="Times New Roman" w:hAnsi="Times New Roman" w:cs="Times New Roman"/>
          <w:sz w:val="24"/>
          <w:szCs w:val="24"/>
        </w:rPr>
        <w:t xml:space="preserve">. </w:t>
      </w:r>
      <w:bookmarkStart w:id="9" w:name="_Hlk161851549"/>
      <w:r w:rsidR="007A791B" w:rsidRPr="00417B0E">
        <w:rPr>
          <w:rFonts w:ascii="Times New Roman" w:hAnsi="Times New Roman" w:cs="Times New Roman"/>
          <w:sz w:val="24"/>
          <w:szCs w:val="24"/>
        </w:rPr>
        <w:t xml:space="preserve">I will not focus on this motivation here. </w:t>
      </w:r>
      <w:r w:rsidR="005C6C38" w:rsidRPr="00417B0E">
        <w:rPr>
          <w:rFonts w:ascii="Times New Roman" w:hAnsi="Times New Roman" w:cs="Times New Roman"/>
          <w:sz w:val="24"/>
          <w:szCs w:val="24"/>
        </w:rPr>
        <w:t xml:space="preserve">The second motivation </w:t>
      </w:r>
      <w:r w:rsidR="00F90229" w:rsidRPr="00417B0E">
        <w:rPr>
          <w:rFonts w:ascii="Times New Roman" w:hAnsi="Times New Roman" w:cs="Times New Roman"/>
          <w:sz w:val="24"/>
          <w:szCs w:val="24"/>
        </w:rPr>
        <w:t xml:space="preserve">for </w:t>
      </w:r>
      <w:r w:rsidR="00AE2E8B" w:rsidRPr="00417B0E">
        <w:rPr>
          <w:rFonts w:ascii="Times New Roman" w:hAnsi="Times New Roman" w:cs="Times New Roman"/>
          <w:sz w:val="24"/>
          <w:szCs w:val="24"/>
        </w:rPr>
        <w:t>ROSR</w:t>
      </w:r>
      <w:r w:rsidR="005C6C38"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 xml:space="preserve">is that it </w:t>
      </w:r>
      <w:r w:rsidR="00F90229" w:rsidRPr="00417B0E">
        <w:rPr>
          <w:rFonts w:ascii="Times New Roman" w:hAnsi="Times New Roman" w:cs="Times New Roman"/>
          <w:sz w:val="24"/>
          <w:szCs w:val="24"/>
        </w:rPr>
        <w:t>provides</w:t>
      </w:r>
      <w:r w:rsidR="005C6C38" w:rsidRPr="00417B0E">
        <w:rPr>
          <w:rFonts w:ascii="Times New Roman" w:hAnsi="Times New Roman" w:cs="Times New Roman"/>
          <w:sz w:val="24"/>
          <w:szCs w:val="24"/>
        </w:rPr>
        <w:t xml:space="preserve"> a</w:t>
      </w:r>
      <w:r w:rsidR="00E91B3F" w:rsidRPr="00417B0E">
        <w:rPr>
          <w:rFonts w:ascii="Times New Roman" w:hAnsi="Times New Roman" w:cs="Times New Roman"/>
          <w:sz w:val="24"/>
          <w:szCs w:val="24"/>
        </w:rPr>
        <w:t xml:space="preserve"> </w:t>
      </w:r>
      <w:r w:rsidR="00AA5694" w:rsidRPr="00417B0E">
        <w:rPr>
          <w:rFonts w:ascii="Times New Roman" w:hAnsi="Times New Roman" w:cs="Times New Roman"/>
          <w:sz w:val="24"/>
          <w:szCs w:val="24"/>
        </w:rPr>
        <w:t xml:space="preserve">useful </w:t>
      </w:r>
      <w:r w:rsidR="005C6C38" w:rsidRPr="00417B0E">
        <w:rPr>
          <w:rFonts w:ascii="Times New Roman" w:hAnsi="Times New Roman" w:cs="Times New Roman"/>
          <w:sz w:val="24"/>
          <w:szCs w:val="24"/>
        </w:rPr>
        <w:t xml:space="preserve">metaphysical framework </w:t>
      </w:r>
      <w:r w:rsidR="000F490C" w:rsidRPr="00417B0E">
        <w:rPr>
          <w:rFonts w:ascii="Times New Roman" w:hAnsi="Times New Roman" w:cs="Times New Roman"/>
          <w:sz w:val="24"/>
          <w:szCs w:val="24"/>
        </w:rPr>
        <w:t xml:space="preserve">for </w:t>
      </w:r>
      <w:r w:rsidR="00D5305C" w:rsidRPr="00417B0E">
        <w:rPr>
          <w:rFonts w:ascii="Times New Roman" w:hAnsi="Times New Roman" w:cs="Times New Roman"/>
          <w:sz w:val="24"/>
          <w:szCs w:val="24"/>
        </w:rPr>
        <w:t>interpreting</w:t>
      </w:r>
      <w:r w:rsidR="000F490C" w:rsidRPr="00417B0E">
        <w:rPr>
          <w:rFonts w:ascii="Times New Roman" w:hAnsi="Times New Roman" w:cs="Times New Roman"/>
          <w:sz w:val="24"/>
          <w:szCs w:val="24"/>
        </w:rPr>
        <w:t xml:space="preserve"> various physical theories. These include non-relativistic quantum mechanics, quantum field theory (QFT), </w:t>
      </w:r>
      <w:r w:rsidR="00CE3C26" w:rsidRPr="00417B0E">
        <w:rPr>
          <w:rFonts w:ascii="Times New Roman" w:hAnsi="Times New Roman" w:cs="Times New Roman"/>
          <w:sz w:val="24"/>
          <w:szCs w:val="24"/>
        </w:rPr>
        <w:t xml:space="preserve">and </w:t>
      </w:r>
      <w:r w:rsidR="000F490C" w:rsidRPr="00417B0E">
        <w:rPr>
          <w:rFonts w:ascii="Times New Roman" w:hAnsi="Times New Roman" w:cs="Times New Roman"/>
          <w:sz w:val="24"/>
          <w:szCs w:val="24"/>
        </w:rPr>
        <w:t>general relativity (GR) (French 2014</w:t>
      </w:r>
      <w:r w:rsidR="00FD72E3" w:rsidRPr="00417B0E">
        <w:rPr>
          <w:rFonts w:ascii="Times New Roman" w:hAnsi="Times New Roman" w:cs="Times New Roman"/>
          <w:sz w:val="24"/>
          <w:szCs w:val="24"/>
        </w:rPr>
        <w:t>, 2019</w:t>
      </w:r>
      <w:r w:rsidR="001D790A" w:rsidRPr="00417B0E">
        <w:rPr>
          <w:rFonts w:ascii="Times New Roman" w:hAnsi="Times New Roman" w:cs="Times New Roman"/>
          <w:sz w:val="24"/>
          <w:szCs w:val="24"/>
        </w:rPr>
        <w:t>a</w:t>
      </w:r>
      <w:r w:rsidR="000F490C" w:rsidRPr="00417B0E">
        <w:rPr>
          <w:rFonts w:ascii="Times New Roman" w:hAnsi="Times New Roman" w:cs="Times New Roman"/>
          <w:sz w:val="24"/>
          <w:szCs w:val="24"/>
        </w:rPr>
        <w:t>, Ladyman and Ross 2007)</w:t>
      </w:r>
      <w:r w:rsidR="005C6C38" w:rsidRPr="00417B0E">
        <w:rPr>
          <w:rFonts w:ascii="Times New Roman" w:hAnsi="Times New Roman" w:cs="Times New Roman"/>
          <w:sz w:val="24"/>
          <w:szCs w:val="24"/>
        </w:rPr>
        <w:t>.</w:t>
      </w:r>
      <w:r w:rsidR="000030E6" w:rsidRPr="00417B0E">
        <w:rPr>
          <w:rStyle w:val="FootnoteReference"/>
          <w:rFonts w:ascii="Times New Roman" w:hAnsi="Times New Roman" w:cs="Times New Roman"/>
          <w:sz w:val="24"/>
          <w:szCs w:val="24"/>
        </w:rPr>
        <w:footnoteReference w:id="1"/>
      </w:r>
      <w:r w:rsidR="00AE2E8B" w:rsidRPr="00417B0E">
        <w:rPr>
          <w:rFonts w:ascii="Times New Roman" w:hAnsi="Times New Roman" w:cs="Times New Roman"/>
          <w:sz w:val="24"/>
          <w:szCs w:val="24"/>
        </w:rPr>
        <w:t xml:space="preserve"> </w:t>
      </w:r>
      <w:r w:rsidR="00CC007B" w:rsidRPr="00417B0E">
        <w:rPr>
          <w:rFonts w:ascii="Times New Roman" w:hAnsi="Times New Roman" w:cs="Times New Roman"/>
          <w:sz w:val="24"/>
          <w:szCs w:val="24"/>
        </w:rPr>
        <w:t>ROSR</w:t>
      </w:r>
      <w:r w:rsidR="0029057E" w:rsidRPr="00417B0E">
        <w:rPr>
          <w:rFonts w:ascii="Times New Roman" w:hAnsi="Times New Roman" w:cs="Times New Roman"/>
          <w:sz w:val="24"/>
          <w:szCs w:val="24"/>
        </w:rPr>
        <w:t>, as a metaphysical thesis,</w:t>
      </w:r>
      <w:r w:rsidR="00193ABB" w:rsidRPr="00417B0E">
        <w:rPr>
          <w:rFonts w:ascii="Times New Roman" w:hAnsi="Times New Roman" w:cs="Times New Roman"/>
          <w:sz w:val="24"/>
          <w:szCs w:val="24"/>
        </w:rPr>
        <w:t xml:space="preserve"> is</w:t>
      </w:r>
      <w:r w:rsidR="00CC007B" w:rsidRPr="00417B0E">
        <w:rPr>
          <w:rFonts w:ascii="Times New Roman" w:hAnsi="Times New Roman" w:cs="Times New Roman"/>
          <w:sz w:val="24"/>
          <w:szCs w:val="24"/>
        </w:rPr>
        <w:t xml:space="preserve"> my primary concern. </w:t>
      </w:r>
      <w:r w:rsidR="00BE0850" w:rsidRPr="00417B0E">
        <w:rPr>
          <w:rFonts w:ascii="Times New Roman" w:hAnsi="Times New Roman" w:cs="Times New Roman"/>
          <w:sz w:val="24"/>
          <w:szCs w:val="24"/>
        </w:rPr>
        <w:t xml:space="preserve">In this context, </w:t>
      </w:r>
      <w:r w:rsidR="005C6C38" w:rsidRPr="00417B0E">
        <w:rPr>
          <w:rFonts w:ascii="Times New Roman" w:hAnsi="Times New Roman" w:cs="Times New Roman"/>
          <w:sz w:val="24"/>
          <w:szCs w:val="24"/>
        </w:rPr>
        <w:t>structure is typically given an ostensive definition via a series of example</w:t>
      </w:r>
      <w:r w:rsidR="005A5756" w:rsidRPr="00417B0E">
        <w:rPr>
          <w:rFonts w:ascii="Times New Roman" w:hAnsi="Times New Roman" w:cs="Times New Roman"/>
          <w:sz w:val="24"/>
          <w:szCs w:val="24"/>
        </w:rPr>
        <w:t>s</w:t>
      </w:r>
      <w:r w:rsidR="00944793" w:rsidRPr="00417B0E">
        <w:rPr>
          <w:rFonts w:ascii="Times New Roman" w:hAnsi="Times New Roman" w:cs="Times New Roman"/>
          <w:sz w:val="24"/>
          <w:szCs w:val="24"/>
        </w:rPr>
        <w:t xml:space="preserve">, </w:t>
      </w:r>
      <w:r w:rsidR="00FD6357" w:rsidRPr="00417B0E">
        <w:rPr>
          <w:rFonts w:ascii="Times New Roman" w:hAnsi="Times New Roman" w:cs="Times New Roman"/>
          <w:sz w:val="24"/>
          <w:szCs w:val="24"/>
        </w:rPr>
        <w:t>instead of via a list of necessary and sufficient conditions</w:t>
      </w:r>
      <w:r w:rsidR="003F5DED" w:rsidRPr="00417B0E">
        <w:rPr>
          <w:rFonts w:ascii="Times New Roman" w:hAnsi="Times New Roman" w:cs="Times New Roman"/>
          <w:sz w:val="24"/>
          <w:szCs w:val="24"/>
        </w:rPr>
        <w:t xml:space="preserve">. </w:t>
      </w:r>
      <w:r w:rsidR="00944793" w:rsidRPr="00417B0E">
        <w:rPr>
          <w:rFonts w:ascii="Times New Roman" w:hAnsi="Times New Roman" w:cs="Times New Roman"/>
          <w:sz w:val="24"/>
          <w:szCs w:val="24"/>
        </w:rPr>
        <w:t xml:space="preserve">Thus, </w:t>
      </w:r>
      <w:r w:rsidR="0077620D" w:rsidRPr="00417B0E">
        <w:rPr>
          <w:rFonts w:ascii="Times New Roman" w:hAnsi="Times New Roman" w:cs="Times New Roman"/>
          <w:sz w:val="24"/>
          <w:szCs w:val="24"/>
        </w:rPr>
        <w:t xml:space="preserve">McKenzie (2024) notes that </w:t>
      </w:r>
      <w:r w:rsidR="0077620D" w:rsidRPr="00417B0E">
        <w:rPr>
          <w:rFonts w:ascii="Times New Roman" w:hAnsi="Times New Roman" w:cs="Times New Roman"/>
          <w:sz w:val="24"/>
          <w:szCs w:val="24"/>
        </w:rPr>
        <w:lastRenderedPageBreak/>
        <w:t xml:space="preserve">while the boundaries of the category of structure are vague, we can identify </w:t>
      </w:r>
      <w:r w:rsidR="0077620D" w:rsidRPr="00417B0E">
        <w:rPr>
          <w:rFonts w:ascii="Times New Roman" w:hAnsi="Times New Roman" w:cs="Times New Roman"/>
          <w:i/>
          <w:iCs/>
          <w:sz w:val="24"/>
          <w:szCs w:val="24"/>
        </w:rPr>
        <w:t>paradigmatic examples</w:t>
      </w:r>
      <w:r w:rsidR="0077620D" w:rsidRPr="00417B0E">
        <w:rPr>
          <w:rFonts w:ascii="Times New Roman" w:hAnsi="Times New Roman" w:cs="Times New Roman"/>
          <w:sz w:val="24"/>
          <w:szCs w:val="24"/>
        </w:rPr>
        <w:t xml:space="preserve"> of structure.  Such p</w:t>
      </w:r>
      <w:r w:rsidR="005C6C38" w:rsidRPr="00417B0E">
        <w:rPr>
          <w:rFonts w:ascii="Times New Roman" w:hAnsi="Times New Roman" w:cs="Times New Roman"/>
          <w:sz w:val="24"/>
          <w:szCs w:val="24"/>
        </w:rPr>
        <w:t>aradigmatic examples include laws, symmetry groups, extrinsic properties, spa</w:t>
      </w:r>
      <w:r w:rsidR="00A31FF9" w:rsidRPr="00417B0E">
        <w:rPr>
          <w:rFonts w:ascii="Times New Roman" w:hAnsi="Times New Roman" w:cs="Times New Roman"/>
          <w:sz w:val="24"/>
          <w:szCs w:val="24"/>
        </w:rPr>
        <w:t>cetime</w:t>
      </w:r>
      <w:r w:rsidR="005C6C38" w:rsidRPr="00417B0E">
        <w:rPr>
          <w:rFonts w:ascii="Times New Roman" w:hAnsi="Times New Roman" w:cs="Times New Roman"/>
          <w:sz w:val="24"/>
          <w:szCs w:val="24"/>
        </w:rPr>
        <w:t xml:space="preserve"> </w:t>
      </w:r>
      <w:r w:rsidR="003F5DED" w:rsidRPr="00417B0E">
        <w:rPr>
          <w:rFonts w:ascii="Times New Roman" w:hAnsi="Times New Roman" w:cs="Times New Roman"/>
          <w:sz w:val="24"/>
          <w:szCs w:val="24"/>
        </w:rPr>
        <w:t>structure/</w:t>
      </w:r>
      <w:r w:rsidR="005C6C38" w:rsidRPr="00417B0E">
        <w:rPr>
          <w:rFonts w:ascii="Times New Roman" w:hAnsi="Times New Roman" w:cs="Times New Roman"/>
          <w:sz w:val="24"/>
          <w:szCs w:val="24"/>
        </w:rPr>
        <w:t xml:space="preserve">relations and entanglement relations.  </w:t>
      </w:r>
      <w:r w:rsidR="007B3889" w:rsidRPr="00417B0E">
        <w:rPr>
          <w:rFonts w:ascii="Times New Roman" w:hAnsi="Times New Roman" w:cs="Times New Roman"/>
          <w:sz w:val="24"/>
          <w:szCs w:val="24"/>
        </w:rPr>
        <w:t>P</w:t>
      </w:r>
      <w:r w:rsidR="005C6C38" w:rsidRPr="00417B0E">
        <w:rPr>
          <w:rFonts w:ascii="Times New Roman" w:hAnsi="Times New Roman" w:cs="Times New Roman"/>
          <w:sz w:val="24"/>
          <w:szCs w:val="24"/>
        </w:rPr>
        <w:t>articles and spacetime points (particularly if the</w:t>
      </w:r>
      <w:r w:rsidR="0016591E" w:rsidRPr="00417B0E">
        <w:rPr>
          <w:rFonts w:ascii="Times New Roman" w:hAnsi="Times New Roman" w:cs="Times New Roman"/>
          <w:sz w:val="24"/>
          <w:szCs w:val="24"/>
        </w:rPr>
        <w:t>ir</w:t>
      </w:r>
      <w:r w:rsidR="005C6C38" w:rsidRPr="00417B0E">
        <w:rPr>
          <w:rFonts w:ascii="Times New Roman" w:hAnsi="Times New Roman" w:cs="Times New Roman"/>
          <w:sz w:val="24"/>
          <w:szCs w:val="24"/>
        </w:rPr>
        <w:t xml:space="preserve"> identities are secured non-relational</w:t>
      </w:r>
      <w:r w:rsidR="00DB1439" w:rsidRPr="00417B0E">
        <w:rPr>
          <w:rFonts w:ascii="Times New Roman" w:hAnsi="Times New Roman" w:cs="Times New Roman"/>
          <w:sz w:val="24"/>
          <w:szCs w:val="24"/>
        </w:rPr>
        <w:t>ly</w:t>
      </w:r>
      <w:r w:rsidR="005C6C38" w:rsidRPr="00417B0E">
        <w:rPr>
          <w:rFonts w:ascii="Times New Roman" w:hAnsi="Times New Roman" w:cs="Times New Roman"/>
          <w:sz w:val="24"/>
          <w:szCs w:val="24"/>
        </w:rPr>
        <w:t xml:space="preserve">) are </w:t>
      </w:r>
      <w:r w:rsidR="003F5DED" w:rsidRPr="00417B0E">
        <w:rPr>
          <w:rFonts w:ascii="Times New Roman" w:hAnsi="Times New Roman" w:cs="Times New Roman"/>
          <w:sz w:val="24"/>
          <w:szCs w:val="24"/>
        </w:rPr>
        <w:t xml:space="preserve">paradigmatic </w:t>
      </w:r>
      <w:r w:rsidR="005C6C38" w:rsidRPr="00417B0E">
        <w:rPr>
          <w:rFonts w:ascii="Times New Roman" w:hAnsi="Times New Roman" w:cs="Times New Roman"/>
          <w:sz w:val="24"/>
          <w:szCs w:val="24"/>
        </w:rPr>
        <w:t>examples of objects (Ladyman and Ross 2007</w:t>
      </w:r>
      <w:r w:rsidR="004C0203" w:rsidRPr="00417B0E">
        <w:rPr>
          <w:rFonts w:ascii="Times New Roman" w:hAnsi="Times New Roman" w:cs="Times New Roman"/>
          <w:sz w:val="24"/>
          <w:szCs w:val="24"/>
        </w:rPr>
        <w:t xml:space="preserve">, </w:t>
      </w:r>
      <w:r w:rsidR="005C6C38" w:rsidRPr="00417B0E">
        <w:rPr>
          <w:rFonts w:ascii="Times New Roman" w:hAnsi="Times New Roman" w:cs="Times New Roman"/>
          <w:sz w:val="24"/>
          <w:szCs w:val="24"/>
        </w:rPr>
        <w:t>French 2014, McKenzie 2024).</w:t>
      </w:r>
      <w:r w:rsidR="005A1D5E" w:rsidRPr="00417B0E">
        <w:rPr>
          <w:rFonts w:ascii="Times New Roman" w:hAnsi="Times New Roman" w:cs="Times New Roman"/>
          <w:sz w:val="24"/>
          <w:szCs w:val="24"/>
        </w:rPr>
        <w:t xml:space="preserve"> </w:t>
      </w:r>
      <w:r w:rsidR="00B82380" w:rsidRPr="00417B0E">
        <w:rPr>
          <w:rFonts w:ascii="Times New Roman" w:hAnsi="Times New Roman" w:cs="Times New Roman"/>
          <w:sz w:val="24"/>
          <w:szCs w:val="24"/>
        </w:rPr>
        <w:t xml:space="preserve"> </w:t>
      </w:r>
    </w:p>
    <w:p w14:paraId="10F66773" w14:textId="54435A16" w:rsidR="009A0BEE" w:rsidRPr="00417B0E" w:rsidRDefault="00A579D2" w:rsidP="002953F7">
      <w:pPr>
        <w:pStyle w:val="ListParagraph"/>
        <w:numPr>
          <w:ilvl w:val="1"/>
          <w:numId w:val="17"/>
        </w:numPr>
        <w:spacing w:line="360" w:lineRule="auto"/>
        <w:rPr>
          <w:rFonts w:ascii="Times New Roman" w:hAnsi="Times New Roman" w:cs="Times New Roman"/>
          <w:b/>
          <w:bCs/>
          <w:sz w:val="24"/>
          <w:szCs w:val="24"/>
        </w:rPr>
      </w:pPr>
      <w:r w:rsidRPr="00417B0E">
        <w:rPr>
          <w:rFonts w:ascii="Times New Roman" w:hAnsi="Times New Roman" w:cs="Times New Roman"/>
          <w:b/>
          <w:bCs/>
          <w:sz w:val="24"/>
          <w:szCs w:val="24"/>
        </w:rPr>
        <w:t>Structure in ROSR</w:t>
      </w:r>
      <w:r w:rsidRPr="00417B0E">
        <w:rPr>
          <w:rFonts w:ascii="Times New Roman" w:hAnsi="Times New Roman" w:cs="Times New Roman"/>
          <w:b/>
          <w:bCs/>
          <w:sz w:val="24"/>
          <w:szCs w:val="24"/>
        </w:rPr>
        <w:tab/>
      </w:r>
    </w:p>
    <w:p w14:paraId="0EA7D630" w14:textId="7F7F8551" w:rsidR="00C71D1E" w:rsidRPr="00417B0E" w:rsidRDefault="007F246B" w:rsidP="009654D8">
      <w:pPr>
        <w:spacing w:line="360" w:lineRule="auto"/>
        <w:rPr>
          <w:rFonts w:ascii="Times New Roman" w:hAnsi="Times New Roman" w:cs="Times New Roman"/>
          <w:sz w:val="24"/>
          <w:szCs w:val="24"/>
        </w:rPr>
      </w:pPr>
      <w:r w:rsidRPr="00417B0E">
        <w:rPr>
          <w:rFonts w:ascii="Times New Roman" w:hAnsi="Times New Roman" w:cs="Times New Roman"/>
          <w:sz w:val="24"/>
          <w:szCs w:val="24"/>
        </w:rPr>
        <w:t>I</w:t>
      </w:r>
      <w:r w:rsidR="00E90AD2" w:rsidRPr="00417B0E">
        <w:rPr>
          <w:rFonts w:ascii="Times New Roman" w:hAnsi="Times New Roman" w:cs="Times New Roman"/>
          <w:sz w:val="24"/>
          <w:szCs w:val="24"/>
        </w:rPr>
        <w:t xml:space="preserve"> </w:t>
      </w:r>
      <w:r w:rsidR="00497CA0" w:rsidRPr="00417B0E">
        <w:rPr>
          <w:rFonts w:ascii="Times New Roman" w:hAnsi="Times New Roman" w:cs="Times New Roman"/>
          <w:sz w:val="24"/>
          <w:szCs w:val="24"/>
        </w:rPr>
        <w:t xml:space="preserve">will </w:t>
      </w:r>
      <w:r w:rsidR="00E90AD2" w:rsidRPr="00417B0E">
        <w:rPr>
          <w:rFonts w:ascii="Times New Roman" w:hAnsi="Times New Roman" w:cs="Times New Roman"/>
          <w:sz w:val="24"/>
          <w:szCs w:val="24"/>
        </w:rPr>
        <w:t>now move on to</w:t>
      </w:r>
      <w:r w:rsidRPr="00417B0E">
        <w:rPr>
          <w:rFonts w:ascii="Times New Roman" w:hAnsi="Times New Roman" w:cs="Times New Roman"/>
          <w:sz w:val="24"/>
          <w:szCs w:val="24"/>
        </w:rPr>
        <w:t xml:space="preserve"> </w:t>
      </w:r>
      <w:r w:rsidR="00251B42" w:rsidRPr="00417B0E">
        <w:rPr>
          <w:rFonts w:ascii="Times New Roman" w:hAnsi="Times New Roman" w:cs="Times New Roman"/>
          <w:sz w:val="24"/>
          <w:szCs w:val="24"/>
        </w:rPr>
        <w:t xml:space="preserve">briefly </w:t>
      </w:r>
      <w:r w:rsidR="00C71D1E" w:rsidRPr="00417B0E">
        <w:rPr>
          <w:rFonts w:ascii="Times New Roman" w:hAnsi="Times New Roman" w:cs="Times New Roman"/>
          <w:sz w:val="24"/>
          <w:szCs w:val="24"/>
        </w:rPr>
        <w:t xml:space="preserve">discuss structure </w:t>
      </w:r>
      <w:r w:rsidR="00251B42" w:rsidRPr="00417B0E">
        <w:rPr>
          <w:rFonts w:ascii="Times New Roman" w:hAnsi="Times New Roman" w:cs="Times New Roman"/>
          <w:sz w:val="24"/>
          <w:szCs w:val="24"/>
        </w:rPr>
        <w:t>in the contexts most significant to this article</w:t>
      </w:r>
      <w:r w:rsidRPr="00417B0E">
        <w:rPr>
          <w:rFonts w:ascii="Times New Roman" w:hAnsi="Times New Roman" w:cs="Times New Roman"/>
          <w:sz w:val="24"/>
          <w:szCs w:val="24"/>
        </w:rPr>
        <w:t xml:space="preserve">: </w:t>
      </w:r>
      <w:r w:rsidR="00251B42" w:rsidRPr="00417B0E">
        <w:rPr>
          <w:rFonts w:ascii="Times New Roman" w:hAnsi="Times New Roman" w:cs="Times New Roman"/>
          <w:sz w:val="24"/>
          <w:szCs w:val="24"/>
        </w:rPr>
        <w:t>QFT and relativistic spacetime physics. Th</w:t>
      </w:r>
      <w:r w:rsidRPr="00417B0E">
        <w:rPr>
          <w:rFonts w:ascii="Times New Roman" w:hAnsi="Times New Roman" w:cs="Times New Roman"/>
          <w:sz w:val="24"/>
          <w:szCs w:val="24"/>
        </w:rPr>
        <w:t xml:space="preserve">is is </w:t>
      </w:r>
      <w:r w:rsidR="00251B42" w:rsidRPr="00417B0E">
        <w:rPr>
          <w:rFonts w:ascii="Times New Roman" w:hAnsi="Times New Roman" w:cs="Times New Roman"/>
          <w:sz w:val="24"/>
          <w:szCs w:val="24"/>
        </w:rPr>
        <w:t xml:space="preserve">relevant as McKenzie’s challenge to OSR </w:t>
      </w:r>
      <w:r w:rsidR="00C71D1E" w:rsidRPr="00417B0E">
        <w:rPr>
          <w:rFonts w:ascii="Times New Roman" w:hAnsi="Times New Roman" w:cs="Times New Roman"/>
          <w:sz w:val="24"/>
          <w:szCs w:val="24"/>
        </w:rPr>
        <w:t>(</w:t>
      </w:r>
      <w:r w:rsidR="00251B42" w:rsidRPr="00417B0E">
        <w:rPr>
          <w:rFonts w:ascii="Times New Roman" w:hAnsi="Times New Roman" w:cs="Times New Roman"/>
          <w:sz w:val="24"/>
          <w:szCs w:val="24"/>
        </w:rPr>
        <w:t>discussed</w:t>
      </w:r>
      <w:r w:rsidR="00E9347D" w:rsidRPr="00417B0E">
        <w:rPr>
          <w:rFonts w:ascii="Times New Roman" w:hAnsi="Times New Roman" w:cs="Times New Roman"/>
          <w:sz w:val="24"/>
          <w:szCs w:val="24"/>
        </w:rPr>
        <w:t xml:space="preserve"> in </w:t>
      </w:r>
      <w:r w:rsidR="00251B42" w:rsidRPr="00417B0E">
        <w:rPr>
          <w:rFonts w:ascii="Times New Roman" w:hAnsi="Times New Roman" w:cs="Times New Roman"/>
          <w:sz w:val="24"/>
          <w:szCs w:val="24"/>
        </w:rPr>
        <w:t>§</w:t>
      </w:r>
      <w:r w:rsidR="00C71D1E" w:rsidRPr="00417B0E">
        <w:rPr>
          <w:rFonts w:ascii="Times New Roman" w:hAnsi="Times New Roman" w:cs="Times New Roman"/>
          <w:sz w:val="24"/>
          <w:szCs w:val="24"/>
        </w:rPr>
        <w:t>3)</w:t>
      </w:r>
      <w:r w:rsidR="00251B42" w:rsidRPr="00417B0E">
        <w:rPr>
          <w:rFonts w:ascii="Times New Roman" w:hAnsi="Times New Roman" w:cs="Times New Roman"/>
          <w:sz w:val="24"/>
          <w:szCs w:val="24"/>
        </w:rPr>
        <w:t xml:space="preserve"> centres on the ontology of QF</w:t>
      </w:r>
      <w:r w:rsidRPr="00417B0E">
        <w:rPr>
          <w:rFonts w:ascii="Times New Roman" w:hAnsi="Times New Roman" w:cs="Times New Roman"/>
          <w:sz w:val="24"/>
          <w:szCs w:val="24"/>
        </w:rPr>
        <w:t>T</w:t>
      </w:r>
      <w:r w:rsidR="00C71D1E" w:rsidRPr="00417B0E">
        <w:rPr>
          <w:rFonts w:ascii="Times New Roman" w:hAnsi="Times New Roman" w:cs="Times New Roman"/>
          <w:sz w:val="24"/>
          <w:szCs w:val="24"/>
        </w:rPr>
        <w:t xml:space="preserve">, and spacetime structure plays a key role in my </w:t>
      </w:r>
      <w:r w:rsidR="000C1BDD" w:rsidRPr="00417B0E">
        <w:rPr>
          <w:rFonts w:ascii="Times New Roman" w:hAnsi="Times New Roman" w:cs="Times New Roman"/>
          <w:sz w:val="24"/>
          <w:szCs w:val="24"/>
        </w:rPr>
        <w:t>response</w:t>
      </w:r>
      <w:r w:rsidR="00C71D1E" w:rsidRPr="00417B0E">
        <w:rPr>
          <w:rFonts w:ascii="Times New Roman" w:hAnsi="Times New Roman" w:cs="Times New Roman"/>
          <w:sz w:val="24"/>
          <w:szCs w:val="24"/>
        </w:rPr>
        <w:t>.</w:t>
      </w:r>
      <w:r w:rsidR="00251B42" w:rsidRPr="00417B0E">
        <w:rPr>
          <w:rFonts w:ascii="Times New Roman" w:hAnsi="Times New Roman" w:cs="Times New Roman"/>
          <w:sz w:val="24"/>
          <w:szCs w:val="24"/>
        </w:rPr>
        <w:t xml:space="preserve">  </w:t>
      </w:r>
    </w:p>
    <w:p w14:paraId="6DDA726F" w14:textId="0FD66AA7" w:rsidR="00FB5519" w:rsidRPr="00417B0E" w:rsidRDefault="001D790A" w:rsidP="00FB5519">
      <w:pPr>
        <w:spacing w:line="360" w:lineRule="auto"/>
        <w:rPr>
          <w:rFonts w:ascii="Times New Roman" w:hAnsi="Times New Roman" w:cs="Times New Roman"/>
          <w:sz w:val="24"/>
          <w:szCs w:val="24"/>
        </w:rPr>
      </w:pPr>
      <w:r w:rsidRPr="00417B0E">
        <w:rPr>
          <w:rFonts w:ascii="Times New Roman" w:hAnsi="Times New Roman" w:cs="Times New Roman"/>
          <w:sz w:val="24"/>
          <w:szCs w:val="24"/>
        </w:rPr>
        <w:t>T</w:t>
      </w:r>
      <w:r w:rsidR="009654D8" w:rsidRPr="00417B0E">
        <w:rPr>
          <w:rFonts w:ascii="Times New Roman" w:hAnsi="Times New Roman" w:cs="Times New Roman"/>
          <w:sz w:val="24"/>
          <w:szCs w:val="24"/>
        </w:rPr>
        <w:t xml:space="preserve">he ontology of QFT </w:t>
      </w:r>
      <w:r w:rsidR="00497CA0" w:rsidRPr="00417B0E">
        <w:rPr>
          <w:rFonts w:ascii="Times New Roman" w:hAnsi="Times New Roman" w:cs="Times New Roman"/>
          <w:sz w:val="24"/>
          <w:szCs w:val="24"/>
        </w:rPr>
        <w:t>takes</w:t>
      </w:r>
      <w:r w:rsidR="00752708" w:rsidRPr="00417B0E">
        <w:rPr>
          <w:rFonts w:ascii="Times New Roman" w:hAnsi="Times New Roman" w:cs="Times New Roman"/>
          <w:sz w:val="24"/>
          <w:szCs w:val="24"/>
        </w:rPr>
        <w:t xml:space="preserve"> </w:t>
      </w:r>
      <w:r w:rsidR="00F334CB" w:rsidRPr="00417B0E">
        <w:rPr>
          <w:rFonts w:ascii="Times New Roman" w:hAnsi="Times New Roman" w:cs="Times New Roman"/>
          <w:sz w:val="24"/>
          <w:szCs w:val="24"/>
        </w:rPr>
        <w:t>centre</w:t>
      </w:r>
      <w:r w:rsidR="00752708" w:rsidRPr="00417B0E">
        <w:rPr>
          <w:rFonts w:ascii="Times New Roman" w:hAnsi="Times New Roman" w:cs="Times New Roman"/>
          <w:sz w:val="24"/>
          <w:szCs w:val="24"/>
        </w:rPr>
        <w:t xml:space="preserve"> stage in the recent debate regarding OSR and its radical form (See</w:t>
      </w:r>
      <w:r w:rsidR="009654D8" w:rsidRPr="00417B0E">
        <w:rPr>
          <w:rFonts w:ascii="Times New Roman" w:hAnsi="Times New Roman" w:cs="Times New Roman"/>
          <w:sz w:val="24"/>
          <w:szCs w:val="24"/>
        </w:rPr>
        <w:t xml:space="preserve"> French 2014</w:t>
      </w:r>
      <w:r w:rsidRPr="00417B0E">
        <w:rPr>
          <w:rFonts w:ascii="Times New Roman" w:hAnsi="Times New Roman" w:cs="Times New Roman"/>
          <w:sz w:val="24"/>
          <w:szCs w:val="24"/>
        </w:rPr>
        <w:t>, 2019a</w:t>
      </w:r>
      <w:r w:rsidR="009654D8" w:rsidRPr="00417B0E">
        <w:rPr>
          <w:rFonts w:ascii="Times New Roman" w:hAnsi="Times New Roman" w:cs="Times New Roman"/>
          <w:sz w:val="24"/>
          <w:szCs w:val="24"/>
        </w:rPr>
        <w:t xml:space="preserve">, </w:t>
      </w:r>
      <w:r w:rsidR="0028153F" w:rsidRPr="00417B0E">
        <w:rPr>
          <w:rFonts w:ascii="Times New Roman" w:hAnsi="Times New Roman" w:cs="Times New Roman"/>
          <w:sz w:val="24"/>
          <w:szCs w:val="24"/>
        </w:rPr>
        <w:t xml:space="preserve">Muller 2014, </w:t>
      </w:r>
      <w:r w:rsidR="009654D8" w:rsidRPr="00417B0E">
        <w:rPr>
          <w:rFonts w:ascii="Times New Roman" w:hAnsi="Times New Roman" w:cs="Times New Roman"/>
          <w:sz w:val="24"/>
          <w:szCs w:val="24"/>
        </w:rPr>
        <w:t xml:space="preserve">Glick 2016, McKenzie 2020, 2024). </w:t>
      </w:r>
      <w:r w:rsidR="005B2F17" w:rsidRPr="00417B0E">
        <w:rPr>
          <w:rFonts w:ascii="Times New Roman" w:hAnsi="Times New Roman" w:cs="Times New Roman"/>
          <w:sz w:val="24"/>
          <w:szCs w:val="24"/>
        </w:rPr>
        <w:t xml:space="preserve">A paradigmatic example of structure in this context is symmetry group structure. This, alongside a structuralist understanding of laws, underpins French’s (2014, 2019a) formulation of ROSR. </w:t>
      </w:r>
      <w:r w:rsidR="009654D8" w:rsidRPr="00417B0E">
        <w:rPr>
          <w:rFonts w:ascii="Times New Roman" w:hAnsi="Times New Roman" w:cs="Times New Roman"/>
          <w:sz w:val="24"/>
          <w:szCs w:val="24"/>
        </w:rPr>
        <w:t xml:space="preserve">Quantum fields are also given a structuralist interpretation by Ladyman and Ross (2007) and Muller (2014). </w:t>
      </w:r>
      <w:r w:rsidR="008E3F12" w:rsidRPr="00417B0E">
        <w:rPr>
          <w:rFonts w:ascii="Times New Roman" w:hAnsi="Times New Roman" w:cs="Times New Roman"/>
          <w:sz w:val="24"/>
          <w:szCs w:val="24"/>
        </w:rPr>
        <w:t>A</w:t>
      </w:r>
      <w:r w:rsidR="00FB5519" w:rsidRPr="00417B0E">
        <w:rPr>
          <w:rFonts w:ascii="Times New Roman" w:hAnsi="Times New Roman" w:cs="Times New Roman"/>
          <w:sz w:val="24"/>
          <w:szCs w:val="24"/>
        </w:rPr>
        <w:t>ccording to Muller (2014:14-15):</w:t>
      </w:r>
    </w:p>
    <w:p w14:paraId="33D384F5" w14:textId="4A345239" w:rsidR="00FB5519" w:rsidRPr="00417B0E" w:rsidRDefault="00FB5519" w:rsidP="00FB5519">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“there are no particles at the fundamental level…there are only structures and object-like features of structures</w:t>
      </w:r>
      <w:r w:rsidR="008E3F12" w:rsidRPr="00417B0E">
        <w:rPr>
          <w:rFonts w:ascii="Times New Roman" w:hAnsi="Times New Roman" w:cs="Times New Roman"/>
          <w:sz w:val="24"/>
          <w:szCs w:val="24"/>
        </w:rPr>
        <w:t>….</w:t>
      </w:r>
      <w:r w:rsidRPr="00417B0E">
        <w:rPr>
          <w:rFonts w:ascii="Times New Roman" w:hAnsi="Times New Roman" w:cs="Times New Roman"/>
          <w:sz w:val="24"/>
          <w:szCs w:val="24"/>
        </w:rPr>
        <w:t>the fundamental substance of physical reality are quantum fields</w:t>
      </w:r>
      <w:r w:rsidR="008E3F12" w:rsidRPr="00417B0E">
        <w:rPr>
          <w:rFonts w:ascii="Times New Roman" w:hAnsi="Times New Roman" w:cs="Times New Roman"/>
          <w:sz w:val="24"/>
          <w:szCs w:val="24"/>
        </w:rPr>
        <w:t>….</w:t>
      </w:r>
      <w:r w:rsidRPr="00417B0E">
        <w:rPr>
          <w:rFonts w:ascii="Times New Roman" w:hAnsi="Times New Roman" w:cs="Times New Roman"/>
          <w:sz w:val="24"/>
          <w:szCs w:val="24"/>
        </w:rPr>
        <w:t>fields are structures. They have object-like features: the field quanta”</w:t>
      </w:r>
    </w:p>
    <w:p w14:paraId="094B43B4" w14:textId="6B5928C9" w:rsidR="009654D8" w:rsidRPr="00417B0E" w:rsidRDefault="009654D8" w:rsidP="00FB5519">
      <w:pPr>
        <w:spacing w:line="360" w:lineRule="auto"/>
        <w:rPr>
          <w:rFonts w:ascii="Times New Roman" w:hAnsi="Times New Roman" w:cs="Times New Roman"/>
          <w:sz w:val="24"/>
          <w:szCs w:val="24"/>
        </w:rPr>
      </w:pPr>
      <w:r w:rsidRPr="00417B0E">
        <w:rPr>
          <w:rFonts w:ascii="Times New Roman" w:hAnsi="Times New Roman" w:cs="Times New Roman"/>
          <w:sz w:val="24"/>
          <w:szCs w:val="24"/>
        </w:rPr>
        <w:t>However, French (2014)</w:t>
      </w:r>
      <w:r w:rsidR="00261D5C"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presents the symmetry-centric approach as an alternative to a field-based ontology, as McKenzie (2024) notes. </w:t>
      </w:r>
      <w:r w:rsidR="00140C90" w:rsidRPr="00417B0E">
        <w:rPr>
          <w:rFonts w:ascii="Times New Roman" w:hAnsi="Times New Roman" w:cs="Times New Roman"/>
          <w:sz w:val="24"/>
          <w:szCs w:val="24"/>
        </w:rPr>
        <w:t xml:space="preserve">We will return </w:t>
      </w:r>
      <w:r w:rsidR="00CE3C26" w:rsidRPr="00417B0E">
        <w:rPr>
          <w:rFonts w:ascii="Times New Roman" w:hAnsi="Times New Roman" w:cs="Times New Roman"/>
          <w:sz w:val="24"/>
          <w:szCs w:val="24"/>
        </w:rPr>
        <w:t xml:space="preserve">to </w:t>
      </w:r>
      <w:r w:rsidR="00140C90" w:rsidRPr="00417B0E">
        <w:rPr>
          <w:rFonts w:ascii="Times New Roman" w:hAnsi="Times New Roman" w:cs="Times New Roman"/>
          <w:sz w:val="24"/>
          <w:szCs w:val="24"/>
        </w:rPr>
        <w:t>this</w:t>
      </w:r>
      <w:r w:rsidR="0024550F" w:rsidRPr="00417B0E">
        <w:rPr>
          <w:rFonts w:ascii="Times New Roman" w:hAnsi="Times New Roman" w:cs="Times New Roman"/>
          <w:sz w:val="24"/>
          <w:szCs w:val="24"/>
        </w:rPr>
        <w:t xml:space="preserve"> </w:t>
      </w:r>
      <w:r w:rsidR="00261D5C" w:rsidRPr="00417B0E">
        <w:rPr>
          <w:rFonts w:ascii="Times New Roman" w:hAnsi="Times New Roman" w:cs="Times New Roman"/>
          <w:sz w:val="24"/>
          <w:szCs w:val="24"/>
        </w:rPr>
        <w:t>ambiguity</w:t>
      </w:r>
      <w:r w:rsidR="0024550F" w:rsidRPr="00417B0E">
        <w:rPr>
          <w:rFonts w:ascii="Times New Roman" w:hAnsi="Times New Roman" w:cs="Times New Roman"/>
          <w:sz w:val="24"/>
          <w:szCs w:val="24"/>
        </w:rPr>
        <w:t xml:space="preserve"> </w:t>
      </w:r>
      <w:r w:rsidR="00261D5C" w:rsidRPr="00417B0E">
        <w:rPr>
          <w:rFonts w:ascii="Times New Roman" w:hAnsi="Times New Roman" w:cs="Times New Roman"/>
          <w:sz w:val="24"/>
          <w:szCs w:val="24"/>
        </w:rPr>
        <w:t>regarding</w:t>
      </w:r>
      <w:r w:rsidR="0024550F" w:rsidRPr="00417B0E">
        <w:rPr>
          <w:rFonts w:ascii="Times New Roman" w:hAnsi="Times New Roman" w:cs="Times New Roman"/>
          <w:sz w:val="24"/>
          <w:szCs w:val="24"/>
        </w:rPr>
        <w:t xml:space="preserve"> the status of fields</w:t>
      </w:r>
      <w:r w:rsidR="00140C90" w:rsidRPr="00417B0E">
        <w:rPr>
          <w:rFonts w:ascii="Times New Roman" w:hAnsi="Times New Roman" w:cs="Times New Roman"/>
          <w:sz w:val="24"/>
          <w:szCs w:val="24"/>
        </w:rPr>
        <w:t xml:space="preserve">, as this is central </w:t>
      </w:r>
      <w:r w:rsidR="00EB6E36" w:rsidRPr="00417B0E">
        <w:rPr>
          <w:rFonts w:ascii="Times New Roman" w:hAnsi="Times New Roman" w:cs="Times New Roman"/>
          <w:sz w:val="24"/>
          <w:szCs w:val="24"/>
        </w:rPr>
        <w:t xml:space="preserve">to </w:t>
      </w:r>
      <w:r w:rsidR="00140C90" w:rsidRPr="00417B0E">
        <w:rPr>
          <w:rFonts w:ascii="Times New Roman" w:hAnsi="Times New Roman" w:cs="Times New Roman"/>
          <w:sz w:val="24"/>
          <w:szCs w:val="24"/>
        </w:rPr>
        <w:t>McKenzie</w:t>
      </w:r>
      <w:r w:rsidR="005A1D5E" w:rsidRPr="00417B0E">
        <w:rPr>
          <w:rFonts w:ascii="Times New Roman" w:hAnsi="Times New Roman" w:cs="Times New Roman"/>
          <w:sz w:val="24"/>
          <w:szCs w:val="24"/>
        </w:rPr>
        <w:t>’</w:t>
      </w:r>
      <w:r w:rsidR="00EB6E36" w:rsidRPr="00417B0E">
        <w:rPr>
          <w:rFonts w:ascii="Times New Roman" w:hAnsi="Times New Roman" w:cs="Times New Roman"/>
          <w:sz w:val="24"/>
          <w:szCs w:val="24"/>
        </w:rPr>
        <w:t>s</w:t>
      </w:r>
      <w:r w:rsidR="005A1D5E" w:rsidRPr="00417B0E">
        <w:rPr>
          <w:rFonts w:ascii="Times New Roman" w:hAnsi="Times New Roman" w:cs="Times New Roman"/>
          <w:sz w:val="24"/>
          <w:szCs w:val="24"/>
        </w:rPr>
        <w:t xml:space="preserve"> </w:t>
      </w:r>
      <w:r w:rsidR="00116503" w:rsidRPr="00417B0E">
        <w:rPr>
          <w:rFonts w:ascii="Times New Roman" w:hAnsi="Times New Roman" w:cs="Times New Roman"/>
          <w:sz w:val="24"/>
          <w:szCs w:val="24"/>
        </w:rPr>
        <w:t xml:space="preserve">(2024) </w:t>
      </w:r>
      <w:r w:rsidR="005A1D5E" w:rsidRPr="00417B0E">
        <w:rPr>
          <w:rFonts w:ascii="Times New Roman" w:hAnsi="Times New Roman" w:cs="Times New Roman"/>
          <w:sz w:val="24"/>
          <w:szCs w:val="24"/>
        </w:rPr>
        <w:t xml:space="preserve">challenge </w:t>
      </w:r>
      <w:r w:rsidR="00140C90" w:rsidRPr="00417B0E">
        <w:rPr>
          <w:rFonts w:ascii="Times New Roman" w:hAnsi="Times New Roman" w:cs="Times New Roman"/>
          <w:sz w:val="24"/>
          <w:szCs w:val="24"/>
        </w:rPr>
        <w:t xml:space="preserve">to OSR </w:t>
      </w:r>
      <w:r w:rsidR="008374D1" w:rsidRPr="00417B0E">
        <w:rPr>
          <w:rFonts w:ascii="Times New Roman" w:hAnsi="Times New Roman" w:cs="Times New Roman"/>
          <w:sz w:val="24"/>
          <w:szCs w:val="24"/>
        </w:rPr>
        <w:t>discussed</w:t>
      </w:r>
      <w:r w:rsidR="00140C90" w:rsidRPr="00417B0E">
        <w:rPr>
          <w:rFonts w:ascii="Times New Roman" w:hAnsi="Times New Roman" w:cs="Times New Roman"/>
          <w:sz w:val="24"/>
          <w:szCs w:val="24"/>
        </w:rPr>
        <w:t xml:space="preserve"> in </w:t>
      </w:r>
      <w:r w:rsidR="00CE3C26" w:rsidRPr="00417B0E">
        <w:rPr>
          <w:rFonts w:ascii="Times New Roman" w:hAnsi="Times New Roman" w:cs="Times New Roman"/>
          <w:sz w:val="24"/>
          <w:szCs w:val="24"/>
        </w:rPr>
        <w:t>§</w:t>
      </w:r>
      <w:r w:rsidR="00A75DBA" w:rsidRPr="00417B0E">
        <w:rPr>
          <w:rFonts w:ascii="Times New Roman" w:hAnsi="Times New Roman" w:cs="Times New Roman"/>
          <w:sz w:val="24"/>
          <w:szCs w:val="24"/>
        </w:rPr>
        <w:t>3</w:t>
      </w:r>
      <w:r w:rsidR="00CE3C26" w:rsidRPr="00417B0E">
        <w:rPr>
          <w:rFonts w:ascii="Times New Roman" w:hAnsi="Times New Roman" w:cs="Times New Roman"/>
          <w:sz w:val="24"/>
          <w:szCs w:val="24"/>
        </w:rPr>
        <w:t>.</w:t>
      </w:r>
      <w:r w:rsidR="005E08DE">
        <w:rPr>
          <w:rFonts w:ascii="Times New Roman" w:hAnsi="Times New Roman" w:cs="Times New Roman"/>
          <w:sz w:val="24"/>
          <w:szCs w:val="24"/>
        </w:rPr>
        <w:t>3</w:t>
      </w:r>
      <w:r w:rsidR="00C17F63" w:rsidRPr="00417B0E">
        <w:rPr>
          <w:rFonts w:ascii="Times New Roman" w:hAnsi="Times New Roman" w:cs="Times New Roman"/>
          <w:sz w:val="24"/>
          <w:szCs w:val="24"/>
        </w:rPr>
        <w:t>.</w:t>
      </w:r>
    </w:p>
    <w:bookmarkEnd w:id="9"/>
    <w:p w14:paraId="0D71F9DB" w14:textId="07BBB48D" w:rsidR="00F90229" w:rsidRPr="00417B0E" w:rsidRDefault="00675260" w:rsidP="00E4649A">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Secondly, </w:t>
      </w:r>
      <w:r w:rsidR="006E6107" w:rsidRPr="00417B0E">
        <w:rPr>
          <w:rFonts w:ascii="Times New Roman" w:hAnsi="Times New Roman" w:cs="Times New Roman"/>
          <w:sz w:val="24"/>
          <w:szCs w:val="24"/>
        </w:rPr>
        <w:t>OSR also provides a</w:t>
      </w:r>
      <w:r w:rsidR="00D67DCA" w:rsidRPr="00417B0E">
        <w:rPr>
          <w:rFonts w:ascii="Times New Roman" w:hAnsi="Times New Roman" w:cs="Times New Roman"/>
          <w:sz w:val="24"/>
          <w:szCs w:val="24"/>
        </w:rPr>
        <w:t xml:space="preserve">n account of the ontology of </w:t>
      </w:r>
      <w:r w:rsidR="006E6107" w:rsidRPr="00417B0E">
        <w:rPr>
          <w:rFonts w:ascii="Times New Roman" w:hAnsi="Times New Roman" w:cs="Times New Roman"/>
          <w:sz w:val="24"/>
          <w:szCs w:val="24"/>
        </w:rPr>
        <w:t>spacetime</w:t>
      </w:r>
      <w:r w:rsidR="00D67DCA" w:rsidRPr="00417B0E">
        <w:rPr>
          <w:rFonts w:ascii="Times New Roman" w:hAnsi="Times New Roman" w:cs="Times New Roman"/>
          <w:sz w:val="24"/>
          <w:szCs w:val="24"/>
        </w:rPr>
        <w:t>. A</w:t>
      </w:r>
      <w:r w:rsidR="006E6107" w:rsidRPr="00417B0E">
        <w:rPr>
          <w:rFonts w:ascii="Times New Roman" w:hAnsi="Times New Roman" w:cs="Times New Roman"/>
          <w:sz w:val="24"/>
          <w:szCs w:val="24"/>
        </w:rPr>
        <w:t xml:space="preserve"> radical </w:t>
      </w:r>
      <w:r w:rsidR="008374D1" w:rsidRPr="00417B0E">
        <w:rPr>
          <w:rFonts w:ascii="Times New Roman" w:hAnsi="Times New Roman" w:cs="Times New Roman"/>
          <w:sz w:val="24"/>
          <w:szCs w:val="24"/>
        </w:rPr>
        <w:t xml:space="preserve">structuralist </w:t>
      </w:r>
      <w:r w:rsidR="006E6107" w:rsidRPr="00417B0E">
        <w:rPr>
          <w:rFonts w:ascii="Times New Roman" w:hAnsi="Times New Roman" w:cs="Times New Roman"/>
          <w:sz w:val="24"/>
          <w:szCs w:val="24"/>
        </w:rPr>
        <w:t>version is possible (</w:t>
      </w:r>
      <w:r w:rsidR="00C44E5A" w:rsidRPr="00417B0E">
        <w:rPr>
          <w:rFonts w:ascii="Times New Roman" w:hAnsi="Times New Roman" w:cs="Times New Roman"/>
          <w:sz w:val="24"/>
          <w:szCs w:val="24"/>
        </w:rPr>
        <w:t>French and Rickles 2006</w:t>
      </w:r>
      <w:r w:rsidR="006E6107" w:rsidRPr="00417B0E">
        <w:rPr>
          <w:rFonts w:ascii="Times New Roman" w:hAnsi="Times New Roman" w:cs="Times New Roman"/>
          <w:sz w:val="24"/>
          <w:szCs w:val="24"/>
        </w:rPr>
        <w:t xml:space="preserve">, </w:t>
      </w:r>
      <w:r w:rsidR="00497CA0" w:rsidRPr="00417B0E">
        <w:rPr>
          <w:rFonts w:ascii="Times New Roman" w:hAnsi="Times New Roman" w:cs="Times New Roman"/>
          <w:sz w:val="24"/>
          <w:szCs w:val="24"/>
        </w:rPr>
        <w:t xml:space="preserve">Ladyman and Ross 2007, </w:t>
      </w:r>
      <w:r w:rsidR="006E6107" w:rsidRPr="00417B0E">
        <w:rPr>
          <w:rFonts w:ascii="Times New Roman" w:hAnsi="Times New Roman" w:cs="Times New Roman"/>
          <w:sz w:val="24"/>
          <w:szCs w:val="24"/>
        </w:rPr>
        <w:t>Greaves 2011</w:t>
      </w:r>
      <w:r w:rsidR="00A30845" w:rsidRPr="00417B0E">
        <w:rPr>
          <w:rFonts w:ascii="Times New Roman" w:hAnsi="Times New Roman" w:cs="Times New Roman"/>
          <w:sz w:val="24"/>
          <w:szCs w:val="24"/>
        </w:rPr>
        <w:t>, Bain 2013</w:t>
      </w:r>
      <w:r w:rsidR="006E6107" w:rsidRPr="00417B0E">
        <w:rPr>
          <w:rFonts w:ascii="Times New Roman" w:hAnsi="Times New Roman" w:cs="Times New Roman"/>
          <w:sz w:val="24"/>
          <w:szCs w:val="24"/>
        </w:rPr>
        <w:t>),</w:t>
      </w:r>
      <w:r w:rsidR="006E6107" w:rsidRPr="00417B0E">
        <w:rPr>
          <w:rFonts w:ascii="Times New Roman" w:hAnsi="Times New Roman" w:cs="Times New Roman"/>
          <w:b/>
          <w:bCs/>
          <w:sz w:val="24"/>
          <w:szCs w:val="24"/>
        </w:rPr>
        <w:t xml:space="preserve"> </w:t>
      </w:r>
      <w:r w:rsidR="006E6107" w:rsidRPr="00417B0E">
        <w:rPr>
          <w:rFonts w:ascii="Times New Roman" w:hAnsi="Times New Roman" w:cs="Times New Roman"/>
          <w:sz w:val="24"/>
          <w:szCs w:val="24"/>
        </w:rPr>
        <w:t>although this receive</w:t>
      </w:r>
      <w:r w:rsidR="00497CA0" w:rsidRPr="00417B0E">
        <w:rPr>
          <w:rFonts w:ascii="Times New Roman" w:hAnsi="Times New Roman" w:cs="Times New Roman"/>
          <w:sz w:val="24"/>
          <w:szCs w:val="24"/>
        </w:rPr>
        <w:t xml:space="preserve">s </w:t>
      </w:r>
      <w:r w:rsidR="006E6107" w:rsidRPr="00417B0E">
        <w:rPr>
          <w:rFonts w:ascii="Times New Roman" w:hAnsi="Times New Roman" w:cs="Times New Roman"/>
          <w:sz w:val="24"/>
          <w:szCs w:val="24"/>
        </w:rPr>
        <w:t xml:space="preserve">less attention than its MOSR rivals. </w:t>
      </w:r>
      <w:r w:rsidR="005C1F77" w:rsidRPr="00417B0E">
        <w:rPr>
          <w:rFonts w:ascii="Times New Roman" w:hAnsi="Times New Roman" w:cs="Times New Roman"/>
          <w:sz w:val="24"/>
          <w:szCs w:val="24"/>
        </w:rPr>
        <w:t xml:space="preserve">The debate regarding </w:t>
      </w:r>
      <w:r w:rsidR="005C34FE" w:rsidRPr="00417B0E">
        <w:rPr>
          <w:rFonts w:ascii="Times New Roman" w:hAnsi="Times New Roman" w:cs="Times New Roman"/>
          <w:sz w:val="24"/>
          <w:szCs w:val="24"/>
        </w:rPr>
        <w:t>S</w:t>
      </w:r>
      <w:r w:rsidR="008374D1" w:rsidRPr="00417B0E">
        <w:rPr>
          <w:rFonts w:ascii="Times New Roman" w:hAnsi="Times New Roman" w:cs="Times New Roman"/>
          <w:sz w:val="24"/>
          <w:szCs w:val="24"/>
        </w:rPr>
        <w:t xml:space="preserve">pacetime OSR </w:t>
      </w:r>
      <w:r w:rsidR="005C1F77" w:rsidRPr="00417B0E">
        <w:rPr>
          <w:rFonts w:ascii="Times New Roman" w:hAnsi="Times New Roman" w:cs="Times New Roman"/>
          <w:sz w:val="24"/>
          <w:szCs w:val="24"/>
        </w:rPr>
        <w:t>typically</w:t>
      </w:r>
      <w:r w:rsidR="006E6107" w:rsidRPr="00417B0E">
        <w:rPr>
          <w:rFonts w:ascii="Times New Roman" w:hAnsi="Times New Roman" w:cs="Times New Roman"/>
          <w:sz w:val="24"/>
          <w:szCs w:val="24"/>
        </w:rPr>
        <w:t xml:space="preserve"> focus</w:t>
      </w:r>
      <w:r w:rsidR="008E3AA0" w:rsidRPr="00417B0E">
        <w:rPr>
          <w:rFonts w:ascii="Times New Roman" w:hAnsi="Times New Roman" w:cs="Times New Roman"/>
          <w:sz w:val="24"/>
          <w:szCs w:val="24"/>
        </w:rPr>
        <w:t>es</w:t>
      </w:r>
      <w:r w:rsidR="006E6107" w:rsidRPr="00417B0E">
        <w:rPr>
          <w:rFonts w:ascii="Times New Roman" w:hAnsi="Times New Roman" w:cs="Times New Roman"/>
          <w:sz w:val="24"/>
          <w:szCs w:val="24"/>
        </w:rPr>
        <w:t xml:space="preserve"> on </w:t>
      </w:r>
      <w:r w:rsidR="0050395D" w:rsidRPr="00417B0E">
        <w:rPr>
          <w:rFonts w:ascii="Times New Roman" w:hAnsi="Times New Roman" w:cs="Times New Roman"/>
          <w:sz w:val="24"/>
          <w:szCs w:val="24"/>
        </w:rPr>
        <w:t>general relativity (</w:t>
      </w:r>
      <w:r w:rsidR="006E6107" w:rsidRPr="00417B0E">
        <w:rPr>
          <w:rFonts w:ascii="Times New Roman" w:hAnsi="Times New Roman" w:cs="Times New Roman"/>
          <w:sz w:val="24"/>
          <w:szCs w:val="24"/>
        </w:rPr>
        <w:t>GR</w:t>
      </w:r>
      <w:r w:rsidR="0050395D" w:rsidRPr="00417B0E">
        <w:rPr>
          <w:rFonts w:ascii="Times New Roman" w:hAnsi="Times New Roman" w:cs="Times New Roman"/>
          <w:sz w:val="24"/>
          <w:szCs w:val="24"/>
        </w:rPr>
        <w:t>)</w:t>
      </w:r>
      <w:r w:rsidR="005C1F77" w:rsidRPr="00417B0E">
        <w:rPr>
          <w:rFonts w:ascii="Times New Roman" w:hAnsi="Times New Roman" w:cs="Times New Roman"/>
          <w:sz w:val="24"/>
          <w:szCs w:val="24"/>
        </w:rPr>
        <w:t>. Notably</w:t>
      </w:r>
      <w:r w:rsidR="00C44E5A" w:rsidRPr="00417B0E">
        <w:rPr>
          <w:rFonts w:ascii="Times New Roman" w:hAnsi="Times New Roman" w:cs="Times New Roman"/>
          <w:sz w:val="24"/>
          <w:szCs w:val="24"/>
        </w:rPr>
        <w:t>, the hole</w:t>
      </w:r>
      <w:r w:rsidR="006E6107" w:rsidRPr="00417B0E">
        <w:rPr>
          <w:rFonts w:ascii="Times New Roman" w:hAnsi="Times New Roman" w:cs="Times New Roman"/>
          <w:sz w:val="24"/>
          <w:szCs w:val="24"/>
        </w:rPr>
        <w:t xml:space="preserve"> argument </w:t>
      </w:r>
      <w:r w:rsidR="005C1F77" w:rsidRPr="00417B0E">
        <w:rPr>
          <w:rFonts w:ascii="Times New Roman" w:hAnsi="Times New Roman" w:cs="Times New Roman"/>
          <w:sz w:val="24"/>
          <w:szCs w:val="24"/>
        </w:rPr>
        <w:t>is often invoked as</w:t>
      </w:r>
      <w:r w:rsidR="006E6107" w:rsidRPr="00417B0E">
        <w:rPr>
          <w:rFonts w:ascii="Times New Roman" w:hAnsi="Times New Roman" w:cs="Times New Roman"/>
          <w:sz w:val="24"/>
          <w:szCs w:val="24"/>
        </w:rPr>
        <w:t xml:space="preserve"> grounds for rejecting </w:t>
      </w:r>
      <w:r w:rsidR="00ED25BA" w:rsidRPr="00417B0E">
        <w:rPr>
          <w:rFonts w:ascii="Times New Roman" w:hAnsi="Times New Roman" w:cs="Times New Roman"/>
          <w:sz w:val="24"/>
          <w:szCs w:val="24"/>
        </w:rPr>
        <w:t xml:space="preserve">the attribution of </w:t>
      </w:r>
      <w:r w:rsidR="006E6107" w:rsidRPr="00417B0E">
        <w:rPr>
          <w:rFonts w:ascii="Times New Roman" w:hAnsi="Times New Roman" w:cs="Times New Roman"/>
          <w:sz w:val="24"/>
          <w:szCs w:val="24"/>
        </w:rPr>
        <w:t>primitive identity to spacetime points</w:t>
      </w:r>
      <w:r w:rsidR="00C945D1"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(Ladyman and Ross 2007, Esfeld and Lam 2008).</w:t>
      </w:r>
      <w:r w:rsidR="00E33BB4" w:rsidRPr="00417B0E">
        <w:rPr>
          <w:rStyle w:val="CommentReference"/>
          <w:rFonts w:ascii="Times New Roman" w:hAnsi="Times New Roman" w:cs="Times New Roman"/>
          <w:sz w:val="24"/>
          <w:szCs w:val="24"/>
        </w:rPr>
        <w:t xml:space="preserve"> M</w:t>
      </w:r>
      <w:r w:rsidR="006E6107" w:rsidRPr="00417B0E">
        <w:rPr>
          <w:rFonts w:ascii="Times New Roman" w:hAnsi="Times New Roman" w:cs="Times New Roman"/>
          <w:sz w:val="24"/>
          <w:szCs w:val="24"/>
        </w:rPr>
        <w:t>uller (2011) provides the most well-developed defense of spacetime OSR. This utilises the notion of weak discernability</w:t>
      </w:r>
      <w:r w:rsidR="008E1308" w:rsidRPr="00417B0E">
        <w:rPr>
          <w:rFonts w:ascii="Times New Roman" w:hAnsi="Times New Roman" w:cs="Times New Roman"/>
          <w:sz w:val="24"/>
          <w:szCs w:val="24"/>
        </w:rPr>
        <w:t xml:space="preserve"> </w:t>
      </w:r>
      <w:r w:rsidR="00BB3FC5" w:rsidRPr="00417B0E">
        <w:rPr>
          <w:rFonts w:ascii="Times New Roman" w:hAnsi="Times New Roman" w:cs="Times New Roman"/>
          <w:sz w:val="24"/>
          <w:szCs w:val="24"/>
        </w:rPr>
        <w:lastRenderedPageBreak/>
        <w:t xml:space="preserve">(discernability via symmetric and irreflexive relations) </w:t>
      </w:r>
      <w:r w:rsidR="006E6107" w:rsidRPr="00417B0E">
        <w:rPr>
          <w:rFonts w:ascii="Times New Roman" w:hAnsi="Times New Roman" w:cs="Times New Roman"/>
          <w:sz w:val="24"/>
          <w:szCs w:val="24"/>
        </w:rPr>
        <w:t>to argue for the relational individuation of spacetime points</w:t>
      </w:r>
      <w:r w:rsidR="00AC75F7" w:rsidRPr="00417B0E">
        <w:rPr>
          <w:rFonts w:ascii="Times New Roman" w:hAnsi="Times New Roman" w:cs="Times New Roman"/>
          <w:sz w:val="24"/>
          <w:szCs w:val="24"/>
        </w:rPr>
        <w:t xml:space="preserve"> in GR</w:t>
      </w:r>
      <w:r w:rsidR="006E6107" w:rsidRPr="00417B0E">
        <w:rPr>
          <w:rFonts w:ascii="Times New Roman" w:hAnsi="Times New Roman" w:cs="Times New Roman"/>
          <w:sz w:val="24"/>
          <w:szCs w:val="24"/>
        </w:rPr>
        <w:t>, such that all there is to the identity of these are their relations.</w:t>
      </w:r>
      <w:r w:rsidR="004B4BCF" w:rsidRPr="00417B0E">
        <w:rPr>
          <w:rFonts w:ascii="Times New Roman" w:hAnsi="Times New Roman" w:cs="Times New Roman"/>
          <w:sz w:val="24"/>
          <w:szCs w:val="24"/>
        </w:rPr>
        <w:t xml:space="preserve"> </w:t>
      </w:r>
      <w:r w:rsidR="00C945D1" w:rsidRPr="00417B0E">
        <w:rPr>
          <w:rFonts w:ascii="Times New Roman" w:hAnsi="Times New Roman" w:cs="Times New Roman"/>
          <w:sz w:val="24"/>
          <w:szCs w:val="24"/>
        </w:rPr>
        <w:t>A</w:t>
      </w:r>
      <w:r w:rsidR="00603156" w:rsidRPr="00417B0E">
        <w:rPr>
          <w:rFonts w:ascii="Times New Roman" w:hAnsi="Times New Roman" w:cs="Times New Roman"/>
          <w:sz w:val="24"/>
          <w:szCs w:val="24"/>
        </w:rPr>
        <w:t xml:space="preserve"> </w:t>
      </w:r>
      <w:r w:rsidR="00C945D1" w:rsidRPr="00417B0E">
        <w:rPr>
          <w:rFonts w:ascii="Times New Roman" w:hAnsi="Times New Roman" w:cs="Times New Roman"/>
          <w:sz w:val="24"/>
          <w:szCs w:val="24"/>
        </w:rPr>
        <w:t>weak discernably-based</w:t>
      </w:r>
      <w:r w:rsidR="00564D95" w:rsidRPr="00417B0E">
        <w:rPr>
          <w:rFonts w:ascii="Times New Roman" w:hAnsi="Times New Roman" w:cs="Times New Roman"/>
          <w:sz w:val="24"/>
          <w:szCs w:val="24"/>
        </w:rPr>
        <w:t xml:space="preserve"> </w:t>
      </w:r>
      <w:r w:rsidR="00F03BBE" w:rsidRPr="00417B0E">
        <w:rPr>
          <w:rFonts w:ascii="Times New Roman" w:hAnsi="Times New Roman" w:cs="Times New Roman"/>
          <w:sz w:val="24"/>
          <w:szCs w:val="24"/>
        </w:rPr>
        <w:t xml:space="preserve">relational </w:t>
      </w:r>
      <w:r w:rsidR="00C945D1" w:rsidRPr="00417B0E">
        <w:rPr>
          <w:rFonts w:ascii="Times New Roman" w:hAnsi="Times New Roman" w:cs="Times New Roman"/>
          <w:sz w:val="24"/>
          <w:szCs w:val="24"/>
        </w:rPr>
        <w:t xml:space="preserve">individuation is also available in special relativity (Dieks 2010). </w:t>
      </w:r>
      <w:r w:rsidR="006E6107" w:rsidRPr="00417B0E">
        <w:rPr>
          <w:rFonts w:ascii="Times New Roman" w:hAnsi="Times New Roman" w:cs="Times New Roman"/>
          <w:sz w:val="24"/>
          <w:szCs w:val="24"/>
        </w:rPr>
        <w:t>As Morganti (202</w:t>
      </w:r>
      <w:r w:rsidR="00FB3804" w:rsidRPr="00417B0E">
        <w:rPr>
          <w:rFonts w:ascii="Times New Roman" w:hAnsi="Times New Roman" w:cs="Times New Roman"/>
          <w:sz w:val="24"/>
          <w:szCs w:val="24"/>
        </w:rPr>
        <w:t>0</w:t>
      </w:r>
      <w:r w:rsidR="006E6107" w:rsidRPr="00417B0E">
        <w:rPr>
          <w:rFonts w:ascii="Times New Roman" w:hAnsi="Times New Roman" w:cs="Times New Roman"/>
          <w:sz w:val="24"/>
          <w:szCs w:val="24"/>
        </w:rPr>
        <w:t xml:space="preserve">:79) </w:t>
      </w:r>
      <w:r w:rsidR="002E3132" w:rsidRPr="00417B0E">
        <w:rPr>
          <w:rFonts w:ascii="Times New Roman" w:hAnsi="Times New Roman" w:cs="Times New Roman"/>
          <w:sz w:val="24"/>
          <w:szCs w:val="24"/>
        </w:rPr>
        <w:t>summari</w:t>
      </w:r>
      <w:r w:rsidR="00A04BB3" w:rsidRPr="00417B0E">
        <w:rPr>
          <w:rFonts w:ascii="Times New Roman" w:hAnsi="Times New Roman" w:cs="Times New Roman"/>
          <w:sz w:val="24"/>
          <w:szCs w:val="24"/>
        </w:rPr>
        <w:t>s</w:t>
      </w:r>
      <w:r w:rsidR="002E3132" w:rsidRPr="00417B0E">
        <w:rPr>
          <w:rFonts w:ascii="Times New Roman" w:hAnsi="Times New Roman" w:cs="Times New Roman"/>
          <w:sz w:val="24"/>
          <w:szCs w:val="24"/>
        </w:rPr>
        <w:t>es</w:t>
      </w:r>
      <w:r w:rsidR="006E6107" w:rsidRPr="00417B0E">
        <w:rPr>
          <w:rFonts w:ascii="Times New Roman" w:hAnsi="Times New Roman" w:cs="Times New Roman"/>
          <w:sz w:val="24"/>
          <w:szCs w:val="24"/>
        </w:rPr>
        <w:t xml:space="preserve">, </w:t>
      </w:r>
      <w:r w:rsidR="00F90229" w:rsidRPr="00417B0E">
        <w:rPr>
          <w:rFonts w:ascii="Times New Roman" w:hAnsi="Times New Roman" w:cs="Times New Roman"/>
          <w:sz w:val="24"/>
          <w:szCs w:val="24"/>
        </w:rPr>
        <w:t>when considering:</w:t>
      </w:r>
    </w:p>
    <w:p w14:paraId="37229762" w14:textId="5CAAE789" w:rsidR="00F90229" w:rsidRPr="00417B0E" w:rsidRDefault="00BF594B" w:rsidP="00F90229">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6E6107" w:rsidRPr="00417B0E">
        <w:rPr>
          <w:rFonts w:ascii="Times New Roman" w:hAnsi="Times New Roman" w:cs="Times New Roman"/>
          <w:sz w:val="24"/>
          <w:szCs w:val="24"/>
        </w:rPr>
        <w:t>the properties and relations identified as invariants under automorphisms of the four-dimensional space-time manifold</w:t>
      </w:r>
      <w:r w:rsidR="00F90229" w:rsidRPr="00417B0E">
        <w:rPr>
          <w:rFonts w:ascii="Times New Roman" w:hAnsi="Times New Roman" w:cs="Times New Roman"/>
          <w:sz w:val="24"/>
          <w:szCs w:val="24"/>
        </w:rPr>
        <w:t>…</w:t>
      </w:r>
      <w:r w:rsidR="006E6107" w:rsidRPr="00417B0E">
        <w:rPr>
          <w:rFonts w:ascii="Times New Roman" w:hAnsi="Times New Roman" w:cs="Times New Roman"/>
          <w:sz w:val="24"/>
          <w:szCs w:val="24"/>
        </w:rPr>
        <w:t>space-time points are differentiated (merely) by spatiotemporal irreflexive and symmetric relations…</w:t>
      </w:r>
      <w:r w:rsidR="005950C3" w:rsidRPr="00417B0E">
        <w:rPr>
          <w:rFonts w:ascii="Times New Roman" w:hAnsi="Times New Roman" w:cs="Times New Roman"/>
          <w:sz w:val="24"/>
          <w:szCs w:val="24"/>
        </w:rPr>
        <w:t>[Here]</w:t>
      </w:r>
      <w:r w:rsidR="00A87B19">
        <w:rPr>
          <w:rFonts w:ascii="Times New Roman" w:hAnsi="Times New Roman" w:cs="Times New Roman"/>
          <w:sz w:val="24"/>
          <w:szCs w:val="24"/>
        </w:rPr>
        <w:t>…</w:t>
      </w:r>
      <w:r w:rsidR="006E6107" w:rsidRPr="00417B0E">
        <w:rPr>
          <w:rFonts w:ascii="Times New Roman" w:hAnsi="Times New Roman" w:cs="Times New Roman"/>
          <w:sz w:val="24"/>
          <w:szCs w:val="24"/>
        </w:rPr>
        <w:t>Muller employs the light-cone relation</w:t>
      </w:r>
      <w:r w:rsidR="00F90229" w:rsidRPr="00417B0E">
        <w:rPr>
          <w:rFonts w:ascii="Times New Roman" w:hAnsi="Times New Roman" w:cs="Times New Roman"/>
          <w:sz w:val="24"/>
          <w:szCs w:val="24"/>
        </w:rPr>
        <w:t>…</w:t>
      </w:r>
      <w:r w:rsidR="006E6107" w:rsidRPr="00417B0E">
        <w:rPr>
          <w:rFonts w:ascii="Times New Roman" w:hAnsi="Times New Roman" w:cs="Times New Roman"/>
          <w:sz w:val="24"/>
          <w:szCs w:val="24"/>
        </w:rPr>
        <w:t>the relation that relates two points if and only if there is some point inside a light-cone of one of them but outside a light-cone of the other</w:t>
      </w:r>
      <w:r w:rsidR="00F90229" w:rsidRPr="00417B0E">
        <w:rPr>
          <w:rFonts w:ascii="Times New Roman" w:hAnsi="Times New Roman" w:cs="Times New Roman"/>
          <w:sz w:val="24"/>
          <w:szCs w:val="24"/>
        </w:rPr>
        <w:t>.</w:t>
      </w:r>
      <w:r w:rsidRPr="00417B0E">
        <w:rPr>
          <w:rFonts w:ascii="Times New Roman" w:hAnsi="Times New Roman" w:cs="Times New Roman"/>
          <w:sz w:val="24"/>
          <w:szCs w:val="24"/>
        </w:rPr>
        <w:t>”</w:t>
      </w:r>
    </w:p>
    <w:p w14:paraId="07043CAD" w14:textId="79B46390" w:rsidR="00D72D56" w:rsidRPr="00417B0E" w:rsidRDefault="006E6107"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Muller does not definitively specify the </w:t>
      </w:r>
      <w:r w:rsidRPr="00417B0E">
        <w:rPr>
          <w:rFonts w:ascii="Times New Roman" w:hAnsi="Times New Roman" w:cs="Times New Roman"/>
          <w:kern w:val="0"/>
          <w:sz w:val="24"/>
          <w:szCs w:val="24"/>
          <w14:ligatures w14:val="none"/>
        </w:rPr>
        <w:t>OSR type best supported by this argument</w:t>
      </w:r>
      <w:r w:rsidR="00941B45" w:rsidRPr="00417B0E">
        <w:rPr>
          <w:rFonts w:ascii="Times New Roman" w:hAnsi="Times New Roman" w:cs="Times New Roman"/>
          <w:kern w:val="0"/>
          <w:sz w:val="24"/>
          <w:szCs w:val="24"/>
          <w14:ligatures w14:val="none"/>
        </w:rPr>
        <w:t xml:space="preserve">, nor does Dieks </w:t>
      </w:r>
      <w:r w:rsidR="00E44AA4" w:rsidRPr="00417B0E">
        <w:rPr>
          <w:rFonts w:ascii="Times New Roman" w:hAnsi="Times New Roman" w:cs="Times New Roman"/>
          <w:kern w:val="0"/>
          <w:sz w:val="24"/>
          <w:szCs w:val="24"/>
          <w14:ligatures w14:val="none"/>
        </w:rPr>
        <w:t>when considering</w:t>
      </w:r>
      <w:r w:rsidR="00941B45" w:rsidRPr="00417B0E">
        <w:rPr>
          <w:rFonts w:ascii="Times New Roman" w:hAnsi="Times New Roman" w:cs="Times New Roman"/>
          <w:kern w:val="0"/>
          <w:sz w:val="24"/>
          <w:szCs w:val="24"/>
          <w14:ligatures w14:val="none"/>
        </w:rPr>
        <w:t xml:space="preserve"> </w:t>
      </w:r>
      <w:r w:rsidR="00B0473C" w:rsidRPr="00417B0E">
        <w:rPr>
          <w:rFonts w:ascii="Times New Roman" w:hAnsi="Times New Roman" w:cs="Times New Roman"/>
          <w:kern w:val="0"/>
          <w:sz w:val="24"/>
          <w:szCs w:val="24"/>
          <w14:ligatures w14:val="none"/>
        </w:rPr>
        <w:t>spacetime</w:t>
      </w:r>
      <w:r w:rsidR="00941B45" w:rsidRPr="00417B0E">
        <w:rPr>
          <w:rFonts w:ascii="Times New Roman" w:hAnsi="Times New Roman" w:cs="Times New Roman"/>
          <w:kern w:val="0"/>
          <w:sz w:val="24"/>
          <w:szCs w:val="24"/>
          <w14:ligatures w14:val="none"/>
        </w:rPr>
        <w:t xml:space="preserve"> structuralism in special relativity</w:t>
      </w:r>
      <w:r w:rsidRPr="00417B0E">
        <w:rPr>
          <w:rFonts w:ascii="Times New Roman" w:hAnsi="Times New Roman" w:cs="Times New Roman"/>
          <w:sz w:val="24"/>
          <w:szCs w:val="24"/>
        </w:rPr>
        <w:t xml:space="preserve">. However, radical spacetime structuralists could argue that </w:t>
      </w:r>
      <w:r w:rsidR="00617F10" w:rsidRPr="00417B0E">
        <w:rPr>
          <w:rFonts w:ascii="Times New Roman" w:hAnsi="Times New Roman" w:cs="Times New Roman"/>
          <w:sz w:val="24"/>
          <w:szCs w:val="24"/>
        </w:rPr>
        <w:t xml:space="preserve">as </w:t>
      </w:r>
      <w:r w:rsidR="00CA20A7" w:rsidRPr="00417B0E">
        <w:rPr>
          <w:rFonts w:ascii="Times New Roman" w:hAnsi="Times New Roman" w:cs="Times New Roman"/>
          <w:sz w:val="24"/>
          <w:szCs w:val="24"/>
        </w:rPr>
        <w:t>spacetime</w:t>
      </w:r>
      <w:r w:rsidRPr="00417B0E">
        <w:rPr>
          <w:rFonts w:ascii="Times New Roman" w:hAnsi="Times New Roman" w:cs="Times New Roman"/>
          <w:sz w:val="24"/>
          <w:szCs w:val="24"/>
        </w:rPr>
        <w:t xml:space="preserve"> points plausibly “have no intrinsic features whatsoever” (Morganti 202</w:t>
      </w:r>
      <w:r w:rsidR="00FB3804" w:rsidRPr="00417B0E">
        <w:rPr>
          <w:rFonts w:ascii="Times New Roman" w:hAnsi="Times New Roman" w:cs="Times New Roman"/>
          <w:sz w:val="24"/>
          <w:szCs w:val="24"/>
        </w:rPr>
        <w:t>0</w:t>
      </w:r>
      <w:r w:rsidRPr="00417B0E">
        <w:rPr>
          <w:rFonts w:ascii="Times New Roman" w:hAnsi="Times New Roman" w:cs="Times New Roman"/>
          <w:sz w:val="24"/>
          <w:szCs w:val="24"/>
        </w:rPr>
        <w:t>:79),</w:t>
      </w:r>
      <w:r w:rsidR="00617F10" w:rsidRPr="00417B0E">
        <w:rPr>
          <w:rFonts w:ascii="Times New Roman" w:hAnsi="Times New Roman" w:cs="Times New Roman"/>
          <w:sz w:val="24"/>
          <w:szCs w:val="24"/>
        </w:rPr>
        <w:t xml:space="preserve"> they</w:t>
      </w:r>
      <w:r w:rsidR="007A3A7A" w:rsidRPr="00417B0E">
        <w:rPr>
          <w:rFonts w:ascii="Times New Roman" w:hAnsi="Times New Roman" w:cs="Times New Roman"/>
          <w:sz w:val="24"/>
          <w:szCs w:val="24"/>
        </w:rPr>
        <w:t xml:space="preserve"> can</w:t>
      </w:r>
      <w:r w:rsidRPr="00417B0E">
        <w:rPr>
          <w:rFonts w:ascii="Times New Roman" w:hAnsi="Times New Roman" w:cs="Times New Roman"/>
          <w:sz w:val="24"/>
          <w:szCs w:val="24"/>
        </w:rPr>
        <w:t xml:space="preserve"> be </w:t>
      </w:r>
      <w:r w:rsidR="00564D95" w:rsidRPr="00417B0E">
        <w:rPr>
          <w:rFonts w:ascii="Times New Roman" w:hAnsi="Times New Roman" w:cs="Times New Roman"/>
          <w:sz w:val="24"/>
          <w:szCs w:val="24"/>
        </w:rPr>
        <w:t>reduced to</w:t>
      </w:r>
      <w:r w:rsidRPr="00417B0E">
        <w:rPr>
          <w:rFonts w:ascii="Times New Roman" w:hAnsi="Times New Roman" w:cs="Times New Roman"/>
          <w:sz w:val="24"/>
          <w:szCs w:val="24"/>
        </w:rPr>
        <w:t xml:space="preserve"> merely “points of intersection of relations, or nodes in a structure” (French 2014:97), as per ROSR.</w:t>
      </w:r>
      <w:r w:rsidR="00461F7F" w:rsidRPr="00417B0E">
        <w:rPr>
          <w:rStyle w:val="FootnoteReference"/>
          <w:rFonts w:ascii="Times New Roman" w:hAnsi="Times New Roman" w:cs="Times New Roman"/>
          <w:sz w:val="24"/>
          <w:szCs w:val="24"/>
        </w:rPr>
        <w:footnoteReference w:id="2"/>
      </w:r>
      <w:r w:rsidR="005372B1"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Moreover, such a view </w:t>
      </w:r>
      <w:r w:rsidR="005A0919" w:rsidRPr="00417B0E">
        <w:rPr>
          <w:rFonts w:ascii="Times New Roman" w:hAnsi="Times New Roman" w:cs="Times New Roman"/>
          <w:sz w:val="24"/>
          <w:szCs w:val="24"/>
        </w:rPr>
        <w:t>benefits from</w:t>
      </w:r>
      <w:r w:rsidRPr="00417B0E">
        <w:rPr>
          <w:rFonts w:ascii="Times New Roman" w:hAnsi="Times New Roman" w:cs="Times New Roman"/>
          <w:sz w:val="24"/>
          <w:szCs w:val="24"/>
        </w:rPr>
        <w:t xml:space="preserve"> not positing an extra unneeded category (objects).</w:t>
      </w:r>
      <w:r w:rsidRPr="00417B0E">
        <w:rPr>
          <w:rStyle w:val="FootnoteReference"/>
          <w:rFonts w:ascii="Times New Roman" w:hAnsi="Times New Roman" w:cs="Times New Roman"/>
          <w:sz w:val="24"/>
          <w:szCs w:val="24"/>
        </w:rPr>
        <w:footnoteReference w:id="3"/>
      </w:r>
      <w:r w:rsidR="0017271D" w:rsidRPr="00417B0E">
        <w:rPr>
          <w:rFonts w:ascii="Times New Roman" w:hAnsi="Times New Roman" w:cs="Times New Roman"/>
          <w:sz w:val="24"/>
          <w:szCs w:val="24"/>
        </w:rPr>
        <w:t xml:space="preserve"> </w:t>
      </w:r>
    </w:p>
    <w:p w14:paraId="4246A799" w14:textId="4F3F0953" w:rsidR="00615DA4" w:rsidRPr="00417B0E" w:rsidRDefault="00615DA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Thus, the basic idea in these, and other theories where ROSR (as a metaphysical framework), is applied, is that if putative objects are reducible to (or reconceptualised as) features/aspects of (or nodes in) the relevant structure, then structure is what we should be ontologically committed to.</w:t>
      </w:r>
      <w:r w:rsidRPr="00417B0E">
        <w:rPr>
          <w:rStyle w:val="FootnoteReference"/>
          <w:rFonts w:ascii="Times New Roman" w:hAnsi="Times New Roman" w:cs="Times New Roman"/>
          <w:sz w:val="24"/>
          <w:szCs w:val="24"/>
        </w:rPr>
        <w:footnoteReference w:id="4"/>
      </w:r>
      <w:r w:rsidRPr="00417B0E">
        <w:rPr>
          <w:rFonts w:ascii="Times New Roman" w:hAnsi="Times New Roman" w:cs="Times New Roman"/>
          <w:sz w:val="24"/>
          <w:szCs w:val="24"/>
        </w:rPr>
        <w:t xml:space="preserve"> The metaphysical category of objects is then viewed as superfluous and eliminable. French (2014, 2019b) combines this with an eliminativism regarding ordinary objects, dispensing with objects entirely.</w:t>
      </w:r>
      <w:r w:rsidRPr="00417B0E">
        <w:rPr>
          <w:rStyle w:val="FootnoteReference"/>
          <w:rFonts w:ascii="Times New Roman" w:hAnsi="Times New Roman" w:cs="Times New Roman"/>
          <w:sz w:val="24"/>
          <w:szCs w:val="24"/>
        </w:rPr>
        <w:footnoteReference w:id="5"/>
      </w:r>
      <w:r w:rsidRPr="00417B0E">
        <w:rPr>
          <w:rFonts w:ascii="Times New Roman" w:hAnsi="Times New Roman" w:cs="Times New Roman"/>
          <w:sz w:val="24"/>
          <w:szCs w:val="24"/>
        </w:rPr>
        <w:t xml:space="preserve">  </w:t>
      </w:r>
    </w:p>
    <w:p w14:paraId="0A049EA3" w14:textId="3056F653" w:rsidR="00DE22A9" w:rsidRPr="00417B0E" w:rsidRDefault="006140AC" w:rsidP="00DE22A9">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lastRenderedPageBreak/>
        <w:t>3</w:t>
      </w:r>
      <w:r w:rsidR="00A54EB4" w:rsidRPr="00417B0E">
        <w:rPr>
          <w:rFonts w:ascii="Times New Roman" w:hAnsi="Times New Roman" w:cs="Times New Roman"/>
          <w:b/>
          <w:bCs/>
          <w:sz w:val="24"/>
          <w:szCs w:val="24"/>
        </w:rPr>
        <w:t xml:space="preserve">.1 </w:t>
      </w:r>
      <w:bookmarkStart w:id="10" w:name="_Hlk165500026"/>
      <w:r w:rsidR="00A54EB4" w:rsidRPr="00417B0E">
        <w:rPr>
          <w:rFonts w:ascii="Times New Roman" w:hAnsi="Times New Roman" w:cs="Times New Roman"/>
          <w:b/>
          <w:bCs/>
          <w:sz w:val="24"/>
          <w:szCs w:val="24"/>
        </w:rPr>
        <w:t>Clarifying ROSR’s Key Claims</w:t>
      </w:r>
      <w:r w:rsidR="00DE22A9" w:rsidRPr="00417B0E">
        <w:rPr>
          <w:rFonts w:ascii="Times New Roman" w:hAnsi="Times New Roman" w:cs="Times New Roman"/>
          <w:b/>
          <w:bCs/>
          <w:sz w:val="24"/>
          <w:szCs w:val="24"/>
        </w:rPr>
        <w:t>: Problem A</w:t>
      </w:r>
    </w:p>
    <w:p w14:paraId="07BCE7D7" w14:textId="77777777" w:rsidR="00DE22A9" w:rsidRPr="00417B0E" w:rsidRDefault="00DE22A9" w:rsidP="00DE22A9">
      <w:pPr>
        <w:spacing w:line="360" w:lineRule="auto"/>
        <w:ind w:firstLine="720"/>
        <w:rPr>
          <w:rFonts w:ascii="Times New Roman" w:hAnsi="Times New Roman" w:cs="Times New Roman"/>
          <w:b/>
          <w:bCs/>
          <w:sz w:val="24"/>
          <w:szCs w:val="24"/>
        </w:rPr>
      </w:pPr>
    </w:p>
    <w:p w14:paraId="5F764BA6" w14:textId="2838DA3E" w:rsidR="00875EFA" w:rsidRPr="00417B0E" w:rsidRDefault="00373C8F" w:rsidP="00BD51F2">
      <w:pPr>
        <w:spacing w:line="360" w:lineRule="auto"/>
        <w:rPr>
          <w:rFonts w:ascii="Times New Roman" w:hAnsi="Times New Roman" w:cs="Times New Roman"/>
          <w:sz w:val="24"/>
          <w:szCs w:val="24"/>
        </w:rPr>
      </w:pPr>
      <w:r w:rsidRPr="00417B0E">
        <w:rPr>
          <w:rFonts w:ascii="Times New Roman" w:hAnsi="Times New Roman" w:cs="Times New Roman"/>
          <w:sz w:val="24"/>
          <w:szCs w:val="24"/>
        </w:rPr>
        <w:t>My goal is not to argue that ROSR is true (</w:t>
      </w:r>
      <w:r w:rsidR="004418C6" w:rsidRPr="00417B0E">
        <w:rPr>
          <w:rFonts w:ascii="Times New Roman" w:hAnsi="Times New Roman" w:cs="Times New Roman"/>
          <w:sz w:val="24"/>
          <w:szCs w:val="24"/>
        </w:rPr>
        <w:t xml:space="preserve">in </w:t>
      </w:r>
      <w:r w:rsidRPr="00417B0E">
        <w:rPr>
          <w:rFonts w:ascii="Times New Roman" w:hAnsi="Times New Roman" w:cs="Times New Roman"/>
          <w:sz w:val="24"/>
          <w:szCs w:val="24"/>
        </w:rPr>
        <w:t>any specific theory)</w:t>
      </w:r>
      <w:r w:rsidR="00A05ED8" w:rsidRPr="00417B0E">
        <w:rPr>
          <w:rFonts w:ascii="Times New Roman" w:hAnsi="Times New Roman" w:cs="Times New Roman"/>
          <w:sz w:val="24"/>
          <w:szCs w:val="24"/>
        </w:rPr>
        <w:t>. Instead, it is to provide a metaphysical reformulation of ROSR</w:t>
      </w:r>
      <w:r w:rsidR="00563AE7" w:rsidRPr="00417B0E">
        <w:rPr>
          <w:rFonts w:ascii="Times New Roman" w:hAnsi="Times New Roman" w:cs="Times New Roman"/>
          <w:sz w:val="24"/>
          <w:szCs w:val="24"/>
        </w:rPr>
        <w:t xml:space="preserve"> that </w:t>
      </w:r>
      <w:r w:rsidR="004418C6" w:rsidRPr="00417B0E">
        <w:rPr>
          <w:rFonts w:ascii="Times New Roman" w:hAnsi="Times New Roman" w:cs="Times New Roman"/>
          <w:sz w:val="24"/>
          <w:szCs w:val="24"/>
        </w:rPr>
        <w:t>helps clarify</w:t>
      </w:r>
      <w:r w:rsidR="00563AE7" w:rsidRPr="00417B0E">
        <w:rPr>
          <w:rFonts w:ascii="Times New Roman" w:hAnsi="Times New Roman" w:cs="Times New Roman"/>
          <w:sz w:val="24"/>
          <w:szCs w:val="24"/>
        </w:rPr>
        <w:t xml:space="preserve"> its general ontological claims and addresses</w:t>
      </w:r>
      <w:r w:rsidRPr="00417B0E">
        <w:rPr>
          <w:rFonts w:ascii="Times New Roman" w:hAnsi="Times New Roman" w:cs="Times New Roman"/>
          <w:sz w:val="24"/>
          <w:szCs w:val="24"/>
        </w:rPr>
        <w:t xml:space="preserve"> three specific challenges to </w:t>
      </w:r>
      <w:r w:rsidR="00A05ED8" w:rsidRPr="00417B0E">
        <w:rPr>
          <w:rFonts w:ascii="Times New Roman" w:hAnsi="Times New Roman" w:cs="Times New Roman"/>
          <w:sz w:val="24"/>
          <w:szCs w:val="24"/>
        </w:rPr>
        <w:t>ROSR’s</w:t>
      </w:r>
      <w:r w:rsidR="00563AE7" w:rsidRPr="00417B0E">
        <w:rPr>
          <w:rFonts w:ascii="Times New Roman" w:hAnsi="Times New Roman" w:cs="Times New Roman"/>
          <w:sz w:val="24"/>
          <w:szCs w:val="24"/>
        </w:rPr>
        <w:t xml:space="preserve"> coherence as</w:t>
      </w:r>
      <w:r w:rsidR="00A05ED8" w:rsidRPr="00417B0E">
        <w:rPr>
          <w:rFonts w:ascii="Times New Roman" w:hAnsi="Times New Roman" w:cs="Times New Roman"/>
          <w:sz w:val="24"/>
          <w:szCs w:val="24"/>
        </w:rPr>
        <w:t xml:space="preserve"> a</w:t>
      </w:r>
      <w:r w:rsidR="00563AE7" w:rsidRPr="00417B0E">
        <w:rPr>
          <w:rFonts w:ascii="Times New Roman" w:hAnsi="Times New Roman" w:cs="Times New Roman"/>
          <w:sz w:val="24"/>
          <w:szCs w:val="24"/>
        </w:rPr>
        <w:t xml:space="preserve"> metaphysics</w:t>
      </w:r>
      <w:r w:rsidRPr="00417B0E">
        <w:rPr>
          <w:rFonts w:ascii="Times New Roman" w:hAnsi="Times New Roman" w:cs="Times New Roman"/>
          <w:sz w:val="24"/>
          <w:szCs w:val="24"/>
        </w:rPr>
        <w:t>. As such, having</w:t>
      </w:r>
      <w:r w:rsidR="00DE22A9" w:rsidRPr="00417B0E">
        <w:rPr>
          <w:rFonts w:ascii="Times New Roman" w:hAnsi="Times New Roman" w:cs="Times New Roman"/>
          <w:sz w:val="24"/>
          <w:szCs w:val="24"/>
        </w:rPr>
        <w:t xml:space="preserve"> introduced ROSR, I will now discuss three problems (A, B and C below) it faces, two of which my proposal </w:t>
      </w:r>
      <w:r w:rsidR="00A75DBA" w:rsidRPr="00417B0E">
        <w:rPr>
          <w:rFonts w:ascii="Times New Roman" w:hAnsi="Times New Roman" w:cs="Times New Roman"/>
          <w:sz w:val="24"/>
          <w:szCs w:val="24"/>
        </w:rPr>
        <w:t xml:space="preserve">directly </w:t>
      </w:r>
      <w:r w:rsidR="00DE22A9" w:rsidRPr="00417B0E">
        <w:rPr>
          <w:rFonts w:ascii="Times New Roman" w:hAnsi="Times New Roman" w:cs="Times New Roman"/>
          <w:sz w:val="24"/>
          <w:szCs w:val="24"/>
        </w:rPr>
        <w:t>helps solve</w:t>
      </w:r>
      <w:r w:rsidR="005D7108">
        <w:rPr>
          <w:rFonts w:ascii="Times New Roman" w:hAnsi="Times New Roman" w:cs="Times New Roman"/>
          <w:sz w:val="24"/>
          <w:szCs w:val="24"/>
        </w:rPr>
        <w:t>,</w:t>
      </w:r>
      <w:r w:rsidR="00DE22A9" w:rsidRPr="00417B0E">
        <w:rPr>
          <w:rFonts w:ascii="Times New Roman" w:hAnsi="Times New Roman" w:cs="Times New Roman"/>
          <w:sz w:val="24"/>
          <w:szCs w:val="24"/>
        </w:rPr>
        <w:t xml:space="preserve"> and the third where it is a natural interpretation of my proposed solution.</w:t>
      </w:r>
      <w:r w:rsidR="00DE22A9" w:rsidRPr="00417B0E">
        <w:rPr>
          <w:rStyle w:val="FootnoteReference"/>
          <w:rFonts w:ascii="Times New Roman" w:hAnsi="Times New Roman" w:cs="Times New Roman"/>
          <w:sz w:val="24"/>
          <w:szCs w:val="24"/>
        </w:rPr>
        <w:footnoteReference w:id="6"/>
      </w:r>
      <w:r w:rsidR="00DE22A9" w:rsidRPr="00417B0E">
        <w:rPr>
          <w:rFonts w:ascii="Times New Roman" w:hAnsi="Times New Roman" w:cs="Times New Roman"/>
          <w:sz w:val="24"/>
          <w:szCs w:val="24"/>
        </w:rPr>
        <w:t xml:space="preserve"> </w:t>
      </w:r>
      <w:r w:rsidR="00875EFA" w:rsidRPr="00417B0E">
        <w:rPr>
          <w:rFonts w:ascii="Times New Roman" w:hAnsi="Times New Roman" w:cs="Times New Roman"/>
          <w:sz w:val="24"/>
          <w:szCs w:val="24"/>
        </w:rPr>
        <w:t xml:space="preserve"> </w:t>
      </w:r>
    </w:p>
    <w:p w14:paraId="71D42D94" w14:textId="68E2CA43" w:rsidR="00BD51F2" w:rsidRPr="00417B0E" w:rsidRDefault="00BD51F2" w:rsidP="00BD51F2">
      <w:pPr>
        <w:spacing w:line="360" w:lineRule="auto"/>
        <w:rPr>
          <w:rFonts w:ascii="Times New Roman" w:hAnsi="Times New Roman" w:cs="Times New Roman"/>
          <w:sz w:val="24"/>
          <w:szCs w:val="24"/>
        </w:rPr>
      </w:pPr>
      <w:r w:rsidRPr="00417B0E">
        <w:rPr>
          <w:rFonts w:ascii="Times New Roman" w:hAnsi="Times New Roman" w:cs="Times New Roman"/>
          <w:sz w:val="24"/>
          <w:szCs w:val="24"/>
        </w:rPr>
        <w:t>French (2014:vi) argues that a structural realist cannot “simply wave one’s hands at the relevant theoretical posits or equations and declaim ‘that is what I’m a realist about’! One needs to provide some sort of ‘clear picture’…that….must be metaphysically informed”. French (2014) dubs the requirement for a clear metaphysics of physics Chakravartty’s challenge, as for Chakravartty (2007:26):</w:t>
      </w:r>
    </w:p>
    <w:p w14:paraId="2355558B" w14:textId="73E577C1" w:rsidR="00A54EB4" w:rsidRPr="00417B0E" w:rsidRDefault="00BD51F2" w:rsidP="00BD51F2">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“[o]ne cannot fully appreciate what it might mean to be a realist until one has a clear picture of what one is being invited to be a realist about.”</w:t>
      </w:r>
    </w:p>
    <w:p w14:paraId="1BBF7C02" w14:textId="3A09925E"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To overcome Chakravartty’s challenge, a clear, metaphysical articulation of ROSR is needed.  I claim that this should include expressing its key claims: (1) that structure is all there is and (2) the elimination of objects via an appropriate metaphysical framework, as without this, we can hardly say that we have a clear, metaphysically informed understanding </w:t>
      </w:r>
      <w:bookmarkStart w:id="11" w:name="_Hlk177423395"/>
      <w:bookmarkStart w:id="12" w:name="_Hlk176877483"/>
      <w:r w:rsidR="009D2799" w:rsidRPr="00417B0E">
        <w:rPr>
          <w:rFonts w:ascii="Times New Roman" w:hAnsi="Times New Roman" w:cs="Times New Roman"/>
          <w:sz w:val="24"/>
          <w:szCs w:val="24"/>
        </w:rPr>
        <w:t xml:space="preserve">of the view. </w:t>
      </w:r>
      <w:r w:rsidRPr="00417B0E">
        <w:rPr>
          <w:rFonts w:ascii="Times New Roman" w:hAnsi="Times New Roman" w:cs="Times New Roman"/>
          <w:sz w:val="24"/>
          <w:szCs w:val="24"/>
        </w:rPr>
        <w:t xml:space="preserve">The metaphysical framework adopted to explicate ROSR’s ontology should also </w:t>
      </w:r>
      <w:r w:rsidR="00232305" w:rsidRPr="00417B0E">
        <w:rPr>
          <w:rFonts w:ascii="Times New Roman" w:hAnsi="Times New Roman" w:cs="Times New Roman"/>
          <w:sz w:val="24"/>
          <w:szCs w:val="24"/>
        </w:rPr>
        <w:t>explain how</w:t>
      </w:r>
      <w:r w:rsidRPr="00417B0E">
        <w:rPr>
          <w:rFonts w:ascii="Times New Roman" w:hAnsi="Times New Roman" w:cs="Times New Roman"/>
          <w:sz w:val="24"/>
          <w:szCs w:val="24"/>
        </w:rPr>
        <w:t xml:space="preserve"> </w:t>
      </w:r>
      <w:r w:rsidRPr="00417B0E">
        <w:rPr>
          <w:rFonts w:ascii="Times New Roman" w:hAnsi="Times New Roman" w:cs="Times New Roman"/>
          <w:sz w:val="24"/>
          <w:szCs w:val="24"/>
        </w:rPr>
        <w:lastRenderedPageBreak/>
        <w:t>relations are not necessarily relations between relata/objects</w:t>
      </w:r>
      <w:r w:rsidR="00232305" w:rsidRPr="00417B0E">
        <w:rPr>
          <w:rFonts w:ascii="Times New Roman" w:hAnsi="Times New Roman" w:cs="Times New Roman"/>
          <w:sz w:val="24"/>
          <w:szCs w:val="24"/>
        </w:rPr>
        <w:t xml:space="preserve">. This is needed, as it is commonly </w:t>
      </w:r>
      <w:r w:rsidR="003D5EAC" w:rsidRPr="00417B0E">
        <w:rPr>
          <w:rFonts w:ascii="Times New Roman" w:hAnsi="Times New Roman" w:cs="Times New Roman"/>
          <w:sz w:val="24"/>
          <w:szCs w:val="24"/>
        </w:rPr>
        <w:t>argued</w:t>
      </w:r>
      <w:r w:rsidR="00232305" w:rsidRPr="00417B0E">
        <w:rPr>
          <w:rFonts w:ascii="Times New Roman" w:hAnsi="Times New Roman" w:cs="Times New Roman"/>
          <w:sz w:val="24"/>
          <w:szCs w:val="24"/>
        </w:rPr>
        <w:t xml:space="preserve"> that “relations require some sort of relata as that what stands in the relations”</w:t>
      </w:r>
      <w:r w:rsidR="003D5EAC" w:rsidRPr="00417B0E">
        <w:rPr>
          <w:rFonts w:ascii="Times New Roman" w:hAnsi="Times New Roman" w:cs="Times New Roman"/>
          <w:sz w:val="24"/>
          <w:szCs w:val="24"/>
        </w:rPr>
        <w:t xml:space="preserve">, which </w:t>
      </w:r>
      <w:r w:rsidR="00232305" w:rsidRPr="00417B0E">
        <w:rPr>
          <w:rFonts w:ascii="Times New Roman" w:hAnsi="Times New Roman" w:cs="Times New Roman"/>
          <w:sz w:val="24"/>
          <w:szCs w:val="24"/>
        </w:rPr>
        <w:t xml:space="preserve">Esfeld and Lam (2011:147-148) dub </w:t>
      </w:r>
      <w:r w:rsidR="00232305" w:rsidRPr="00417B0E">
        <w:rPr>
          <w:rFonts w:ascii="Times New Roman" w:hAnsi="Times New Roman" w:cs="Times New Roman"/>
          <w:i/>
          <w:iCs/>
          <w:sz w:val="24"/>
          <w:szCs w:val="24"/>
        </w:rPr>
        <w:t>the metaphysical objection to ROSR</w:t>
      </w:r>
      <w:r w:rsidR="00232305" w:rsidRPr="00417B0E">
        <w:rPr>
          <w:rFonts w:ascii="Times New Roman" w:hAnsi="Times New Roman" w:cs="Times New Roman"/>
          <w:sz w:val="24"/>
          <w:szCs w:val="24"/>
        </w:rPr>
        <w:t xml:space="preserve">. Thus, we need a </w:t>
      </w:r>
      <w:r w:rsidR="00622F02" w:rsidRPr="00417B0E">
        <w:rPr>
          <w:rFonts w:ascii="Times New Roman" w:hAnsi="Times New Roman" w:cs="Times New Roman"/>
          <w:sz w:val="24"/>
          <w:szCs w:val="24"/>
        </w:rPr>
        <w:t>response</w:t>
      </w:r>
      <w:r w:rsidR="003D5EAC" w:rsidRPr="00417B0E">
        <w:rPr>
          <w:rFonts w:ascii="Times New Roman" w:hAnsi="Times New Roman" w:cs="Times New Roman"/>
          <w:sz w:val="24"/>
          <w:szCs w:val="24"/>
        </w:rPr>
        <w:t xml:space="preserve"> to this objection, such that</w:t>
      </w:r>
      <w:r w:rsidR="00232305" w:rsidRPr="00417B0E">
        <w:rPr>
          <w:rFonts w:ascii="Times New Roman" w:hAnsi="Times New Roman" w:cs="Times New Roman"/>
          <w:sz w:val="24"/>
          <w:szCs w:val="24"/>
        </w:rPr>
        <w:t xml:space="preserve"> ROSR’s claim (1) (that relations/structure is all there is) can be made metaphysically coherent </w:t>
      </w:r>
      <w:r w:rsidRPr="00417B0E">
        <w:rPr>
          <w:rFonts w:ascii="Times New Roman" w:hAnsi="Times New Roman" w:cs="Times New Roman"/>
          <w:sz w:val="24"/>
          <w:szCs w:val="24"/>
        </w:rPr>
        <w:t xml:space="preserve">without invoking objects to stand in relations.  </w:t>
      </w:r>
    </w:p>
    <w:p w14:paraId="1C050948" w14:textId="515D96CF"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Additionally, claim (1) itself</w:t>
      </w:r>
      <w:r w:rsidR="00F00372"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and the ubiquitous talk of </w:t>
      </w:r>
      <w:r w:rsidRPr="00417B0E">
        <w:rPr>
          <w:rFonts w:ascii="Times New Roman" w:hAnsi="Times New Roman" w:cs="Times New Roman"/>
          <w:i/>
          <w:iCs/>
          <w:sz w:val="24"/>
          <w:szCs w:val="24"/>
        </w:rPr>
        <w:t xml:space="preserve">the </w:t>
      </w:r>
      <w:r w:rsidRPr="00417B0E">
        <w:rPr>
          <w:rFonts w:ascii="Times New Roman" w:hAnsi="Times New Roman" w:cs="Times New Roman"/>
          <w:sz w:val="24"/>
          <w:szCs w:val="24"/>
        </w:rPr>
        <w:t>structure of the world by radical structuralists (the title of French (2014) is an iconic example) plausibly imply existence monism. Morganti (2020:76) recognises this by attributing to French (2014) the view that one world-structure with no proper parts, identical to the whole universe</w:t>
      </w:r>
      <w:r w:rsidR="00597BA1" w:rsidRPr="00417B0E">
        <w:rPr>
          <w:rFonts w:ascii="Times New Roman" w:hAnsi="Times New Roman" w:cs="Times New Roman"/>
          <w:sz w:val="24"/>
          <w:szCs w:val="24"/>
        </w:rPr>
        <w:t>,</w:t>
      </w:r>
      <w:r w:rsidRPr="00417B0E">
        <w:rPr>
          <w:rFonts w:ascii="Times New Roman" w:hAnsi="Times New Roman" w:cs="Times New Roman"/>
          <w:sz w:val="24"/>
          <w:szCs w:val="24"/>
        </w:rPr>
        <w:t xml:space="preserve"> exists. </w:t>
      </w:r>
      <w:bookmarkStart w:id="13" w:name="_Hlk175096523"/>
      <w:r w:rsidRPr="00417B0E">
        <w:rPr>
          <w:rFonts w:ascii="Times New Roman" w:hAnsi="Times New Roman" w:cs="Times New Roman"/>
          <w:sz w:val="24"/>
          <w:szCs w:val="24"/>
        </w:rPr>
        <w:t>However, French's stated position on this is somewhat ambiguous. French (2014:183) suggests existence monism as an option for understanding ROSR, but does not decisively endorse it. French (2016:195-196) rejects understanding ROSR as a traditional existence monism, treating reality as a bloblike object akin to Horgan and Potrč’s (2008) view, as this fails to do justice to ROSR's status as a relational</w:t>
      </w:r>
      <w:r w:rsidR="009766E0" w:rsidRPr="00417B0E">
        <w:rPr>
          <w:rFonts w:ascii="Times New Roman" w:hAnsi="Times New Roman" w:cs="Times New Roman"/>
          <w:sz w:val="24"/>
          <w:szCs w:val="24"/>
        </w:rPr>
        <w:t xml:space="preserve">/structural </w:t>
      </w:r>
      <w:r w:rsidRPr="00417B0E">
        <w:rPr>
          <w:rFonts w:ascii="Times New Roman" w:hAnsi="Times New Roman" w:cs="Times New Roman"/>
          <w:sz w:val="24"/>
          <w:szCs w:val="24"/>
        </w:rPr>
        <w:t>ontology</w:t>
      </w:r>
      <w:bookmarkEnd w:id="13"/>
      <w:r w:rsidRPr="00417B0E">
        <w:rPr>
          <w:rFonts w:ascii="Times New Roman" w:hAnsi="Times New Roman" w:cs="Times New Roman"/>
          <w:sz w:val="24"/>
          <w:szCs w:val="24"/>
        </w:rPr>
        <w:t>. So, the precise nature of ROSR’s monist implications requires clarification.</w:t>
      </w:r>
      <w:bookmarkStart w:id="14" w:name="_Hlk166117377"/>
      <w:r w:rsidRPr="00417B0E">
        <w:rPr>
          <w:rFonts w:ascii="Times New Roman" w:hAnsi="Times New Roman" w:cs="Times New Roman"/>
          <w:sz w:val="24"/>
          <w:szCs w:val="24"/>
        </w:rPr>
        <w:t xml:space="preserve"> </w:t>
      </w:r>
      <w:bookmarkEnd w:id="11"/>
    </w:p>
    <w:bookmarkEnd w:id="12"/>
    <w:p w14:paraId="61DF63F7" w14:textId="0F6CBE3F" w:rsidR="00A54EB4" w:rsidRPr="00417B0E" w:rsidRDefault="00BD51F2"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French (2014) often </w:t>
      </w:r>
      <w:r w:rsidR="00592C0C" w:rsidRPr="00417B0E">
        <w:rPr>
          <w:rFonts w:ascii="Times New Roman" w:hAnsi="Times New Roman" w:cs="Times New Roman"/>
          <w:sz w:val="24"/>
          <w:szCs w:val="24"/>
        </w:rPr>
        <w:t xml:space="preserve">discusses the idea that </w:t>
      </w:r>
      <w:r w:rsidR="001A4160" w:rsidRPr="00417B0E">
        <w:rPr>
          <w:rFonts w:ascii="Times New Roman" w:hAnsi="Times New Roman" w:cs="Times New Roman"/>
          <w:sz w:val="24"/>
          <w:szCs w:val="24"/>
        </w:rPr>
        <w:t xml:space="preserve">the </w:t>
      </w:r>
      <w:r w:rsidR="00676517" w:rsidRPr="00417B0E">
        <w:rPr>
          <w:rFonts w:ascii="Times New Roman" w:hAnsi="Times New Roman" w:cs="Times New Roman"/>
          <w:sz w:val="24"/>
          <w:szCs w:val="24"/>
        </w:rPr>
        <w:t xml:space="preserve">metaphysical </w:t>
      </w:r>
      <w:r w:rsidR="001A4160" w:rsidRPr="00417B0E">
        <w:rPr>
          <w:rFonts w:ascii="Times New Roman" w:hAnsi="Times New Roman" w:cs="Times New Roman"/>
          <w:sz w:val="24"/>
          <w:szCs w:val="24"/>
        </w:rPr>
        <w:t xml:space="preserve">elimination </w:t>
      </w:r>
      <w:r w:rsidR="00676517" w:rsidRPr="00417B0E">
        <w:rPr>
          <w:rFonts w:ascii="Times New Roman" w:hAnsi="Times New Roman" w:cs="Times New Roman"/>
          <w:sz w:val="24"/>
          <w:szCs w:val="24"/>
        </w:rPr>
        <w:t xml:space="preserve">of </w:t>
      </w:r>
      <w:r w:rsidR="001A4160" w:rsidRPr="00417B0E">
        <w:rPr>
          <w:rFonts w:ascii="Times New Roman" w:hAnsi="Times New Roman" w:cs="Times New Roman"/>
          <w:sz w:val="24"/>
          <w:szCs w:val="24"/>
        </w:rPr>
        <w:t xml:space="preserve">objects involves reconceptualising </w:t>
      </w:r>
      <w:r w:rsidR="00067367" w:rsidRPr="00417B0E">
        <w:rPr>
          <w:rFonts w:ascii="Times New Roman" w:hAnsi="Times New Roman" w:cs="Times New Roman"/>
          <w:sz w:val="24"/>
          <w:szCs w:val="24"/>
        </w:rPr>
        <w:t xml:space="preserve">putative objects </w:t>
      </w:r>
      <w:r w:rsidR="001A4160" w:rsidRPr="00417B0E">
        <w:rPr>
          <w:rFonts w:ascii="Times New Roman" w:hAnsi="Times New Roman" w:cs="Times New Roman"/>
          <w:sz w:val="24"/>
          <w:szCs w:val="24"/>
        </w:rPr>
        <w:t xml:space="preserve">as aspects of </w:t>
      </w:r>
      <w:r w:rsidR="006D707B" w:rsidRPr="00417B0E">
        <w:rPr>
          <w:rFonts w:ascii="Times New Roman" w:hAnsi="Times New Roman" w:cs="Times New Roman"/>
          <w:sz w:val="24"/>
          <w:szCs w:val="24"/>
        </w:rPr>
        <w:t xml:space="preserve">(or nodes in) </w:t>
      </w:r>
      <w:r w:rsidR="001A4160" w:rsidRPr="00417B0E">
        <w:rPr>
          <w:rFonts w:ascii="Times New Roman" w:hAnsi="Times New Roman" w:cs="Times New Roman"/>
          <w:sz w:val="24"/>
          <w:szCs w:val="24"/>
        </w:rPr>
        <w:t xml:space="preserve">the relevant structure. </w:t>
      </w:r>
      <w:r w:rsidRPr="00417B0E">
        <w:rPr>
          <w:rFonts w:ascii="Times New Roman" w:hAnsi="Times New Roman" w:cs="Times New Roman"/>
          <w:sz w:val="24"/>
          <w:szCs w:val="24"/>
        </w:rPr>
        <w:t xml:space="preserve"> This </w:t>
      </w:r>
      <w:r w:rsidR="00A54EB4" w:rsidRPr="00417B0E">
        <w:rPr>
          <w:rFonts w:ascii="Times New Roman" w:hAnsi="Times New Roman" w:cs="Times New Roman"/>
          <w:sz w:val="24"/>
          <w:szCs w:val="24"/>
        </w:rPr>
        <w:t xml:space="preserve">helps to clarify </w:t>
      </w:r>
      <w:r w:rsidR="001A4160" w:rsidRPr="00417B0E">
        <w:rPr>
          <w:rFonts w:ascii="Times New Roman" w:hAnsi="Times New Roman" w:cs="Times New Roman"/>
          <w:sz w:val="24"/>
          <w:szCs w:val="24"/>
        </w:rPr>
        <w:t>(2),</w:t>
      </w:r>
      <w:r w:rsidR="00DE3750" w:rsidRPr="00417B0E">
        <w:rPr>
          <w:rFonts w:ascii="Times New Roman" w:hAnsi="Times New Roman" w:cs="Times New Roman"/>
          <w:sz w:val="24"/>
          <w:szCs w:val="24"/>
        </w:rPr>
        <w:t xml:space="preserve"> </w:t>
      </w:r>
      <w:r w:rsidR="00A54EB4" w:rsidRPr="00417B0E">
        <w:rPr>
          <w:rFonts w:ascii="Times New Roman" w:hAnsi="Times New Roman" w:cs="Times New Roman"/>
          <w:sz w:val="24"/>
          <w:szCs w:val="24"/>
        </w:rPr>
        <w:t>the idea that objects are eliminated</w:t>
      </w:r>
      <w:r w:rsidR="004E7CE9" w:rsidRPr="00417B0E">
        <w:rPr>
          <w:rFonts w:ascii="Times New Roman" w:hAnsi="Times New Roman" w:cs="Times New Roman"/>
          <w:sz w:val="24"/>
          <w:szCs w:val="24"/>
        </w:rPr>
        <w:t xml:space="preserve"> somewhat</w:t>
      </w:r>
      <w:r w:rsidR="001A4160" w:rsidRPr="00417B0E">
        <w:rPr>
          <w:rFonts w:ascii="Times New Roman" w:hAnsi="Times New Roman" w:cs="Times New Roman"/>
          <w:sz w:val="24"/>
          <w:szCs w:val="24"/>
        </w:rPr>
        <w:t xml:space="preserve">. </w:t>
      </w:r>
      <w:r w:rsidR="004C2E9F" w:rsidRPr="00417B0E">
        <w:rPr>
          <w:rFonts w:ascii="Times New Roman" w:hAnsi="Times New Roman" w:cs="Times New Roman"/>
          <w:sz w:val="24"/>
          <w:szCs w:val="24"/>
        </w:rPr>
        <w:t>Yet, b</w:t>
      </w:r>
      <w:r w:rsidR="00095773" w:rsidRPr="00417B0E">
        <w:rPr>
          <w:rFonts w:ascii="Times New Roman" w:hAnsi="Times New Roman" w:cs="Times New Roman"/>
          <w:sz w:val="24"/>
          <w:szCs w:val="24"/>
        </w:rPr>
        <w:t>ased on what has been said so far, it is unclear exactly how this reconceptualisation process works</w:t>
      </w:r>
      <w:r w:rsidR="001A4160" w:rsidRPr="00417B0E">
        <w:rPr>
          <w:rFonts w:ascii="Times New Roman" w:hAnsi="Times New Roman" w:cs="Times New Roman"/>
          <w:sz w:val="24"/>
          <w:szCs w:val="24"/>
        </w:rPr>
        <w:t>,</w:t>
      </w:r>
      <w:r w:rsidR="00095773" w:rsidRPr="00417B0E">
        <w:rPr>
          <w:rFonts w:ascii="Times New Roman" w:hAnsi="Times New Roman" w:cs="Times New Roman"/>
          <w:sz w:val="24"/>
          <w:szCs w:val="24"/>
        </w:rPr>
        <w:t xml:space="preserve"> and how to do this in a </w:t>
      </w:r>
      <w:r w:rsidR="00E255F0" w:rsidRPr="00417B0E">
        <w:rPr>
          <w:rFonts w:ascii="Times New Roman" w:hAnsi="Times New Roman" w:cs="Times New Roman"/>
          <w:sz w:val="24"/>
          <w:szCs w:val="24"/>
        </w:rPr>
        <w:t xml:space="preserve">sufficiently </w:t>
      </w:r>
      <w:r w:rsidR="00095773" w:rsidRPr="00417B0E">
        <w:rPr>
          <w:rFonts w:ascii="Times New Roman" w:hAnsi="Times New Roman" w:cs="Times New Roman"/>
          <w:sz w:val="24"/>
          <w:szCs w:val="24"/>
        </w:rPr>
        <w:t>metaphysically clear m</w:t>
      </w:r>
      <w:r w:rsidR="008126B6" w:rsidRPr="00417B0E">
        <w:rPr>
          <w:rFonts w:ascii="Times New Roman" w:hAnsi="Times New Roman" w:cs="Times New Roman"/>
          <w:sz w:val="24"/>
          <w:szCs w:val="24"/>
        </w:rPr>
        <w:t>anner</w:t>
      </w:r>
      <w:r w:rsidR="00F00372" w:rsidRPr="00417B0E">
        <w:rPr>
          <w:rFonts w:ascii="Times New Roman" w:hAnsi="Times New Roman" w:cs="Times New Roman"/>
          <w:sz w:val="24"/>
          <w:szCs w:val="24"/>
        </w:rPr>
        <w:t>.</w:t>
      </w:r>
      <w:r w:rsidR="008126B6" w:rsidRPr="00417B0E">
        <w:rPr>
          <w:rFonts w:ascii="Times New Roman" w:hAnsi="Times New Roman" w:cs="Times New Roman"/>
          <w:sz w:val="24"/>
          <w:szCs w:val="24"/>
        </w:rPr>
        <w:t xml:space="preserve">  </w:t>
      </w:r>
      <w:r w:rsidR="004E7CE9" w:rsidRPr="00417B0E">
        <w:rPr>
          <w:rFonts w:ascii="Times New Roman" w:hAnsi="Times New Roman" w:cs="Times New Roman"/>
          <w:sz w:val="24"/>
          <w:szCs w:val="24"/>
        </w:rPr>
        <w:t>Thus,</w:t>
      </w:r>
      <w:r w:rsidR="00095773" w:rsidRPr="00417B0E">
        <w:rPr>
          <w:rFonts w:ascii="Times New Roman" w:hAnsi="Times New Roman" w:cs="Times New Roman"/>
          <w:sz w:val="24"/>
          <w:szCs w:val="24"/>
        </w:rPr>
        <w:t xml:space="preserve"> </w:t>
      </w:r>
      <w:r w:rsidR="00592C0C" w:rsidRPr="00417B0E">
        <w:rPr>
          <w:rFonts w:ascii="Times New Roman" w:hAnsi="Times New Roman" w:cs="Times New Roman"/>
          <w:sz w:val="24"/>
          <w:szCs w:val="24"/>
        </w:rPr>
        <w:t>we</w:t>
      </w:r>
      <w:r w:rsidR="006140AC" w:rsidRPr="00417B0E">
        <w:rPr>
          <w:rFonts w:ascii="Times New Roman" w:hAnsi="Times New Roman" w:cs="Times New Roman"/>
          <w:sz w:val="24"/>
          <w:szCs w:val="24"/>
        </w:rPr>
        <w:t xml:space="preserve"> need a metaphysical framework</w:t>
      </w:r>
      <w:r w:rsidR="008126B6" w:rsidRPr="00417B0E">
        <w:rPr>
          <w:rFonts w:ascii="Times New Roman" w:hAnsi="Times New Roman" w:cs="Times New Roman"/>
          <w:sz w:val="24"/>
          <w:szCs w:val="24"/>
        </w:rPr>
        <w:t xml:space="preserve"> that can be employed to clarify</w:t>
      </w:r>
      <w:r w:rsidR="006140AC" w:rsidRPr="00417B0E">
        <w:rPr>
          <w:rFonts w:ascii="Times New Roman" w:hAnsi="Times New Roman" w:cs="Times New Roman"/>
          <w:sz w:val="24"/>
          <w:szCs w:val="24"/>
        </w:rPr>
        <w:t xml:space="preserve"> what</w:t>
      </w:r>
      <w:r w:rsidR="00592C0C" w:rsidRPr="00417B0E">
        <w:rPr>
          <w:rFonts w:ascii="Times New Roman" w:hAnsi="Times New Roman" w:cs="Times New Roman"/>
          <w:sz w:val="24"/>
          <w:szCs w:val="24"/>
        </w:rPr>
        <w:t xml:space="preserve"> is</w:t>
      </w:r>
      <w:r w:rsidR="006140AC" w:rsidRPr="00417B0E">
        <w:rPr>
          <w:rFonts w:ascii="Times New Roman" w:hAnsi="Times New Roman" w:cs="Times New Roman"/>
          <w:sz w:val="24"/>
          <w:szCs w:val="24"/>
        </w:rPr>
        <w:t xml:space="preserve"> mean</w:t>
      </w:r>
      <w:r w:rsidR="00592C0C" w:rsidRPr="00417B0E">
        <w:rPr>
          <w:rFonts w:ascii="Times New Roman" w:hAnsi="Times New Roman" w:cs="Times New Roman"/>
          <w:sz w:val="24"/>
          <w:szCs w:val="24"/>
        </w:rPr>
        <w:t>t</w:t>
      </w:r>
      <w:r w:rsidR="006140AC" w:rsidRPr="00417B0E">
        <w:rPr>
          <w:rFonts w:ascii="Times New Roman" w:hAnsi="Times New Roman" w:cs="Times New Roman"/>
          <w:sz w:val="24"/>
          <w:szCs w:val="24"/>
        </w:rPr>
        <w:t xml:space="preserve"> by </w:t>
      </w:r>
      <w:r w:rsidR="008126B6" w:rsidRPr="00417B0E">
        <w:rPr>
          <w:rFonts w:ascii="Times New Roman" w:hAnsi="Times New Roman" w:cs="Times New Roman"/>
          <w:sz w:val="24"/>
          <w:szCs w:val="24"/>
        </w:rPr>
        <w:t xml:space="preserve">the idea of </w:t>
      </w:r>
      <w:r w:rsidR="006140AC" w:rsidRPr="00417B0E">
        <w:rPr>
          <w:rFonts w:ascii="Times New Roman" w:hAnsi="Times New Roman" w:cs="Times New Roman"/>
          <w:sz w:val="24"/>
          <w:szCs w:val="24"/>
        </w:rPr>
        <w:t>reconceptualising putative objects in structural terms</w:t>
      </w:r>
      <w:r w:rsidR="001A4160" w:rsidRPr="00417B0E">
        <w:rPr>
          <w:rFonts w:ascii="Times New Roman" w:hAnsi="Times New Roman" w:cs="Times New Roman"/>
          <w:sz w:val="24"/>
          <w:szCs w:val="24"/>
        </w:rPr>
        <w:t xml:space="preserve">, such that claim (2) can be clearly understood. </w:t>
      </w:r>
      <w:r w:rsidR="00001578" w:rsidRPr="00417B0E">
        <w:rPr>
          <w:rFonts w:ascii="Times New Roman" w:hAnsi="Times New Roman" w:cs="Times New Roman"/>
          <w:sz w:val="24"/>
          <w:szCs w:val="24"/>
        </w:rPr>
        <w:t xml:space="preserve">I call </w:t>
      </w:r>
      <w:r w:rsidR="00592C0C" w:rsidRPr="00417B0E">
        <w:rPr>
          <w:rFonts w:ascii="Times New Roman" w:hAnsi="Times New Roman" w:cs="Times New Roman"/>
          <w:sz w:val="24"/>
          <w:szCs w:val="24"/>
        </w:rPr>
        <w:t>the general problem of providing a metaphysical framework for ROSR that clarifies (1) and (2)</w:t>
      </w:r>
      <w:r w:rsidR="00E74309" w:rsidRPr="00417B0E">
        <w:rPr>
          <w:rFonts w:ascii="Times New Roman" w:hAnsi="Times New Roman" w:cs="Times New Roman"/>
          <w:sz w:val="24"/>
          <w:szCs w:val="24"/>
        </w:rPr>
        <w:t xml:space="preserve"> and </w:t>
      </w:r>
      <w:r w:rsidR="005F3441" w:rsidRPr="00417B0E">
        <w:rPr>
          <w:rFonts w:ascii="Times New Roman" w:hAnsi="Times New Roman" w:cs="Times New Roman"/>
          <w:sz w:val="24"/>
          <w:szCs w:val="24"/>
        </w:rPr>
        <w:t>addresses</w:t>
      </w:r>
      <w:r w:rsidR="00E74309" w:rsidRPr="00417B0E">
        <w:rPr>
          <w:rFonts w:ascii="Times New Roman" w:hAnsi="Times New Roman" w:cs="Times New Roman"/>
          <w:sz w:val="24"/>
          <w:szCs w:val="24"/>
        </w:rPr>
        <w:t xml:space="preserve"> Chakravartty’s challenge </w:t>
      </w:r>
      <w:r w:rsidR="006140AC" w:rsidRPr="00417B0E">
        <w:rPr>
          <w:rFonts w:ascii="Times New Roman" w:hAnsi="Times New Roman" w:cs="Times New Roman"/>
          <w:i/>
          <w:iCs/>
          <w:sz w:val="24"/>
          <w:szCs w:val="24"/>
        </w:rPr>
        <w:t>problem (A)</w:t>
      </w:r>
      <w:r w:rsidR="006140AC" w:rsidRPr="00417B0E">
        <w:rPr>
          <w:rFonts w:ascii="Times New Roman" w:hAnsi="Times New Roman" w:cs="Times New Roman"/>
          <w:sz w:val="24"/>
          <w:szCs w:val="24"/>
        </w:rPr>
        <w:t>.</w:t>
      </w:r>
      <w:r w:rsidR="00F00372" w:rsidRPr="00417B0E">
        <w:rPr>
          <w:rStyle w:val="FootnoteReference"/>
          <w:rFonts w:ascii="Times New Roman" w:hAnsi="Times New Roman" w:cs="Times New Roman"/>
          <w:sz w:val="24"/>
          <w:szCs w:val="24"/>
        </w:rPr>
        <w:footnoteReference w:id="7"/>
      </w:r>
      <w:r w:rsidR="006140AC" w:rsidRPr="00417B0E">
        <w:rPr>
          <w:rFonts w:ascii="Times New Roman" w:hAnsi="Times New Roman" w:cs="Times New Roman"/>
          <w:sz w:val="24"/>
          <w:szCs w:val="24"/>
        </w:rPr>
        <w:t xml:space="preserve">  </w:t>
      </w:r>
    </w:p>
    <w:p w14:paraId="065B61C4" w14:textId="31FE4A6B" w:rsidR="00A54EB4" w:rsidRPr="00417B0E" w:rsidRDefault="006140AC"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w:t>
      </w:r>
      <w:r w:rsidR="003C36F1" w:rsidRPr="00417B0E">
        <w:rPr>
          <w:rFonts w:ascii="Times New Roman" w:hAnsi="Times New Roman" w:cs="Times New Roman"/>
          <w:b/>
          <w:bCs/>
          <w:sz w:val="24"/>
          <w:szCs w:val="24"/>
        </w:rPr>
        <w:t>2</w:t>
      </w:r>
      <w:r w:rsidR="00A54EB4" w:rsidRPr="00417B0E">
        <w:rPr>
          <w:rFonts w:ascii="Times New Roman" w:hAnsi="Times New Roman" w:cs="Times New Roman"/>
          <w:b/>
          <w:bCs/>
          <w:sz w:val="24"/>
          <w:szCs w:val="24"/>
        </w:rPr>
        <w:t xml:space="preserve"> </w:t>
      </w:r>
      <w:bookmarkStart w:id="15" w:name="_Hlk178694105"/>
      <w:r w:rsidR="00A54EB4" w:rsidRPr="00417B0E">
        <w:rPr>
          <w:rFonts w:ascii="Times New Roman" w:hAnsi="Times New Roman" w:cs="Times New Roman"/>
          <w:b/>
          <w:bCs/>
          <w:sz w:val="24"/>
          <w:szCs w:val="24"/>
        </w:rPr>
        <w:t xml:space="preserve">Problem B: The Plurality Problem </w:t>
      </w:r>
      <w:bookmarkEnd w:id="15"/>
    </w:p>
    <w:p w14:paraId="0916334E" w14:textId="7FCBFBDD" w:rsidR="00A54EB4" w:rsidRPr="00417B0E" w:rsidRDefault="00A54EB4" w:rsidP="00A54EB4">
      <w:pPr>
        <w:spacing w:line="360" w:lineRule="auto"/>
        <w:rPr>
          <w:rFonts w:ascii="Times New Roman" w:hAnsi="Times New Roman" w:cs="Times New Roman"/>
          <w:sz w:val="24"/>
          <w:szCs w:val="24"/>
        </w:rPr>
      </w:pPr>
      <w:bookmarkStart w:id="16" w:name="_Hlk175149665"/>
      <w:r w:rsidRPr="00417B0E">
        <w:rPr>
          <w:rFonts w:ascii="Times New Roman" w:hAnsi="Times New Roman" w:cs="Times New Roman"/>
          <w:sz w:val="24"/>
          <w:szCs w:val="24"/>
        </w:rPr>
        <w:t>In addition to this, two recently posed problems for ROSR remain largely unaddressed. The first is emphasised by Morganti (202</w:t>
      </w:r>
      <w:r w:rsidR="005E4024">
        <w:rPr>
          <w:rFonts w:ascii="Times New Roman" w:hAnsi="Times New Roman" w:cs="Times New Roman"/>
          <w:sz w:val="24"/>
          <w:szCs w:val="24"/>
        </w:rPr>
        <w:t>0</w:t>
      </w:r>
      <w:r w:rsidRPr="00417B0E">
        <w:rPr>
          <w:rFonts w:ascii="Times New Roman" w:hAnsi="Times New Roman" w:cs="Times New Roman"/>
          <w:sz w:val="24"/>
          <w:szCs w:val="24"/>
        </w:rPr>
        <w:t xml:space="preserve">), who argues that if the structure is all there is, ROSR requires an explanation of the apparent plurality of objects (both microscopic and macroscopic/ordinary) </w:t>
      </w:r>
      <w:r w:rsidRPr="00417B0E">
        <w:rPr>
          <w:rFonts w:ascii="Times New Roman" w:hAnsi="Times New Roman" w:cs="Times New Roman"/>
          <w:sz w:val="24"/>
          <w:szCs w:val="24"/>
        </w:rPr>
        <w:lastRenderedPageBreak/>
        <w:t xml:space="preserve">and the properties of such objects we experience. </w:t>
      </w:r>
      <w:r w:rsidR="005F3441" w:rsidRPr="00417B0E">
        <w:rPr>
          <w:rFonts w:ascii="Times New Roman" w:hAnsi="Times New Roman" w:cs="Times New Roman"/>
          <w:sz w:val="24"/>
          <w:szCs w:val="24"/>
        </w:rPr>
        <w:t xml:space="preserve">Additionally, </w:t>
      </w:r>
      <w:r w:rsidRPr="00417B0E">
        <w:rPr>
          <w:rFonts w:ascii="Times New Roman" w:hAnsi="Times New Roman" w:cs="Times New Roman"/>
          <w:sz w:val="24"/>
          <w:szCs w:val="24"/>
        </w:rPr>
        <w:t>Cornell (2016) notes</w:t>
      </w:r>
      <w:r w:rsidR="005F3441" w:rsidRPr="00417B0E">
        <w:rPr>
          <w:rFonts w:ascii="Times New Roman" w:hAnsi="Times New Roman" w:cs="Times New Roman"/>
          <w:sz w:val="24"/>
          <w:szCs w:val="24"/>
        </w:rPr>
        <w:t xml:space="preserve"> that </w:t>
      </w:r>
      <w:r w:rsidRPr="00417B0E">
        <w:rPr>
          <w:rFonts w:ascii="Times New Roman" w:hAnsi="Times New Roman" w:cs="Times New Roman"/>
          <w:sz w:val="24"/>
          <w:szCs w:val="24"/>
        </w:rPr>
        <w:t xml:space="preserve">some critics of existence monism even dismiss it solely based on its violation of </w:t>
      </w:r>
      <w:r w:rsidR="00A27BD4" w:rsidRPr="00417B0E">
        <w:rPr>
          <w:rFonts w:ascii="Times New Roman" w:hAnsi="Times New Roman" w:cs="Times New Roman"/>
          <w:sz w:val="24"/>
          <w:szCs w:val="24"/>
        </w:rPr>
        <w:t xml:space="preserve">existence </w:t>
      </w:r>
      <w:r w:rsidRPr="00417B0E">
        <w:rPr>
          <w:rFonts w:ascii="Times New Roman" w:hAnsi="Times New Roman" w:cs="Times New Roman"/>
          <w:sz w:val="24"/>
          <w:szCs w:val="24"/>
        </w:rPr>
        <w:t>pluralist intuitions</w:t>
      </w:r>
      <w:r w:rsidR="005F3441" w:rsidRPr="00417B0E">
        <w:rPr>
          <w:rFonts w:ascii="Times New Roman" w:hAnsi="Times New Roman" w:cs="Times New Roman"/>
          <w:sz w:val="24"/>
          <w:szCs w:val="24"/>
        </w:rPr>
        <w:t>. This objection</w:t>
      </w:r>
      <w:r w:rsidRPr="00417B0E">
        <w:rPr>
          <w:rFonts w:ascii="Times New Roman" w:hAnsi="Times New Roman" w:cs="Times New Roman"/>
          <w:sz w:val="24"/>
          <w:szCs w:val="24"/>
        </w:rPr>
        <w:t xml:space="preserve"> logically </w:t>
      </w:r>
      <w:r w:rsidR="005F3441" w:rsidRPr="00417B0E">
        <w:rPr>
          <w:rFonts w:ascii="Times New Roman" w:hAnsi="Times New Roman" w:cs="Times New Roman"/>
          <w:sz w:val="24"/>
          <w:szCs w:val="24"/>
        </w:rPr>
        <w:t xml:space="preserve">extends to existence </w:t>
      </w:r>
      <w:r w:rsidRPr="00417B0E">
        <w:rPr>
          <w:rFonts w:ascii="Times New Roman" w:hAnsi="Times New Roman" w:cs="Times New Roman"/>
          <w:sz w:val="24"/>
          <w:szCs w:val="24"/>
        </w:rPr>
        <w:t xml:space="preserve">monist ROSR. However, any </w:t>
      </w:r>
      <w:r w:rsidR="0094014E" w:rsidRPr="00417B0E">
        <w:rPr>
          <w:rFonts w:ascii="Times New Roman" w:hAnsi="Times New Roman" w:cs="Times New Roman"/>
          <w:sz w:val="24"/>
          <w:szCs w:val="24"/>
        </w:rPr>
        <w:t xml:space="preserve">metaphysical </w:t>
      </w:r>
      <w:r w:rsidRPr="00417B0E">
        <w:rPr>
          <w:rFonts w:ascii="Times New Roman" w:hAnsi="Times New Roman" w:cs="Times New Roman"/>
          <w:sz w:val="24"/>
          <w:szCs w:val="24"/>
        </w:rPr>
        <w:t xml:space="preserve">view positing only structure, even a plurality of structures, still must </w:t>
      </w:r>
      <w:r w:rsidR="002A44CB" w:rsidRPr="00417B0E">
        <w:rPr>
          <w:rFonts w:ascii="Times New Roman" w:hAnsi="Times New Roman" w:cs="Times New Roman"/>
          <w:sz w:val="24"/>
          <w:szCs w:val="24"/>
        </w:rPr>
        <w:t xml:space="preserve">metaphysically </w:t>
      </w:r>
      <w:r w:rsidR="00D37E8E" w:rsidRPr="00417B0E">
        <w:rPr>
          <w:rFonts w:ascii="Times New Roman" w:hAnsi="Times New Roman" w:cs="Times New Roman"/>
          <w:sz w:val="24"/>
          <w:szCs w:val="24"/>
        </w:rPr>
        <w:t xml:space="preserve">account for </w:t>
      </w:r>
      <w:r w:rsidRPr="00417B0E">
        <w:rPr>
          <w:rFonts w:ascii="Times New Roman" w:hAnsi="Times New Roman" w:cs="Times New Roman"/>
          <w:sz w:val="24"/>
          <w:szCs w:val="24"/>
        </w:rPr>
        <w:t xml:space="preserve">the appearance of a plurality of objects and their properties, both in physics, and regarding ordinary and special science objects. I call this the plurality problem, or </w:t>
      </w:r>
      <w:r w:rsidRPr="00417B0E">
        <w:rPr>
          <w:rFonts w:ascii="Times New Roman" w:hAnsi="Times New Roman" w:cs="Times New Roman"/>
          <w:i/>
          <w:iCs/>
          <w:sz w:val="24"/>
          <w:szCs w:val="24"/>
        </w:rPr>
        <w:t>problem (B)</w:t>
      </w:r>
      <w:r w:rsidRPr="00417B0E">
        <w:rPr>
          <w:rFonts w:ascii="Times New Roman" w:hAnsi="Times New Roman" w:cs="Times New Roman"/>
          <w:sz w:val="24"/>
          <w:szCs w:val="24"/>
        </w:rPr>
        <w:t xml:space="preserve">. </w:t>
      </w:r>
      <w:bookmarkStart w:id="17" w:name="_Hlk165586543"/>
      <w:bookmarkEnd w:id="16"/>
    </w:p>
    <w:p w14:paraId="2BEB753B" w14:textId="0042B2CF" w:rsidR="00634AEF" w:rsidRPr="00417B0E" w:rsidRDefault="006140AC"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w:t>
      </w:r>
      <w:bookmarkStart w:id="18" w:name="_Hlk178694159"/>
      <w:r w:rsidR="003C36F1" w:rsidRPr="00417B0E">
        <w:rPr>
          <w:rFonts w:ascii="Times New Roman" w:hAnsi="Times New Roman" w:cs="Times New Roman"/>
          <w:b/>
          <w:bCs/>
          <w:sz w:val="24"/>
          <w:szCs w:val="24"/>
        </w:rPr>
        <w:t>3</w:t>
      </w:r>
      <w:r w:rsidR="00A54EB4" w:rsidRPr="00417B0E">
        <w:rPr>
          <w:rFonts w:ascii="Times New Roman" w:hAnsi="Times New Roman" w:cs="Times New Roman"/>
          <w:b/>
          <w:bCs/>
          <w:sz w:val="24"/>
          <w:szCs w:val="24"/>
        </w:rPr>
        <w:t xml:space="preserve"> Problem C: McKenzie’s Challenge</w:t>
      </w:r>
      <w:bookmarkEnd w:id="18"/>
    </w:p>
    <w:p w14:paraId="1DF0B955" w14:textId="0AE6142D" w:rsidR="00A54EB4" w:rsidRPr="00417B0E" w:rsidRDefault="00A54EB4"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McKenzie (2024)</w:t>
      </w:r>
      <w:r w:rsidR="0048011C" w:rsidRPr="00417B0E">
        <w:rPr>
          <w:rFonts w:ascii="Times New Roman" w:hAnsi="Times New Roman" w:cs="Times New Roman"/>
          <w:sz w:val="24"/>
          <w:szCs w:val="24"/>
        </w:rPr>
        <w:t xml:space="preserve"> </w:t>
      </w:r>
      <w:r w:rsidR="00444A3D" w:rsidRPr="00417B0E">
        <w:rPr>
          <w:rFonts w:ascii="Times New Roman" w:hAnsi="Times New Roman" w:cs="Times New Roman"/>
          <w:sz w:val="24"/>
          <w:szCs w:val="24"/>
        </w:rPr>
        <w:t>question</w:t>
      </w:r>
      <w:r w:rsidR="0048011C" w:rsidRPr="00417B0E">
        <w:rPr>
          <w:rFonts w:ascii="Times New Roman" w:hAnsi="Times New Roman" w:cs="Times New Roman"/>
          <w:sz w:val="24"/>
          <w:szCs w:val="24"/>
        </w:rPr>
        <w:t xml:space="preserve">s </w:t>
      </w:r>
      <w:r w:rsidRPr="00417B0E">
        <w:rPr>
          <w:rFonts w:ascii="Times New Roman" w:hAnsi="Times New Roman" w:cs="Times New Roman"/>
          <w:sz w:val="24"/>
          <w:szCs w:val="24"/>
        </w:rPr>
        <w:t xml:space="preserve">whether OSR (including </w:t>
      </w:r>
      <w:r w:rsidR="00F8267C" w:rsidRPr="00417B0E">
        <w:rPr>
          <w:rFonts w:ascii="Times New Roman" w:hAnsi="Times New Roman" w:cs="Times New Roman"/>
          <w:sz w:val="24"/>
          <w:szCs w:val="24"/>
        </w:rPr>
        <w:t>ROSR</w:t>
      </w:r>
      <w:r w:rsidRPr="00417B0E">
        <w:rPr>
          <w:rFonts w:ascii="Times New Roman" w:hAnsi="Times New Roman" w:cs="Times New Roman"/>
          <w:sz w:val="24"/>
          <w:szCs w:val="24"/>
        </w:rPr>
        <w:t xml:space="preserve">) can be understood as a </w:t>
      </w:r>
      <w:r w:rsidRPr="00417B0E">
        <w:rPr>
          <w:rFonts w:ascii="Times New Roman" w:hAnsi="Times New Roman" w:cs="Times New Roman"/>
          <w:i/>
          <w:iCs/>
          <w:sz w:val="24"/>
          <w:szCs w:val="24"/>
        </w:rPr>
        <w:t>substantive metaphysical doctrine</w:t>
      </w:r>
      <w:r w:rsidR="009D2799" w:rsidRPr="00417B0E">
        <w:rPr>
          <w:rFonts w:ascii="Times New Roman" w:hAnsi="Times New Roman" w:cs="Times New Roman"/>
          <w:sz w:val="24"/>
          <w:szCs w:val="24"/>
        </w:rPr>
        <w:t xml:space="preserve"> at all</w:t>
      </w:r>
      <w:r w:rsidR="00494406" w:rsidRPr="00417B0E">
        <w:rPr>
          <w:rFonts w:ascii="Times New Roman" w:hAnsi="Times New Roman" w:cs="Times New Roman"/>
          <w:sz w:val="24"/>
          <w:szCs w:val="24"/>
        </w:rPr>
        <w:t xml:space="preserve">.  QFT is </w:t>
      </w:r>
      <w:r w:rsidR="005A05FA" w:rsidRPr="00417B0E">
        <w:rPr>
          <w:rFonts w:ascii="Times New Roman" w:hAnsi="Times New Roman" w:cs="Times New Roman"/>
          <w:sz w:val="24"/>
          <w:szCs w:val="24"/>
        </w:rPr>
        <w:t xml:space="preserve">currently </w:t>
      </w:r>
      <w:r w:rsidR="001C2A08" w:rsidRPr="00417B0E">
        <w:rPr>
          <w:rFonts w:ascii="Times New Roman" w:hAnsi="Times New Roman" w:cs="Times New Roman"/>
          <w:sz w:val="24"/>
          <w:szCs w:val="24"/>
        </w:rPr>
        <w:t>our best framework for the physics of matter</w:t>
      </w:r>
      <w:r w:rsidR="009B63E6" w:rsidRPr="00417B0E">
        <w:rPr>
          <w:rFonts w:ascii="Times New Roman" w:hAnsi="Times New Roman" w:cs="Times New Roman"/>
          <w:sz w:val="24"/>
          <w:szCs w:val="24"/>
        </w:rPr>
        <w:t xml:space="preserve">. </w:t>
      </w:r>
      <w:r w:rsidR="000D7BFF" w:rsidRPr="00417B0E">
        <w:rPr>
          <w:rFonts w:ascii="Times New Roman" w:hAnsi="Times New Roman" w:cs="Times New Roman"/>
          <w:sz w:val="24"/>
          <w:szCs w:val="24"/>
        </w:rPr>
        <w:t xml:space="preserve">McKenzie </w:t>
      </w:r>
      <w:r w:rsidR="00316139" w:rsidRPr="00417B0E">
        <w:rPr>
          <w:rFonts w:ascii="Times New Roman" w:hAnsi="Times New Roman" w:cs="Times New Roman"/>
          <w:sz w:val="24"/>
          <w:szCs w:val="24"/>
        </w:rPr>
        <w:t xml:space="preserve">(2024) </w:t>
      </w:r>
      <w:r w:rsidR="000D7BFF" w:rsidRPr="00417B0E">
        <w:rPr>
          <w:rFonts w:ascii="Times New Roman" w:hAnsi="Times New Roman" w:cs="Times New Roman"/>
          <w:sz w:val="24"/>
          <w:szCs w:val="24"/>
        </w:rPr>
        <w:t>argues that for OSR to be</w:t>
      </w:r>
      <w:r w:rsidR="00E80954" w:rsidRPr="00417B0E">
        <w:rPr>
          <w:rFonts w:ascii="Times New Roman" w:hAnsi="Times New Roman" w:cs="Times New Roman"/>
          <w:sz w:val="24"/>
          <w:szCs w:val="24"/>
        </w:rPr>
        <w:t xml:space="preserve"> considered</w:t>
      </w:r>
      <w:r w:rsidR="000D7BFF" w:rsidRPr="00417B0E">
        <w:rPr>
          <w:rFonts w:ascii="Times New Roman" w:hAnsi="Times New Roman" w:cs="Times New Roman"/>
          <w:sz w:val="24"/>
          <w:szCs w:val="24"/>
        </w:rPr>
        <w:t xml:space="preserve"> plausibl</w:t>
      </w:r>
      <w:r w:rsidR="005A05FA" w:rsidRPr="00417B0E">
        <w:rPr>
          <w:rFonts w:ascii="Times New Roman" w:hAnsi="Times New Roman" w:cs="Times New Roman"/>
          <w:sz w:val="24"/>
          <w:szCs w:val="24"/>
        </w:rPr>
        <w:t xml:space="preserve">e in </w:t>
      </w:r>
      <w:r w:rsidR="00494406" w:rsidRPr="00417B0E">
        <w:rPr>
          <w:rFonts w:ascii="Times New Roman" w:hAnsi="Times New Roman" w:cs="Times New Roman"/>
          <w:sz w:val="24"/>
          <w:szCs w:val="24"/>
        </w:rPr>
        <w:t xml:space="preserve">current physics, it should be </w:t>
      </w:r>
      <w:r w:rsidR="0048011C" w:rsidRPr="00417B0E">
        <w:rPr>
          <w:rFonts w:ascii="Times New Roman" w:hAnsi="Times New Roman" w:cs="Times New Roman"/>
          <w:sz w:val="24"/>
          <w:szCs w:val="24"/>
        </w:rPr>
        <w:t xml:space="preserve">plausible </w:t>
      </w:r>
      <w:r w:rsidR="00494406" w:rsidRPr="00417B0E">
        <w:rPr>
          <w:rFonts w:ascii="Times New Roman" w:hAnsi="Times New Roman" w:cs="Times New Roman"/>
          <w:sz w:val="24"/>
          <w:szCs w:val="24"/>
        </w:rPr>
        <w:t xml:space="preserve">in QFT.  </w:t>
      </w:r>
      <w:r w:rsidR="00460A2D" w:rsidRPr="00417B0E">
        <w:rPr>
          <w:rFonts w:ascii="Times New Roman" w:hAnsi="Times New Roman" w:cs="Times New Roman"/>
          <w:sz w:val="24"/>
          <w:szCs w:val="24"/>
        </w:rPr>
        <w:t xml:space="preserve">McKenzie accepts that </w:t>
      </w:r>
      <w:r w:rsidRPr="00417B0E">
        <w:rPr>
          <w:rFonts w:ascii="Times New Roman" w:hAnsi="Times New Roman" w:cs="Times New Roman"/>
          <w:sz w:val="24"/>
          <w:szCs w:val="24"/>
        </w:rPr>
        <w:t>paradigmatic examples of objects and structure exist (see §2.1-2.2</w:t>
      </w:r>
      <w:r w:rsidR="00460A2D" w:rsidRPr="00417B0E">
        <w:rPr>
          <w:rFonts w:ascii="Times New Roman" w:hAnsi="Times New Roman" w:cs="Times New Roman"/>
          <w:sz w:val="24"/>
          <w:szCs w:val="24"/>
        </w:rPr>
        <w:t xml:space="preserve"> for examples</w:t>
      </w:r>
      <w:r w:rsidRPr="00417B0E">
        <w:rPr>
          <w:rFonts w:ascii="Times New Roman" w:hAnsi="Times New Roman" w:cs="Times New Roman"/>
          <w:sz w:val="24"/>
          <w:szCs w:val="24"/>
        </w:rPr>
        <w:t>)</w:t>
      </w:r>
      <w:r w:rsidR="00460A2D" w:rsidRPr="00417B0E">
        <w:rPr>
          <w:rFonts w:ascii="Times New Roman" w:hAnsi="Times New Roman" w:cs="Times New Roman"/>
          <w:sz w:val="24"/>
          <w:szCs w:val="24"/>
        </w:rPr>
        <w:t>.</w:t>
      </w:r>
      <w:r w:rsidR="003E5E3B" w:rsidRPr="00417B0E">
        <w:rPr>
          <w:rFonts w:ascii="Times New Roman" w:hAnsi="Times New Roman" w:cs="Times New Roman"/>
          <w:sz w:val="24"/>
          <w:szCs w:val="24"/>
        </w:rPr>
        <w:t xml:space="preserve"> However, there are also contested </w:t>
      </w:r>
      <w:r w:rsidR="003E5E3B" w:rsidRPr="00417B0E">
        <w:rPr>
          <w:rFonts w:ascii="Times New Roman" w:hAnsi="Times New Roman" w:cs="Times New Roman"/>
          <w:i/>
          <w:iCs/>
          <w:sz w:val="24"/>
          <w:szCs w:val="24"/>
        </w:rPr>
        <w:t>edge cases</w:t>
      </w:r>
      <w:r w:rsidR="003E5E3B" w:rsidRPr="00417B0E">
        <w:rPr>
          <w:rFonts w:ascii="Times New Roman" w:hAnsi="Times New Roman" w:cs="Times New Roman"/>
          <w:sz w:val="24"/>
          <w:szCs w:val="24"/>
        </w:rPr>
        <w:t xml:space="preserve"> between the structure and object paradigms, such as quantum fields</w:t>
      </w:r>
      <w:r w:rsidR="00EA0A5C" w:rsidRPr="00417B0E">
        <w:rPr>
          <w:rFonts w:ascii="Times New Roman" w:hAnsi="Times New Roman" w:cs="Times New Roman"/>
          <w:sz w:val="24"/>
          <w:szCs w:val="24"/>
        </w:rPr>
        <w:t xml:space="preserve">, </w:t>
      </w:r>
      <w:r w:rsidR="004437DD" w:rsidRPr="00417B0E">
        <w:rPr>
          <w:rFonts w:ascii="Times New Roman" w:hAnsi="Times New Roman" w:cs="Times New Roman"/>
          <w:sz w:val="24"/>
          <w:szCs w:val="24"/>
        </w:rPr>
        <w:t xml:space="preserve">resulting in a continuum between what isn’t and is structure, such that </w:t>
      </w:r>
      <w:r w:rsidR="00E70234" w:rsidRPr="00417B0E">
        <w:rPr>
          <w:rFonts w:ascii="Times New Roman" w:hAnsi="Times New Roman" w:cs="Times New Roman"/>
          <w:sz w:val="24"/>
          <w:szCs w:val="24"/>
        </w:rPr>
        <w:t>the categories of structure and object are</w:t>
      </w:r>
      <w:r w:rsidR="004437DD" w:rsidRPr="00417B0E">
        <w:rPr>
          <w:rFonts w:ascii="Times New Roman" w:hAnsi="Times New Roman" w:cs="Times New Roman"/>
          <w:sz w:val="24"/>
          <w:szCs w:val="24"/>
        </w:rPr>
        <w:t xml:space="preserve"> </w:t>
      </w:r>
      <w:r w:rsidR="00F8267C" w:rsidRPr="00417B0E">
        <w:rPr>
          <w:rFonts w:ascii="Times New Roman" w:hAnsi="Times New Roman" w:cs="Times New Roman"/>
          <w:i/>
          <w:iCs/>
          <w:sz w:val="24"/>
          <w:szCs w:val="24"/>
        </w:rPr>
        <w:t>vague</w:t>
      </w:r>
      <w:r w:rsidR="00E70234" w:rsidRPr="00417B0E">
        <w:rPr>
          <w:rFonts w:ascii="Times New Roman" w:hAnsi="Times New Roman" w:cs="Times New Roman"/>
          <w:i/>
          <w:iCs/>
          <w:sz w:val="24"/>
          <w:szCs w:val="24"/>
        </w:rPr>
        <w:t xml:space="preserve"> concepts</w:t>
      </w:r>
      <w:r w:rsidR="003E5E3B" w:rsidRPr="00417B0E">
        <w:rPr>
          <w:rFonts w:ascii="Times New Roman" w:hAnsi="Times New Roman" w:cs="Times New Roman"/>
          <w:sz w:val="24"/>
          <w:szCs w:val="24"/>
        </w:rPr>
        <w:t xml:space="preserve">. </w:t>
      </w:r>
      <w:r w:rsidR="00460A2D" w:rsidRPr="00417B0E">
        <w:rPr>
          <w:rFonts w:ascii="Times New Roman" w:hAnsi="Times New Roman" w:cs="Times New Roman"/>
          <w:sz w:val="24"/>
          <w:szCs w:val="24"/>
        </w:rPr>
        <w:t xml:space="preserve"> </w:t>
      </w:r>
      <w:r w:rsidR="003E5E3B" w:rsidRPr="00417B0E">
        <w:rPr>
          <w:rFonts w:ascii="Times New Roman" w:hAnsi="Times New Roman" w:cs="Times New Roman"/>
          <w:sz w:val="24"/>
          <w:szCs w:val="24"/>
        </w:rPr>
        <w:t xml:space="preserve">For </w:t>
      </w:r>
      <w:r w:rsidRPr="00417B0E">
        <w:rPr>
          <w:rFonts w:ascii="Times New Roman" w:hAnsi="Times New Roman" w:cs="Times New Roman"/>
          <w:sz w:val="24"/>
          <w:szCs w:val="24"/>
        </w:rPr>
        <w:t>McKenzie (2024:7):</w:t>
      </w:r>
    </w:p>
    <w:p w14:paraId="3702BE3C" w14:textId="54B97912" w:rsidR="00A54EB4" w:rsidRPr="00417B0E" w:rsidRDefault="00A54EB4" w:rsidP="00A54EB4">
      <w:pPr>
        <w:spacing w:line="360" w:lineRule="auto"/>
        <w:ind w:left="720"/>
        <w:rPr>
          <w:rStyle w:val="CommentReference"/>
          <w:rFonts w:ascii="Times New Roman" w:hAnsi="Times New Roman" w:cs="Times New Roman"/>
          <w:sz w:val="24"/>
          <w:szCs w:val="24"/>
        </w:rPr>
      </w:pPr>
      <w:bookmarkStart w:id="19" w:name="_Hlk165995554"/>
      <w:r w:rsidRPr="00417B0E">
        <w:rPr>
          <w:rFonts w:ascii="Times New Roman" w:hAnsi="Times New Roman" w:cs="Times New Roman"/>
          <w:sz w:val="24"/>
          <w:szCs w:val="24"/>
        </w:rPr>
        <w:t>“[T]he more elastic the term “structure” is, the less falsifiable the thesis, and the more it risks losing the status of a substantive doctrine...[yet]…The status of structuralism</w:t>
      </w:r>
      <w:r w:rsidR="0084709B" w:rsidRPr="00417B0E">
        <w:rPr>
          <w:rFonts w:ascii="Times New Roman" w:hAnsi="Times New Roman" w:cs="Times New Roman"/>
          <w:sz w:val="24"/>
          <w:szCs w:val="24"/>
        </w:rPr>
        <w:t>…</w:t>
      </w:r>
      <w:r w:rsidRPr="00417B0E">
        <w:rPr>
          <w:rFonts w:ascii="Times New Roman" w:hAnsi="Times New Roman" w:cs="Times New Roman"/>
          <w:sz w:val="24"/>
          <w:szCs w:val="24"/>
        </w:rPr>
        <w:t>hinges on the treatment of entities intermediate between the [structure and object] paradigms</w:t>
      </w:r>
      <w:r w:rsidR="004437DD" w:rsidRPr="00417B0E">
        <w:rPr>
          <w:rFonts w:ascii="Times New Roman" w:hAnsi="Times New Roman" w:cs="Times New Roman"/>
          <w:sz w:val="24"/>
          <w:szCs w:val="24"/>
        </w:rPr>
        <w:t>…[So, can]…</w:t>
      </w:r>
      <w:r w:rsidRPr="00417B0E">
        <w:rPr>
          <w:rFonts w:ascii="Times New Roman" w:hAnsi="Times New Roman" w:cs="Times New Roman"/>
          <w:sz w:val="24"/>
          <w:szCs w:val="24"/>
        </w:rPr>
        <w:t>the intermediate status of these entities</w:t>
      </w:r>
      <w:r w:rsidR="004437DD" w:rsidRPr="00417B0E">
        <w:rPr>
          <w:rFonts w:ascii="Times New Roman" w:hAnsi="Times New Roman" w:cs="Times New Roman"/>
          <w:sz w:val="24"/>
          <w:szCs w:val="24"/>
        </w:rPr>
        <w:t>…</w:t>
      </w:r>
      <w:r w:rsidRPr="00417B0E">
        <w:rPr>
          <w:rFonts w:ascii="Times New Roman" w:hAnsi="Times New Roman" w:cs="Times New Roman"/>
          <w:sz w:val="24"/>
          <w:szCs w:val="24"/>
        </w:rPr>
        <w:t>be exploited to turn a refutation into a confirmation, thereby undermining the “substantive” nature of the core thesis of structuralist metaphysics? It seems</w:t>
      </w:r>
      <w:r w:rsidR="00211C2F" w:rsidRPr="00417B0E">
        <w:rPr>
          <w:rFonts w:ascii="Times New Roman" w:hAnsi="Times New Roman" w:cs="Times New Roman"/>
          <w:sz w:val="24"/>
          <w:szCs w:val="24"/>
        </w:rPr>
        <w:t>..</w:t>
      </w:r>
      <w:r w:rsidR="0084709B" w:rsidRPr="00417B0E">
        <w:rPr>
          <w:rFonts w:ascii="Times New Roman" w:hAnsi="Times New Roman" w:cs="Times New Roman"/>
          <w:sz w:val="24"/>
          <w:szCs w:val="24"/>
        </w:rPr>
        <w:t>.</w:t>
      </w:r>
      <w:r w:rsidR="005A05FA" w:rsidRPr="00417B0E">
        <w:rPr>
          <w:rFonts w:ascii="Times New Roman" w:hAnsi="Times New Roman" w:cs="Times New Roman"/>
          <w:sz w:val="24"/>
          <w:szCs w:val="24"/>
        </w:rPr>
        <w:t xml:space="preserve">that </w:t>
      </w:r>
      <w:r w:rsidRPr="00417B0E">
        <w:rPr>
          <w:rFonts w:ascii="Times New Roman" w:hAnsi="Times New Roman" w:cs="Times New Roman"/>
          <w:sz w:val="24"/>
          <w:szCs w:val="24"/>
        </w:rPr>
        <w:t>it could…[as]…the truth value of</w:t>
      </w:r>
      <w:r w:rsidR="004437DD" w:rsidRPr="00417B0E">
        <w:rPr>
          <w:rFonts w:ascii="Times New Roman" w:hAnsi="Times New Roman" w:cs="Times New Roman"/>
          <w:sz w:val="24"/>
          <w:szCs w:val="24"/>
        </w:rPr>
        <w:t>…</w:t>
      </w:r>
      <w:r w:rsidRPr="00417B0E">
        <w:rPr>
          <w:rFonts w:ascii="Times New Roman" w:hAnsi="Times New Roman" w:cs="Times New Roman"/>
          <w:sz w:val="24"/>
          <w:szCs w:val="24"/>
        </w:rPr>
        <w:t>structuralism based on current physics is sensitive to the way</w:t>
      </w:r>
      <w:r w:rsidR="0084709B" w:rsidRPr="00417B0E">
        <w:rPr>
          <w:rFonts w:ascii="Times New Roman" w:hAnsi="Times New Roman" w:cs="Times New Roman"/>
          <w:sz w:val="24"/>
          <w:szCs w:val="24"/>
        </w:rPr>
        <w:t>…</w:t>
      </w:r>
      <w:r w:rsidRPr="00417B0E">
        <w:rPr>
          <w:rFonts w:ascii="Times New Roman" w:hAnsi="Times New Roman" w:cs="Times New Roman"/>
          <w:sz w:val="24"/>
          <w:szCs w:val="24"/>
        </w:rPr>
        <w:t>we choose to classify quantum fields—entities which</w:t>
      </w:r>
      <w:r w:rsidR="003A6498" w:rsidRPr="00417B0E">
        <w:rPr>
          <w:rFonts w:ascii="Times New Roman" w:hAnsi="Times New Roman" w:cs="Times New Roman"/>
          <w:sz w:val="24"/>
          <w:szCs w:val="24"/>
        </w:rPr>
        <w:t>…</w:t>
      </w:r>
      <w:r w:rsidRPr="00417B0E">
        <w:rPr>
          <w:rFonts w:ascii="Times New Roman" w:hAnsi="Times New Roman" w:cs="Times New Roman"/>
          <w:sz w:val="24"/>
          <w:szCs w:val="24"/>
        </w:rPr>
        <w:t>only some, structuralists classify as “structure.”</w:t>
      </w:r>
      <w:r w:rsidRPr="00417B0E">
        <w:rPr>
          <w:rStyle w:val="FootnoteReference"/>
          <w:rFonts w:ascii="Times New Roman" w:hAnsi="Times New Roman" w:cs="Times New Roman"/>
          <w:sz w:val="24"/>
          <w:szCs w:val="24"/>
        </w:rPr>
        <w:footnoteReference w:id="8"/>
      </w:r>
      <w:bookmarkStart w:id="20" w:name="_Hlk177080039"/>
      <w:bookmarkEnd w:id="19"/>
    </w:p>
    <w:p w14:paraId="3BC94EA1" w14:textId="569523E9" w:rsidR="002A44CB" w:rsidRPr="00417B0E" w:rsidRDefault="003E5E3B" w:rsidP="00A54EB4">
      <w:pPr>
        <w:spacing w:line="360" w:lineRule="auto"/>
        <w:rPr>
          <w:rFonts w:ascii="Times New Roman" w:hAnsi="Times New Roman" w:cs="Times New Roman"/>
          <w:sz w:val="24"/>
          <w:szCs w:val="24"/>
        </w:rPr>
      </w:pPr>
      <w:bookmarkStart w:id="21" w:name="_Hlk187702759"/>
      <w:bookmarkEnd w:id="20"/>
      <w:r w:rsidRPr="00417B0E">
        <w:rPr>
          <w:rFonts w:ascii="Times New Roman" w:hAnsi="Times New Roman" w:cs="Times New Roman"/>
          <w:sz w:val="24"/>
          <w:szCs w:val="24"/>
        </w:rPr>
        <w:lastRenderedPageBreak/>
        <w:t xml:space="preserve">McKenzie is not </w:t>
      </w:r>
      <w:r w:rsidR="001C2A08" w:rsidRPr="00417B0E">
        <w:rPr>
          <w:rFonts w:ascii="Times New Roman" w:hAnsi="Times New Roman" w:cs="Times New Roman"/>
          <w:sz w:val="24"/>
          <w:szCs w:val="24"/>
        </w:rPr>
        <w:t xml:space="preserve">arguing that </w:t>
      </w:r>
      <w:r w:rsidRPr="00417B0E">
        <w:rPr>
          <w:rFonts w:ascii="Times New Roman" w:hAnsi="Times New Roman" w:cs="Times New Roman"/>
          <w:sz w:val="24"/>
          <w:szCs w:val="24"/>
        </w:rPr>
        <w:t>the fact that</w:t>
      </w:r>
      <w:r w:rsidR="00446309" w:rsidRPr="00417B0E">
        <w:rPr>
          <w:rFonts w:ascii="Times New Roman" w:hAnsi="Times New Roman" w:cs="Times New Roman"/>
          <w:sz w:val="24"/>
          <w:szCs w:val="24"/>
        </w:rPr>
        <w:t xml:space="preserve"> the </w:t>
      </w:r>
      <w:r w:rsidR="00316139" w:rsidRPr="00417B0E">
        <w:rPr>
          <w:rFonts w:ascii="Times New Roman" w:hAnsi="Times New Roman" w:cs="Times New Roman"/>
          <w:sz w:val="24"/>
          <w:szCs w:val="24"/>
        </w:rPr>
        <w:t>categories</w:t>
      </w:r>
      <w:r w:rsidRPr="00417B0E">
        <w:rPr>
          <w:rFonts w:ascii="Times New Roman" w:hAnsi="Times New Roman" w:cs="Times New Roman"/>
          <w:sz w:val="24"/>
          <w:szCs w:val="24"/>
        </w:rPr>
        <w:t xml:space="preserve"> </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structure</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 xml:space="preserve"> and </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object</w:t>
      </w:r>
      <w:r w:rsidR="001C2A08"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530F18" w:rsidRPr="00417B0E">
        <w:rPr>
          <w:rFonts w:ascii="Times New Roman" w:hAnsi="Times New Roman" w:cs="Times New Roman"/>
          <w:sz w:val="24"/>
          <w:szCs w:val="24"/>
        </w:rPr>
        <w:t xml:space="preserve">have vague boundaries </w:t>
      </w:r>
      <w:r w:rsidRPr="00417B0E">
        <w:rPr>
          <w:rFonts w:ascii="Times New Roman" w:hAnsi="Times New Roman" w:cs="Times New Roman"/>
          <w:sz w:val="24"/>
          <w:szCs w:val="24"/>
        </w:rPr>
        <w:t>rule</w:t>
      </w:r>
      <w:r w:rsidR="001C2A08" w:rsidRPr="00417B0E">
        <w:rPr>
          <w:rFonts w:ascii="Times New Roman" w:hAnsi="Times New Roman" w:cs="Times New Roman"/>
          <w:sz w:val="24"/>
          <w:szCs w:val="24"/>
        </w:rPr>
        <w:t>s</w:t>
      </w:r>
      <w:r w:rsidRPr="00417B0E">
        <w:rPr>
          <w:rFonts w:ascii="Times New Roman" w:hAnsi="Times New Roman" w:cs="Times New Roman"/>
          <w:sz w:val="24"/>
          <w:szCs w:val="24"/>
        </w:rPr>
        <w:t xml:space="preserve"> out OSR’s status as </w:t>
      </w:r>
      <w:r w:rsidR="00B26885" w:rsidRPr="00417B0E">
        <w:rPr>
          <w:rFonts w:ascii="Times New Roman" w:hAnsi="Times New Roman" w:cs="Times New Roman"/>
          <w:sz w:val="24"/>
          <w:szCs w:val="24"/>
        </w:rPr>
        <w:t xml:space="preserve">a </w:t>
      </w:r>
      <w:r w:rsidRPr="00417B0E">
        <w:rPr>
          <w:rFonts w:ascii="Times New Roman" w:hAnsi="Times New Roman" w:cs="Times New Roman"/>
          <w:sz w:val="24"/>
          <w:szCs w:val="24"/>
        </w:rPr>
        <w:t>substantive metaphysical doctrine. This is so</w:t>
      </w:r>
      <w:r w:rsidR="001460A7"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as McKenzie (2024:7) accepts that some “vagueness may be simply a fact of scientific life, and one might reasonably think that this might extend to scientific metaphysics”. </w:t>
      </w:r>
      <w:r w:rsidR="00784944" w:rsidRPr="00417B0E">
        <w:rPr>
          <w:rFonts w:ascii="Times New Roman" w:hAnsi="Times New Roman" w:cs="Times New Roman"/>
          <w:sz w:val="24"/>
          <w:szCs w:val="24"/>
        </w:rPr>
        <w:t xml:space="preserve">  McKenzie also cites Van </w:t>
      </w:r>
      <w:r w:rsidR="00EF77C4" w:rsidRPr="00417B0E">
        <w:rPr>
          <w:rFonts w:ascii="Times New Roman" w:hAnsi="Times New Roman" w:cs="Times New Roman"/>
          <w:sz w:val="24"/>
          <w:szCs w:val="24"/>
        </w:rPr>
        <w:t xml:space="preserve">Frassen's (1980:16) claim that “[a] vague predicate is usable provided it has clear cases and clear counter-cases”, and accepts that this is </w:t>
      </w:r>
      <w:r w:rsidR="00EA0A5C" w:rsidRPr="00417B0E">
        <w:rPr>
          <w:rFonts w:ascii="Times New Roman" w:hAnsi="Times New Roman" w:cs="Times New Roman"/>
          <w:sz w:val="24"/>
          <w:szCs w:val="24"/>
        </w:rPr>
        <w:t xml:space="preserve">so </w:t>
      </w:r>
      <w:r w:rsidR="00784944" w:rsidRPr="00417B0E">
        <w:rPr>
          <w:rFonts w:ascii="Times New Roman" w:hAnsi="Times New Roman" w:cs="Times New Roman"/>
          <w:sz w:val="24"/>
          <w:szCs w:val="24"/>
        </w:rPr>
        <w:t>regarding structure in OSR</w:t>
      </w:r>
      <w:r w:rsidR="002A44CB" w:rsidRPr="00417B0E">
        <w:rPr>
          <w:rFonts w:ascii="Times New Roman" w:hAnsi="Times New Roman" w:cs="Times New Roman"/>
          <w:sz w:val="24"/>
          <w:szCs w:val="24"/>
        </w:rPr>
        <w:t xml:space="preserve">. </w:t>
      </w:r>
      <w:r w:rsidR="00063E3D" w:rsidRPr="00417B0E">
        <w:rPr>
          <w:rFonts w:ascii="Times New Roman" w:hAnsi="Times New Roman" w:cs="Times New Roman"/>
          <w:sz w:val="24"/>
          <w:szCs w:val="24"/>
        </w:rPr>
        <w:t>Additionally, McKenzie notes</w:t>
      </w:r>
      <w:r w:rsidR="002A44CB" w:rsidRPr="00417B0E">
        <w:rPr>
          <w:rFonts w:ascii="Times New Roman" w:hAnsi="Times New Roman" w:cs="Times New Roman"/>
          <w:sz w:val="24"/>
          <w:szCs w:val="24"/>
        </w:rPr>
        <w:t xml:space="preserve"> </w:t>
      </w:r>
      <w:r w:rsidR="00F8267C" w:rsidRPr="00417B0E">
        <w:rPr>
          <w:rFonts w:ascii="Times New Roman" w:hAnsi="Times New Roman" w:cs="Times New Roman"/>
          <w:sz w:val="24"/>
          <w:szCs w:val="24"/>
        </w:rPr>
        <w:t>Van Fraasen</w:t>
      </w:r>
      <w:r w:rsidR="001460A7" w:rsidRPr="00417B0E">
        <w:rPr>
          <w:rFonts w:ascii="Times New Roman" w:hAnsi="Times New Roman" w:cs="Times New Roman"/>
          <w:sz w:val="24"/>
          <w:szCs w:val="24"/>
        </w:rPr>
        <w:t>’</w:t>
      </w:r>
      <w:r w:rsidR="00F8267C" w:rsidRPr="00417B0E">
        <w:rPr>
          <w:rFonts w:ascii="Times New Roman" w:hAnsi="Times New Roman" w:cs="Times New Roman"/>
          <w:sz w:val="24"/>
          <w:szCs w:val="24"/>
        </w:rPr>
        <w:t>s argument that some vagueness is ubiquitous in ordinary and scientific language</w:t>
      </w:r>
      <w:r w:rsidR="00784944" w:rsidRPr="00417B0E">
        <w:rPr>
          <w:rFonts w:ascii="Times New Roman" w:hAnsi="Times New Roman" w:cs="Times New Roman"/>
          <w:sz w:val="24"/>
          <w:szCs w:val="24"/>
        </w:rPr>
        <w:t xml:space="preserve">. </w:t>
      </w:r>
    </w:p>
    <w:p w14:paraId="4996CA7C" w14:textId="6B4FFB88" w:rsidR="00B20C25" w:rsidRPr="00417B0E" w:rsidRDefault="002A44CB"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In light of this, </w:t>
      </w:r>
      <w:r w:rsidR="00B20C25" w:rsidRPr="00417B0E">
        <w:rPr>
          <w:rFonts w:ascii="Times New Roman" w:hAnsi="Times New Roman" w:cs="Times New Roman"/>
          <w:sz w:val="24"/>
          <w:szCs w:val="24"/>
        </w:rPr>
        <w:t xml:space="preserve">McKenzie </w:t>
      </w:r>
      <w:r w:rsidRPr="00417B0E">
        <w:rPr>
          <w:rFonts w:ascii="Times New Roman" w:hAnsi="Times New Roman" w:cs="Times New Roman"/>
          <w:sz w:val="24"/>
          <w:szCs w:val="24"/>
        </w:rPr>
        <w:t xml:space="preserve">instead </w:t>
      </w:r>
      <w:r w:rsidR="00B20C25" w:rsidRPr="00417B0E">
        <w:rPr>
          <w:rFonts w:ascii="Times New Roman" w:hAnsi="Times New Roman" w:cs="Times New Roman"/>
          <w:sz w:val="24"/>
          <w:szCs w:val="24"/>
        </w:rPr>
        <w:t xml:space="preserve">argues that it makes little sense to think of OSR as </w:t>
      </w:r>
      <w:r w:rsidR="00662120" w:rsidRPr="00417B0E">
        <w:rPr>
          <w:rFonts w:ascii="Times New Roman" w:hAnsi="Times New Roman" w:cs="Times New Roman"/>
          <w:sz w:val="24"/>
          <w:szCs w:val="24"/>
        </w:rPr>
        <w:t xml:space="preserve">a </w:t>
      </w:r>
      <w:r w:rsidR="00B20C25" w:rsidRPr="00417B0E">
        <w:rPr>
          <w:rFonts w:ascii="Times New Roman" w:hAnsi="Times New Roman" w:cs="Times New Roman"/>
          <w:sz w:val="24"/>
          <w:szCs w:val="24"/>
        </w:rPr>
        <w:t>substantive</w:t>
      </w:r>
      <w:r w:rsidRPr="00417B0E">
        <w:rPr>
          <w:rFonts w:ascii="Times New Roman" w:hAnsi="Times New Roman" w:cs="Times New Roman"/>
          <w:sz w:val="24"/>
          <w:szCs w:val="24"/>
        </w:rPr>
        <w:t xml:space="preserve"> </w:t>
      </w:r>
      <w:r w:rsidR="00B20C25" w:rsidRPr="00417B0E">
        <w:rPr>
          <w:rFonts w:ascii="Times New Roman" w:hAnsi="Times New Roman" w:cs="Times New Roman"/>
          <w:sz w:val="24"/>
          <w:szCs w:val="24"/>
        </w:rPr>
        <w:t xml:space="preserve">metaphysical doctrine </w:t>
      </w:r>
      <w:r w:rsidR="00316139" w:rsidRPr="00417B0E">
        <w:rPr>
          <w:rFonts w:ascii="Times New Roman" w:hAnsi="Times New Roman" w:cs="Times New Roman"/>
          <w:sz w:val="24"/>
          <w:szCs w:val="24"/>
        </w:rPr>
        <w:t xml:space="preserve">that makes </w:t>
      </w:r>
      <w:r w:rsidR="00B20C25" w:rsidRPr="00417B0E">
        <w:rPr>
          <w:rFonts w:ascii="Times New Roman" w:hAnsi="Times New Roman" w:cs="Times New Roman"/>
          <w:sz w:val="24"/>
          <w:szCs w:val="24"/>
        </w:rPr>
        <w:t xml:space="preserve">strong truth claims about reality’s metaphysical nature if the truth of OSR </w:t>
      </w:r>
      <w:r w:rsidRPr="00417B0E">
        <w:rPr>
          <w:rFonts w:ascii="Times New Roman" w:hAnsi="Times New Roman" w:cs="Times New Roman"/>
          <w:sz w:val="24"/>
          <w:szCs w:val="24"/>
        </w:rPr>
        <w:t>relies</w:t>
      </w:r>
      <w:r w:rsidR="00B20C25" w:rsidRPr="00417B0E">
        <w:rPr>
          <w:rFonts w:ascii="Times New Roman" w:hAnsi="Times New Roman" w:cs="Times New Roman"/>
          <w:sz w:val="24"/>
          <w:szCs w:val="24"/>
        </w:rPr>
        <w:t xml:space="preserve"> on quantum fields (a contested edge case) being categorised as structures. Crucially, McKenzie (2024) </w:t>
      </w:r>
      <w:r w:rsidRPr="00417B0E">
        <w:rPr>
          <w:rFonts w:ascii="Times New Roman" w:hAnsi="Times New Roman" w:cs="Times New Roman"/>
          <w:sz w:val="24"/>
          <w:szCs w:val="24"/>
        </w:rPr>
        <w:t xml:space="preserve">notes </w:t>
      </w:r>
      <w:r w:rsidR="00B20C25" w:rsidRPr="00417B0E">
        <w:rPr>
          <w:rFonts w:ascii="Times New Roman" w:hAnsi="Times New Roman" w:cs="Times New Roman"/>
          <w:sz w:val="24"/>
          <w:szCs w:val="24"/>
        </w:rPr>
        <w:t xml:space="preserve">that structuralists typically take a laissez-faire attitude to the structural status of quantum fields, as they neither identify the ambiguous status of quantum fields as </w:t>
      </w:r>
      <w:r w:rsidR="00063E3D" w:rsidRPr="00417B0E">
        <w:rPr>
          <w:rFonts w:ascii="Times New Roman" w:hAnsi="Times New Roman" w:cs="Times New Roman"/>
          <w:sz w:val="24"/>
          <w:szCs w:val="24"/>
        </w:rPr>
        <w:t xml:space="preserve">a </w:t>
      </w:r>
      <w:r w:rsidR="00B20C25" w:rsidRPr="00417B0E">
        <w:rPr>
          <w:rFonts w:ascii="Times New Roman" w:hAnsi="Times New Roman" w:cs="Times New Roman"/>
          <w:sz w:val="24"/>
          <w:szCs w:val="24"/>
        </w:rPr>
        <w:t xml:space="preserve">problem nor take steps to fix it. If structuralism is a </w:t>
      </w:r>
      <w:r w:rsidR="008E73B3" w:rsidRPr="00417B0E">
        <w:rPr>
          <w:rFonts w:ascii="Times New Roman" w:hAnsi="Times New Roman" w:cs="Times New Roman"/>
          <w:sz w:val="24"/>
          <w:szCs w:val="24"/>
        </w:rPr>
        <w:t xml:space="preserve">substantive </w:t>
      </w:r>
      <w:r w:rsidR="00B20C25" w:rsidRPr="00417B0E">
        <w:rPr>
          <w:rFonts w:ascii="Times New Roman" w:hAnsi="Times New Roman" w:cs="Times New Roman"/>
          <w:sz w:val="24"/>
          <w:szCs w:val="24"/>
        </w:rPr>
        <w:t>doctrine</w:t>
      </w:r>
      <w:r w:rsidR="000C7C0F" w:rsidRPr="00417B0E">
        <w:rPr>
          <w:rFonts w:ascii="Times New Roman" w:hAnsi="Times New Roman" w:cs="Times New Roman"/>
          <w:sz w:val="24"/>
          <w:szCs w:val="24"/>
        </w:rPr>
        <w:t>,</w:t>
      </w:r>
      <w:r w:rsidR="00B20C25" w:rsidRPr="00417B0E">
        <w:rPr>
          <w:rFonts w:ascii="Times New Roman" w:hAnsi="Times New Roman" w:cs="Times New Roman"/>
          <w:sz w:val="24"/>
          <w:szCs w:val="24"/>
        </w:rPr>
        <w:t xml:space="preserve"> this shouldn’t be so.</w:t>
      </w:r>
      <w:r w:rsidR="001C2A08" w:rsidRPr="00417B0E">
        <w:rPr>
          <w:rFonts w:ascii="Times New Roman" w:hAnsi="Times New Roman" w:cs="Times New Roman"/>
          <w:sz w:val="24"/>
          <w:szCs w:val="24"/>
        </w:rPr>
        <w:t xml:space="preserve"> </w:t>
      </w:r>
      <w:r w:rsidR="003E5E3B" w:rsidRPr="00417B0E">
        <w:rPr>
          <w:rFonts w:ascii="Times New Roman" w:hAnsi="Times New Roman" w:cs="Times New Roman"/>
          <w:sz w:val="24"/>
          <w:szCs w:val="24"/>
        </w:rPr>
        <w:t xml:space="preserve"> </w:t>
      </w:r>
      <w:bookmarkEnd w:id="21"/>
    </w:p>
    <w:p w14:paraId="533923C9" w14:textId="1453ADC8" w:rsidR="00B15891" w:rsidRPr="00417B0E" w:rsidRDefault="001C2A08"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McKenzie (2024:1) </w:t>
      </w:r>
      <w:r w:rsidR="00EA0A5C" w:rsidRPr="00417B0E">
        <w:rPr>
          <w:rFonts w:ascii="Times New Roman" w:hAnsi="Times New Roman" w:cs="Times New Roman"/>
          <w:sz w:val="24"/>
          <w:szCs w:val="24"/>
        </w:rPr>
        <w:t xml:space="preserve">then </w:t>
      </w:r>
      <w:r w:rsidR="00B15891" w:rsidRPr="00417B0E">
        <w:rPr>
          <w:rFonts w:ascii="Times New Roman" w:hAnsi="Times New Roman" w:cs="Times New Roman"/>
          <w:sz w:val="24"/>
          <w:szCs w:val="24"/>
        </w:rPr>
        <w:t>offers</w:t>
      </w:r>
      <w:r w:rsidRPr="00417B0E">
        <w:rPr>
          <w:rFonts w:ascii="Times New Roman" w:hAnsi="Times New Roman" w:cs="Times New Roman"/>
          <w:sz w:val="24"/>
          <w:szCs w:val="24"/>
        </w:rPr>
        <w:t xml:space="preserve"> an alternate explanation of the nature of the structuralist project</w:t>
      </w:r>
      <w:r w:rsidR="00211C2F"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211C2F" w:rsidRPr="00417B0E">
        <w:rPr>
          <w:rFonts w:ascii="Times New Roman" w:hAnsi="Times New Roman" w:cs="Times New Roman"/>
          <w:sz w:val="24"/>
          <w:szCs w:val="24"/>
        </w:rPr>
        <w:t xml:space="preserve">structuralism </w:t>
      </w:r>
      <w:r w:rsidRPr="00417B0E">
        <w:rPr>
          <w:rFonts w:ascii="Times New Roman" w:hAnsi="Times New Roman" w:cs="Times New Roman"/>
          <w:sz w:val="24"/>
          <w:szCs w:val="24"/>
        </w:rPr>
        <w:t xml:space="preserve">is a </w:t>
      </w:r>
      <w:r w:rsidRPr="00417B0E">
        <w:rPr>
          <w:rFonts w:ascii="Times New Roman" w:hAnsi="Times New Roman" w:cs="Times New Roman"/>
          <w:i/>
          <w:iCs/>
          <w:sz w:val="24"/>
          <w:szCs w:val="24"/>
        </w:rPr>
        <w:t>stance</w:t>
      </w:r>
      <w:r w:rsidRPr="00417B0E">
        <w:rPr>
          <w:rFonts w:ascii="Times New Roman" w:hAnsi="Times New Roman" w:cs="Times New Roman"/>
          <w:sz w:val="24"/>
          <w:szCs w:val="24"/>
        </w:rPr>
        <w:t xml:space="preserve">, as Van Frassen (2002:47–48) understands these, </w:t>
      </w:r>
      <w:r w:rsidR="002A44CB" w:rsidRPr="00417B0E">
        <w:rPr>
          <w:rFonts w:ascii="Times New Roman" w:hAnsi="Times New Roman" w:cs="Times New Roman"/>
          <w:sz w:val="24"/>
          <w:szCs w:val="24"/>
        </w:rPr>
        <w:t>namely</w:t>
      </w:r>
      <w:r w:rsidRPr="00417B0E">
        <w:rPr>
          <w:rFonts w:ascii="Times New Roman" w:hAnsi="Times New Roman" w:cs="Times New Roman"/>
          <w:sz w:val="24"/>
          <w:szCs w:val="24"/>
        </w:rPr>
        <w:t>, an “attitude, commitment” or “approach”, not a metaphysical doctrine.</w:t>
      </w:r>
      <w:r w:rsidR="00950802" w:rsidRPr="00417B0E">
        <w:rPr>
          <w:rFonts w:ascii="Times New Roman" w:hAnsi="Times New Roman" w:cs="Times New Roman"/>
          <w:sz w:val="24"/>
          <w:szCs w:val="24"/>
        </w:rPr>
        <w:t xml:space="preserve"> For McKenzie</w:t>
      </w:r>
      <w:r w:rsidR="003E26A5" w:rsidRPr="00417B0E">
        <w:rPr>
          <w:rFonts w:ascii="Times New Roman" w:hAnsi="Times New Roman" w:cs="Times New Roman"/>
          <w:sz w:val="24"/>
          <w:szCs w:val="24"/>
        </w:rPr>
        <w:t xml:space="preserve"> (2024:2)</w:t>
      </w:r>
      <w:r w:rsidR="00E328A1">
        <w:rPr>
          <w:rFonts w:ascii="Times New Roman" w:hAnsi="Times New Roman" w:cs="Times New Roman"/>
          <w:sz w:val="24"/>
          <w:szCs w:val="24"/>
        </w:rPr>
        <w:t>,</w:t>
      </w:r>
      <w:r w:rsidR="003E26A5" w:rsidRPr="00417B0E">
        <w:rPr>
          <w:rFonts w:ascii="Times New Roman" w:hAnsi="Times New Roman" w:cs="Times New Roman"/>
          <w:sz w:val="24"/>
          <w:szCs w:val="24"/>
        </w:rPr>
        <w:t xml:space="preserve"> </w:t>
      </w:r>
      <w:r w:rsidR="00950802" w:rsidRPr="00417B0E">
        <w:rPr>
          <w:rFonts w:ascii="Times New Roman" w:hAnsi="Times New Roman" w:cs="Times New Roman"/>
          <w:sz w:val="24"/>
          <w:szCs w:val="24"/>
        </w:rPr>
        <w:t>structuralism</w:t>
      </w:r>
      <w:r w:rsidR="003E26A5" w:rsidRPr="00417B0E">
        <w:rPr>
          <w:rFonts w:ascii="Times New Roman" w:hAnsi="Times New Roman" w:cs="Times New Roman"/>
          <w:sz w:val="24"/>
          <w:szCs w:val="24"/>
        </w:rPr>
        <w:t xml:space="preserve"> is a methodological stance </w:t>
      </w:r>
      <w:r w:rsidR="009463D5" w:rsidRPr="00417B0E">
        <w:rPr>
          <w:rFonts w:ascii="Times New Roman" w:hAnsi="Times New Roman" w:cs="Times New Roman"/>
          <w:sz w:val="24"/>
          <w:szCs w:val="24"/>
        </w:rPr>
        <w:t>centring on “the injunction to foreground</w:t>
      </w:r>
      <w:r w:rsidR="003E26A5" w:rsidRPr="00417B0E">
        <w:rPr>
          <w:rFonts w:ascii="Times New Roman" w:hAnsi="Times New Roman" w:cs="Times New Roman"/>
          <w:sz w:val="24"/>
          <w:szCs w:val="24"/>
        </w:rPr>
        <w:t xml:space="preserve"> when doing metaphysics, that the language of physics is mathematics”. </w:t>
      </w:r>
      <w:r w:rsidR="000E4479" w:rsidRPr="00417B0E">
        <w:rPr>
          <w:rFonts w:ascii="Times New Roman" w:hAnsi="Times New Roman" w:cs="Times New Roman"/>
          <w:sz w:val="24"/>
          <w:szCs w:val="24"/>
        </w:rPr>
        <w:t xml:space="preserve">McKenzie’s </w:t>
      </w:r>
      <w:r w:rsidR="00F803C6" w:rsidRPr="00417B0E">
        <w:rPr>
          <w:rFonts w:ascii="Times New Roman" w:hAnsi="Times New Roman" w:cs="Times New Roman"/>
          <w:sz w:val="24"/>
          <w:szCs w:val="24"/>
        </w:rPr>
        <w:t xml:space="preserve">(2024:1) </w:t>
      </w:r>
      <w:r w:rsidR="000E4479" w:rsidRPr="00417B0E">
        <w:rPr>
          <w:rFonts w:ascii="Times New Roman" w:hAnsi="Times New Roman" w:cs="Times New Roman"/>
          <w:sz w:val="24"/>
          <w:szCs w:val="24"/>
        </w:rPr>
        <w:t xml:space="preserve">argument </w:t>
      </w:r>
      <w:r w:rsidR="00211C2F" w:rsidRPr="00417B0E">
        <w:rPr>
          <w:rFonts w:ascii="Times New Roman" w:hAnsi="Times New Roman" w:cs="Times New Roman"/>
          <w:sz w:val="24"/>
          <w:szCs w:val="24"/>
        </w:rPr>
        <w:t xml:space="preserve">for this </w:t>
      </w:r>
      <w:r w:rsidR="00063E3D" w:rsidRPr="00417B0E">
        <w:rPr>
          <w:rFonts w:ascii="Times New Roman" w:hAnsi="Times New Roman" w:cs="Times New Roman"/>
          <w:sz w:val="24"/>
          <w:szCs w:val="24"/>
        </w:rPr>
        <w:t>resembles</w:t>
      </w:r>
      <w:r w:rsidRPr="00417B0E">
        <w:rPr>
          <w:rFonts w:ascii="Times New Roman" w:hAnsi="Times New Roman" w:cs="Times New Roman"/>
          <w:sz w:val="24"/>
          <w:szCs w:val="24"/>
        </w:rPr>
        <w:t xml:space="preserve"> Van Fraassen's case for why materialism is “a stance; namely, that by thinking of it as such, we have a better explanation of the behaviour of the putative doctrine’s adherents</w:t>
      </w:r>
      <w:r w:rsidR="000E4479" w:rsidRPr="00417B0E">
        <w:rPr>
          <w:rFonts w:ascii="Times New Roman" w:hAnsi="Times New Roman" w:cs="Times New Roman"/>
          <w:sz w:val="24"/>
          <w:szCs w:val="24"/>
        </w:rPr>
        <w:t>…[as]…</w:t>
      </w:r>
      <w:r w:rsidRPr="00417B0E">
        <w:rPr>
          <w:rFonts w:ascii="Times New Roman" w:hAnsi="Times New Roman" w:cs="Times New Roman"/>
          <w:sz w:val="24"/>
          <w:szCs w:val="24"/>
        </w:rPr>
        <w:t>thinking of structuralism as a stance best explains the toleration of disagreement within the structuralist community with respect to whether quantum fields ought to be classified</w:t>
      </w:r>
      <w:r w:rsidR="00063E3D" w:rsidRPr="00417B0E">
        <w:rPr>
          <w:rFonts w:ascii="Times New Roman" w:hAnsi="Times New Roman" w:cs="Times New Roman"/>
          <w:sz w:val="24"/>
          <w:szCs w:val="24"/>
        </w:rPr>
        <w:t>…‘structure’</w:t>
      </w:r>
      <w:r w:rsidR="000E4479" w:rsidRPr="00417B0E">
        <w:rPr>
          <w:rFonts w:ascii="Times New Roman" w:hAnsi="Times New Roman" w:cs="Times New Roman"/>
          <w:sz w:val="24"/>
          <w:szCs w:val="24"/>
        </w:rPr>
        <w:t>”</w:t>
      </w:r>
      <w:r w:rsidRPr="00417B0E">
        <w:rPr>
          <w:rFonts w:ascii="Times New Roman" w:hAnsi="Times New Roman" w:cs="Times New Roman"/>
          <w:sz w:val="24"/>
          <w:szCs w:val="24"/>
        </w:rPr>
        <w:t>.</w:t>
      </w:r>
      <w:r w:rsidR="003E26A5" w:rsidRPr="00417B0E">
        <w:rPr>
          <w:rFonts w:ascii="Times New Roman" w:hAnsi="Times New Roman" w:cs="Times New Roman"/>
          <w:sz w:val="24"/>
          <w:szCs w:val="24"/>
        </w:rPr>
        <w:t xml:space="preserve"> </w:t>
      </w:r>
    </w:p>
    <w:p w14:paraId="5FE4677C" w14:textId="3984168C" w:rsidR="001C2A08" w:rsidRPr="00417B0E" w:rsidRDefault="003E26A5" w:rsidP="00A54EB4">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do not seek to rule out </w:t>
      </w:r>
      <w:r w:rsidR="00FD304F" w:rsidRPr="00417B0E">
        <w:rPr>
          <w:rFonts w:ascii="Times New Roman" w:hAnsi="Times New Roman" w:cs="Times New Roman"/>
          <w:sz w:val="24"/>
          <w:szCs w:val="24"/>
        </w:rPr>
        <w:t xml:space="preserve">the idea of a </w:t>
      </w:r>
      <w:r w:rsidRPr="00417B0E">
        <w:rPr>
          <w:rFonts w:ascii="Times New Roman" w:hAnsi="Times New Roman" w:cs="Times New Roman"/>
          <w:sz w:val="24"/>
          <w:szCs w:val="24"/>
        </w:rPr>
        <w:t>structuralist methodological stance</w:t>
      </w:r>
      <w:r w:rsidR="009463D5" w:rsidRPr="00417B0E">
        <w:rPr>
          <w:rFonts w:ascii="Times New Roman" w:hAnsi="Times New Roman" w:cs="Times New Roman"/>
          <w:sz w:val="24"/>
          <w:szCs w:val="24"/>
        </w:rPr>
        <w:t>,</w:t>
      </w:r>
      <w:r w:rsidRPr="00417B0E">
        <w:rPr>
          <w:rFonts w:ascii="Times New Roman" w:hAnsi="Times New Roman" w:cs="Times New Roman"/>
          <w:sz w:val="24"/>
          <w:szCs w:val="24"/>
        </w:rPr>
        <w:t xml:space="preserve"> as McKenzie describes</w:t>
      </w:r>
      <w:r w:rsidR="00FD304F" w:rsidRPr="00417B0E">
        <w:rPr>
          <w:rFonts w:ascii="Times New Roman" w:hAnsi="Times New Roman" w:cs="Times New Roman"/>
          <w:sz w:val="24"/>
          <w:szCs w:val="24"/>
        </w:rPr>
        <w:t xml:space="preserve"> it</w:t>
      </w:r>
      <w:r w:rsidRPr="00417B0E">
        <w:rPr>
          <w:rFonts w:ascii="Times New Roman" w:hAnsi="Times New Roman" w:cs="Times New Roman"/>
          <w:sz w:val="24"/>
          <w:szCs w:val="24"/>
        </w:rPr>
        <w:t>. Instead,</w:t>
      </w:r>
      <w:r w:rsidR="000849EF" w:rsidRPr="00417B0E">
        <w:rPr>
          <w:rFonts w:ascii="Times New Roman" w:hAnsi="Times New Roman" w:cs="Times New Roman"/>
          <w:sz w:val="24"/>
          <w:szCs w:val="24"/>
        </w:rPr>
        <w:t xml:space="preserve"> as this article focuses on ROSR as a metaphysical doctrine, </w:t>
      </w:r>
      <w:r w:rsidRPr="00417B0E">
        <w:rPr>
          <w:rFonts w:ascii="Times New Roman" w:hAnsi="Times New Roman" w:cs="Times New Roman"/>
          <w:sz w:val="24"/>
          <w:szCs w:val="24"/>
        </w:rPr>
        <w:t xml:space="preserve">I will </w:t>
      </w:r>
      <w:r w:rsidR="009827AB" w:rsidRPr="00417B0E">
        <w:rPr>
          <w:rFonts w:ascii="Times New Roman" w:hAnsi="Times New Roman" w:cs="Times New Roman"/>
          <w:sz w:val="24"/>
          <w:szCs w:val="24"/>
        </w:rPr>
        <w:t xml:space="preserve">(in </w:t>
      </w:r>
      <w:r w:rsidR="000C6C43" w:rsidRPr="00417B0E">
        <w:rPr>
          <w:rFonts w:ascii="Times New Roman" w:hAnsi="Times New Roman" w:cs="Times New Roman"/>
          <w:sz w:val="24"/>
          <w:szCs w:val="24"/>
        </w:rPr>
        <w:t>§5.4</w:t>
      </w:r>
      <w:r w:rsidR="00797858" w:rsidRPr="00417B0E">
        <w:rPr>
          <w:rFonts w:ascii="Times New Roman" w:hAnsi="Times New Roman" w:cs="Times New Roman"/>
          <w:sz w:val="24"/>
          <w:szCs w:val="24"/>
        </w:rPr>
        <w:t>-5.5</w:t>
      </w:r>
      <w:r w:rsidR="000C6C43"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argue that a </w:t>
      </w:r>
      <w:r w:rsidR="00947E4F" w:rsidRPr="00417B0E">
        <w:rPr>
          <w:rFonts w:ascii="Times New Roman" w:hAnsi="Times New Roman" w:cs="Times New Roman"/>
          <w:sz w:val="24"/>
          <w:szCs w:val="24"/>
        </w:rPr>
        <w:t xml:space="preserve">substantive </w:t>
      </w:r>
      <w:r w:rsidRPr="00417B0E">
        <w:rPr>
          <w:rFonts w:ascii="Times New Roman" w:hAnsi="Times New Roman" w:cs="Times New Roman"/>
          <w:sz w:val="24"/>
          <w:szCs w:val="24"/>
        </w:rPr>
        <w:t xml:space="preserve">structuralist doctrine </w:t>
      </w:r>
      <w:r w:rsidR="00063E3D" w:rsidRPr="00417B0E">
        <w:rPr>
          <w:rFonts w:ascii="Times New Roman" w:hAnsi="Times New Roman" w:cs="Times New Roman"/>
          <w:sz w:val="24"/>
          <w:szCs w:val="24"/>
        </w:rPr>
        <w:t xml:space="preserve">also </w:t>
      </w:r>
      <w:r w:rsidR="000540E0" w:rsidRPr="00417B0E">
        <w:rPr>
          <w:rFonts w:ascii="Times New Roman" w:hAnsi="Times New Roman" w:cs="Times New Roman"/>
          <w:sz w:val="24"/>
          <w:szCs w:val="24"/>
        </w:rPr>
        <w:t>remains possible</w:t>
      </w:r>
      <w:r w:rsidRPr="00417B0E">
        <w:rPr>
          <w:rFonts w:ascii="Times New Roman" w:hAnsi="Times New Roman" w:cs="Times New Roman"/>
          <w:sz w:val="24"/>
          <w:szCs w:val="24"/>
        </w:rPr>
        <w:t xml:space="preserve">. </w:t>
      </w:r>
      <w:r w:rsidR="009F5CC2" w:rsidRPr="00417B0E">
        <w:rPr>
          <w:rFonts w:ascii="Times New Roman" w:hAnsi="Times New Roman" w:cs="Times New Roman"/>
          <w:sz w:val="24"/>
          <w:szCs w:val="24"/>
        </w:rPr>
        <w:t xml:space="preserve">This </w:t>
      </w:r>
      <w:r w:rsidR="009463D5" w:rsidRPr="00417B0E">
        <w:rPr>
          <w:rFonts w:ascii="Times New Roman" w:hAnsi="Times New Roman" w:cs="Times New Roman"/>
          <w:sz w:val="24"/>
          <w:szCs w:val="24"/>
        </w:rPr>
        <w:t>argument is needed because</w:t>
      </w:r>
      <w:r w:rsidR="00870564" w:rsidRPr="00417B0E">
        <w:rPr>
          <w:rFonts w:ascii="Times New Roman" w:hAnsi="Times New Roman" w:cs="Times New Roman"/>
          <w:sz w:val="24"/>
          <w:szCs w:val="24"/>
        </w:rPr>
        <w:t xml:space="preserve"> if understanding structuralism as a metaphysical doctrine is implausible, this undermines my proposed interpretation of </w:t>
      </w:r>
      <w:r w:rsidR="00E27FFC" w:rsidRPr="00417B0E">
        <w:rPr>
          <w:rFonts w:ascii="Times New Roman" w:hAnsi="Times New Roman" w:cs="Times New Roman"/>
          <w:sz w:val="24"/>
          <w:szCs w:val="24"/>
        </w:rPr>
        <w:t xml:space="preserve">ROSR’s status as a substantive </w:t>
      </w:r>
      <w:r w:rsidR="009463D5" w:rsidRPr="00417B0E">
        <w:rPr>
          <w:rFonts w:ascii="Times New Roman" w:hAnsi="Times New Roman" w:cs="Times New Roman"/>
          <w:sz w:val="24"/>
          <w:szCs w:val="24"/>
        </w:rPr>
        <w:t xml:space="preserve">metaphysical </w:t>
      </w:r>
      <w:r w:rsidR="009F5CC2" w:rsidRPr="00417B0E">
        <w:rPr>
          <w:rFonts w:ascii="Times New Roman" w:hAnsi="Times New Roman" w:cs="Times New Roman"/>
          <w:sz w:val="24"/>
          <w:szCs w:val="24"/>
        </w:rPr>
        <w:t>doctrine.</w:t>
      </w:r>
      <w:r w:rsidR="009463D5" w:rsidRPr="00417B0E">
        <w:rPr>
          <w:rFonts w:ascii="Times New Roman" w:hAnsi="Times New Roman" w:cs="Times New Roman"/>
          <w:sz w:val="24"/>
          <w:szCs w:val="24"/>
        </w:rPr>
        <w:t xml:space="preserve"> </w:t>
      </w:r>
      <w:r w:rsidR="00B20C25" w:rsidRPr="00417B0E">
        <w:rPr>
          <w:rFonts w:ascii="Times New Roman" w:hAnsi="Times New Roman" w:cs="Times New Roman"/>
          <w:sz w:val="24"/>
          <w:szCs w:val="24"/>
        </w:rPr>
        <w:t>I call McKenzie’s challenge to OSR’s status as a metaphysical doctrine problem (C).</w:t>
      </w:r>
    </w:p>
    <w:p w14:paraId="27A55C52" w14:textId="77777777" w:rsidR="00A54EB4" w:rsidRPr="00417B0E" w:rsidRDefault="00A54EB4" w:rsidP="00A54EB4">
      <w:pPr>
        <w:spacing w:line="360" w:lineRule="auto"/>
        <w:rPr>
          <w:rFonts w:ascii="Times New Roman" w:hAnsi="Times New Roman" w:cs="Times New Roman"/>
          <w:sz w:val="24"/>
          <w:szCs w:val="24"/>
        </w:rPr>
      </w:pPr>
      <w:bookmarkStart w:id="22" w:name="_Hlk165499998"/>
      <w:bookmarkEnd w:id="10"/>
      <w:bookmarkEnd w:id="14"/>
      <w:bookmarkEnd w:id="17"/>
      <w:r w:rsidRPr="00417B0E">
        <w:rPr>
          <w:rFonts w:ascii="Times New Roman" w:hAnsi="Times New Roman" w:cs="Times New Roman"/>
          <w:sz w:val="24"/>
          <w:szCs w:val="24"/>
        </w:rPr>
        <w:lastRenderedPageBreak/>
        <w:t>In sum, we have three problems:</w:t>
      </w:r>
    </w:p>
    <w:p w14:paraId="0DD38E22" w14:textId="0AB8ED18"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bookmarkStart w:id="23" w:name="_Hlk165381426"/>
      <w:bookmarkStart w:id="24" w:name="_Hlk166621055"/>
      <w:r w:rsidRPr="00417B0E">
        <w:rPr>
          <w:rFonts w:ascii="Times New Roman" w:hAnsi="Times New Roman" w:cs="Times New Roman"/>
          <w:sz w:val="24"/>
          <w:szCs w:val="24"/>
        </w:rPr>
        <w:t>The need for a metaphysical framework clarify</w:t>
      </w:r>
      <w:r w:rsidR="00563AE7" w:rsidRPr="00417B0E">
        <w:rPr>
          <w:rFonts w:ascii="Times New Roman" w:hAnsi="Times New Roman" w:cs="Times New Roman"/>
          <w:sz w:val="24"/>
          <w:szCs w:val="24"/>
        </w:rPr>
        <w:t>ing</w:t>
      </w:r>
      <w:r w:rsidRPr="00417B0E">
        <w:rPr>
          <w:rFonts w:ascii="Times New Roman" w:hAnsi="Times New Roman" w:cs="Times New Roman"/>
          <w:sz w:val="24"/>
          <w:szCs w:val="24"/>
        </w:rPr>
        <w:t xml:space="preserve"> ROSR’s key claims (1) </w:t>
      </w:r>
      <w:bookmarkEnd w:id="23"/>
      <w:r w:rsidR="00542CA9" w:rsidRPr="00417B0E">
        <w:rPr>
          <w:rFonts w:ascii="Times New Roman" w:hAnsi="Times New Roman" w:cs="Times New Roman"/>
          <w:sz w:val="24"/>
          <w:szCs w:val="24"/>
        </w:rPr>
        <w:t xml:space="preserve">and </w:t>
      </w:r>
      <w:r w:rsidRPr="00417B0E">
        <w:rPr>
          <w:rFonts w:ascii="Times New Roman" w:hAnsi="Times New Roman" w:cs="Times New Roman"/>
          <w:sz w:val="24"/>
          <w:szCs w:val="24"/>
        </w:rPr>
        <w:t xml:space="preserve">(2). </w:t>
      </w:r>
    </w:p>
    <w:p w14:paraId="080067C0" w14:textId="77777777"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r w:rsidRPr="00417B0E">
        <w:rPr>
          <w:rFonts w:ascii="Times New Roman" w:hAnsi="Times New Roman" w:cs="Times New Roman"/>
          <w:sz w:val="24"/>
          <w:szCs w:val="24"/>
        </w:rPr>
        <w:t>The plurality problem.</w:t>
      </w:r>
    </w:p>
    <w:p w14:paraId="1298E979" w14:textId="36F18F00" w:rsidR="00A54EB4" w:rsidRPr="00417B0E" w:rsidRDefault="00A54EB4" w:rsidP="00A54EB4">
      <w:pPr>
        <w:pStyle w:val="ListParagraph"/>
        <w:numPr>
          <w:ilvl w:val="0"/>
          <w:numId w:val="13"/>
        </w:numPr>
        <w:spacing w:line="360" w:lineRule="auto"/>
        <w:rPr>
          <w:rFonts w:ascii="Times New Roman" w:hAnsi="Times New Roman" w:cs="Times New Roman"/>
          <w:sz w:val="24"/>
          <w:szCs w:val="24"/>
        </w:rPr>
      </w:pPr>
      <w:r w:rsidRPr="00417B0E">
        <w:rPr>
          <w:rFonts w:ascii="Times New Roman" w:hAnsi="Times New Roman" w:cs="Times New Roman"/>
          <w:sz w:val="24"/>
          <w:szCs w:val="24"/>
        </w:rPr>
        <w:t>McKenzie’s (2024) challenge to OSR’s status as a</w:t>
      </w:r>
      <w:r w:rsidR="00970C97" w:rsidRPr="00417B0E">
        <w:rPr>
          <w:rFonts w:ascii="Times New Roman" w:hAnsi="Times New Roman" w:cs="Times New Roman"/>
          <w:sz w:val="24"/>
          <w:szCs w:val="24"/>
        </w:rPr>
        <w:t xml:space="preserve"> substantive</w:t>
      </w:r>
      <w:r w:rsidRPr="00417B0E">
        <w:rPr>
          <w:rFonts w:ascii="Times New Roman" w:hAnsi="Times New Roman" w:cs="Times New Roman"/>
          <w:sz w:val="24"/>
          <w:szCs w:val="24"/>
        </w:rPr>
        <w:t xml:space="preserve"> metaphysical doctrine. </w:t>
      </w:r>
    </w:p>
    <w:bookmarkEnd w:id="22"/>
    <w:bookmarkEnd w:id="24"/>
    <w:p w14:paraId="0BEC08D5" w14:textId="168AAEB2" w:rsidR="00A54EB4" w:rsidRPr="00417B0E" w:rsidRDefault="00A54EB4" w:rsidP="002953F7">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will now </w:t>
      </w:r>
      <w:r w:rsidR="00C71D1E" w:rsidRPr="00417B0E">
        <w:rPr>
          <w:rFonts w:ascii="Times New Roman" w:hAnsi="Times New Roman" w:cs="Times New Roman"/>
          <w:sz w:val="24"/>
          <w:szCs w:val="24"/>
        </w:rPr>
        <w:t>introduce my</w:t>
      </w:r>
      <w:r w:rsidRPr="00417B0E">
        <w:rPr>
          <w:rFonts w:ascii="Times New Roman" w:hAnsi="Times New Roman" w:cs="Times New Roman"/>
          <w:sz w:val="24"/>
          <w:szCs w:val="24"/>
        </w:rPr>
        <w:t xml:space="preserve"> proposal for interpreting ROSR</w:t>
      </w:r>
      <w:r w:rsidR="00DE3750" w:rsidRPr="00417B0E">
        <w:rPr>
          <w:rFonts w:ascii="Times New Roman" w:hAnsi="Times New Roman" w:cs="Times New Roman"/>
          <w:sz w:val="24"/>
          <w:szCs w:val="24"/>
        </w:rPr>
        <w:t xml:space="preserve"> before moving on to argue that it provides the metaphysical tools to solve these problems in</w:t>
      </w:r>
      <w:r w:rsidR="00C71D1E" w:rsidRPr="00417B0E">
        <w:rPr>
          <w:rFonts w:ascii="Times New Roman" w:hAnsi="Times New Roman" w:cs="Times New Roman"/>
          <w:sz w:val="24"/>
          <w:szCs w:val="24"/>
        </w:rPr>
        <w:t xml:space="preserve"> later sections</w:t>
      </w:r>
      <w:r w:rsidRPr="00417B0E">
        <w:rPr>
          <w:rFonts w:ascii="Times New Roman" w:hAnsi="Times New Roman" w:cs="Times New Roman"/>
          <w:sz w:val="24"/>
          <w:szCs w:val="24"/>
        </w:rPr>
        <w:t xml:space="preserve">, thereby making a preliminary case for the view. </w:t>
      </w:r>
    </w:p>
    <w:p w14:paraId="211C62BB" w14:textId="47334FD6" w:rsidR="00C34D1F" w:rsidRPr="00417B0E" w:rsidRDefault="000D0E39" w:rsidP="002953F7">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4</w:t>
      </w:r>
      <w:r w:rsidR="00920A69" w:rsidRPr="00417B0E">
        <w:rPr>
          <w:rFonts w:ascii="Times New Roman" w:hAnsi="Times New Roman" w:cs="Times New Roman"/>
          <w:b/>
          <w:bCs/>
          <w:sz w:val="24"/>
          <w:szCs w:val="24"/>
        </w:rPr>
        <w:t>.</w:t>
      </w:r>
      <w:r w:rsidR="001C5B18" w:rsidRPr="00417B0E">
        <w:rPr>
          <w:rFonts w:ascii="Times New Roman" w:hAnsi="Times New Roman" w:cs="Times New Roman"/>
          <w:b/>
          <w:bCs/>
          <w:sz w:val="24"/>
          <w:szCs w:val="24"/>
        </w:rPr>
        <w:t>1</w:t>
      </w:r>
      <w:r w:rsidR="00920A69" w:rsidRPr="00417B0E">
        <w:rPr>
          <w:rFonts w:ascii="Times New Roman" w:hAnsi="Times New Roman" w:cs="Times New Roman"/>
          <w:b/>
          <w:bCs/>
          <w:sz w:val="24"/>
          <w:szCs w:val="24"/>
        </w:rPr>
        <w:t xml:space="preserve"> </w:t>
      </w:r>
      <w:r w:rsidR="00816D5F" w:rsidRPr="00417B0E">
        <w:rPr>
          <w:rFonts w:ascii="Times New Roman" w:hAnsi="Times New Roman" w:cs="Times New Roman"/>
          <w:b/>
          <w:bCs/>
          <w:sz w:val="24"/>
          <w:szCs w:val="24"/>
        </w:rPr>
        <w:t>Modes and Existence Monism</w:t>
      </w:r>
    </w:p>
    <w:p w14:paraId="289559CA" w14:textId="1F846911" w:rsidR="00EE732F" w:rsidRPr="00417B0E" w:rsidRDefault="00C71D1E" w:rsidP="00816D5F">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My proposal is </w:t>
      </w:r>
      <w:r w:rsidR="00E95040" w:rsidRPr="00417B0E">
        <w:rPr>
          <w:rFonts w:ascii="Times New Roman" w:hAnsi="Times New Roman" w:cs="Times New Roman"/>
          <w:sz w:val="24"/>
          <w:szCs w:val="24"/>
        </w:rPr>
        <w:t xml:space="preserve">that </w:t>
      </w:r>
      <w:r w:rsidR="0017271D" w:rsidRPr="00417B0E">
        <w:rPr>
          <w:rFonts w:ascii="Times New Roman" w:hAnsi="Times New Roman" w:cs="Times New Roman"/>
          <w:sz w:val="24"/>
          <w:szCs w:val="24"/>
        </w:rPr>
        <w:t xml:space="preserve">ROSR </w:t>
      </w:r>
      <w:r w:rsidR="00E95040" w:rsidRPr="00417B0E">
        <w:rPr>
          <w:rFonts w:ascii="Times New Roman" w:hAnsi="Times New Roman" w:cs="Times New Roman"/>
          <w:sz w:val="24"/>
          <w:szCs w:val="24"/>
        </w:rPr>
        <w:t xml:space="preserve">is best understood as </w:t>
      </w:r>
      <w:r w:rsidR="00DE3750" w:rsidRPr="00417B0E">
        <w:rPr>
          <w:rFonts w:ascii="Times New Roman" w:hAnsi="Times New Roman" w:cs="Times New Roman"/>
          <w:sz w:val="24"/>
          <w:szCs w:val="24"/>
        </w:rPr>
        <w:t xml:space="preserve">a </w:t>
      </w:r>
      <w:r w:rsidR="000F02CD" w:rsidRPr="00417B0E">
        <w:rPr>
          <w:rFonts w:ascii="Times New Roman" w:hAnsi="Times New Roman" w:cs="Times New Roman"/>
          <w:sz w:val="24"/>
          <w:szCs w:val="24"/>
        </w:rPr>
        <w:t xml:space="preserve">structuralist form of </w:t>
      </w:r>
      <w:r w:rsidR="00E95040" w:rsidRPr="00417B0E">
        <w:rPr>
          <w:rFonts w:ascii="Times New Roman" w:hAnsi="Times New Roman" w:cs="Times New Roman"/>
          <w:sz w:val="24"/>
          <w:szCs w:val="24"/>
        </w:rPr>
        <w:t>existence monism</w:t>
      </w:r>
      <w:r w:rsidR="000D12BB" w:rsidRPr="00417B0E">
        <w:rPr>
          <w:rFonts w:ascii="Times New Roman" w:hAnsi="Times New Roman" w:cs="Times New Roman"/>
          <w:sz w:val="24"/>
          <w:szCs w:val="24"/>
        </w:rPr>
        <w:t xml:space="preserve">, where </w:t>
      </w:r>
      <w:r w:rsidR="00A40471" w:rsidRPr="00417B0E">
        <w:rPr>
          <w:rFonts w:ascii="Times New Roman" w:hAnsi="Times New Roman" w:cs="Times New Roman"/>
          <w:sz w:val="24"/>
          <w:szCs w:val="24"/>
        </w:rPr>
        <w:t xml:space="preserve">putative objects </w:t>
      </w:r>
      <w:r w:rsidR="00490A0D" w:rsidRPr="00417B0E">
        <w:rPr>
          <w:rFonts w:ascii="Times New Roman" w:hAnsi="Times New Roman" w:cs="Times New Roman"/>
          <w:sz w:val="24"/>
          <w:szCs w:val="24"/>
        </w:rPr>
        <w:t>are</w:t>
      </w:r>
      <w:r w:rsidR="000D12BB"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reconceptualised</w:t>
      </w:r>
      <w:r w:rsidR="000D12BB" w:rsidRPr="00417B0E">
        <w:rPr>
          <w:rFonts w:ascii="Times New Roman" w:hAnsi="Times New Roman" w:cs="Times New Roman"/>
          <w:sz w:val="24"/>
          <w:szCs w:val="24"/>
        </w:rPr>
        <w:t xml:space="preserve"> as modes of </w:t>
      </w:r>
      <w:r w:rsidR="00490A0D" w:rsidRPr="00417B0E">
        <w:rPr>
          <w:rFonts w:ascii="Times New Roman" w:hAnsi="Times New Roman" w:cs="Times New Roman"/>
          <w:sz w:val="24"/>
          <w:szCs w:val="24"/>
        </w:rPr>
        <w:t>reality’s structure</w:t>
      </w:r>
      <w:r w:rsidR="000419BC" w:rsidRPr="00417B0E">
        <w:rPr>
          <w:rFonts w:ascii="Times New Roman" w:hAnsi="Times New Roman" w:cs="Times New Roman"/>
          <w:sz w:val="24"/>
          <w:szCs w:val="24"/>
        </w:rPr>
        <w:t xml:space="preserve">, </w:t>
      </w:r>
      <w:r w:rsidR="00490A0D" w:rsidRPr="00417B0E">
        <w:rPr>
          <w:rFonts w:ascii="Times New Roman" w:hAnsi="Times New Roman" w:cs="Times New Roman"/>
          <w:sz w:val="24"/>
          <w:szCs w:val="24"/>
        </w:rPr>
        <w:t>drawing on concepts</w:t>
      </w:r>
      <w:r w:rsidR="000419BC" w:rsidRPr="00417B0E">
        <w:rPr>
          <w:rFonts w:ascii="Times New Roman" w:hAnsi="Times New Roman" w:cs="Times New Roman"/>
          <w:sz w:val="24"/>
          <w:szCs w:val="24"/>
        </w:rPr>
        <w:t xml:space="preserve"> attributed to Spinoza by Bennett</w:t>
      </w:r>
      <w:r w:rsidR="0017271D" w:rsidRPr="00417B0E">
        <w:rPr>
          <w:rFonts w:ascii="Times New Roman" w:hAnsi="Times New Roman" w:cs="Times New Roman"/>
          <w:sz w:val="24"/>
          <w:szCs w:val="24"/>
        </w:rPr>
        <w:t xml:space="preserve"> (1984</w:t>
      </w:r>
      <w:r w:rsidR="004334AE" w:rsidRPr="00417B0E">
        <w:rPr>
          <w:rFonts w:ascii="Times New Roman" w:hAnsi="Times New Roman" w:cs="Times New Roman"/>
          <w:sz w:val="24"/>
          <w:szCs w:val="24"/>
        </w:rPr>
        <w:t xml:space="preserve">, </w:t>
      </w:r>
      <w:r w:rsidR="00025981" w:rsidRPr="00417B0E">
        <w:rPr>
          <w:rFonts w:ascii="Times New Roman" w:hAnsi="Times New Roman" w:cs="Times New Roman"/>
          <w:sz w:val="24"/>
          <w:szCs w:val="24"/>
        </w:rPr>
        <w:t xml:space="preserve">1996, </w:t>
      </w:r>
      <w:r w:rsidR="004334AE" w:rsidRPr="00417B0E">
        <w:rPr>
          <w:rFonts w:ascii="Times New Roman" w:hAnsi="Times New Roman" w:cs="Times New Roman"/>
          <w:sz w:val="24"/>
          <w:szCs w:val="24"/>
        </w:rPr>
        <w:t>2001</w:t>
      </w:r>
      <w:r w:rsidR="0017271D" w:rsidRPr="00417B0E">
        <w:rPr>
          <w:rFonts w:ascii="Times New Roman" w:hAnsi="Times New Roman" w:cs="Times New Roman"/>
          <w:sz w:val="24"/>
          <w:szCs w:val="24"/>
        </w:rPr>
        <w:t>)</w:t>
      </w:r>
      <w:r w:rsidR="000419BC" w:rsidRPr="00417B0E">
        <w:rPr>
          <w:rFonts w:ascii="Times New Roman" w:hAnsi="Times New Roman" w:cs="Times New Roman"/>
          <w:sz w:val="24"/>
          <w:szCs w:val="24"/>
        </w:rPr>
        <w:t xml:space="preserve">. </w:t>
      </w:r>
      <w:r w:rsidRPr="00417B0E">
        <w:rPr>
          <w:rFonts w:ascii="Times New Roman" w:hAnsi="Times New Roman" w:cs="Times New Roman"/>
          <w:sz w:val="24"/>
          <w:szCs w:val="24"/>
        </w:rPr>
        <w:t>For this</w:t>
      </w:r>
      <w:r w:rsidR="00B1239B" w:rsidRPr="00417B0E">
        <w:rPr>
          <w:rFonts w:ascii="Times New Roman" w:hAnsi="Times New Roman" w:cs="Times New Roman"/>
          <w:sz w:val="24"/>
          <w:szCs w:val="24"/>
        </w:rPr>
        <w:t xml:space="preserve"> proposal</w:t>
      </w:r>
      <w:r w:rsidRPr="00417B0E">
        <w:rPr>
          <w:rFonts w:ascii="Times New Roman" w:hAnsi="Times New Roman" w:cs="Times New Roman"/>
          <w:sz w:val="24"/>
          <w:szCs w:val="24"/>
        </w:rPr>
        <w:t xml:space="preserve"> to be comprehensible,</w:t>
      </w:r>
      <w:r w:rsidR="00816D5F" w:rsidRPr="00417B0E">
        <w:rPr>
          <w:rFonts w:ascii="Times New Roman" w:hAnsi="Times New Roman" w:cs="Times New Roman"/>
          <w:sz w:val="24"/>
          <w:szCs w:val="24"/>
        </w:rPr>
        <w:t xml:space="preserve"> </w:t>
      </w:r>
      <w:r w:rsidR="00145C2F" w:rsidRPr="00417B0E">
        <w:rPr>
          <w:rFonts w:ascii="Times New Roman" w:hAnsi="Times New Roman" w:cs="Times New Roman"/>
          <w:sz w:val="24"/>
          <w:szCs w:val="24"/>
        </w:rPr>
        <w:t xml:space="preserve">my </w:t>
      </w:r>
      <w:r w:rsidR="00C11501" w:rsidRPr="00417B0E">
        <w:rPr>
          <w:rFonts w:ascii="Times New Roman" w:hAnsi="Times New Roman" w:cs="Times New Roman"/>
          <w:sz w:val="24"/>
          <w:szCs w:val="24"/>
        </w:rPr>
        <w:t>key conceptual</w:t>
      </w:r>
      <w:r w:rsidR="001E055C" w:rsidRPr="00417B0E">
        <w:rPr>
          <w:rFonts w:ascii="Times New Roman" w:hAnsi="Times New Roman" w:cs="Times New Roman"/>
          <w:sz w:val="24"/>
          <w:szCs w:val="24"/>
        </w:rPr>
        <w:t xml:space="preserve"> </w:t>
      </w:r>
      <w:r w:rsidR="00372533" w:rsidRPr="00417B0E">
        <w:rPr>
          <w:rFonts w:ascii="Times New Roman" w:hAnsi="Times New Roman" w:cs="Times New Roman"/>
          <w:sz w:val="24"/>
          <w:szCs w:val="24"/>
        </w:rPr>
        <w:t>tools, namely modes and existence monism,</w:t>
      </w:r>
      <w:r w:rsidR="00C11501" w:rsidRPr="00417B0E">
        <w:rPr>
          <w:rFonts w:ascii="Times New Roman" w:hAnsi="Times New Roman" w:cs="Times New Roman"/>
          <w:sz w:val="24"/>
          <w:szCs w:val="24"/>
        </w:rPr>
        <w:t xml:space="preserve"> first</w:t>
      </w:r>
      <w:r w:rsidR="00816D5F" w:rsidRPr="00417B0E">
        <w:rPr>
          <w:rFonts w:ascii="Times New Roman" w:hAnsi="Times New Roman" w:cs="Times New Roman"/>
          <w:sz w:val="24"/>
          <w:szCs w:val="24"/>
        </w:rPr>
        <w:t xml:space="preserve"> </w:t>
      </w:r>
      <w:r w:rsidR="001E055C" w:rsidRPr="00417B0E">
        <w:rPr>
          <w:rFonts w:ascii="Times New Roman" w:hAnsi="Times New Roman" w:cs="Times New Roman"/>
          <w:sz w:val="24"/>
          <w:szCs w:val="24"/>
        </w:rPr>
        <w:t xml:space="preserve">require </w:t>
      </w:r>
      <w:r w:rsidR="003901B0" w:rsidRPr="00417B0E">
        <w:rPr>
          <w:rFonts w:ascii="Times New Roman" w:hAnsi="Times New Roman" w:cs="Times New Roman"/>
          <w:sz w:val="24"/>
          <w:szCs w:val="24"/>
        </w:rPr>
        <w:t xml:space="preserve">an </w:t>
      </w:r>
      <w:r w:rsidR="001E055C" w:rsidRPr="00417B0E">
        <w:rPr>
          <w:rFonts w:ascii="Times New Roman" w:hAnsi="Times New Roman" w:cs="Times New Roman"/>
          <w:sz w:val="24"/>
          <w:szCs w:val="24"/>
        </w:rPr>
        <w:t>introduction</w:t>
      </w:r>
      <w:r w:rsidR="000D12BB" w:rsidRPr="00417B0E">
        <w:rPr>
          <w:rFonts w:ascii="Times New Roman" w:hAnsi="Times New Roman" w:cs="Times New Roman"/>
          <w:sz w:val="24"/>
          <w:szCs w:val="24"/>
        </w:rPr>
        <w:t xml:space="preserve">. </w:t>
      </w:r>
    </w:p>
    <w:p w14:paraId="4D410BC1" w14:textId="6EB541F8" w:rsidR="008E59A3" w:rsidRPr="00417B0E" w:rsidRDefault="00884FAB"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Existence monism is the view that </w:t>
      </w:r>
      <w:r w:rsidR="00370645" w:rsidRPr="00417B0E">
        <w:rPr>
          <w:rFonts w:ascii="Times New Roman" w:hAnsi="Times New Roman" w:cs="Times New Roman"/>
          <w:sz w:val="24"/>
          <w:szCs w:val="24"/>
        </w:rPr>
        <w:t>all that</w:t>
      </w:r>
      <w:r w:rsidRPr="00417B0E">
        <w:rPr>
          <w:rFonts w:ascii="Times New Roman" w:hAnsi="Times New Roman" w:cs="Times New Roman"/>
          <w:sz w:val="24"/>
          <w:szCs w:val="24"/>
        </w:rPr>
        <w:t xml:space="preserve"> exists is one concrete object</w:t>
      </w:r>
      <w:r w:rsidR="00F00EC5" w:rsidRPr="00417B0E">
        <w:rPr>
          <w:rFonts w:ascii="Times New Roman" w:hAnsi="Times New Roman" w:cs="Times New Roman"/>
          <w:sz w:val="24"/>
          <w:szCs w:val="24"/>
        </w:rPr>
        <w:t xml:space="preserve">, </w:t>
      </w:r>
      <w:r w:rsidRPr="00417B0E">
        <w:rPr>
          <w:rFonts w:ascii="Times New Roman" w:hAnsi="Times New Roman" w:cs="Times New Roman"/>
          <w:sz w:val="24"/>
          <w:szCs w:val="24"/>
        </w:rPr>
        <w:t>substance</w:t>
      </w:r>
      <w:r w:rsidR="00F00EC5" w:rsidRPr="00417B0E">
        <w:rPr>
          <w:rFonts w:ascii="Times New Roman" w:hAnsi="Times New Roman" w:cs="Times New Roman"/>
          <w:sz w:val="24"/>
          <w:szCs w:val="24"/>
        </w:rPr>
        <w:t xml:space="preserve"> or entity,</w:t>
      </w:r>
      <w:r w:rsidR="003D320F" w:rsidRPr="00417B0E">
        <w:rPr>
          <w:rFonts w:ascii="Times New Roman" w:hAnsi="Times New Roman" w:cs="Times New Roman"/>
          <w:sz w:val="24"/>
          <w:szCs w:val="24"/>
        </w:rPr>
        <w:t xml:space="preserve"> with no proper parts</w:t>
      </w:r>
      <w:r w:rsidRPr="00417B0E">
        <w:rPr>
          <w:rFonts w:ascii="Times New Roman" w:hAnsi="Times New Roman" w:cs="Times New Roman"/>
          <w:sz w:val="24"/>
          <w:szCs w:val="24"/>
        </w:rPr>
        <w:t xml:space="preserve">. </w:t>
      </w:r>
      <w:r w:rsidR="008E59A3" w:rsidRPr="00417B0E">
        <w:rPr>
          <w:rFonts w:ascii="Times New Roman" w:hAnsi="Times New Roman" w:cs="Times New Roman"/>
          <w:sz w:val="24"/>
          <w:szCs w:val="24"/>
        </w:rPr>
        <w:t>If we take C to represent “the property of being a concrete object”, Schaffer (</w:t>
      </w:r>
      <w:r w:rsidR="001B2A28" w:rsidRPr="00417B0E">
        <w:rPr>
          <w:rFonts w:ascii="Times New Roman" w:hAnsi="Times New Roman" w:cs="Times New Roman"/>
          <w:sz w:val="24"/>
          <w:szCs w:val="24"/>
        </w:rPr>
        <w:t>2018:</w:t>
      </w:r>
      <w:r w:rsidR="003807AE" w:rsidRPr="00417B0E">
        <w:rPr>
          <w:rFonts w:ascii="Times New Roman" w:hAnsi="Times New Roman" w:cs="Times New Roman"/>
          <w:sz w:val="24"/>
          <w:szCs w:val="24"/>
        </w:rPr>
        <w:t xml:space="preserve">2) </w:t>
      </w:r>
      <w:r w:rsidR="00951633" w:rsidRPr="00417B0E">
        <w:rPr>
          <w:rFonts w:ascii="Times New Roman" w:hAnsi="Times New Roman" w:cs="Times New Roman"/>
          <w:sz w:val="24"/>
          <w:szCs w:val="24"/>
        </w:rPr>
        <w:t>formalises</w:t>
      </w:r>
      <w:r w:rsidR="000F571D" w:rsidRPr="00417B0E">
        <w:rPr>
          <w:rFonts w:ascii="Times New Roman" w:hAnsi="Times New Roman" w:cs="Times New Roman"/>
          <w:sz w:val="24"/>
          <w:szCs w:val="24"/>
        </w:rPr>
        <w:t xml:space="preserve"> existence monism </w:t>
      </w:r>
      <w:r w:rsidR="003807AE" w:rsidRPr="00417B0E">
        <w:rPr>
          <w:rFonts w:ascii="Times New Roman" w:hAnsi="Times New Roman" w:cs="Times New Roman"/>
          <w:sz w:val="24"/>
          <w:szCs w:val="24"/>
        </w:rPr>
        <w:t>as</w:t>
      </w:r>
      <w:r w:rsidR="008E59A3" w:rsidRPr="00417B0E">
        <w:rPr>
          <w:rFonts w:ascii="Times New Roman" w:hAnsi="Times New Roman" w:cs="Times New Roman"/>
          <w:sz w:val="24"/>
          <w:szCs w:val="24"/>
        </w:rPr>
        <w:t xml:space="preserve"> </w:t>
      </w:r>
      <w:r w:rsidR="000F571D" w:rsidRPr="00417B0E">
        <w:rPr>
          <w:rFonts w:ascii="Times New Roman" w:hAnsi="Times New Roman" w:cs="Times New Roman"/>
          <w:sz w:val="24"/>
          <w:szCs w:val="24"/>
        </w:rPr>
        <w:t>follows</w:t>
      </w:r>
      <w:r w:rsidR="00B57131" w:rsidRPr="00417B0E">
        <w:rPr>
          <w:rFonts w:ascii="Times New Roman" w:hAnsi="Times New Roman" w:cs="Times New Roman"/>
          <w:sz w:val="24"/>
          <w:szCs w:val="24"/>
        </w:rPr>
        <w:t>:</w:t>
      </w:r>
      <w:r w:rsidR="008E59A3" w:rsidRPr="00417B0E">
        <w:rPr>
          <w:rFonts w:ascii="Times New Roman" w:hAnsi="Times New Roman" w:cs="Times New Roman"/>
          <w:sz w:val="24"/>
          <w:szCs w:val="24"/>
        </w:rPr>
        <w:t xml:space="preserve">                     </w:t>
      </w:r>
    </w:p>
    <w:p w14:paraId="07CE53BC" w14:textId="117731BA" w:rsidR="008E59A3" w:rsidRPr="00417B0E" w:rsidRDefault="008E59A3"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                                       Existence monism: </w:t>
      </w:r>
      <w:r w:rsidRPr="00417B0E">
        <w:rPr>
          <w:rFonts w:ascii="Cambria Math" w:hAnsi="Cambria Math" w:cs="Cambria Math"/>
          <w:sz w:val="24"/>
          <w:szCs w:val="24"/>
        </w:rPr>
        <w:t>∃</w:t>
      </w:r>
      <w:r w:rsidRPr="00417B0E">
        <w:rPr>
          <w:rFonts w:ascii="Times New Roman" w:hAnsi="Times New Roman" w:cs="Times New Roman"/>
          <w:sz w:val="24"/>
          <w:szCs w:val="24"/>
        </w:rPr>
        <w:t>x(Cx&amp;</w:t>
      </w:r>
      <w:r w:rsidRPr="00417B0E">
        <w:rPr>
          <w:rFonts w:ascii="Cambria Math" w:hAnsi="Cambria Math" w:cs="Cambria Math"/>
          <w:sz w:val="24"/>
          <w:szCs w:val="24"/>
        </w:rPr>
        <w:t>∀</w:t>
      </w:r>
      <w:r w:rsidRPr="00417B0E">
        <w:rPr>
          <w:rFonts w:ascii="Times New Roman" w:hAnsi="Times New Roman" w:cs="Times New Roman"/>
          <w:sz w:val="24"/>
          <w:szCs w:val="24"/>
        </w:rPr>
        <w:t>y(Cy→x=y))</w:t>
      </w:r>
    </w:p>
    <w:p w14:paraId="00C4C453" w14:textId="02CF8436" w:rsidR="00B50DF3" w:rsidRPr="00417B0E" w:rsidRDefault="00F00EC5" w:rsidP="00532D9D">
      <w:pPr>
        <w:spacing w:line="360" w:lineRule="auto"/>
        <w:rPr>
          <w:rFonts w:ascii="Times New Roman" w:hAnsi="Times New Roman" w:cs="Times New Roman"/>
          <w:sz w:val="24"/>
          <w:szCs w:val="24"/>
        </w:rPr>
      </w:pPr>
      <w:r w:rsidRPr="00417B0E">
        <w:rPr>
          <w:rFonts w:ascii="Times New Roman" w:hAnsi="Times New Roman" w:cs="Times New Roman"/>
          <w:sz w:val="24"/>
          <w:szCs w:val="24"/>
        </w:rPr>
        <w:t>W</w:t>
      </w:r>
      <w:r w:rsidR="003807AE" w:rsidRPr="00417B0E">
        <w:rPr>
          <w:rFonts w:ascii="Times New Roman" w:hAnsi="Times New Roman" w:cs="Times New Roman"/>
          <w:sz w:val="24"/>
          <w:szCs w:val="24"/>
        </w:rPr>
        <w:t>e could</w:t>
      </w:r>
      <w:r w:rsidR="00477464" w:rsidRPr="00417B0E">
        <w:rPr>
          <w:rFonts w:ascii="Times New Roman" w:hAnsi="Times New Roman" w:cs="Times New Roman"/>
          <w:sz w:val="24"/>
          <w:szCs w:val="24"/>
        </w:rPr>
        <w:t xml:space="preserve"> understand C </w:t>
      </w:r>
      <w:r w:rsidRPr="00417B0E">
        <w:rPr>
          <w:rFonts w:ascii="Times New Roman" w:hAnsi="Times New Roman" w:cs="Times New Roman"/>
          <w:sz w:val="24"/>
          <w:szCs w:val="24"/>
        </w:rPr>
        <w:t xml:space="preserve">in more general terms as the property of being a concrete physical entity, where </w:t>
      </w:r>
      <w:r w:rsidR="00001578" w:rsidRPr="00417B0E">
        <w:rPr>
          <w:rFonts w:ascii="Times New Roman" w:hAnsi="Times New Roman" w:cs="Times New Roman"/>
          <w:sz w:val="24"/>
          <w:szCs w:val="24"/>
        </w:rPr>
        <w:t>‘</w:t>
      </w:r>
      <w:r w:rsidRPr="00417B0E">
        <w:rPr>
          <w:rFonts w:ascii="Times New Roman" w:hAnsi="Times New Roman" w:cs="Times New Roman"/>
          <w:sz w:val="24"/>
          <w:szCs w:val="24"/>
        </w:rPr>
        <w:t>physical entity</w:t>
      </w:r>
      <w:r w:rsidR="00001578" w:rsidRPr="00417B0E">
        <w:rPr>
          <w:rFonts w:ascii="Times New Roman" w:hAnsi="Times New Roman" w:cs="Times New Roman"/>
          <w:sz w:val="24"/>
          <w:szCs w:val="24"/>
        </w:rPr>
        <w:t xml:space="preserve">’ </w:t>
      </w:r>
      <w:r w:rsidRPr="00417B0E">
        <w:rPr>
          <w:rFonts w:ascii="Times New Roman" w:hAnsi="Times New Roman" w:cs="Times New Roman"/>
          <w:sz w:val="24"/>
          <w:szCs w:val="24"/>
        </w:rPr>
        <w:t>is a general term referring to any physical concreta</w:t>
      </w:r>
      <w:r w:rsidR="00403B45" w:rsidRPr="00417B0E">
        <w:rPr>
          <w:rFonts w:ascii="Times New Roman" w:hAnsi="Times New Roman" w:cs="Times New Roman"/>
          <w:sz w:val="24"/>
          <w:szCs w:val="24"/>
        </w:rPr>
        <w:t xml:space="preserve"> (be it a structure or object)</w:t>
      </w:r>
      <w:r w:rsidR="00477464" w:rsidRPr="00417B0E">
        <w:rPr>
          <w:rFonts w:ascii="Times New Roman" w:hAnsi="Times New Roman" w:cs="Times New Roman"/>
          <w:sz w:val="24"/>
          <w:szCs w:val="24"/>
        </w:rPr>
        <w:t>.</w:t>
      </w:r>
      <w:r w:rsidR="003807AE" w:rsidRPr="00417B0E">
        <w:rPr>
          <w:rFonts w:ascii="Times New Roman" w:hAnsi="Times New Roman" w:cs="Times New Roman"/>
          <w:sz w:val="24"/>
          <w:szCs w:val="24"/>
        </w:rPr>
        <w:t xml:space="preserve"> I adopt this </w:t>
      </w:r>
      <w:r w:rsidR="00B906D9" w:rsidRPr="00417B0E">
        <w:rPr>
          <w:rFonts w:ascii="Times New Roman" w:hAnsi="Times New Roman" w:cs="Times New Roman"/>
          <w:sz w:val="24"/>
          <w:szCs w:val="24"/>
        </w:rPr>
        <w:t xml:space="preserve">more </w:t>
      </w:r>
      <w:r w:rsidR="003807AE" w:rsidRPr="00417B0E">
        <w:rPr>
          <w:rFonts w:ascii="Times New Roman" w:hAnsi="Times New Roman" w:cs="Times New Roman"/>
          <w:sz w:val="24"/>
          <w:szCs w:val="24"/>
        </w:rPr>
        <w:t xml:space="preserve">general approach. </w:t>
      </w:r>
      <w:r w:rsidR="00C5484B" w:rsidRPr="00417B0E">
        <w:rPr>
          <w:rFonts w:ascii="Times New Roman" w:hAnsi="Times New Roman" w:cs="Times New Roman"/>
          <w:sz w:val="24"/>
          <w:szCs w:val="24"/>
        </w:rPr>
        <w:t>Existence monism contrast</w:t>
      </w:r>
      <w:r w:rsidR="00461F00" w:rsidRPr="00417B0E">
        <w:rPr>
          <w:rFonts w:ascii="Times New Roman" w:hAnsi="Times New Roman" w:cs="Times New Roman"/>
          <w:sz w:val="24"/>
          <w:szCs w:val="24"/>
        </w:rPr>
        <w:t>s</w:t>
      </w:r>
      <w:r w:rsidR="00C5484B" w:rsidRPr="00417B0E">
        <w:rPr>
          <w:rFonts w:ascii="Times New Roman" w:hAnsi="Times New Roman" w:cs="Times New Roman"/>
          <w:sz w:val="24"/>
          <w:szCs w:val="24"/>
        </w:rPr>
        <w:t xml:space="preserve"> with</w:t>
      </w:r>
      <w:r w:rsidR="00B50DF3" w:rsidRPr="00417B0E">
        <w:rPr>
          <w:rFonts w:ascii="Times New Roman" w:hAnsi="Times New Roman" w:cs="Times New Roman"/>
          <w:sz w:val="24"/>
          <w:szCs w:val="24"/>
        </w:rPr>
        <w:t xml:space="preserve"> </w:t>
      </w:r>
      <w:r w:rsidR="00B50DF3" w:rsidRPr="00417B0E">
        <w:rPr>
          <w:rFonts w:ascii="Times New Roman" w:hAnsi="Times New Roman" w:cs="Times New Roman"/>
          <w:i/>
          <w:iCs/>
          <w:sz w:val="24"/>
          <w:szCs w:val="24"/>
        </w:rPr>
        <w:t>existence pluralism</w:t>
      </w:r>
      <w:r w:rsidR="003807AE" w:rsidRPr="00417B0E">
        <w:rPr>
          <w:rFonts w:ascii="Times New Roman" w:hAnsi="Times New Roman" w:cs="Times New Roman"/>
          <w:sz w:val="24"/>
          <w:szCs w:val="24"/>
        </w:rPr>
        <w:t>, the assumption that a plurality of concrete entities exists</w:t>
      </w:r>
      <w:r w:rsidR="00AB6A97" w:rsidRPr="00417B0E">
        <w:rPr>
          <w:rFonts w:ascii="Times New Roman" w:hAnsi="Times New Roman" w:cs="Times New Roman"/>
          <w:sz w:val="24"/>
          <w:szCs w:val="24"/>
        </w:rPr>
        <w:t>.</w:t>
      </w:r>
      <w:r w:rsidR="00AC7345" w:rsidRPr="00417B0E">
        <w:rPr>
          <w:rStyle w:val="FootnoteReference"/>
          <w:rFonts w:ascii="Times New Roman" w:hAnsi="Times New Roman" w:cs="Times New Roman"/>
          <w:sz w:val="24"/>
          <w:szCs w:val="24"/>
        </w:rPr>
        <w:footnoteReference w:id="9"/>
      </w:r>
      <w:r w:rsidR="00AB6A97" w:rsidRPr="00417B0E">
        <w:rPr>
          <w:rFonts w:ascii="Times New Roman" w:hAnsi="Times New Roman" w:cs="Times New Roman"/>
          <w:sz w:val="24"/>
          <w:szCs w:val="24"/>
        </w:rPr>
        <w:t xml:space="preserve"> </w:t>
      </w:r>
      <w:r w:rsidR="00E97690" w:rsidRPr="00417B0E">
        <w:rPr>
          <w:rFonts w:ascii="Times New Roman" w:hAnsi="Times New Roman" w:cs="Times New Roman"/>
          <w:sz w:val="24"/>
          <w:szCs w:val="24"/>
        </w:rPr>
        <w:t xml:space="preserve">This </w:t>
      </w:r>
      <w:r w:rsidR="00B50DF3" w:rsidRPr="00417B0E">
        <w:rPr>
          <w:rFonts w:ascii="Times New Roman" w:hAnsi="Times New Roman" w:cs="Times New Roman"/>
          <w:sz w:val="24"/>
          <w:szCs w:val="24"/>
        </w:rPr>
        <w:t>Schaffer</w:t>
      </w:r>
      <w:r w:rsidR="002A4620" w:rsidRPr="00417B0E">
        <w:rPr>
          <w:rFonts w:ascii="Times New Roman" w:hAnsi="Times New Roman" w:cs="Times New Roman"/>
          <w:sz w:val="24"/>
          <w:szCs w:val="24"/>
        </w:rPr>
        <w:t xml:space="preserve"> (</w:t>
      </w:r>
      <w:r w:rsidR="001B2A28" w:rsidRPr="00417B0E">
        <w:rPr>
          <w:rFonts w:ascii="Times New Roman" w:hAnsi="Times New Roman" w:cs="Times New Roman"/>
          <w:sz w:val="24"/>
          <w:szCs w:val="24"/>
        </w:rPr>
        <w:t>2018:2</w:t>
      </w:r>
      <w:r w:rsidR="002A4620" w:rsidRPr="00417B0E">
        <w:rPr>
          <w:rFonts w:ascii="Times New Roman" w:hAnsi="Times New Roman" w:cs="Times New Roman"/>
          <w:sz w:val="24"/>
          <w:szCs w:val="24"/>
        </w:rPr>
        <w:t>)</w:t>
      </w:r>
      <w:r w:rsidR="00B50DF3" w:rsidRPr="00417B0E">
        <w:rPr>
          <w:rFonts w:ascii="Times New Roman" w:hAnsi="Times New Roman" w:cs="Times New Roman"/>
          <w:sz w:val="24"/>
          <w:szCs w:val="24"/>
        </w:rPr>
        <w:t xml:space="preserve"> </w:t>
      </w:r>
      <w:r w:rsidR="00AE0684" w:rsidRPr="00417B0E">
        <w:rPr>
          <w:rFonts w:ascii="Times New Roman" w:hAnsi="Times New Roman" w:cs="Times New Roman"/>
          <w:sz w:val="24"/>
          <w:szCs w:val="24"/>
        </w:rPr>
        <w:t>characterises</w:t>
      </w:r>
      <w:r w:rsidR="00B50DF3" w:rsidRPr="00417B0E">
        <w:rPr>
          <w:rFonts w:ascii="Times New Roman" w:hAnsi="Times New Roman" w:cs="Times New Roman"/>
          <w:sz w:val="24"/>
          <w:szCs w:val="24"/>
        </w:rPr>
        <w:t xml:space="preserve"> as</w:t>
      </w:r>
      <w:r w:rsidR="00B1239B" w:rsidRPr="00417B0E">
        <w:rPr>
          <w:rFonts w:ascii="Times New Roman" w:hAnsi="Times New Roman" w:cs="Times New Roman"/>
          <w:sz w:val="24"/>
          <w:szCs w:val="24"/>
        </w:rPr>
        <w:t xml:space="preserve"> follows:</w:t>
      </w:r>
    </w:p>
    <w:p w14:paraId="53579D1D" w14:textId="47C59AC6" w:rsidR="00AF69E4" w:rsidRPr="00417B0E" w:rsidRDefault="00B50DF3" w:rsidP="0099564D">
      <w:pPr>
        <w:spacing w:line="360" w:lineRule="auto"/>
        <w:rPr>
          <w:rFonts w:ascii="Times New Roman" w:hAnsi="Times New Roman" w:cs="Times New Roman"/>
          <w:b/>
          <w:bCs/>
          <w:sz w:val="24"/>
          <w:szCs w:val="24"/>
        </w:rPr>
      </w:pPr>
      <w:r w:rsidRPr="00417B0E">
        <w:rPr>
          <w:rFonts w:ascii="Times New Roman" w:hAnsi="Times New Roman" w:cs="Times New Roman"/>
          <w:sz w:val="24"/>
          <w:szCs w:val="24"/>
        </w:rPr>
        <w:t xml:space="preserve">                   </w:t>
      </w:r>
      <w:r w:rsidR="00AE0684"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Existence pluralism: </w:t>
      </w:r>
      <w:r w:rsidRPr="00417B0E">
        <w:rPr>
          <w:rFonts w:ascii="Cambria Math" w:hAnsi="Cambria Math" w:cs="Cambria Math"/>
          <w:sz w:val="24"/>
          <w:szCs w:val="24"/>
        </w:rPr>
        <w:t>∃</w:t>
      </w:r>
      <w:r w:rsidRPr="00417B0E">
        <w:rPr>
          <w:rFonts w:ascii="Times New Roman" w:hAnsi="Times New Roman" w:cs="Times New Roman"/>
          <w:sz w:val="24"/>
          <w:szCs w:val="24"/>
        </w:rPr>
        <w:t>x</w:t>
      </w:r>
      <w:r w:rsidRPr="00417B0E">
        <w:rPr>
          <w:rFonts w:ascii="Cambria Math" w:hAnsi="Cambria Math" w:cs="Cambria Math"/>
          <w:sz w:val="24"/>
          <w:szCs w:val="24"/>
        </w:rPr>
        <w:t>∃</w:t>
      </w:r>
      <w:r w:rsidRPr="00417B0E">
        <w:rPr>
          <w:rFonts w:ascii="Times New Roman" w:hAnsi="Times New Roman" w:cs="Times New Roman"/>
          <w:sz w:val="24"/>
          <w:szCs w:val="24"/>
        </w:rPr>
        <w:t>y(Cx&amp;Cy&amp;x≠y)</w:t>
      </w:r>
      <w:r w:rsidR="00ED41C3" w:rsidRPr="00417B0E">
        <w:rPr>
          <w:rFonts w:ascii="Times New Roman" w:hAnsi="Times New Roman" w:cs="Times New Roman"/>
          <w:sz w:val="24"/>
          <w:szCs w:val="24"/>
        </w:rPr>
        <w:t>.</w:t>
      </w:r>
    </w:p>
    <w:p w14:paraId="2447D50A" w14:textId="77777777" w:rsidR="00C9044A" w:rsidRPr="00417B0E" w:rsidRDefault="00ED41C3"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Existence monism is sometimes attributed to Spinoza</w:t>
      </w:r>
      <w:r w:rsidR="003959A1" w:rsidRPr="00417B0E">
        <w:rPr>
          <w:rFonts w:ascii="Times New Roman" w:hAnsi="Times New Roman" w:cs="Times New Roman"/>
          <w:sz w:val="24"/>
          <w:szCs w:val="24"/>
        </w:rPr>
        <w:t xml:space="preserve">, </w:t>
      </w:r>
      <w:r w:rsidR="00F420CA" w:rsidRPr="00417B0E">
        <w:rPr>
          <w:rFonts w:ascii="Times New Roman" w:hAnsi="Times New Roman" w:cs="Times New Roman"/>
          <w:sz w:val="24"/>
          <w:szCs w:val="24"/>
        </w:rPr>
        <w:t>where</w:t>
      </w:r>
      <w:r w:rsidR="000030E6" w:rsidRPr="00417B0E">
        <w:rPr>
          <w:rFonts w:ascii="Times New Roman" w:hAnsi="Times New Roman" w:cs="Times New Roman"/>
          <w:sz w:val="24"/>
          <w:szCs w:val="24"/>
        </w:rPr>
        <w:t xml:space="preserve"> only one object, known as God or substance, exists. Schaffer (2018)</w:t>
      </w:r>
      <w:r w:rsidR="003959A1" w:rsidRPr="00417B0E">
        <w:rPr>
          <w:rFonts w:ascii="Times New Roman" w:hAnsi="Times New Roman" w:cs="Times New Roman"/>
          <w:sz w:val="24"/>
          <w:szCs w:val="24"/>
        </w:rPr>
        <w:t xml:space="preserve"> identifies Bennett (1984</w:t>
      </w:r>
      <w:r w:rsidR="00990CF9" w:rsidRPr="00417B0E">
        <w:rPr>
          <w:rFonts w:ascii="Times New Roman" w:hAnsi="Times New Roman" w:cs="Times New Roman"/>
          <w:sz w:val="24"/>
          <w:szCs w:val="24"/>
        </w:rPr>
        <w:t>, 1996</w:t>
      </w:r>
      <w:r w:rsidR="003959A1" w:rsidRPr="00417B0E">
        <w:rPr>
          <w:rFonts w:ascii="Times New Roman" w:hAnsi="Times New Roman" w:cs="Times New Roman"/>
          <w:sz w:val="24"/>
          <w:szCs w:val="24"/>
        </w:rPr>
        <w:t>) as accepting such an existence monist interpretation</w:t>
      </w:r>
      <w:r w:rsidR="000D12BB" w:rsidRPr="00417B0E">
        <w:rPr>
          <w:rFonts w:ascii="Times New Roman" w:hAnsi="Times New Roman" w:cs="Times New Roman"/>
          <w:sz w:val="24"/>
          <w:szCs w:val="24"/>
        </w:rPr>
        <w:t xml:space="preserve"> of Spinoza</w:t>
      </w:r>
      <w:r w:rsidR="003959A1" w:rsidRPr="00417B0E">
        <w:rPr>
          <w:rFonts w:ascii="Times New Roman" w:hAnsi="Times New Roman" w:cs="Times New Roman"/>
          <w:sz w:val="24"/>
          <w:szCs w:val="24"/>
        </w:rPr>
        <w:t xml:space="preserve">. </w:t>
      </w:r>
      <w:r w:rsidR="003B7877" w:rsidRPr="00417B0E">
        <w:rPr>
          <w:rFonts w:ascii="Times New Roman" w:hAnsi="Times New Roman" w:cs="Times New Roman"/>
          <w:sz w:val="24"/>
          <w:szCs w:val="24"/>
        </w:rPr>
        <w:t>O</w:t>
      </w:r>
      <w:r w:rsidR="00220660" w:rsidRPr="00417B0E">
        <w:rPr>
          <w:rFonts w:ascii="Times New Roman" w:hAnsi="Times New Roman" w:cs="Times New Roman"/>
          <w:sz w:val="24"/>
          <w:szCs w:val="24"/>
        </w:rPr>
        <w:t>n</w:t>
      </w:r>
      <w:r w:rsidR="00A10453" w:rsidRPr="00417B0E">
        <w:rPr>
          <w:rFonts w:ascii="Times New Roman" w:hAnsi="Times New Roman" w:cs="Times New Roman"/>
          <w:sz w:val="24"/>
          <w:szCs w:val="24"/>
        </w:rPr>
        <w:t xml:space="preserve"> Bennet</w:t>
      </w:r>
      <w:r w:rsidR="00A06490" w:rsidRPr="00417B0E">
        <w:rPr>
          <w:rFonts w:ascii="Times New Roman" w:hAnsi="Times New Roman" w:cs="Times New Roman"/>
          <w:sz w:val="24"/>
          <w:szCs w:val="24"/>
        </w:rPr>
        <w:t>t</w:t>
      </w:r>
      <w:r w:rsidR="00A10453" w:rsidRPr="00417B0E">
        <w:rPr>
          <w:rFonts w:ascii="Times New Roman" w:hAnsi="Times New Roman" w:cs="Times New Roman"/>
          <w:sz w:val="24"/>
          <w:szCs w:val="24"/>
        </w:rPr>
        <w:t xml:space="preserve">'s interpretation, Spinoza </w:t>
      </w:r>
      <w:r w:rsidR="00F420CA" w:rsidRPr="00417B0E">
        <w:rPr>
          <w:rFonts w:ascii="Times New Roman" w:hAnsi="Times New Roman" w:cs="Times New Roman"/>
          <w:sz w:val="24"/>
          <w:szCs w:val="24"/>
        </w:rPr>
        <w:t xml:space="preserve">accepts </w:t>
      </w:r>
      <w:r w:rsidR="00A10453" w:rsidRPr="00417B0E">
        <w:rPr>
          <w:rFonts w:ascii="Times New Roman" w:hAnsi="Times New Roman" w:cs="Times New Roman"/>
          <w:sz w:val="24"/>
          <w:szCs w:val="24"/>
        </w:rPr>
        <w:t xml:space="preserve">that all that exists is one </w:t>
      </w:r>
      <w:r w:rsidR="00220660" w:rsidRPr="00417B0E">
        <w:rPr>
          <w:rFonts w:ascii="Times New Roman" w:hAnsi="Times New Roman" w:cs="Times New Roman"/>
          <w:sz w:val="24"/>
          <w:szCs w:val="24"/>
        </w:rPr>
        <w:t>substance</w:t>
      </w:r>
      <w:r w:rsidR="00CC7ACE" w:rsidRPr="00417B0E">
        <w:rPr>
          <w:rFonts w:ascii="Times New Roman" w:hAnsi="Times New Roman" w:cs="Times New Roman"/>
          <w:sz w:val="24"/>
          <w:szCs w:val="24"/>
        </w:rPr>
        <w:t>,</w:t>
      </w:r>
      <w:r w:rsidR="00220660" w:rsidRPr="00417B0E">
        <w:rPr>
          <w:rFonts w:ascii="Times New Roman" w:hAnsi="Times New Roman" w:cs="Times New Roman"/>
          <w:sz w:val="24"/>
          <w:szCs w:val="24"/>
        </w:rPr>
        <w:t xml:space="preserve"> and</w:t>
      </w:r>
      <w:r w:rsidR="00A10453" w:rsidRPr="00417B0E">
        <w:rPr>
          <w:rFonts w:ascii="Times New Roman" w:hAnsi="Times New Roman" w:cs="Times New Roman"/>
          <w:sz w:val="24"/>
          <w:szCs w:val="24"/>
        </w:rPr>
        <w:t xml:space="preserve"> all physical and mental objects are </w:t>
      </w:r>
      <w:r w:rsidR="00DF3684" w:rsidRPr="00417B0E">
        <w:rPr>
          <w:rFonts w:ascii="Times New Roman" w:hAnsi="Times New Roman" w:cs="Times New Roman"/>
          <w:sz w:val="24"/>
          <w:szCs w:val="24"/>
        </w:rPr>
        <w:t>properties</w:t>
      </w:r>
      <w:r w:rsidR="00220660" w:rsidRPr="00417B0E">
        <w:rPr>
          <w:rFonts w:ascii="Times New Roman" w:hAnsi="Times New Roman" w:cs="Times New Roman"/>
          <w:sz w:val="24"/>
          <w:szCs w:val="24"/>
        </w:rPr>
        <w:t xml:space="preserve"> </w:t>
      </w:r>
      <w:r w:rsidR="00A10453" w:rsidRPr="00417B0E">
        <w:rPr>
          <w:rFonts w:ascii="Times New Roman" w:hAnsi="Times New Roman" w:cs="Times New Roman"/>
          <w:sz w:val="24"/>
          <w:szCs w:val="24"/>
        </w:rPr>
        <w:t>of this.</w:t>
      </w:r>
      <w:r w:rsidR="00AF69E4" w:rsidRPr="00417B0E">
        <w:rPr>
          <w:rStyle w:val="FootnoteReference"/>
          <w:rFonts w:ascii="Times New Roman" w:hAnsi="Times New Roman" w:cs="Times New Roman"/>
          <w:sz w:val="24"/>
          <w:szCs w:val="24"/>
        </w:rPr>
        <w:footnoteReference w:id="10"/>
      </w:r>
      <w:r w:rsidR="00A10453" w:rsidRPr="00417B0E">
        <w:rPr>
          <w:rFonts w:ascii="Times New Roman" w:hAnsi="Times New Roman" w:cs="Times New Roman"/>
          <w:sz w:val="24"/>
          <w:szCs w:val="24"/>
        </w:rPr>
        <w:t xml:space="preserve"> </w:t>
      </w:r>
      <w:r w:rsidR="008A6E23" w:rsidRPr="00417B0E">
        <w:rPr>
          <w:rFonts w:ascii="Times New Roman" w:hAnsi="Times New Roman" w:cs="Times New Roman"/>
          <w:sz w:val="24"/>
          <w:szCs w:val="24"/>
        </w:rPr>
        <w:t xml:space="preserve"> </w:t>
      </w:r>
    </w:p>
    <w:p w14:paraId="14FF1924" w14:textId="1948BD29" w:rsidR="008609EE" w:rsidRPr="00417B0E" w:rsidRDefault="008609EE"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 common objection to existence monism is the seemingly obvious existence of a plurality of objects. </w:t>
      </w:r>
      <w:r w:rsidR="000B5252" w:rsidRPr="00417B0E">
        <w:rPr>
          <w:rFonts w:ascii="Times New Roman" w:hAnsi="Times New Roman" w:cs="Times New Roman"/>
          <w:sz w:val="24"/>
          <w:szCs w:val="24"/>
        </w:rPr>
        <w:t xml:space="preserve">In response, </w:t>
      </w:r>
      <w:r w:rsidRPr="00417B0E">
        <w:rPr>
          <w:rFonts w:ascii="Times New Roman" w:hAnsi="Times New Roman" w:cs="Times New Roman"/>
          <w:sz w:val="24"/>
          <w:szCs w:val="24"/>
        </w:rPr>
        <w:t>existence monist</w:t>
      </w:r>
      <w:r w:rsidR="000B5252" w:rsidRPr="00417B0E">
        <w:rPr>
          <w:rFonts w:ascii="Times New Roman" w:hAnsi="Times New Roman" w:cs="Times New Roman"/>
          <w:sz w:val="24"/>
          <w:szCs w:val="24"/>
        </w:rPr>
        <w:t>s</w:t>
      </w:r>
      <w:r w:rsidRPr="00417B0E">
        <w:rPr>
          <w:rFonts w:ascii="Times New Roman" w:hAnsi="Times New Roman" w:cs="Times New Roman"/>
          <w:sz w:val="24"/>
          <w:szCs w:val="24"/>
        </w:rPr>
        <w:t xml:space="preserve"> can draw on the properties of </w:t>
      </w:r>
      <w:r w:rsidR="006A4A6A" w:rsidRPr="00417B0E">
        <w:rPr>
          <w:rFonts w:ascii="Times New Roman" w:hAnsi="Times New Roman" w:cs="Times New Roman"/>
          <w:sz w:val="24"/>
          <w:szCs w:val="24"/>
        </w:rPr>
        <w:t>substance, called modes, as the apparent plurality of objects can be considered</w:t>
      </w:r>
      <w:r w:rsidRPr="00417B0E">
        <w:rPr>
          <w:rFonts w:ascii="Times New Roman" w:hAnsi="Times New Roman" w:cs="Times New Roman"/>
          <w:sz w:val="24"/>
          <w:szCs w:val="24"/>
        </w:rPr>
        <w:t xml:space="preserve"> merely properties (modes)</w:t>
      </w:r>
      <w:r w:rsidR="006A4A6A" w:rsidRPr="00417B0E">
        <w:rPr>
          <w:rFonts w:ascii="Times New Roman" w:hAnsi="Times New Roman" w:cs="Times New Roman"/>
          <w:sz w:val="24"/>
          <w:szCs w:val="24"/>
        </w:rPr>
        <w:t xml:space="preserve"> of the one substance</w:t>
      </w:r>
      <w:r w:rsidRPr="00417B0E">
        <w:rPr>
          <w:rFonts w:ascii="Times New Roman" w:hAnsi="Times New Roman" w:cs="Times New Roman"/>
          <w:sz w:val="24"/>
          <w:szCs w:val="24"/>
        </w:rPr>
        <w:t xml:space="preserve">, not </w:t>
      </w:r>
      <w:r w:rsidR="00D80F38" w:rsidRPr="00417B0E">
        <w:rPr>
          <w:rFonts w:ascii="Times New Roman" w:hAnsi="Times New Roman" w:cs="Times New Roman"/>
          <w:sz w:val="24"/>
          <w:szCs w:val="24"/>
        </w:rPr>
        <w:t xml:space="preserve">concrete </w:t>
      </w:r>
      <w:r w:rsidR="003F31A0" w:rsidRPr="00417B0E">
        <w:rPr>
          <w:rFonts w:ascii="Times New Roman" w:hAnsi="Times New Roman" w:cs="Times New Roman"/>
          <w:sz w:val="24"/>
          <w:szCs w:val="24"/>
        </w:rPr>
        <w:t>entities</w:t>
      </w:r>
      <w:r w:rsidR="00D0127F" w:rsidRPr="00417B0E">
        <w:rPr>
          <w:rFonts w:ascii="Times New Roman" w:hAnsi="Times New Roman" w:cs="Times New Roman"/>
          <w:sz w:val="24"/>
          <w:szCs w:val="24"/>
        </w:rPr>
        <w:t xml:space="preserve"> or objects</w:t>
      </w:r>
      <w:r w:rsidRPr="00417B0E">
        <w:rPr>
          <w:rFonts w:ascii="Times New Roman" w:hAnsi="Times New Roman" w:cs="Times New Roman"/>
          <w:sz w:val="24"/>
          <w:szCs w:val="24"/>
        </w:rPr>
        <w:t xml:space="preserve"> in their own right, as existence pluralism requires.</w:t>
      </w:r>
      <w:r w:rsidR="007E5904" w:rsidRPr="00417B0E">
        <w:rPr>
          <w:rStyle w:val="FootnoteReference"/>
          <w:rFonts w:ascii="Times New Roman" w:hAnsi="Times New Roman" w:cs="Times New Roman"/>
          <w:sz w:val="24"/>
          <w:szCs w:val="24"/>
        </w:rPr>
        <w:footnoteReference w:id="11"/>
      </w:r>
      <w:r w:rsidRPr="00417B0E">
        <w:rPr>
          <w:rFonts w:ascii="Times New Roman" w:hAnsi="Times New Roman" w:cs="Times New Roman"/>
          <w:sz w:val="24"/>
          <w:szCs w:val="24"/>
        </w:rPr>
        <w:t xml:space="preserve">  </w:t>
      </w:r>
      <w:bookmarkStart w:id="27" w:name="_Hlk188443042"/>
      <w:r w:rsidR="00D0127F" w:rsidRPr="00417B0E">
        <w:rPr>
          <w:rFonts w:ascii="Times New Roman" w:hAnsi="Times New Roman" w:cs="Times New Roman"/>
          <w:sz w:val="24"/>
          <w:szCs w:val="24"/>
        </w:rPr>
        <w:t>Cornell (2016), without mentioning Spinoz</w:t>
      </w:r>
      <w:r w:rsidR="009A5F5C" w:rsidRPr="00417B0E">
        <w:rPr>
          <w:rFonts w:ascii="Times New Roman" w:hAnsi="Times New Roman" w:cs="Times New Roman"/>
          <w:sz w:val="24"/>
          <w:szCs w:val="24"/>
        </w:rPr>
        <w:t>a</w:t>
      </w:r>
      <w:r w:rsidR="00D0127F" w:rsidRPr="00417B0E">
        <w:rPr>
          <w:rFonts w:ascii="Times New Roman" w:hAnsi="Times New Roman" w:cs="Times New Roman"/>
          <w:sz w:val="24"/>
          <w:szCs w:val="24"/>
        </w:rPr>
        <w:t xml:space="preserve"> directly, </w:t>
      </w:r>
      <w:r w:rsidR="0073302A" w:rsidRPr="00417B0E">
        <w:rPr>
          <w:rFonts w:ascii="Times New Roman" w:hAnsi="Times New Roman" w:cs="Times New Roman"/>
          <w:sz w:val="24"/>
          <w:szCs w:val="24"/>
        </w:rPr>
        <w:t>adopts a similar attitude to plurality</w:t>
      </w:r>
      <w:r w:rsidR="00D0127F" w:rsidRPr="00417B0E">
        <w:rPr>
          <w:rFonts w:ascii="Times New Roman" w:hAnsi="Times New Roman" w:cs="Times New Roman"/>
          <w:sz w:val="24"/>
          <w:szCs w:val="24"/>
        </w:rPr>
        <w:t xml:space="preserve">. </w:t>
      </w:r>
      <w:r w:rsidR="00C11501" w:rsidRPr="00417B0E">
        <w:rPr>
          <w:rFonts w:ascii="Times New Roman" w:hAnsi="Times New Roman" w:cs="Times New Roman"/>
          <w:sz w:val="24"/>
          <w:szCs w:val="24"/>
        </w:rPr>
        <w:t>Cornell claims</w:t>
      </w:r>
      <w:r w:rsidR="00D0127F" w:rsidRPr="00417B0E">
        <w:rPr>
          <w:rFonts w:ascii="Times New Roman" w:hAnsi="Times New Roman" w:cs="Times New Roman"/>
          <w:sz w:val="24"/>
          <w:szCs w:val="24"/>
        </w:rPr>
        <w:t xml:space="preserve"> that what we commonly consider a plurality of objects can be understood as the distributional properties of one object</w:t>
      </w:r>
      <w:r w:rsidR="0073302A" w:rsidRPr="00417B0E">
        <w:rPr>
          <w:rFonts w:ascii="Times New Roman" w:hAnsi="Times New Roman" w:cs="Times New Roman"/>
          <w:sz w:val="24"/>
          <w:szCs w:val="24"/>
        </w:rPr>
        <w:t xml:space="preserve"> in existence monism</w:t>
      </w:r>
      <w:r w:rsidR="00D0127F" w:rsidRPr="00417B0E">
        <w:rPr>
          <w:rFonts w:ascii="Times New Roman" w:hAnsi="Times New Roman" w:cs="Times New Roman"/>
          <w:sz w:val="24"/>
          <w:szCs w:val="24"/>
        </w:rPr>
        <w:t xml:space="preserve">. </w:t>
      </w:r>
      <w:bookmarkStart w:id="28" w:name="_Hlk188472458"/>
      <w:r w:rsidR="00D0127F" w:rsidRPr="00417B0E">
        <w:rPr>
          <w:rFonts w:ascii="Times New Roman" w:hAnsi="Times New Roman" w:cs="Times New Roman"/>
          <w:sz w:val="24"/>
          <w:szCs w:val="24"/>
        </w:rPr>
        <w:t xml:space="preserve">A distributional property </w:t>
      </w:r>
      <w:r w:rsidR="00BB34AB" w:rsidRPr="00417B0E">
        <w:rPr>
          <w:rFonts w:ascii="Times New Roman" w:hAnsi="Times New Roman" w:cs="Times New Roman"/>
          <w:sz w:val="24"/>
          <w:szCs w:val="24"/>
        </w:rPr>
        <w:t xml:space="preserve">of an object </w:t>
      </w:r>
      <w:r w:rsidR="00D0127F" w:rsidRPr="00417B0E">
        <w:rPr>
          <w:rFonts w:ascii="Times New Roman" w:hAnsi="Times New Roman" w:cs="Times New Roman"/>
          <w:sz w:val="24"/>
          <w:szCs w:val="24"/>
        </w:rPr>
        <w:t>attributes a quality</w:t>
      </w:r>
      <w:r w:rsidR="00BB34AB" w:rsidRPr="00417B0E">
        <w:rPr>
          <w:rFonts w:ascii="Times New Roman" w:hAnsi="Times New Roman" w:cs="Times New Roman"/>
          <w:sz w:val="24"/>
          <w:szCs w:val="24"/>
        </w:rPr>
        <w:t xml:space="preserve"> (like redness or blueness) to </w:t>
      </w:r>
      <w:r w:rsidR="00D65091" w:rsidRPr="00417B0E">
        <w:rPr>
          <w:rFonts w:ascii="Times New Roman" w:hAnsi="Times New Roman" w:cs="Times New Roman"/>
          <w:sz w:val="24"/>
          <w:szCs w:val="24"/>
        </w:rPr>
        <w:t>the object,</w:t>
      </w:r>
      <w:r w:rsidR="00BB34AB" w:rsidRPr="00417B0E">
        <w:rPr>
          <w:rFonts w:ascii="Times New Roman" w:hAnsi="Times New Roman" w:cs="Times New Roman"/>
          <w:sz w:val="24"/>
          <w:szCs w:val="24"/>
        </w:rPr>
        <w:t> </w:t>
      </w:r>
      <w:r w:rsidR="00D0127F" w:rsidRPr="00417B0E">
        <w:rPr>
          <w:rFonts w:ascii="Times New Roman" w:hAnsi="Times New Roman" w:cs="Times New Roman"/>
          <w:sz w:val="24"/>
          <w:szCs w:val="24"/>
        </w:rPr>
        <w:t>and specifies how that quality is distributed across its extension</w:t>
      </w:r>
      <w:bookmarkEnd w:id="28"/>
      <w:r w:rsidR="00BB34AB" w:rsidRPr="00417B0E">
        <w:rPr>
          <w:rFonts w:ascii="Times New Roman" w:hAnsi="Times New Roman" w:cs="Times New Roman"/>
          <w:sz w:val="24"/>
          <w:szCs w:val="24"/>
        </w:rPr>
        <w:t>, such as “being red and blue striped”</w:t>
      </w:r>
      <w:r w:rsidR="00EE62DA" w:rsidRPr="00417B0E">
        <w:rPr>
          <w:rFonts w:ascii="Times New Roman" w:hAnsi="Times New Roman" w:cs="Times New Roman"/>
          <w:sz w:val="24"/>
          <w:szCs w:val="24"/>
        </w:rPr>
        <w:t xml:space="preserve"> (Cornell 2016:2405)</w:t>
      </w:r>
      <w:r w:rsidR="00D0127F" w:rsidRPr="00417B0E">
        <w:rPr>
          <w:rFonts w:ascii="Times New Roman" w:hAnsi="Times New Roman" w:cs="Times New Roman"/>
          <w:sz w:val="24"/>
          <w:szCs w:val="24"/>
        </w:rPr>
        <w:t>.</w:t>
      </w:r>
      <w:bookmarkStart w:id="29" w:name="_Hlk162096375"/>
      <w:r w:rsidR="00BB34AB" w:rsidRPr="00417B0E">
        <w:rPr>
          <w:rFonts w:ascii="Times New Roman" w:hAnsi="Times New Roman" w:cs="Times New Roman"/>
          <w:sz w:val="24"/>
          <w:szCs w:val="24"/>
        </w:rPr>
        <w:t xml:space="preserve"> </w:t>
      </w:r>
      <w:r w:rsidR="00D0127F" w:rsidRPr="00417B0E">
        <w:rPr>
          <w:rFonts w:ascii="Times New Roman" w:hAnsi="Times New Roman" w:cs="Times New Roman"/>
          <w:sz w:val="24"/>
          <w:szCs w:val="24"/>
        </w:rPr>
        <w:t xml:space="preserve">Cornell's (2016:2409) approach allows us to translate facts expressed “in pluralist terms into monist-friendly facts”. </w:t>
      </w:r>
      <w:bookmarkEnd w:id="29"/>
    </w:p>
    <w:bookmarkEnd w:id="27"/>
    <w:p w14:paraId="6987825F" w14:textId="37D5F1F0" w:rsidR="00220660" w:rsidRPr="00417B0E" w:rsidRDefault="00BB34AB" w:rsidP="00EF562C">
      <w:pPr>
        <w:spacing w:line="360" w:lineRule="auto"/>
        <w:rPr>
          <w:rFonts w:ascii="Times New Roman" w:hAnsi="Times New Roman" w:cs="Times New Roman"/>
          <w:sz w:val="24"/>
          <w:szCs w:val="24"/>
        </w:rPr>
      </w:pPr>
      <w:r w:rsidRPr="00417B0E">
        <w:rPr>
          <w:rFonts w:ascii="Times New Roman" w:hAnsi="Times New Roman" w:cs="Times New Roman"/>
          <w:sz w:val="24"/>
          <w:szCs w:val="24"/>
        </w:rPr>
        <w:t>Spinozist m</w:t>
      </w:r>
      <w:r w:rsidR="008A6E23" w:rsidRPr="00417B0E">
        <w:rPr>
          <w:rFonts w:ascii="Times New Roman" w:hAnsi="Times New Roman" w:cs="Times New Roman"/>
          <w:sz w:val="24"/>
          <w:szCs w:val="24"/>
        </w:rPr>
        <w:t xml:space="preserve">odes </w:t>
      </w:r>
      <w:r w:rsidR="00402AC8" w:rsidRPr="00417B0E">
        <w:rPr>
          <w:rFonts w:ascii="Times New Roman" w:hAnsi="Times New Roman" w:cs="Times New Roman"/>
          <w:sz w:val="24"/>
          <w:szCs w:val="24"/>
        </w:rPr>
        <w:t xml:space="preserve">are properties in the sense that they are </w:t>
      </w:r>
      <w:r w:rsidR="00535E37" w:rsidRPr="00417B0E">
        <w:rPr>
          <w:rFonts w:ascii="Times New Roman" w:hAnsi="Times New Roman" w:cs="Times New Roman"/>
          <w:sz w:val="24"/>
          <w:szCs w:val="24"/>
        </w:rPr>
        <w:t xml:space="preserve">particular </w:t>
      </w:r>
      <w:r w:rsidR="00402AC8" w:rsidRPr="00417B0E">
        <w:rPr>
          <w:rFonts w:ascii="Times New Roman" w:hAnsi="Times New Roman" w:cs="Times New Roman"/>
          <w:sz w:val="24"/>
          <w:szCs w:val="24"/>
        </w:rPr>
        <w:t>states or features of substance</w:t>
      </w:r>
      <w:r w:rsidR="00B7132B" w:rsidRPr="00417B0E">
        <w:rPr>
          <w:rFonts w:ascii="Times New Roman" w:hAnsi="Times New Roman" w:cs="Times New Roman"/>
          <w:sz w:val="24"/>
          <w:szCs w:val="24"/>
        </w:rPr>
        <w:t xml:space="preserve">, such that </w:t>
      </w:r>
      <w:r w:rsidR="00D97CE1" w:rsidRPr="00417B0E">
        <w:rPr>
          <w:rFonts w:ascii="Times New Roman" w:hAnsi="Times New Roman" w:cs="Times New Roman"/>
          <w:sz w:val="24"/>
          <w:szCs w:val="24"/>
        </w:rPr>
        <w:t>substance exists in a specific way</w:t>
      </w:r>
      <w:r w:rsidR="0092561C" w:rsidRPr="00417B0E">
        <w:rPr>
          <w:rFonts w:ascii="Times New Roman" w:hAnsi="Times New Roman" w:cs="Times New Roman"/>
          <w:sz w:val="24"/>
          <w:szCs w:val="24"/>
        </w:rPr>
        <w:t xml:space="preserve"> (Bennett 1996)</w:t>
      </w:r>
      <w:r w:rsidR="00402AC8" w:rsidRPr="00417B0E">
        <w:rPr>
          <w:rFonts w:ascii="Times New Roman" w:hAnsi="Times New Roman" w:cs="Times New Roman"/>
          <w:sz w:val="24"/>
          <w:szCs w:val="24"/>
        </w:rPr>
        <w:t>.</w:t>
      </w:r>
      <w:r w:rsidR="00B615FC" w:rsidRPr="00417B0E">
        <w:rPr>
          <w:rFonts w:ascii="Times New Roman" w:hAnsi="Times New Roman" w:cs="Times New Roman"/>
          <w:sz w:val="24"/>
          <w:szCs w:val="24"/>
        </w:rPr>
        <w:t xml:space="preserve"> </w:t>
      </w:r>
      <w:r w:rsidR="00DD7043" w:rsidRPr="00417B0E">
        <w:rPr>
          <w:rFonts w:ascii="Times New Roman" w:hAnsi="Times New Roman" w:cs="Times New Roman"/>
          <w:sz w:val="24"/>
          <w:szCs w:val="24"/>
        </w:rPr>
        <w:t>Modes inhere in substance, and are not concrete entities (substances</w:t>
      </w:r>
      <w:r w:rsidR="00E51822" w:rsidRPr="00417B0E">
        <w:rPr>
          <w:rFonts w:ascii="Times New Roman" w:hAnsi="Times New Roman" w:cs="Times New Roman"/>
          <w:sz w:val="24"/>
          <w:szCs w:val="24"/>
        </w:rPr>
        <w:t xml:space="preserve">, </w:t>
      </w:r>
      <w:r w:rsidR="00214B10" w:rsidRPr="00417B0E">
        <w:rPr>
          <w:rFonts w:ascii="Times New Roman" w:hAnsi="Times New Roman" w:cs="Times New Roman"/>
          <w:sz w:val="24"/>
          <w:szCs w:val="24"/>
        </w:rPr>
        <w:t xml:space="preserve">objects or </w:t>
      </w:r>
      <w:r w:rsidR="009D4F1C" w:rsidRPr="00417B0E">
        <w:rPr>
          <w:rFonts w:ascii="Times New Roman" w:hAnsi="Times New Roman" w:cs="Times New Roman"/>
          <w:sz w:val="24"/>
          <w:szCs w:val="24"/>
        </w:rPr>
        <w:t xml:space="preserve">physical </w:t>
      </w:r>
      <w:r w:rsidR="00214B10" w:rsidRPr="00417B0E">
        <w:rPr>
          <w:rFonts w:ascii="Times New Roman" w:hAnsi="Times New Roman" w:cs="Times New Roman"/>
          <w:sz w:val="24"/>
          <w:szCs w:val="24"/>
        </w:rPr>
        <w:t>structures</w:t>
      </w:r>
      <w:r w:rsidR="00DD7043" w:rsidRPr="00417B0E">
        <w:rPr>
          <w:rFonts w:ascii="Times New Roman" w:hAnsi="Times New Roman" w:cs="Times New Roman"/>
          <w:sz w:val="24"/>
          <w:szCs w:val="24"/>
        </w:rPr>
        <w:t>) that are the subject of predication</w:t>
      </w:r>
      <w:r w:rsidR="0033430E" w:rsidRPr="00417B0E">
        <w:rPr>
          <w:rFonts w:ascii="Times New Roman" w:hAnsi="Times New Roman" w:cs="Times New Roman"/>
          <w:sz w:val="24"/>
          <w:szCs w:val="24"/>
        </w:rPr>
        <w:t xml:space="preserve">. Instead, modes are </w:t>
      </w:r>
      <w:r w:rsidR="00DD7043" w:rsidRPr="00417B0E">
        <w:rPr>
          <w:rFonts w:ascii="Times New Roman" w:hAnsi="Times New Roman" w:cs="Times New Roman"/>
          <w:sz w:val="24"/>
          <w:szCs w:val="24"/>
        </w:rPr>
        <w:t>predicated o</w:t>
      </w:r>
      <w:r w:rsidR="002A0C8D" w:rsidRPr="00417B0E">
        <w:rPr>
          <w:rFonts w:ascii="Times New Roman" w:hAnsi="Times New Roman" w:cs="Times New Roman"/>
          <w:sz w:val="24"/>
          <w:szCs w:val="24"/>
        </w:rPr>
        <w:t>n</w:t>
      </w:r>
      <w:r w:rsidR="00DD7043" w:rsidRPr="00417B0E">
        <w:rPr>
          <w:rFonts w:ascii="Times New Roman" w:hAnsi="Times New Roman" w:cs="Times New Roman"/>
          <w:sz w:val="24"/>
          <w:szCs w:val="24"/>
        </w:rPr>
        <w:t xml:space="preserve"> substance</w:t>
      </w:r>
      <w:r w:rsidR="002A0C8D" w:rsidRPr="00417B0E">
        <w:rPr>
          <w:rFonts w:ascii="Times New Roman" w:hAnsi="Times New Roman" w:cs="Times New Roman"/>
          <w:sz w:val="24"/>
          <w:szCs w:val="24"/>
        </w:rPr>
        <w:t xml:space="preserve">, </w:t>
      </w:r>
      <w:r w:rsidR="00214B10" w:rsidRPr="00417B0E">
        <w:rPr>
          <w:rFonts w:ascii="Times New Roman" w:hAnsi="Times New Roman" w:cs="Times New Roman"/>
          <w:sz w:val="24"/>
          <w:szCs w:val="24"/>
        </w:rPr>
        <w:t xml:space="preserve">and </w:t>
      </w:r>
      <w:r w:rsidR="00DD7043" w:rsidRPr="00417B0E">
        <w:rPr>
          <w:rFonts w:ascii="Times New Roman" w:hAnsi="Times New Roman" w:cs="Times New Roman"/>
          <w:sz w:val="24"/>
          <w:szCs w:val="24"/>
        </w:rPr>
        <w:t>substance is the one property</w:t>
      </w:r>
      <w:r w:rsidR="00A24A22" w:rsidRPr="00417B0E">
        <w:rPr>
          <w:rFonts w:ascii="Times New Roman" w:hAnsi="Times New Roman" w:cs="Times New Roman"/>
          <w:sz w:val="24"/>
          <w:szCs w:val="24"/>
        </w:rPr>
        <w:t>-</w:t>
      </w:r>
      <w:r w:rsidR="00CA3301" w:rsidRPr="00417B0E">
        <w:rPr>
          <w:rFonts w:ascii="Times New Roman" w:hAnsi="Times New Roman" w:cs="Times New Roman"/>
          <w:sz w:val="24"/>
          <w:szCs w:val="24"/>
        </w:rPr>
        <w:t xml:space="preserve">bearer of which </w:t>
      </w:r>
      <w:r w:rsidR="00DD7043" w:rsidRPr="00417B0E">
        <w:rPr>
          <w:rFonts w:ascii="Times New Roman" w:hAnsi="Times New Roman" w:cs="Times New Roman"/>
          <w:sz w:val="24"/>
          <w:szCs w:val="24"/>
        </w:rPr>
        <w:t>modes are properties.</w:t>
      </w:r>
      <w:r w:rsidR="00742891" w:rsidRPr="00417B0E">
        <w:rPr>
          <w:rFonts w:ascii="Times New Roman" w:hAnsi="Times New Roman" w:cs="Times New Roman"/>
          <w:sz w:val="24"/>
          <w:szCs w:val="24"/>
        </w:rPr>
        <w:t xml:space="preserve"> </w:t>
      </w:r>
      <w:r w:rsidR="00402AC8" w:rsidRPr="00417B0E">
        <w:rPr>
          <w:rFonts w:ascii="Times New Roman" w:hAnsi="Times New Roman" w:cs="Times New Roman"/>
          <w:sz w:val="24"/>
          <w:szCs w:val="24"/>
        </w:rPr>
        <w:t>Bennett (1996:</w:t>
      </w:r>
      <w:r w:rsidR="007B4BEF" w:rsidRPr="00417B0E">
        <w:rPr>
          <w:rFonts w:ascii="Times New Roman" w:hAnsi="Times New Roman" w:cs="Times New Roman"/>
          <w:sz w:val="24"/>
          <w:szCs w:val="24"/>
        </w:rPr>
        <w:t>67</w:t>
      </w:r>
      <w:r w:rsidR="00402AC8" w:rsidRPr="00417B0E">
        <w:rPr>
          <w:rFonts w:ascii="Times New Roman" w:hAnsi="Times New Roman" w:cs="Times New Roman"/>
          <w:sz w:val="24"/>
          <w:szCs w:val="24"/>
        </w:rPr>
        <w:t>) gives an illustrative example:</w:t>
      </w:r>
    </w:p>
    <w:p w14:paraId="6E8E6B7C" w14:textId="76F71516" w:rsidR="00402AC8" w:rsidRPr="00417B0E" w:rsidRDefault="00A53F98" w:rsidP="00444BCF">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444BCF" w:rsidRPr="00444BCF">
        <w:rPr>
          <w:rFonts w:ascii="Times New Roman" w:hAnsi="Times New Roman" w:cs="Times New Roman"/>
          <w:sz w:val="24"/>
          <w:szCs w:val="24"/>
        </w:rPr>
        <w:t>A mode was often thought of not as a universal property,</w:t>
      </w:r>
      <w:r w:rsidR="00444BCF">
        <w:rPr>
          <w:rFonts w:ascii="Times New Roman" w:hAnsi="Times New Roman" w:cs="Times New Roman"/>
          <w:sz w:val="24"/>
          <w:szCs w:val="24"/>
        </w:rPr>
        <w:t xml:space="preserve"> </w:t>
      </w:r>
      <w:r w:rsidR="00444BCF" w:rsidRPr="00444BCF">
        <w:rPr>
          <w:rFonts w:ascii="Times New Roman" w:hAnsi="Times New Roman" w:cs="Times New Roman"/>
          <w:sz w:val="24"/>
          <w:szCs w:val="24"/>
        </w:rPr>
        <w:t>but rather as a particular property instance</w:t>
      </w:r>
      <w:r w:rsidR="00444BCF">
        <w:rPr>
          <w:rFonts w:ascii="Times New Roman" w:hAnsi="Times New Roman" w:cs="Times New Roman"/>
          <w:sz w:val="24"/>
          <w:szCs w:val="24"/>
        </w:rPr>
        <w:t xml:space="preserve">. </w:t>
      </w:r>
      <w:r w:rsidR="00402AC8" w:rsidRPr="00417B0E">
        <w:rPr>
          <w:rFonts w:ascii="Times New Roman" w:hAnsi="Times New Roman" w:cs="Times New Roman"/>
          <w:sz w:val="24"/>
          <w:szCs w:val="24"/>
        </w:rPr>
        <w:t>A blush is a mode: For a face to have a blush on it is just for the face to be red in a certain way; we do not have two things, a face and a blush, standing in a certain relation; rather, we have a single thing, a face, and it is blushing</w:t>
      </w:r>
      <w:r w:rsidR="00D97CE1" w:rsidRPr="00417B0E">
        <w:rPr>
          <w:rFonts w:ascii="Times New Roman" w:hAnsi="Times New Roman" w:cs="Times New Roman"/>
          <w:sz w:val="24"/>
          <w:szCs w:val="24"/>
        </w:rPr>
        <w:t>….</w:t>
      </w:r>
      <w:r w:rsidR="00402AC8" w:rsidRPr="00417B0E">
        <w:rPr>
          <w:rFonts w:ascii="Times New Roman" w:hAnsi="Times New Roman" w:cs="Times New Roman"/>
          <w:sz w:val="24"/>
          <w:szCs w:val="24"/>
        </w:rPr>
        <w:t xml:space="preserve"> So even if you and I are blushing in exactly the same way, your blush is one item and mine is another: </w:t>
      </w:r>
      <w:r w:rsidR="00402AC8" w:rsidRPr="00417B0E">
        <w:rPr>
          <w:rFonts w:ascii="Times New Roman" w:hAnsi="Times New Roman" w:cs="Times New Roman"/>
          <w:sz w:val="24"/>
          <w:szCs w:val="24"/>
        </w:rPr>
        <w:lastRenderedPageBreak/>
        <w:t>They are quality-like items</w:t>
      </w:r>
      <w:r w:rsidR="00194A58" w:rsidRPr="00417B0E">
        <w:rPr>
          <w:rFonts w:ascii="Times New Roman" w:hAnsi="Times New Roman" w:cs="Times New Roman"/>
          <w:sz w:val="24"/>
          <w:szCs w:val="24"/>
        </w:rPr>
        <w:t xml:space="preserve"> [properties]</w:t>
      </w:r>
      <w:r w:rsidR="00402AC8" w:rsidRPr="00417B0E">
        <w:rPr>
          <w:rFonts w:ascii="Times New Roman" w:hAnsi="Times New Roman" w:cs="Times New Roman"/>
          <w:sz w:val="24"/>
          <w:szCs w:val="24"/>
        </w:rPr>
        <w:t>, except that they are particular rather than universal.</w:t>
      </w:r>
      <w:r w:rsidRPr="00417B0E">
        <w:rPr>
          <w:rFonts w:ascii="Times New Roman" w:hAnsi="Times New Roman" w:cs="Times New Roman"/>
          <w:sz w:val="24"/>
          <w:szCs w:val="24"/>
        </w:rPr>
        <w:t>”</w:t>
      </w:r>
    </w:p>
    <w:p w14:paraId="56314737" w14:textId="3A4A151B" w:rsidR="00231F99" w:rsidRPr="00417B0E" w:rsidRDefault="002A0C8D" w:rsidP="00447CE8">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Bennett </w:t>
      </w:r>
      <w:r w:rsidR="00214B10" w:rsidRPr="00417B0E">
        <w:rPr>
          <w:rFonts w:ascii="Times New Roman" w:hAnsi="Times New Roman" w:cs="Times New Roman"/>
          <w:sz w:val="24"/>
          <w:szCs w:val="24"/>
        </w:rPr>
        <w:t>shows, modes</w:t>
      </w:r>
      <w:r w:rsidR="00A01776" w:rsidRPr="00417B0E">
        <w:rPr>
          <w:rFonts w:ascii="Times New Roman" w:hAnsi="Times New Roman" w:cs="Times New Roman"/>
          <w:sz w:val="24"/>
          <w:szCs w:val="24"/>
        </w:rPr>
        <w:t xml:space="preserve"> are particular property instances</w:t>
      </w:r>
      <w:r w:rsidR="00260828" w:rsidRPr="00417B0E">
        <w:rPr>
          <w:rFonts w:ascii="Times New Roman" w:hAnsi="Times New Roman" w:cs="Times New Roman"/>
          <w:sz w:val="24"/>
          <w:szCs w:val="24"/>
        </w:rPr>
        <w:t xml:space="preserve"> (</w:t>
      </w:r>
      <w:r w:rsidR="00E51822" w:rsidRPr="00417B0E">
        <w:rPr>
          <w:rFonts w:ascii="Times New Roman" w:hAnsi="Times New Roman" w:cs="Times New Roman"/>
          <w:sz w:val="24"/>
          <w:szCs w:val="24"/>
        </w:rPr>
        <w:t xml:space="preserve">like </w:t>
      </w:r>
      <w:r w:rsidR="00260828" w:rsidRPr="00417B0E">
        <w:rPr>
          <w:rFonts w:ascii="Times New Roman" w:hAnsi="Times New Roman" w:cs="Times New Roman"/>
          <w:sz w:val="24"/>
          <w:szCs w:val="24"/>
        </w:rPr>
        <w:t>a blush) that are predicated of a substance/property</w:t>
      </w:r>
      <w:r w:rsidR="00E80547" w:rsidRPr="00417B0E">
        <w:rPr>
          <w:rFonts w:ascii="Times New Roman" w:hAnsi="Times New Roman" w:cs="Times New Roman"/>
          <w:sz w:val="24"/>
          <w:szCs w:val="24"/>
        </w:rPr>
        <w:t>-</w:t>
      </w:r>
      <w:r w:rsidR="00260828" w:rsidRPr="00417B0E">
        <w:rPr>
          <w:rFonts w:ascii="Times New Roman" w:hAnsi="Times New Roman" w:cs="Times New Roman"/>
          <w:sz w:val="24"/>
          <w:szCs w:val="24"/>
        </w:rPr>
        <w:t>bearer (the face)</w:t>
      </w:r>
      <w:r w:rsidR="00E804B2" w:rsidRPr="00417B0E">
        <w:rPr>
          <w:rFonts w:ascii="Times New Roman" w:hAnsi="Times New Roman" w:cs="Times New Roman"/>
          <w:sz w:val="24"/>
          <w:szCs w:val="24"/>
        </w:rPr>
        <w:t xml:space="preserve"> and are ways the face exists (its distributional qualities or features</w:t>
      </w:r>
      <w:r w:rsidR="00026048" w:rsidRPr="00417B0E">
        <w:rPr>
          <w:rFonts w:ascii="Times New Roman" w:hAnsi="Times New Roman" w:cs="Times New Roman"/>
          <w:sz w:val="24"/>
          <w:szCs w:val="24"/>
        </w:rPr>
        <w:t xml:space="preserve"> or states</w:t>
      </w:r>
      <w:r w:rsidR="00E804B2" w:rsidRPr="00417B0E">
        <w:rPr>
          <w:rFonts w:ascii="Times New Roman" w:hAnsi="Times New Roman" w:cs="Times New Roman"/>
          <w:sz w:val="24"/>
          <w:szCs w:val="24"/>
        </w:rPr>
        <w:t xml:space="preserve">), not concrete entities (and objects) in their own right. </w:t>
      </w:r>
      <w:r w:rsidR="00A01776" w:rsidRPr="00417B0E">
        <w:rPr>
          <w:rFonts w:ascii="Times New Roman" w:hAnsi="Times New Roman" w:cs="Times New Roman"/>
          <w:sz w:val="24"/>
          <w:szCs w:val="24"/>
        </w:rPr>
        <w:t xml:space="preserve"> </w:t>
      </w:r>
      <w:r w:rsidR="00402AC8" w:rsidRPr="00417B0E">
        <w:rPr>
          <w:rFonts w:ascii="Times New Roman" w:hAnsi="Times New Roman" w:cs="Times New Roman"/>
          <w:sz w:val="24"/>
          <w:szCs w:val="24"/>
        </w:rPr>
        <w:t>As there is only one object</w:t>
      </w:r>
      <w:r w:rsidR="008A6E23" w:rsidRPr="00417B0E">
        <w:rPr>
          <w:rFonts w:ascii="Times New Roman" w:hAnsi="Times New Roman" w:cs="Times New Roman"/>
          <w:sz w:val="24"/>
          <w:szCs w:val="24"/>
        </w:rPr>
        <w:t xml:space="preserve"> (substance)</w:t>
      </w:r>
      <w:r w:rsidR="00231F99" w:rsidRPr="00417B0E">
        <w:rPr>
          <w:rFonts w:ascii="Times New Roman" w:hAnsi="Times New Roman" w:cs="Times New Roman"/>
          <w:sz w:val="24"/>
          <w:szCs w:val="24"/>
        </w:rPr>
        <w:t xml:space="preserve"> and property</w:t>
      </w:r>
      <w:r w:rsidR="00B433A4" w:rsidRPr="00417B0E">
        <w:rPr>
          <w:rFonts w:ascii="Times New Roman" w:hAnsi="Times New Roman" w:cs="Times New Roman"/>
          <w:sz w:val="24"/>
          <w:szCs w:val="24"/>
        </w:rPr>
        <w:t>-</w:t>
      </w:r>
      <w:r w:rsidR="00231F99" w:rsidRPr="00417B0E">
        <w:rPr>
          <w:rFonts w:ascii="Times New Roman" w:hAnsi="Times New Roman" w:cs="Times New Roman"/>
          <w:sz w:val="24"/>
          <w:szCs w:val="24"/>
        </w:rPr>
        <w:t>bearer</w:t>
      </w:r>
      <w:r w:rsidR="00402AC8" w:rsidRPr="00417B0E">
        <w:rPr>
          <w:rFonts w:ascii="Times New Roman" w:hAnsi="Times New Roman" w:cs="Times New Roman"/>
          <w:sz w:val="24"/>
          <w:szCs w:val="24"/>
        </w:rPr>
        <w:t>,</w:t>
      </w:r>
      <w:r w:rsidR="00194A58" w:rsidRPr="00417B0E">
        <w:rPr>
          <w:rFonts w:ascii="Times New Roman" w:hAnsi="Times New Roman" w:cs="Times New Roman"/>
          <w:sz w:val="24"/>
          <w:szCs w:val="24"/>
        </w:rPr>
        <w:t xml:space="preserve"> </w:t>
      </w:r>
      <w:r w:rsidR="00A53F98" w:rsidRPr="00417B0E">
        <w:rPr>
          <w:rFonts w:ascii="Times New Roman" w:hAnsi="Times New Roman" w:cs="Times New Roman"/>
          <w:sz w:val="24"/>
          <w:szCs w:val="24"/>
        </w:rPr>
        <w:t xml:space="preserve">other </w:t>
      </w:r>
      <w:r w:rsidR="00194A58" w:rsidRPr="00417B0E">
        <w:rPr>
          <w:rFonts w:ascii="Times New Roman" w:hAnsi="Times New Roman" w:cs="Times New Roman"/>
          <w:sz w:val="24"/>
          <w:szCs w:val="24"/>
        </w:rPr>
        <w:t>seemingly objectlike entities</w:t>
      </w:r>
      <w:r w:rsidR="008F3998" w:rsidRPr="00417B0E">
        <w:rPr>
          <w:rFonts w:ascii="Times New Roman" w:hAnsi="Times New Roman" w:cs="Times New Roman"/>
          <w:sz w:val="24"/>
          <w:szCs w:val="24"/>
        </w:rPr>
        <w:t>,</w:t>
      </w:r>
      <w:r w:rsidR="00194A58" w:rsidRPr="00417B0E">
        <w:rPr>
          <w:rFonts w:ascii="Times New Roman" w:hAnsi="Times New Roman" w:cs="Times New Roman"/>
          <w:sz w:val="24"/>
          <w:szCs w:val="24"/>
        </w:rPr>
        <w:t xml:space="preserve"> </w:t>
      </w:r>
      <w:r w:rsidR="00A506A7" w:rsidRPr="00417B0E">
        <w:rPr>
          <w:rFonts w:ascii="Times New Roman" w:hAnsi="Times New Roman" w:cs="Times New Roman"/>
          <w:sz w:val="24"/>
          <w:szCs w:val="24"/>
        </w:rPr>
        <w:t>like</w:t>
      </w:r>
      <w:r w:rsidR="00194A58" w:rsidRPr="00417B0E">
        <w:rPr>
          <w:rFonts w:ascii="Times New Roman" w:hAnsi="Times New Roman" w:cs="Times New Roman"/>
          <w:sz w:val="24"/>
          <w:szCs w:val="24"/>
        </w:rPr>
        <w:t xml:space="preserve"> </w:t>
      </w:r>
      <w:r w:rsidR="0092561C" w:rsidRPr="00417B0E">
        <w:rPr>
          <w:rFonts w:ascii="Times New Roman" w:hAnsi="Times New Roman" w:cs="Times New Roman"/>
          <w:sz w:val="24"/>
          <w:szCs w:val="24"/>
        </w:rPr>
        <w:t>cats</w:t>
      </w:r>
      <w:r w:rsidR="00727525" w:rsidRPr="00417B0E">
        <w:rPr>
          <w:rFonts w:ascii="Times New Roman" w:hAnsi="Times New Roman" w:cs="Times New Roman"/>
          <w:sz w:val="24"/>
          <w:szCs w:val="24"/>
        </w:rPr>
        <w:t> and particles, are understood as particular properties of substance in Bennetts's</w:t>
      </w:r>
      <w:r w:rsidR="005372B1" w:rsidRPr="00417B0E">
        <w:rPr>
          <w:rFonts w:ascii="Times New Roman" w:hAnsi="Times New Roman" w:cs="Times New Roman"/>
          <w:sz w:val="24"/>
          <w:szCs w:val="24"/>
        </w:rPr>
        <w:t xml:space="preserve"> </w:t>
      </w:r>
      <w:r w:rsidR="00A52FF3" w:rsidRPr="00417B0E">
        <w:rPr>
          <w:rFonts w:ascii="Times New Roman" w:hAnsi="Times New Roman" w:cs="Times New Roman"/>
          <w:sz w:val="24"/>
          <w:szCs w:val="24"/>
        </w:rPr>
        <w:t>interpretation of Spinoza</w:t>
      </w:r>
      <w:r w:rsidR="00231F99" w:rsidRPr="00417B0E">
        <w:rPr>
          <w:rFonts w:ascii="Times New Roman" w:hAnsi="Times New Roman" w:cs="Times New Roman"/>
          <w:sz w:val="24"/>
          <w:szCs w:val="24"/>
        </w:rPr>
        <w:t>.</w:t>
      </w:r>
      <w:r w:rsidR="00564717" w:rsidRPr="00417B0E">
        <w:rPr>
          <w:rFonts w:ascii="Times New Roman" w:hAnsi="Times New Roman" w:cs="Times New Roman"/>
          <w:sz w:val="24"/>
          <w:szCs w:val="24"/>
        </w:rPr>
        <w:t xml:space="preserve"> </w:t>
      </w:r>
      <w:r w:rsidR="008F519D" w:rsidRPr="00417B0E">
        <w:rPr>
          <w:rFonts w:ascii="Times New Roman" w:hAnsi="Times New Roman" w:cs="Times New Roman"/>
          <w:sz w:val="24"/>
          <w:szCs w:val="24"/>
        </w:rPr>
        <w:t>This makes sense, as to say that an electron, or a cat, is a mode is to say that this specific particle or animal is really a particular feature/state of substance, and thus a particular way substance exists</w:t>
      </w:r>
      <w:r w:rsidR="00E804B2" w:rsidRPr="00417B0E">
        <w:rPr>
          <w:rFonts w:ascii="Times New Roman" w:hAnsi="Times New Roman" w:cs="Times New Roman"/>
          <w:sz w:val="24"/>
          <w:szCs w:val="24"/>
        </w:rPr>
        <w:t xml:space="preserve">. </w:t>
      </w:r>
      <w:r w:rsidR="003F34CB" w:rsidRPr="00417B0E">
        <w:rPr>
          <w:rFonts w:ascii="Times New Roman" w:hAnsi="Times New Roman" w:cs="Times New Roman"/>
          <w:sz w:val="24"/>
          <w:szCs w:val="24"/>
        </w:rPr>
        <w:t xml:space="preserve">Bennett (1984) </w:t>
      </w:r>
      <w:r w:rsidR="00B615FC" w:rsidRPr="00417B0E">
        <w:rPr>
          <w:rFonts w:ascii="Times New Roman" w:hAnsi="Times New Roman" w:cs="Times New Roman"/>
          <w:sz w:val="24"/>
          <w:szCs w:val="24"/>
        </w:rPr>
        <w:t xml:space="preserve">did not originally treat modes as particular properties, </w:t>
      </w:r>
      <w:r w:rsidR="00990CF9" w:rsidRPr="00417B0E">
        <w:rPr>
          <w:rFonts w:ascii="Times New Roman" w:hAnsi="Times New Roman" w:cs="Times New Roman"/>
          <w:sz w:val="24"/>
          <w:szCs w:val="24"/>
        </w:rPr>
        <w:t xml:space="preserve">but </w:t>
      </w:r>
      <w:r w:rsidR="00B615FC" w:rsidRPr="00417B0E">
        <w:rPr>
          <w:rFonts w:ascii="Times New Roman" w:hAnsi="Times New Roman" w:cs="Times New Roman"/>
          <w:sz w:val="24"/>
          <w:szCs w:val="24"/>
        </w:rPr>
        <w:t>Bennett (1996</w:t>
      </w:r>
      <w:r w:rsidR="008C5640" w:rsidRPr="00417B0E">
        <w:rPr>
          <w:rFonts w:ascii="Times New Roman" w:hAnsi="Times New Roman" w:cs="Times New Roman"/>
          <w:sz w:val="24"/>
          <w:szCs w:val="24"/>
        </w:rPr>
        <w:t>, 2001</w:t>
      </w:r>
      <w:r w:rsidR="00B615FC" w:rsidRPr="00417B0E">
        <w:rPr>
          <w:rFonts w:ascii="Times New Roman" w:hAnsi="Times New Roman" w:cs="Times New Roman"/>
          <w:sz w:val="24"/>
          <w:szCs w:val="24"/>
        </w:rPr>
        <w:t xml:space="preserve">) </w:t>
      </w:r>
      <w:r w:rsidR="003F34CB" w:rsidRPr="00417B0E">
        <w:rPr>
          <w:rFonts w:ascii="Times New Roman" w:hAnsi="Times New Roman" w:cs="Times New Roman"/>
          <w:sz w:val="24"/>
          <w:szCs w:val="24"/>
        </w:rPr>
        <w:t>eventual</w:t>
      </w:r>
      <w:r w:rsidR="001C0DCB" w:rsidRPr="00417B0E">
        <w:rPr>
          <w:rFonts w:ascii="Times New Roman" w:hAnsi="Times New Roman" w:cs="Times New Roman"/>
          <w:sz w:val="24"/>
          <w:szCs w:val="24"/>
        </w:rPr>
        <w:t>ly</w:t>
      </w:r>
      <w:r w:rsidR="00A01776" w:rsidRPr="00417B0E">
        <w:rPr>
          <w:rFonts w:ascii="Times New Roman" w:hAnsi="Times New Roman" w:cs="Times New Roman"/>
          <w:sz w:val="24"/>
          <w:szCs w:val="24"/>
        </w:rPr>
        <w:t xml:space="preserve"> </w:t>
      </w:r>
      <w:r w:rsidR="00CF6BE1" w:rsidRPr="00417B0E">
        <w:rPr>
          <w:rFonts w:ascii="Times New Roman" w:hAnsi="Times New Roman" w:cs="Times New Roman"/>
          <w:sz w:val="24"/>
          <w:szCs w:val="24"/>
        </w:rPr>
        <w:t>accepted</w:t>
      </w:r>
      <w:r w:rsidR="00A01776" w:rsidRPr="00417B0E">
        <w:rPr>
          <w:rFonts w:ascii="Times New Roman" w:hAnsi="Times New Roman" w:cs="Times New Roman"/>
          <w:sz w:val="24"/>
          <w:szCs w:val="24"/>
        </w:rPr>
        <w:t xml:space="preserve"> th</w:t>
      </w:r>
      <w:r w:rsidR="00990CF9" w:rsidRPr="00417B0E">
        <w:rPr>
          <w:rFonts w:ascii="Times New Roman" w:hAnsi="Times New Roman" w:cs="Times New Roman"/>
          <w:sz w:val="24"/>
          <w:szCs w:val="24"/>
        </w:rPr>
        <w:t>is</w:t>
      </w:r>
      <w:r w:rsidR="00A01776" w:rsidRPr="00417B0E">
        <w:rPr>
          <w:rFonts w:ascii="Times New Roman" w:hAnsi="Times New Roman" w:cs="Times New Roman"/>
          <w:sz w:val="24"/>
          <w:szCs w:val="24"/>
        </w:rPr>
        <w:t>.</w:t>
      </w:r>
      <w:r w:rsidR="003F34CB" w:rsidRPr="00417B0E">
        <w:rPr>
          <w:rFonts w:ascii="Times New Roman" w:hAnsi="Times New Roman" w:cs="Times New Roman"/>
          <w:b/>
          <w:bCs/>
          <w:sz w:val="24"/>
          <w:szCs w:val="24"/>
        </w:rPr>
        <w:t xml:space="preserve"> </w:t>
      </w:r>
    </w:p>
    <w:p w14:paraId="41A979D2" w14:textId="357F0037" w:rsidR="003807AE" w:rsidRPr="00417B0E" w:rsidRDefault="000D0E39"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4</w:t>
      </w:r>
      <w:r w:rsidR="00477464" w:rsidRPr="00417B0E">
        <w:rPr>
          <w:rFonts w:ascii="Times New Roman" w:hAnsi="Times New Roman" w:cs="Times New Roman"/>
          <w:b/>
          <w:bCs/>
          <w:sz w:val="24"/>
          <w:szCs w:val="24"/>
        </w:rPr>
        <w:t xml:space="preserve">.2 </w:t>
      </w:r>
      <w:bookmarkStart w:id="30" w:name="_Hlk178693940"/>
      <w:r w:rsidR="00564717" w:rsidRPr="00417B0E">
        <w:rPr>
          <w:rFonts w:ascii="Times New Roman" w:hAnsi="Times New Roman" w:cs="Times New Roman"/>
          <w:b/>
          <w:bCs/>
          <w:sz w:val="24"/>
          <w:szCs w:val="24"/>
        </w:rPr>
        <w:t>Quasi-Spinozist ROSR</w:t>
      </w:r>
      <w:bookmarkEnd w:id="30"/>
    </w:p>
    <w:p w14:paraId="3587BD38" w14:textId="58337095" w:rsidR="00AC2A14" w:rsidRPr="00417B0E" w:rsidRDefault="00B1239B" w:rsidP="005111BA">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The central insight of </w:t>
      </w:r>
      <w:r w:rsidR="006C5EDC" w:rsidRPr="00417B0E">
        <w:rPr>
          <w:rFonts w:ascii="Times New Roman" w:hAnsi="Times New Roman" w:cs="Times New Roman"/>
          <w:sz w:val="24"/>
          <w:szCs w:val="24"/>
        </w:rPr>
        <w:t>R</w:t>
      </w:r>
      <w:r w:rsidRPr="00417B0E">
        <w:rPr>
          <w:rFonts w:ascii="Times New Roman" w:hAnsi="Times New Roman" w:cs="Times New Roman"/>
          <w:sz w:val="24"/>
          <w:szCs w:val="24"/>
        </w:rPr>
        <w:t>OSR is that t</w:t>
      </w:r>
      <w:r w:rsidR="006E6107" w:rsidRPr="00417B0E">
        <w:rPr>
          <w:rFonts w:ascii="Times New Roman" w:hAnsi="Times New Roman" w:cs="Times New Roman"/>
          <w:sz w:val="24"/>
          <w:szCs w:val="24"/>
        </w:rPr>
        <w:t>he ontologies of our best physical theories need not necessarily be understood in object-oriented terms.</w:t>
      </w:r>
      <w:r w:rsidR="006E6107" w:rsidRPr="00417B0E">
        <w:rPr>
          <w:rFonts w:ascii="Times New Roman" w:hAnsi="Times New Roman" w:cs="Times New Roman"/>
          <w:b/>
          <w:bCs/>
          <w:sz w:val="24"/>
          <w:szCs w:val="24"/>
        </w:rPr>
        <w:t xml:space="preserve"> </w:t>
      </w:r>
      <w:r w:rsidR="00544B91" w:rsidRPr="00417B0E">
        <w:rPr>
          <w:rFonts w:ascii="Times New Roman" w:hAnsi="Times New Roman" w:cs="Times New Roman"/>
          <w:sz w:val="24"/>
          <w:szCs w:val="24"/>
        </w:rPr>
        <w:t xml:space="preserve">Nonetheless, this leaves open how we should understand the ontology of these theories. </w:t>
      </w:r>
      <w:r w:rsidR="005111BA" w:rsidRPr="00417B0E">
        <w:rPr>
          <w:rFonts w:ascii="Times New Roman" w:hAnsi="Times New Roman" w:cs="Times New Roman"/>
          <w:sz w:val="24"/>
          <w:szCs w:val="24"/>
        </w:rPr>
        <w:t>If we recall our general definition of existence monism</w:t>
      </w:r>
      <w:r w:rsidR="00E76FA5" w:rsidRPr="00417B0E">
        <w:rPr>
          <w:rFonts w:ascii="Times New Roman" w:hAnsi="Times New Roman" w:cs="Times New Roman"/>
          <w:sz w:val="24"/>
          <w:szCs w:val="24"/>
        </w:rPr>
        <w:t xml:space="preserve">, </w:t>
      </w:r>
      <w:r w:rsidR="005111BA" w:rsidRPr="00417B0E">
        <w:rPr>
          <w:rFonts w:ascii="Times New Roman" w:hAnsi="Times New Roman" w:cs="Times New Roman"/>
          <w:sz w:val="24"/>
          <w:szCs w:val="24"/>
        </w:rPr>
        <w:t xml:space="preserve">this states that one concrete entity exists. If we </w:t>
      </w:r>
      <w:r w:rsidR="006E6107" w:rsidRPr="00417B0E">
        <w:rPr>
          <w:rFonts w:ascii="Times New Roman" w:hAnsi="Times New Roman" w:cs="Times New Roman"/>
          <w:sz w:val="24"/>
          <w:szCs w:val="24"/>
        </w:rPr>
        <w:t xml:space="preserve">understand the one fundamental </w:t>
      </w:r>
      <w:r w:rsidR="006A4A6A" w:rsidRPr="00417B0E">
        <w:rPr>
          <w:rFonts w:ascii="Times New Roman" w:hAnsi="Times New Roman" w:cs="Times New Roman"/>
          <w:sz w:val="24"/>
          <w:szCs w:val="24"/>
        </w:rPr>
        <w:t>concrete</w:t>
      </w:r>
      <w:r w:rsidR="006E6107" w:rsidRPr="00417B0E">
        <w:rPr>
          <w:rFonts w:ascii="Times New Roman" w:hAnsi="Times New Roman" w:cs="Times New Roman"/>
          <w:sz w:val="24"/>
          <w:szCs w:val="24"/>
        </w:rPr>
        <w:t xml:space="preserve"> entity</w:t>
      </w:r>
      <w:r w:rsidR="00A52FF3"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as a physical structure</w:t>
      </w:r>
      <w:r w:rsidR="007F56E6" w:rsidRPr="00417B0E">
        <w:rPr>
          <w:rFonts w:ascii="Times New Roman" w:hAnsi="Times New Roman" w:cs="Times New Roman"/>
          <w:sz w:val="24"/>
          <w:szCs w:val="24"/>
        </w:rPr>
        <w:t>, we have</w:t>
      </w:r>
      <w:r w:rsidR="005111BA" w:rsidRPr="00417B0E">
        <w:rPr>
          <w:rFonts w:ascii="Times New Roman" w:hAnsi="Times New Roman" w:cs="Times New Roman"/>
          <w:sz w:val="24"/>
          <w:szCs w:val="24"/>
        </w:rPr>
        <w:t xml:space="preserve"> a </w:t>
      </w:r>
      <w:r w:rsidR="00034537" w:rsidRPr="00417B0E">
        <w:rPr>
          <w:rFonts w:ascii="Times New Roman" w:hAnsi="Times New Roman" w:cs="Times New Roman"/>
          <w:i/>
          <w:iCs/>
          <w:sz w:val="24"/>
          <w:szCs w:val="24"/>
        </w:rPr>
        <w:t>structura</w:t>
      </w:r>
      <w:r w:rsidR="00F76590" w:rsidRPr="00417B0E">
        <w:rPr>
          <w:rFonts w:ascii="Times New Roman" w:hAnsi="Times New Roman" w:cs="Times New Roman"/>
          <w:i/>
          <w:iCs/>
          <w:sz w:val="24"/>
          <w:szCs w:val="24"/>
        </w:rPr>
        <w:t>list</w:t>
      </w:r>
      <w:r w:rsidR="007C092E" w:rsidRPr="00417B0E">
        <w:rPr>
          <w:rFonts w:ascii="Times New Roman" w:hAnsi="Times New Roman" w:cs="Times New Roman"/>
          <w:i/>
          <w:iCs/>
          <w:sz w:val="24"/>
          <w:szCs w:val="24"/>
        </w:rPr>
        <w:t xml:space="preserve"> </w:t>
      </w:r>
      <w:r w:rsidR="005111BA" w:rsidRPr="00417B0E">
        <w:rPr>
          <w:rFonts w:ascii="Times New Roman" w:hAnsi="Times New Roman" w:cs="Times New Roman"/>
          <w:i/>
          <w:iCs/>
          <w:sz w:val="24"/>
          <w:szCs w:val="24"/>
        </w:rPr>
        <w:t>existence</w:t>
      </w:r>
      <w:r w:rsidR="005111BA" w:rsidRPr="00417B0E">
        <w:rPr>
          <w:rFonts w:ascii="Times New Roman" w:hAnsi="Times New Roman" w:cs="Times New Roman"/>
          <w:sz w:val="24"/>
          <w:szCs w:val="24"/>
        </w:rPr>
        <w:t xml:space="preserve"> monism. </w:t>
      </w:r>
      <w:r w:rsidR="006E6107" w:rsidRPr="00417B0E">
        <w:rPr>
          <w:rFonts w:ascii="Times New Roman" w:hAnsi="Times New Roman" w:cs="Times New Roman"/>
          <w:sz w:val="24"/>
          <w:szCs w:val="24"/>
        </w:rPr>
        <w:t xml:space="preserve">This </w:t>
      </w:r>
      <w:r w:rsidR="001B424A" w:rsidRPr="00417B0E">
        <w:rPr>
          <w:rFonts w:ascii="Times New Roman" w:hAnsi="Times New Roman" w:cs="Times New Roman"/>
          <w:sz w:val="24"/>
          <w:szCs w:val="24"/>
        </w:rPr>
        <w:t xml:space="preserve">view </w:t>
      </w:r>
      <w:r w:rsidR="006E6107" w:rsidRPr="00417B0E">
        <w:rPr>
          <w:rFonts w:ascii="Times New Roman" w:hAnsi="Times New Roman" w:cs="Times New Roman"/>
          <w:sz w:val="24"/>
          <w:szCs w:val="24"/>
        </w:rPr>
        <w:t>claims that all that exists is the one structure</w:t>
      </w:r>
      <w:r w:rsidR="004418C6" w:rsidRPr="00417B0E">
        <w:rPr>
          <w:rFonts w:ascii="Times New Roman" w:hAnsi="Times New Roman" w:cs="Times New Roman"/>
          <w:sz w:val="24"/>
          <w:szCs w:val="24"/>
        </w:rPr>
        <w:t xml:space="preserve"> of the universe</w:t>
      </w:r>
      <w:r w:rsidR="006E6107" w:rsidRPr="00417B0E">
        <w:rPr>
          <w:rFonts w:ascii="Times New Roman" w:hAnsi="Times New Roman" w:cs="Times New Roman"/>
          <w:sz w:val="24"/>
          <w:szCs w:val="24"/>
        </w:rPr>
        <w:t xml:space="preserve">: the </w:t>
      </w:r>
      <w:r w:rsidR="006E6107" w:rsidRPr="00417B0E">
        <w:rPr>
          <w:rFonts w:ascii="Times New Roman" w:hAnsi="Times New Roman" w:cs="Times New Roman"/>
          <w:i/>
          <w:iCs/>
          <w:sz w:val="24"/>
          <w:szCs w:val="24"/>
        </w:rPr>
        <w:t>world</w:t>
      </w:r>
      <w:r w:rsidR="001E49BD" w:rsidRPr="00417B0E">
        <w:rPr>
          <w:rFonts w:ascii="Times New Roman" w:hAnsi="Times New Roman" w:cs="Times New Roman"/>
          <w:i/>
          <w:iCs/>
          <w:sz w:val="24"/>
          <w:szCs w:val="24"/>
        </w:rPr>
        <w:t>-</w:t>
      </w:r>
      <w:r w:rsidR="006E6107" w:rsidRPr="00417B0E">
        <w:rPr>
          <w:rFonts w:ascii="Times New Roman" w:hAnsi="Times New Roman" w:cs="Times New Roman"/>
          <w:i/>
          <w:iCs/>
          <w:sz w:val="24"/>
          <w:szCs w:val="24"/>
        </w:rPr>
        <w:t>structure</w:t>
      </w:r>
      <w:r w:rsidR="006E6107" w:rsidRPr="00417B0E">
        <w:rPr>
          <w:rFonts w:ascii="Times New Roman" w:hAnsi="Times New Roman" w:cs="Times New Roman"/>
          <w:sz w:val="24"/>
          <w:szCs w:val="24"/>
        </w:rPr>
        <w:t xml:space="preserve">. </w:t>
      </w:r>
      <w:r w:rsidR="00BB5A19" w:rsidRPr="00417B0E">
        <w:rPr>
          <w:rFonts w:ascii="Times New Roman" w:hAnsi="Times New Roman" w:cs="Times New Roman"/>
          <w:sz w:val="24"/>
          <w:szCs w:val="24"/>
        </w:rPr>
        <w:t xml:space="preserve"> </w:t>
      </w:r>
      <w:r w:rsidR="007F56E6" w:rsidRPr="00417B0E">
        <w:rPr>
          <w:rFonts w:ascii="Times New Roman" w:hAnsi="Times New Roman" w:cs="Times New Roman"/>
          <w:sz w:val="24"/>
          <w:szCs w:val="24"/>
        </w:rPr>
        <w:t xml:space="preserve">We have one concrete entity (the world-structure), </w:t>
      </w:r>
      <w:r w:rsidR="00BB5A19" w:rsidRPr="00417B0E">
        <w:rPr>
          <w:rFonts w:ascii="Times New Roman" w:hAnsi="Times New Roman" w:cs="Times New Roman"/>
          <w:sz w:val="24"/>
          <w:szCs w:val="24"/>
        </w:rPr>
        <w:t>understood as having an essential</w:t>
      </w:r>
      <w:r w:rsidR="008C40F8" w:rsidRPr="00417B0E">
        <w:rPr>
          <w:rFonts w:ascii="Times New Roman" w:hAnsi="Times New Roman" w:cs="Times New Roman"/>
          <w:sz w:val="24"/>
          <w:szCs w:val="24"/>
        </w:rPr>
        <w:t>ly</w:t>
      </w:r>
      <w:r w:rsidR="00BB5A19" w:rsidRPr="00417B0E">
        <w:rPr>
          <w:rFonts w:ascii="Times New Roman" w:hAnsi="Times New Roman" w:cs="Times New Roman"/>
          <w:sz w:val="24"/>
          <w:szCs w:val="24"/>
        </w:rPr>
        <w:t xml:space="preserve"> structural</w:t>
      </w:r>
      <w:r w:rsidR="002016F7" w:rsidRPr="00417B0E">
        <w:rPr>
          <w:rFonts w:ascii="Times New Roman" w:hAnsi="Times New Roman" w:cs="Times New Roman"/>
          <w:sz w:val="24"/>
          <w:szCs w:val="24"/>
        </w:rPr>
        <w:t xml:space="preserve"> </w:t>
      </w:r>
      <w:r w:rsidR="00BB5A19" w:rsidRPr="00417B0E">
        <w:rPr>
          <w:rFonts w:ascii="Times New Roman" w:hAnsi="Times New Roman" w:cs="Times New Roman"/>
          <w:sz w:val="24"/>
          <w:szCs w:val="24"/>
        </w:rPr>
        <w:t xml:space="preserve">nature. </w:t>
      </w:r>
      <w:r w:rsidR="008073EC" w:rsidRPr="00417B0E">
        <w:rPr>
          <w:rFonts w:ascii="Times New Roman" w:hAnsi="Times New Roman" w:cs="Times New Roman"/>
          <w:sz w:val="24"/>
          <w:szCs w:val="24"/>
        </w:rPr>
        <w:t xml:space="preserve">The structural status </w:t>
      </w:r>
      <w:r w:rsidR="00397696" w:rsidRPr="00417B0E">
        <w:rPr>
          <w:rFonts w:ascii="Times New Roman" w:hAnsi="Times New Roman" w:cs="Times New Roman"/>
          <w:sz w:val="24"/>
          <w:szCs w:val="24"/>
        </w:rPr>
        <w:t>of the one concrete entity is</w:t>
      </w:r>
      <w:r w:rsidR="00E82346" w:rsidRPr="00417B0E">
        <w:rPr>
          <w:rFonts w:ascii="Times New Roman" w:hAnsi="Times New Roman" w:cs="Times New Roman"/>
          <w:sz w:val="24"/>
          <w:szCs w:val="24"/>
        </w:rPr>
        <w:t xml:space="preserve"> </w:t>
      </w:r>
      <w:r w:rsidR="00F6251B" w:rsidRPr="00417B0E">
        <w:rPr>
          <w:rFonts w:ascii="Times New Roman" w:hAnsi="Times New Roman" w:cs="Times New Roman"/>
          <w:sz w:val="24"/>
          <w:szCs w:val="24"/>
        </w:rPr>
        <w:t xml:space="preserve">its </w:t>
      </w:r>
      <w:r w:rsidR="00397696" w:rsidRPr="00417B0E">
        <w:rPr>
          <w:rFonts w:ascii="Times New Roman" w:hAnsi="Times New Roman" w:cs="Times New Roman"/>
          <w:sz w:val="24"/>
          <w:szCs w:val="24"/>
        </w:rPr>
        <w:t>metaphysically primitive essential nature</w:t>
      </w:r>
      <w:r w:rsidR="000B7F83" w:rsidRPr="00417B0E">
        <w:rPr>
          <w:rFonts w:ascii="Times New Roman" w:hAnsi="Times New Roman" w:cs="Times New Roman"/>
          <w:sz w:val="24"/>
          <w:szCs w:val="24"/>
        </w:rPr>
        <w:t>,</w:t>
      </w:r>
      <w:r w:rsidR="008073EC" w:rsidRPr="00417B0E">
        <w:rPr>
          <w:rFonts w:ascii="Times New Roman" w:hAnsi="Times New Roman" w:cs="Times New Roman"/>
          <w:sz w:val="24"/>
          <w:szCs w:val="24"/>
        </w:rPr>
        <w:t xml:space="preserve"> or way of being. </w:t>
      </w:r>
    </w:p>
    <w:p w14:paraId="546B319F" w14:textId="681EB5D4" w:rsidR="002E0533" w:rsidRPr="00417B0E" w:rsidRDefault="00DB14F2"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To put my claim another way, the view involves </w:t>
      </w:r>
      <w:r w:rsidR="00037D19" w:rsidRPr="00417B0E">
        <w:rPr>
          <w:rFonts w:ascii="Times New Roman" w:hAnsi="Times New Roman" w:cs="Times New Roman"/>
          <w:sz w:val="24"/>
          <w:szCs w:val="24"/>
        </w:rPr>
        <w:t xml:space="preserve">modifying </w:t>
      </w:r>
      <w:r w:rsidR="00011755" w:rsidRPr="00417B0E">
        <w:rPr>
          <w:rFonts w:ascii="Times New Roman" w:hAnsi="Times New Roman" w:cs="Times New Roman"/>
          <w:sz w:val="24"/>
          <w:szCs w:val="24"/>
        </w:rPr>
        <w:t>Spinoza's</w:t>
      </w:r>
      <w:r w:rsidR="00037D19" w:rsidRPr="00417B0E">
        <w:rPr>
          <w:rFonts w:ascii="Times New Roman" w:hAnsi="Times New Roman" w:cs="Times New Roman"/>
          <w:sz w:val="24"/>
          <w:szCs w:val="24"/>
        </w:rPr>
        <w:t xml:space="preserve"> basic idea that there is one substance</w:t>
      </w:r>
      <w:r w:rsidR="00BB5A19" w:rsidRPr="00417B0E">
        <w:rPr>
          <w:rFonts w:ascii="Times New Roman" w:hAnsi="Times New Roman" w:cs="Times New Roman"/>
          <w:sz w:val="24"/>
          <w:szCs w:val="24"/>
        </w:rPr>
        <w:t xml:space="preserve"> (</w:t>
      </w:r>
      <w:r w:rsidR="009E6336" w:rsidRPr="00417B0E">
        <w:rPr>
          <w:rFonts w:ascii="Times New Roman" w:hAnsi="Times New Roman" w:cs="Times New Roman"/>
          <w:sz w:val="24"/>
          <w:szCs w:val="24"/>
        </w:rPr>
        <w:t xml:space="preserve">with an </w:t>
      </w:r>
      <w:r w:rsidR="00BB5A19" w:rsidRPr="00417B0E">
        <w:rPr>
          <w:rFonts w:ascii="Times New Roman" w:hAnsi="Times New Roman" w:cs="Times New Roman"/>
          <w:sz w:val="24"/>
          <w:szCs w:val="24"/>
        </w:rPr>
        <w:t>essential</w:t>
      </w:r>
      <w:r w:rsidR="009E6336" w:rsidRPr="00417B0E">
        <w:rPr>
          <w:rFonts w:ascii="Times New Roman" w:hAnsi="Times New Roman" w:cs="Times New Roman"/>
          <w:sz w:val="24"/>
          <w:szCs w:val="24"/>
        </w:rPr>
        <w:t>ly</w:t>
      </w:r>
      <w:r w:rsidR="00BB5A19" w:rsidRPr="00417B0E">
        <w:rPr>
          <w:rFonts w:ascii="Times New Roman" w:hAnsi="Times New Roman" w:cs="Times New Roman"/>
          <w:sz w:val="24"/>
          <w:szCs w:val="24"/>
        </w:rPr>
        <w:t xml:space="preserve"> objectlike nature)</w:t>
      </w:r>
      <w:r w:rsidR="00037D19" w:rsidRPr="00417B0E">
        <w:rPr>
          <w:rFonts w:ascii="Times New Roman" w:hAnsi="Times New Roman" w:cs="Times New Roman"/>
          <w:sz w:val="24"/>
          <w:szCs w:val="24"/>
        </w:rPr>
        <w:t>, which is all there is, by rethinking the notion of substance in relational/structuralist terms, such that the universe is one relational system.</w:t>
      </w:r>
      <w:r w:rsidR="000509BB" w:rsidRPr="00417B0E">
        <w:rPr>
          <w:rFonts w:ascii="Times New Roman" w:hAnsi="Times New Roman" w:cs="Times New Roman"/>
          <w:sz w:val="24"/>
          <w:szCs w:val="24"/>
        </w:rPr>
        <w:t xml:space="preserve"> </w:t>
      </w:r>
      <w:r w:rsidR="00E82346" w:rsidRPr="00417B0E">
        <w:rPr>
          <w:rFonts w:ascii="Times New Roman" w:hAnsi="Times New Roman" w:cs="Times New Roman"/>
          <w:sz w:val="24"/>
          <w:szCs w:val="24"/>
        </w:rPr>
        <w:t>B</w:t>
      </w:r>
      <w:r w:rsidR="004E21F1" w:rsidRPr="00417B0E">
        <w:rPr>
          <w:rFonts w:ascii="Times New Roman" w:hAnsi="Times New Roman" w:cs="Times New Roman"/>
          <w:sz w:val="24"/>
          <w:szCs w:val="24"/>
        </w:rPr>
        <w:t>y not positing objects as bearers of relations</w:t>
      </w:r>
      <w:r w:rsidR="00260828" w:rsidRPr="00417B0E">
        <w:rPr>
          <w:rFonts w:ascii="Times New Roman" w:hAnsi="Times New Roman" w:cs="Times New Roman"/>
          <w:sz w:val="24"/>
          <w:szCs w:val="24"/>
        </w:rPr>
        <w:t xml:space="preserve"> and properties</w:t>
      </w:r>
      <w:r w:rsidR="004E21F1" w:rsidRPr="00417B0E">
        <w:rPr>
          <w:rFonts w:ascii="Times New Roman" w:hAnsi="Times New Roman" w:cs="Times New Roman"/>
          <w:sz w:val="24"/>
          <w:szCs w:val="24"/>
        </w:rPr>
        <w:t xml:space="preserve">, </w:t>
      </w:r>
      <w:r w:rsidR="000B7F83" w:rsidRPr="00417B0E">
        <w:rPr>
          <w:rFonts w:ascii="Times New Roman" w:hAnsi="Times New Roman" w:cs="Times New Roman"/>
          <w:sz w:val="24"/>
          <w:szCs w:val="24"/>
        </w:rPr>
        <w:t xml:space="preserve">this </w:t>
      </w:r>
      <w:r w:rsidR="00E82346" w:rsidRPr="00417B0E">
        <w:rPr>
          <w:rFonts w:ascii="Times New Roman" w:hAnsi="Times New Roman" w:cs="Times New Roman"/>
          <w:sz w:val="24"/>
          <w:szCs w:val="24"/>
        </w:rPr>
        <w:t xml:space="preserve">ontology </w:t>
      </w:r>
      <w:r w:rsidR="00E07ED5" w:rsidRPr="00417B0E">
        <w:rPr>
          <w:rFonts w:ascii="Times New Roman" w:hAnsi="Times New Roman" w:cs="Times New Roman"/>
          <w:sz w:val="24"/>
          <w:szCs w:val="24"/>
        </w:rPr>
        <w:t>is distinct</w:t>
      </w:r>
      <w:r w:rsidR="004E21F1" w:rsidRPr="00417B0E">
        <w:rPr>
          <w:rFonts w:ascii="Times New Roman" w:hAnsi="Times New Roman" w:cs="Times New Roman"/>
          <w:sz w:val="24"/>
          <w:szCs w:val="24"/>
        </w:rPr>
        <w:t xml:space="preserve"> from MOSR</w:t>
      </w:r>
      <w:r w:rsidR="00DA05C4" w:rsidRPr="00417B0E">
        <w:rPr>
          <w:rFonts w:ascii="Times New Roman" w:hAnsi="Times New Roman" w:cs="Times New Roman"/>
          <w:sz w:val="24"/>
          <w:szCs w:val="24"/>
        </w:rPr>
        <w:t xml:space="preserve"> and from orthodox object-based</w:t>
      </w:r>
      <w:r w:rsidR="008A1319" w:rsidRPr="00417B0E">
        <w:rPr>
          <w:rFonts w:ascii="Times New Roman" w:hAnsi="Times New Roman" w:cs="Times New Roman"/>
          <w:sz w:val="24"/>
          <w:szCs w:val="24"/>
        </w:rPr>
        <w:t xml:space="preserve"> </w:t>
      </w:r>
      <w:r w:rsidR="00DA05C4" w:rsidRPr="00417B0E">
        <w:rPr>
          <w:rFonts w:ascii="Times New Roman" w:hAnsi="Times New Roman" w:cs="Times New Roman"/>
          <w:sz w:val="24"/>
          <w:szCs w:val="24"/>
        </w:rPr>
        <w:t>existence monis</w:t>
      </w:r>
      <w:r w:rsidR="009F03C4" w:rsidRPr="00417B0E">
        <w:rPr>
          <w:rFonts w:ascii="Times New Roman" w:hAnsi="Times New Roman" w:cs="Times New Roman"/>
          <w:sz w:val="24"/>
          <w:szCs w:val="24"/>
        </w:rPr>
        <w:t>t views,</w:t>
      </w:r>
      <w:r w:rsidR="008A1319" w:rsidRPr="00417B0E">
        <w:rPr>
          <w:rFonts w:ascii="Times New Roman" w:hAnsi="Times New Roman" w:cs="Times New Roman"/>
          <w:sz w:val="24"/>
          <w:szCs w:val="24"/>
        </w:rPr>
        <w:t xml:space="preserve"> </w:t>
      </w:r>
      <w:r w:rsidR="00DA05C4" w:rsidRPr="00417B0E">
        <w:rPr>
          <w:rFonts w:ascii="Times New Roman" w:hAnsi="Times New Roman" w:cs="Times New Roman"/>
          <w:sz w:val="24"/>
          <w:szCs w:val="24"/>
        </w:rPr>
        <w:t xml:space="preserve">such as </w:t>
      </w:r>
      <w:r w:rsidR="00C01BE6" w:rsidRPr="00417B0E">
        <w:rPr>
          <w:rFonts w:ascii="Times New Roman" w:hAnsi="Times New Roman" w:cs="Times New Roman"/>
          <w:sz w:val="24"/>
          <w:szCs w:val="24"/>
        </w:rPr>
        <w:t xml:space="preserve">Bennett’s and Horgan and </w:t>
      </w:r>
      <w:bookmarkStart w:id="31" w:name="_Hlk189258626"/>
      <w:r w:rsidR="00C01BE6" w:rsidRPr="00417B0E">
        <w:rPr>
          <w:rFonts w:ascii="Times New Roman" w:hAnsi="Times New Roman" w:cs="Times New Roman"/>
          <w:sz w:val="24"/>
          <w:szCs w:val="24"/>
        </w:rPr>
        <w:t>Potrč’s</w:t>
      </w:r>
      <w:bookmarkEnd w:id="31"/>
      <w:r w:rsidR="00C01BE6" w:rsidRPr="00417B0E">
        <w:rPr>
          <w:rFonts w:ascii="Times New Roman" w:hAnsi="Times New Roman" w:cs="Times New Roman"/>
          <w:sz w:val="24"/>
          <w:szCs w:val="24"/>
        </w:rPr>
        <w:t xml:space="preserve"> (2008)</w:t>
      </w:r>
      <w:r w:rsidR="00771437" w:rsidRPr="00417B0E">
        <w:rPr>
          <w:rFonts w:ascii="Times New Roman" w:hAnsi="Times New Roman" w:cs="Times New Roman"/>
          <w:sz w:val="24"/>
          <w:szCs w:val="24"/>
        </w:rPr>
        <w:t xml:space="preserve"> views</w:t>
      </w:r>
      <w:r w:rsidR="004E21F1" w:rsidRPr="00417B0E">
        <w:rPr>
          <w:rFonts w:ascii="Times New Roman" w:hAnsi="Times New Roman" w:cs="Times New Roman"/>
          <w:sz w:val="24"/>
          <w:szCs w:val="24"/>
        </w:rPr>
        <w:t xml:space="preserve">. </w:t>
      </w:r>
      <w:r w:rsidR="00B052F6"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By eliminating fundamental and non-fundamental objects, </w:t>
      </w:r>
      <w:r w:rsidR="00C82C12" w:rsidRPr="00417B0E">
        <w:rPr>
          <w:rFonts w:ascii="Times New Roman" w:hAnsi="Times New Roman" w:cs="Times New Roman"/>
          <w:sz w:val="24"/>
          <w:szCs w:val="24"/>
        </w:rPr>
        <w:t>it</w:t>
      </w:r>
      <w:r w:rsidR="002E0533" w:rsidRPr="00417B0E">
        <w:rPr>
          <w:rFonts w:ascii="Times New Roman" w:hAnsi="Times New Roman" w:cs="Times New Roman"/>
          <w:sz w:val="24"/>
          <w:szCs w:val="24"/>
        </w:rPr>
        <w:t xml:space="preserve"> is distinct from </w:t>
      </w:r>
      <w:r w:rsidR="002E0533" w:rsidRPr="00417B0E">
        <w:rPr>
          <w:rFonts w:ascii="Times New Roman" w:hAnsi="Times New Roman" w:cs="Times New Roman"/>
          <w:i/>
          <w:iCs/>
          <w:sz w:val="24"/>
          <w:szCs w:val="24"/>
        </w:rPr>
        <w:t>priority-based OSR</w:t>
      </w:r>
      <w:r w:rsidR="000B7F83" w:rsidRPr="00417B0E">
        <w:rPr>
          <w:rFonts w:ascii="Times New Roman" w:hAnsi="Times New Roman" w:cs="Times New Roman"/>
          <w:sz w:val="24"/>
          <w:szCs w:val="24"/>
        </w:rPr>
        <w:t>,</w:t>
      </w:r>
      <w:r w:rsidR="00312511" w:rsidRPr="00417B0E">
        <w:rPr>
          <w:rFonts w:ascii="Times New Roman" w:hAnsi="Times New Roman" w:cs="Times New Roman"/>
          <w:sz w:val="24"/>
          <w:szCs w:val="24"/>
        </w:rPr>
        <w:t xml:space="preserve"> which</w:t>
      </w:r>
      <w:r w:rsidR="002E0533" w:rsidRPr="00417B0E">
        <w:rPr>
          <w:rFonts w:ascii="Times New Roman" w:hAnsi="Times New Roman" w:cs="Times New Roman"/>
          <w:sz w:val="24"/>
          <w:szCs w:val="24"/>
        </w:rPr>
        <w:t xml:space="preserve"> emphasises the ontological priority of structure over objects but retains</w:t>
      </w:r>
      <w:r w:rsidR="00C82C12" w:rsidRPr="00417B0E">
        <w:rPr>
          <w:rFonts w:ascii="Times New Roman" w:hAnsi="Times New Roman" w:cs="Times New Roman"/>
          <w:sz w:val="24"/>
          <w:szCs w:val="24"/>
        </w:rPr>
        <w:t xml:space="preserve"> </w:t>
      </w:r>
      <w:r w:rsidR="00FB3945">
        <w:rPr>
          <w:rFonts w:ascii="Times New Roman" w:hAnsi="Times New Roman" w:cs="Times New Roman"/>
          <w:sz w:val="24"/>
          <w:szCs w:val="24"/>
        </w:rPr>
        <w:t>non-fundamental</w:t>
      </w:r>
      <w:r w:rsidR="00C82C12"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objects (McKenzie 2020). </w:t>
      </w:r>
    </w:p>
    <w:p w14:paraId="156646C9" w14:textId="7E5F08B0" w:rsidR="00E9347D" w:rsidRPr="00417B0E" w:rsidRDefault="00037D19"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Spinozist modes can also be incorporated </w:t>
      </w:r>
      <w:r w:rsidR="00762F87" w:rsidRPr="00417B0E">
        <w:rPr>
          <w:rFonts w:ascii="Times New Roman" w:hAnsi="Times New Roman" w:cs="Times New Roman"/>
          <w:sz w:val="24"/>
          <w:szCs w:val="24"/>
        </w:rPr>
        <w:t xml:space="preserve">into </w:t>
      </w:r>
      <w:r w:rsidR="00C963B0" w:rsidRPr="00417B0E">
        <w:rPr>
          <w:rFonts w:ascii="Times New Roman" w:hAnsi="Times New Roman" w:cs="Times New Roman"/>
          <w:sz w:val="24"/>
          <w:szCs w:val="24"/>
        </w:rPr>
        <w:t>this position</w:t>
      </w:r>
      <w:r w:rsidR="009D682E" w:rsidRPr="00417B0E">
        <w:rPr>
          <w:rFonts w:ascii="Times New Roman" w:hAnsi="Times New Roman" w:cs="Times New Roman"/>
          <w:sz w:val="24"/>
          <w:szCs w:val="24"/>
        </w:rPr>
        <w:t>.</w:t>
      </w:r>
      <w:r w:rsidR="005111BA" w:rsidRPr="00417B0E">
        <w:rPr>
          <w:rStyle w:val="FootnoteReference"/>
          <w:rFonts w:ascii="Times New Roman" w:hAnsi="Times New Roman" w:cs="Times New Roman"/>
          <w:sz w:val="24"/>
          <w:szCs w:val="24"/>
        </w:rPr>
        <w:footnoteReference w:id="12"/>
      </w:r>
      <w:r w:rsidR="009D682E"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This</w:t>
      </w:r>
      <w:r w:rsidR="00771437"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allows ROSR to claim that the plurality of</w:t>
      </w:r>
      <w:r w:rsidR="003729BB" w:rsidRPr="00417B0E">
        <w:rPr>
          <w:rFonts w:ascii="Times New Roman" w:hAnsi="Times New Roman" w:cs="Times New Roman"/>
          <w:sz w:val="24"/>
          <w:szCs w:val="24"/>
        </w:rPr>
        <w:t xml:space="preserve"> </w:t>
      </w:r>
      <w:r w:rsidR="00D32C0B" w:rsidRPr="00417B0E">
        <w:rPr>
          <w:rFonts w:ascii="Times New Roman" w:hAnsi="Times New Roman" w:cs="Times New Roman"/>
          <w:sz w:val="24"/>
          <w:szCs w:val="24"/>
        </w:rPr>
        <w:t>putative objects</w:t>
      </w:r>
      <w:r w:rsidR="006E6107" w:rsidRPr="00417B0E">
        <w:rPr>
          <w:rFonts w:ascii="Times New Roman" w:hAnsi="Times New Roman" w:cs="Times New Roman"/>
          <w:sz w:val="24"/>
          <w:szCs w:val="24"/>
        </w:rPr>
        <w:t xml:space="preserve"> physics describes </w:t>
      </w:r>
      <w:r w:rsidR="00D32C0B" w:rsidRPr="00417B0E">
        <w:rPr>
          <w:rFonts w:ascii="Times New Roman" w:hAnsi="Times New Roman" w:cs="Times New Roman"/>
          <w:sz w:val="24"/>
          <w:szCs w:val="24"/>
        </w:rPr>
        <w:t xml:space="preserve">(e.g. particles) </w:t>
      </w:r>
      <w:r w:rsidR="006E6107" w:rsidRPr="00417B0E">
        <w:rPr>
          <w:rFonts w:ascii="Times New Roman" w:hAnsi="Times New Roman" w:cs="Times New Roman"/>
          <w:sz w:val="24"/>
          <w:szCs w:val="24"/>
        </w:rPr>
        <w:t xml:space="preserve">and whose properties we detect experimentally are </w:t>
      </w:r>
      <w:r w:rsidR="00615DA4" w:rsidRPr="00417B0E">
        <w:rPr>
          <w:rFonts w:ascii="Times New Roman" w:hAnsi="Times New Roman" w:cs="Times New Roman"/>
          <w:sz w:val="24"/>
          <w:szCs w:val="24"/>
        </w:rPr>
        <w:t xml:space="preserve">really </w:t>
      </w:r>
      <w:r w:rsidR="006E6107" w:rsidRPr="00417B0E">
        <w:rPr>
          <w:rFonts w:ascii="Times New Roman" w:hAnsi="Times New Roman" w:cs="Times New Roman"/>
          <w:sz w:val="24"/>
          <w:szCs w:val="24"/>
        </w:rPr>
        <w:t xml:space="preserve">modes </w:t>
      </w:r>
      <w:r w:rsidR="00D1106B" w:rsidRPr="00417B0E">
        <w:rPr>
          <w:rFonts w:ascii="Times New Roman" w:hAnsi="Times New Roman" w:cs="Times New Roman"/>
          <w:sz w:val="24"/>
          <w:szCs w:val="24"/>
        </w:rPr>
        <w:t xml:space="preserve">(particular </w:t>
      </w:r>
      <w:r w:rsidR="00397696" w:rsidRPr="00417B0E">
        <w:rPr>
          <w:rFonts w:ascii="Times New Roman" w:hAnsi="Times New Roman" w:cs="Times New Roman"/>
          <w:sz w:val="24"/>
          <w:szCs w:val="24"/>
        </w:rPr>
        <w:t xml:space="preserve">distributional </w:t>
      </w:r>
      <w:r w:rsidR="00D1106B" w:rsidRPr="00417B0E">
        <w:rPr>
          <w:rFonts w:ascii="Times New Roman" w:hAnsi="Times New Roman" w:cs="Times New Roman"/>
          <w:sz w:val="24"/>
          <w:szCs w:val="24"/>
        </w:rPr>
        <w:t>properties, in the sense of features</w:t>
      </w:r>
      <w:r w:rsidR="00397696" w:rsidRPr="00417B0E">
        <w:rPr>
          <w:rFonts w:ascii="Times New Roman" w:hAnsi="Times New Roman" w:cs="Times New Roman"/>
          <w:sz w:val="24"/>
          <w:szCs w:val="24"/>
        </w:rPr>
        <w:t xml:space="preserve"> or states</w:t>
      </w:r>
      <w:r w:rsidR="00D1106B" w:rsidRPr="00417B0E">
        <w:rPr>
          <w:rFonts w:ascii="Times New Roman" w:hAnsi="Times New Roman" w:cs="Times New Roman"/>
          <w:sz w:val="24"/>
          <w:szCs w:val="24"/>
        </w:rPr>
        <w:t xml:space="preserve">) </w:t>
      </w:r>
      <w:r w:rsidR="006E6107" w:rsidRPr="00417B0E">
        <w:rPr>
          <w:rFonts w:ascii="Times New Roman" w:hAnsi="Times New Roman" w:cs="Times New Roman"/>
          <w:sz w:val="24"/>
          <w:szCs w:val="24"/>
        </w:rPr>
        <w:t>of the world-structure.</w:t>
      </w:r>
      <w:r w:rsidR="006C7BD0" w:rsidRPr="00417B0E">
        <w:rPr>
          <w:rFonts w:ascii="Times New Roman" w:hAnsi="Times New Roman" w:cs="Times New Roman"/>
          <w:sz w:val="24"/>
          <w:szCs w:val="24"/>
        </w:rPr>
        <w:t xml:space="preserve"> As </w:t>
      </w:r>
      <w:r w:rsidR="002E0533" w:rsidRPr="00417B0E">
        <w:rPr>
          <w:rFonts w:ascii="Times New Roman" w:hAnsi="Times New Roman" w:cs="Times New Roman"/>
          <w:sz w:val="24"/>
          <w:szCs w:val="24"/>
        </w:rPr>
        <w:t>modes are</w:t>
      </w:r>
      <w:r w:rsidR="00860423" w:rsidRPr="00417B0E">
        <w:rPr>
          <w:rFonts w:ascii="Times New Roman" w:hAnsi="Times New Roman" w:cs="Times New Roman"/>
          <w:sz w:val="24"/>
          <w:szCs w:val="24"/>
        </w:rPr>
        <w:t xml:space="preserve"> </w:t>
      </w:r>
      <w:r w:rsidR="002E0533" w:rsidRPr="00417B0E">
        <w:rPr>
          <w:rFonts w:ascii="Times New Roman" w:hAnsi="Times New Roman" w:cs="Times New Roman"/>
          <w:sz w:val="24"/>
          <w:szCs w:val="24"/>
        </w:rPr>
        <w:t xml:space="preserve">distributional </w:t>
      </w:r>
      <w:r w:rsidR="00C82C12" w:rsidRPr="00417B0E">
        <w:rPr>
          <w:rFonts w:ascii="Times New Roman" w:hAnsi="Times New Roman" w:cs="Times New Roman"/>
          <w:sz w:val="24"/>
          <w:szCs w:val="24"/>
        </w:rPr>
        <w:t>qualities</w:t>
      </w:r>
      <w:r w:rsidR="0073397D" w:rsidRPr="00417B0E">
        <w:rPr>
          <w:rFonts w:ascii="Times New Roman" w:hAnsi="Times New Roman" w:cs="Times New Roman"/>
          <w:sz w:val="24"/>
          <w:szCs w:val="24"/>
        </w:rPr>
        <w:t>/</w:t>
      </w:r>
      <w:r w:rsidR="00C82C12" w:rsidRPr="00417B0E">
        <w:rPr>
          <w:rFonts w:ascii="Times New Roman" w:hAnsi="Times New Roman" w:cs="Times New Roman"/>
          <w:sz w:val="24"/>
          <w:szCs w:val="24"/>
        </w:rPr>
        <w:t>properties of the world</w:t>
      </w:r>
      <w:r w:rsidR="009169F5" w:rsidRPr="00417B0E">
        <w:rPr>
          <w:rFonts w:ascii="Times New Roman" w:hAnsi="Times New Roman" w:cs="Times New Roman"/>
          <w:sz w:val="24"/>
          <w:szCs w:val="24"/>
        </w:rPr>
        <w:t>-</w:t>
      </w:r>
      <w:r w:rsidR="00C82C12" w:rsidRPr="00417B0E">
        <w:rPr>
          <w:rFonts w:ascii="Times New Roman" w:hAnsi="Times New Roman" w:cs="Times New Roman"/>
          <w:sz w:val="24"/>
          <w:szCs w:val="24"/>
        </w:rPr>
        <w:t>structure</w:t>
      </w:r>
      <w:r w:rsidR="003B737A" w:rsidRPr="00417B0E">
        <w:rPr>
          <w:rFonts w:ascii="Times New Roman" w:hAnsi="Times New Roman" w:cs="Times New Roman"/>
          <w:sz w:val="24"/>
          <w:szCs w:val="24"/>
        </w:rPr>
        <w:t xml:space="preserve"> (not concrete entities or objects in their own right), we </w:t>
      </w:r>
      <w:r w:rsidR="001A27B7" w:rsidRPr="00417B0E">
        <w:rPr>
          <w:rFonts w:ascii="Times New Roman" w:hAnsi="Times New Roman" w:cs="Times New Roman"/>
          <w:sz w:val="24"/>
          <w:szCs w:val="24"/>
        </w:rPr>
        <w:t>can eliminate</w:t>
      </w:r>
      <w:r w:rsidR="00C82C12" w:rsidRPr="00417B0E">
        <w:rPr>
          <w:rFonts w:ascii="Times New Roman" w:hAnsi="Times New Roman" w:cs="Times New Roman"/>
          <w:sz w:val="24"/>
          <w:szCs w:val="24"/>
        </w:rPr>
        <w:t xml:space="preserve"> </w:t>
      </w:r>
      <w:r w:rsidR="003B737A" w:rsidRPr="00417B0E">
        <w:rPr>
          <w:rFonts w:ascii="Times New Roman" w:hAnsi="Times New Roman" w:cs="Times New Roman"/>
          <w:sz w:val="24"/>
          <w:szCs w:val="24"/>
        </w:rPr>
        <w:t>objects as distinct concrete entities</w:t>
      </w:r>
      <w:r w:rsidR="006C7BD0" w:rsidRPr="00417B0E">
        <w:rPr>
          <w:rFonts w:ascii="Times New Roman" w:hAnsi="Times New Roman" w:cs="Times New Roman"/>
          <w:sz w:val="24"/>
          <w:szCs w:val="24"/>
        </w:rPr>
        <w:t>.</w:t>
      </w:r>
      <w:r w:rsidR="006C7BD0" w:rsidRPr="00417B0E">
        <w:rPr>
          <w:rFonts w:ascii="Times New Roman" w:hAnsi="Times New Roman" w:cs="Times New Roman"/>
          <w:b/>
          <w:bCs/>
          <w:sz w:val="24"/>
          <w:szCs w:val="24"/>
        </w:rPr>
        <w:t xml:space="preserve"> </w:t>
      </w:r>
      <w:r w:rsidR="006E6107" w:rsidRPr="00417B0E">
        <w:rPr>
          <w:rFonts w:ascii="Times New Roman" w:hAnsi="Times New Roman" w:cs="Times New Roman"/>
          <w:b/>
          <w:bCs/>
          <w:sz w:val="24"/>
          <w:szCs w:val="24"/>
        </w:rPr>
        <w:t xml:space="preserve"> </w:t>
      </w:r>
      <w:r w:rsidR="00102A9A" w:rsidRPr="00417B0E">
        <w:rPr>
          <w:rFonts w:ascii="Times New Roman" w:hAnsi="Times New Roman" w:cs="Times New Roman"/>
          <w:sz w:val="24"/>
          <w:szCs w:val="24"/>
        </w:rPr>
        <w:t>For want of a better name, I call</w:t>
      </w:r>
      <w:r w:rsidR="00102A9A" w:rsidRPr="00417B0E">
        <w:rPr>
          <w:rFonts w:ascii="Times New Roman" w:hAnsi="Times New Roman" w:cs="Times New Roman"/>
          <w:b/>
          <w:bCs/>
          <w:sz w:val="24"/>
          <w:szCs w:val="24"/>
        </w:rPr>
        <w:t xml:space="preserve"> </w:t>
      </w:r>
      <w:r w:rsidR="00102A9A" w:rsidRPr="00417B0E">
        <w:rPr>
          <w:rFonts w:ascii="Times New Roman" w:hAnsi="Times New Roman" w:cs="Times New Roman"/>
          <w:sz w:val="24"/>
          <w:szCs w:val="24"/>
        </w:rPr>
        <w:t xml:space="preserve">this explicitly </w:t>
      </w:r>
      <w:r w:rsidR="00C82C12"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00464B0F" w:rsidRPr="00417B0E">
        <w:rPr>
          <w:rFonts w:ascii="Times New Roman" w:hAnsi="Times New Roman" w:cs="Times New Roman"/>
          <w:sz w:val="24"/>
          <w:szCs w:val="24"/>
        </w:rPr>
        <w:t xml:space="preserve"> </w:t>
      </w:r>
      <w:r w:rsidR="000F490C" w:rsidRPr="00417B0E">
        <w:rPr>
          <w:rFonts w:ascii="Times New Roman" w:hAnsi="Times New Roman" w:cs="Times New Roman"/>
          <w:sz w:val="24"/>
          <w:szCs w:val="24"/>
        </w:rPr>
        <w:t>exist</w:t>
      </w:r>
      <w:r w:rsidR="005A0919" w:rsidRPr="00417B0E">
        <w:rPr>
          <w:rFonts w:ascii="Times New Roman" w:hAnsi="Times New Roman" w:cs="Times New Roman"/>
          <w:sz w:val="24"/>
          <w:szCs w:val="24"/>
        </w:rPr>
        <w:t xml:space="preserve">ence </w:t>
      </w:r>
      <w:r w:rsidR="00C36CA9" w:rsidRPr="00417B0E">
        <w:rPr>
          <w:rFonts w:ascii="Times New Roman" w:hAnsi="Times New Roman" w:cs="Times New Roman"/>
          <w:sz w:val="24"/>
          <w:szCs w:val="24"/>
        </w:rPr>
        <w:t xml:space="preserve">monist </w:t>
      </w:r>
      <w:r w:rsidR="000F490C" w:rsidRPr="00417B0E">
        <w:rPr>
          <w:rFonts w:ascii="Times New Roman" w:hAnsi="Times New Roman" w:cs="Times New Roman"/>
          <w:sz w:val="24"/>
          <w:szCs w:val="24"/>
        </w:rPr>
        <w:t>ROSR, which</w:t>
      </w:r>
      <w:r w:rsidR="00102A9A" w:rsidRPr="00417B0E">
        <w:rPr>
          <w:rFonts w:ascii="Times New Roman" w:hAnsi="Times New Roman" w:cs="Times New Roman"/>
          <w:sz w:val="24"/>
          <w:szCs w:val="24"/>
        </w:rPr>
        <w:t xml:space="preserve"> treats putative objects as modes, </w:t>
      </w:r>
      <w:r w:rsidR="00C36CA9" w:rsidRPr="00417B0E">
        <w:rPr>
          <w:rFonts w:ascii="Times New Roman" w:hAnsi="Times New Roman" w:cs="Times New Roman"/>
          <w:i/>
          <w:iCs/>
          <w:sz w:val="24"/>
          <w:szCs w:val="24"/>
        </w:rPr>
        <w:t>Q</w:t>
      </w:r>
      <w:r w:rsidR="00102A9A" w:rsidRPr="00417B0E">
        <w:rPr>
          <w:rFonts w:ascii="Times New Roman" w:hAnsi="Times New Roman" w:cs="Times New Roman"/>
          <w:i/>
          <w:iCs/>
          <w:sz w:val="24"/>
          <w:szCs w:val="24"/>
        </w:rPr>
        <w:t>uasi-Spinozist ROSR</w:t>
      </w:r>
      <w:r w:rsidR="000F490C" w:rsidRPr="00417B0E">
        <w:rPr>
          <w:rFonts w:ascii="Times New Roman" w:hAnsi="Times New Roman" w:cs="Times New Roman"/>
          <w:sz w:val="24"/>
          <w:szCs w:val="24"/>
        </w:rPr>
        <w:t>. However,</w:t>
      </w:r>
      <w:r w:rsidR="00102A9A" w:rsidRPr="00417B0E">
        <w:rPr>
          <w:rFonts w:ascii="Times New Roman" w:hAnsi="Times New Roman" w:cs="Times New Roman"/>
          <w:sz w:val="24"/>
          <w:szCs w:val="24"/>
        </w:rPr>
        <w:t xml:space="preserve"> no particular faithfulness to Spinoza’s view</w:t>
      </w:r>
      <w:r w:rsidR="000F490C" w:rsidRPr="00417B0E">
        <w:rPr>
          <w:rFonts w:ascii="Times New Roman" w:hAnsi="Times New Roman" w:cs="Times New Roman"/>
          <w:sz w:val="24"/>
          <w:szCs w:val="24"/>
        </w:rPr>
        <w:t xml:space="preserve">s is intended. </w:t>
      </w:r>
      <w:r w:rsidR="00351A24" w:rsidRPr="00417B0E">
        <w:rPr>
          <w:rFonts w:ascii="Times New Roman" w:hAnsi="Times New Roman" w:cs="Times New Roman"/>
          <w:sz w:val="24"/>
          <w:szCs w:val="24"/>
        </w:rPr>
        <w:t xml:space="preserve">Instead, the goal is </w:t>
      </w:r>
      <w:r w:rsidR="00C46E71" w:rsidRPr="00417B0E">
        <w:rPr>
          <w:rFonts w:ascii="Times New Roman" w:hAnsi="Times New Roman" w:cs="Times New Roman"/>
          <w:sz w:val="24"/>
          <w:szCs w:val="24"/>
        </w:rPr>
        <w:t xml:space="preserve">to </w:t>
      </w:r>
      <w:r w:rsidR="007103EE" w:rsidRPr="00417B0E">
        <w:rPr>
          <w:rFonts w:ascii="Times New Roman" w:hAnsi="Times New Roman" w:cs="Times New Roman"/>
          <w:sz w:val="24"/>
          <w:szCs w:val="24"/>
        </w:rPr>
        <w:t>provide a useful metaphysic</w:t>
      </w:r>
      <w:r w:rsidR="00CA3301" w:rsidRPr="00417B0E">
        <w:rPr>
          <w:rFonts w:ascii="Times New Roman" w:hAnsi="Times New Roman" w:cs="Times New Roman"/>
          <w:sz w:val="24"/>
          <w:szCs w:val="24"/>
        </w:rPr>
        <w:t xml:space="preserve">al </w:t>
      </w:r>
      <w:r w:rsidR="00E9347D" w:rsidRPr="00417B0E">
        <w:rPr>
          <w:rFonts w:ascii="Times New Roman" w:hAnsi="Times New Roman" w:cs="Times New Roman"/>
          <w:sz w:val="24"/>
          <w:szCs w:val="24"/>
        </w:rPr>
        <w:t xml:space="preserve">framework for clarifying ROSR’s claims and for solving several problems ROSR faces.  </w:t>
      </w:r>
    </w:p>
    <w:p w14:paraId="2A998584" w14:textId="4C846AF7" w:rsidR="003F60FA" w:rsidRPr="00417B0E" w:rsidRDefault="001C0DCB" w:rsidP="0089029E">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I have </w:t>
      </w:r>
      <w:r w:rsidR="00D90EE5" w:rsidRPr="00417B0E">
        <w:rPr>
          <w:rFonts w:ascii="Times New Roman" w:hAnsi="Times New Roman" w:cs="Times New Roman"/>
          <w:sz w:val="24"/>
          <w:szCs w:val="24"/>
        </w:rPr>
        <w:t xml:space="preserve">only </w:t>
      </w:r>
      <w:r w:rsidRPr="00417B0E">
        <w:rPr>
          <w:rFonts w:ascii="Times New Roman" w:hAnsi="Times New Roman" w:cs="Times New Roman"/>
          <w:sz w:val="24"/>
          <w:szCs w:val="24"/>
        </w:rPr>
        <w:t>brief</w:t>
      </w:r>
      <w:r w:rsidR="00D90EE5" w:rsidRPr="00417B0E">
        <w:rPr>
          <w:rFonts w:ascii="Times New Roman" w:hAnsi="Times New Roman" w:cs="Times New Roman"/>
          <w:sz w:val="24"/>
          <w:szCs w:val="24"/>
        </w:rPr>
        <w:t>ly</w:t>
      </w:r>
      <w:r w:rsidRPr="00417B0E">
        <w:rPr>
          <w:rFonts w:ascii="Times New Roman" w:hAnsi="Times New Roman" w:cs="Times New Roman"/>
          <w:sz w:val="24"/>
          <w:szCs w:val="24"/>
        </w:rPr>
        <w:t xml:space="preserve"> state</w:t>
      </w:r>
      <w:r w:rsidR="00D90EE5" w:rsidRPr="00417B0E">
        <w:rPr>
          <w:rFonts w:ascii="Times New Roman" w:hAnsi="Times New Roman" w:cs="Times New Roman"/>
          <w:sz w:val="24"/>
          <w:szCs w:val="24"/>
        </w:rPr>
        <w:t>d</w:t>
      </w:r>
      <w:r w:rsidRPr="00417B0E">
        <w:rPr>
          <w:rFonts w:ascii="Times New Roman" w:hAnsi="Times New Roman" w:cs="Times New Roman"/>
          <w:sz w:val="24"/>
          <w:szCs w:val="24"/>
        </w:rPr>
        <w:t xml:space="preserve"> my proposed view so far. To fully understand </w:t>
      </w:r>
      <w:r w:rsidR="00D90EE5" w:rsidRPr="00417B0E">
        <w:rPr>
          <w:rFonts w:ascii="Times New Roman" w:hAnsi="Times New Roman" w:cs="Times New Roman"/>
          <w:sz w:val="24"/>
          <w:szCs w:val="24"/>
        </w:rPr>
        <w:t>it</w:t>
      </w:r>
      <w:r w:rsidRPr="00417B0E">
        <w:rPr>
          <w:rFonts w:ascii="Times New Roman" w:hAnsi="Times New Roman" w:cs="Times New Roman"/>
          <w:sz w:val="24"/>
          <w:szCs w:val="24"/>
        </w:rPr>
        <w:t>, </w:t>
      </w:r>
      <w:r w:rsidR="00351A24" w:rsidRPr="00417B0E">
        <w:rPr>
          <w:rFonts w:ascii="Times New Roman" w:hAnsi="Times New Roman" w:cs="Times New Roman"/>
          <w:sz w:val="24"/>
          <w:szCs w:val="24"/>
        </w:rPr>
        <w:t xml:space="preserve">we </w:t>
      </w:r>
      <w:r w:rsidR="001A27B7" w:rsidRPr="00417B0E">
        <w:rPr>
          <w:rFonts w:ascii="Times New Roman" w:hAnsi="Times New Roman" w:cs="Times New Roman"/>
          <w:sz w:val="24"/>
          <w:szCs w:val="24"/>
        </w:rPr>
        <w:t>must</w:t>
      </w:r>
      <w:r w:rsidR="00351A24" w:rsidRPr="00417B0E">
        <w:rPr>
          <w:rFonts w:ascii="Times New Roman" w:hAnsi="Times New Roman" w:cs="Times New Roman"/>
          <w:sz w:val="24"/>
          <w:szCs w:val="24"/>
        </w:rPr>
        <w:t xml:space="preserve"> work through the challenges </w:t>
      </w:r>
      <w:r w:rsidR="009F43D4" w:rsidRPr="00417B0E">
        <w:rPr>
          <w:rFonts w:ascii="Times New Roman" w:hAnsi="Times New Roman" w:cs="Times New Roman"/>
          <w:sz w:val="24"/>
          <w:szCs w:val="24"/>
        </w:rPr>
        <w:t xml:space="preserve">to ROSR that it </w:t>
      </w:r>
      <w:r w:rsidR="00260828" w:rsidRPr="00417B0E">
        <w:rPr>
          <w:rFonts w:ascii="Times New Roman" w:hAnsi="Times New Roman" w:cs="Times New Roman"/>
          <w:sz w:val="24"/>
          <w:szCs w:val="24"/>
        </w:rPr>
        <w:t xml:space="preserve">helps </w:t>
      </w:r>
      <w:r w:rsidR="009F43D4" w:rsidRPr="00417B0E">
        <w:rPr>
          <w:rFonts w:ascii="Times New Roman" w:hAnsi="Times New Roman" w:cs="Times New Roman"/>
          <w:sz w:val="24"/>
          <w:szCs w:val="24"/>
        </w:rPr>
        <w:t xml:space="preserve">solve. </w:t>
      </w:r>
      <w:r w:rsidR="00D90EE5" w:rsidRPr="00417B0E">
        <w:rPr>
          <w:rFonts w:ascii="Times New Roman" w:hAnsi="Times New Roman" w:cs="Times New Roman"/>
          <w:sz w:val="24"/>
          <w:szCs w:val="24"/>
        </w:rPr>
        <w:t>W</w:t>
      </w:r>
      <w:r w:rsidR="009F43D4" w:rsidRPr="00417B0E">
        <w:rPr>
          <w:rFonts w:ascii="Times New Roman" w:hAnsi="Times New Roman" w:cs="Times New Roman"/>
          <w:sz w:val="24"/>
          <w:szCs w:val="24"/>
        </w:rPr>
        <w:t>hat Quasi-Spinozist ROSR</w:t>
      </w:r>
      <w:r w:rsidRPr="00417B0E">
        <w:rPr>
          <w:rFonts w:ascii="Times New Roman" w:hAnsi="Times New Roman" w:cs="Times New Roman"/>
          <w:sz w:val="24"/>
          <w:szCs w:val="24"/>
        </w:rPr>
        <w:t xml:space="preserve"> is</w:t>
      </w:r>
      <w:r w:rsidR="009F43D4" w:rsidRPr="00417B0E">
        <w:rPr>
          <w:rFonts w:ascii="Times New Roman" w:hAnsi="Times New Roman" w:cs="Times New Roman"/>
          <w:sz w:val="24"/>
          <w:szCs w:val="24"/>
        </w:rPr>
        <w:t xml:space="preserve"> </w:t>
      </w:r>
      <w:r w:rsidR="00D90EE5" w:rsidRPr="00417B0E">
        <w:rPr>
          <w:rFonts w:ascii="Times New Roman" w:hAnsi="Times New Roman" w:cs="Times New Roman"/>
          <w:sz w:val="24"/>
          <w:szCs w:val="24"/>
        </w:rPr>
        <w:t xml:space="preserve">and entails </w:t>
      </w:r>
      <w:r w:rsidR="009F43D4" w:rsidRPr="00417B0E">
        <w:rPr>
          <w:rFonts w:ascii="Times New Roman" w:hAnsi="Times New Roman" w:cs="Times New Roman"/>
          <w:sz w:val="24"/>
          <w:szCs w:val="24"/>
        </w:rPr>
        <w:t>will become clearer when I show what it does</w:t>
      </w:r>
      <w:r w:rsidR="001804CD" w:rsidRPr="00417B0E">
        <w:rPr>
          <w:rFonts w:ascii="Times New Roman" w:hAnsi="Times New Roman" w:cs="Times New Roman"/>
          <w:sz w:val="24"/>
          <w:szCs w:val="24"/>
        </w:rPr>
        <w:t>,</w:t>
      </w:r>
      <w:r w:rsidR="00D90EE5" w:rsidRPr="00417B0E">
        <w:rPr>
          <w:rFonts w:ascii="Times New Roman" w:hAnsi="Times New Roman" w:cs="Times New Roman"/>
          <w:sz w:val="24"/>
          <w:szCs w:val="24"/>
        </w:rPr>
        <w:t xml:space="preserve"> and give examples (in §</w:t>
      </w:r>
      <w:r w:rsidR="008E0E8E" w:rsidRPr="00417B0E">
        <w:rPr>
          <w:rFonts w:ascii="Times New Roman" w:hAnsi="Times New Roman" w:cs="Times New Roman"/>
          <w:sz w:val="24"/>
          <w:szCs w:val="24"/>
        </w:rPr>
        <w:t>5.4-</w:t>
      </w:r>
      <w:r w:rsidR="00D90EE5" w:rsidRPr="00417B0E">
        <w:rPr>
          <w:rFonts w:ascii="Times New Roman" w:hAnsi="Times New Roman" w:cs="Times New Roman"/>
          <w:sz w:val="24"/>
          <w:szCs w:val="24"/>
        </w:rPr>
        <w:t>5.</w:t>
      </w:r>
      <w:r w:rsidR="00545605" w:rsidRPr="00417B0E">
        <w:rPr>
          <w:rFonts w:ascii="Times New Roman" w:hAnsi="Times New Roman" w:cs="Times New Roman"/>
          <w:sz w:val="24"/>
          <w:szCs w:val="24"/>
        </w:rPr>
        <w:t>5</w:t>
      </w:r>
      <w:r w:rsidR="00D90EE5" w:rsidRPr="00417B0E">
        <w:rPr>
          <w:rFonts w:ascii="Times New Roman" w:hAnsi="Times New Roman" w:cs="Times New Roman"/>
          <w:sz w:val="24"/>
          <w:szCs w:val="24"/>
        </w:rPr>
        <w:t>)</w:t>
      </w:r>
      <w:r w:rsidR="001804CD" w:rsidRPr="00417B0E">
        <w:rPr>
          <w:rFonts w:ascii="Times New Roman" w:hAnsi="Times New Roman" w:cs="Times New Roman"/>
          <w:sz w:val="24"/>
          <w:szCs w:val="24"/>
        </w:rPr>
        <w:t xml:space="preserve"> of existence monist </w:t>
      </w:r>
      <w:r w:rsidR="00C46E71" w:rsidRPr="00417B0E">
        <w:rPr>
          <w:rFonts w:ascii="Times New Roman" w:hAnsi="Times New Roman" w:cs="Times New Roman"/>
          <w:sz w:val="24"/>
          <w:szCs w:val="24"/>
        </w:rPr>
        <w:t>R</w:t>
      </w:r>
      <w:r w:rsidR="001804CD" w:rsidRPr="00417B0E">
        <w:rPr>
          <w:rFonts w:ascii="Times New Roman" w:hAnsi="Times New Roman" w:cs="Times New Roman"/>
          <w:sz w:val="24"/>
          <w:szCs w:val="24"/>
        </w:rPr>
        <w:t xml:space="preserve">OSR and modes in </w:t>
      </w:r>
      <w:r w:rsidR="002A0D6B" w:rsidRPr="00417B0E">
        <w:rPr>
          <w:rFonts w:ascii="Times New Roman" w:hAnsi="Times New Roman" w:cs="Times New Roman"/>
          <w:sz w:val="24"/>
          <w:szCs w:val="24"/>
        </w:rPr>
        <w:t xml:space="preserve">contemporary </w:t>
      </w:r>
      <w:r w:rsidR="001804CD" w:rsidRPr="00417B0E">
        <w:rPr>
          <w:rFonts w:ascii="Times New Roman" w:hAnsi="Times New Roman" w:cs="Times New Roman"/>
          <w:sz w:val="24"/>
          <w:szCs w:val="24"/>
        </w:rPr>
        <w:t>physics</w:t>
      </w:r>
      <w:r w:rsidR="00D30AFC"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E14EB0" w:rsidRPr="00417B0E">
        <w:rPr>
          <w:rFonts w:ascii="Times New Roman" w:hAnsi="Times New Roman" w:cs="Times New Roman"/>
          <w:sz w:val="24"/>
          <w:szCs w:val="24"/>
        </w:rPr>
        <w:t>Discussing</w:t>
      </w:r>
      <w:r w:rsidR="009F43D4" w:rsidRPr="00417B0E">
        <w:rPr>
          <w:rFonts w:ascii="Times New Roman" w:hAnsi="Times New Roman" w:cs="Times New Roman"/>
          <w:sz w:val="24"/>
          <w:szCs w:val="24"/>
        </w:rPr>
        <w:t xml:space="preserve"> the chall</w:t>
      </w:r>
      <w:r w:rsidRPr="00417B0E">
        <w:rPr>
          <w:rFonts w:ascii="Times New Roman" w:hAnsi="Times New Roman" w:cs="Times New Roman"/>
          <w:sz w:val="24"/>
          <w:szCs w:val="24"/>
        </w:rPr>
        <w:t>en</w:t>
      </w:r>
      <w:r w:rsidR="009F43D4" w:rsidRPr="00417B0E">
        <w:rPr>
          <w:rFonts w:ascii="Times New Roman" w:hAnsi="Times New Roman" w:cs="Times New Roman"/>
          <w:sz w:val="24"/>
          <w:szCs w:val="24"/>
        </w:rPr>
        <w:t>ges to ROSR and my vie</w:t>
      </w:r>
      <w:r w:rsidR="00E53C9C" w:rsidRPr="00417B0E">
        <w:rPr>
          <w:rFonts w:ascii="Times New Roman" w:hAnsi="Times New Roman" w:cs="Times New Roman"/>
          <w:sz w:val="24"/>
          <w:szCs w:val="24"/>
        </w:rPr>
        <w:t>w’</w:t>
      </w:r>
      <w:r w:rsidR="009F43D4" w:rsidRPr="00417B0E">
        <w:rPr>
          <w:rFonts w:ascii="Times New Roman" w:hAnsi="Times New Roman" w:cs="Times New Roman"/>
          <w:sz w:val="24"/>
          <w:szCs w:val="24"/>
        </w:rPr>
        <w:t xml:space="preserve">s usefulness </w:t>
      </w:r>
      <w:r w:rsidR="00D30AFC" w:rsidRPr="00417B0E">
        <w:rPr>
          <w:rFonts w:ascii="Times New Roman" w:hAnsi="Times New Roman" w:cs="Times New Roman"/>
          <w:sz w:val="24"/>
          <w:szCs w:val="24"/>
        </w:rPr>
        <w:t xml:space="preserve">in this context </w:t>
      </w:r>
      <w:r w:rsidR="00C01BE6" w:rsidRPr="00417B0E">
        <w:rPr>
          <w:rFonts w:ascii="Times New Roman" w:hAnsi="Times New Roman" w:cs="Times New Roman"/>
          <w:sz w:val="24"/>
          <w:szCs w:val="24"/>
        </w:rPr>
        <w:t xml:space="preserve">also </w:t>
      </w:r>
      <w:r w:rsidR="009F43D4" w:rsidRPr="00417B0E">
        <w:rPr>
          <w:rFonts w:ascii="Times New Roman" w:hAnsi="Times New Roman" w:cs="Times New Roman"/>
          <w:sz w:val="24"/>
          <w:szCs w:val="24"/>
        </w:rPr>
        <w:t>allow</w:t>
      </w:r>
      <w:r w:rsidR="00D30AFC" w:rsidRPr="00417B0E">
        <w:rPr>
          <w:rFonts w:ascii="Times New Roman" w:hAnsi="Times New Roman" w:cs="Times New Roman"/>
          <w:sz w:val="24"/>
          <w:szCs w:val="24"/>
        </w:rPr>
        <w:t xml:space="preserve">s </w:t>
      </w:r>
      <w:r w:rsidR="009F43D4" w:rsidRPr="00417B0E">
        <w:rPr>
          <w:rFonts w:ascii="Times New Roman" w:hAnsi="Times New Roman" w:cs="Times New Roman"/>
          <w:sz w:val="24"/>
          <w:szCs w:val="24"/>
        </w:rPr>
        <w:t>us to di</w:t>
      </w:r>
      <w:r w:rsidR="00011755" w:rsidRPr="00417B0E">
        <w:rPr>
          <w:rFonts w:ascii="Times New Roman" w:hAnsi="Times New Roman" w:cs="Times New Roman"/>
          <w:sz w:val="24"/>
          <w:szCs w:val="24"/>
        </w:rPr>
        <w:t>s</w:t>
      </w:r>
      <w:r w:rsidR="009F43D4" w:rsidRPr="00417B0E">
        <w:rPr>
          <w:rFonts w:ascii="Times New Roman" w:hAnsi="Times New Roman" w:cs="Times New Roman"/>
          <w:sz w:val="24"/>
          <w:szCs w:val="24"/>
        </w:rPr>
        <w:t>t</w:t>
      </w:r>
      <w:r w:rsidR="00011755" w:rsidRPr="00417B0E">
        <w:rPr>
          <w:rFonts w:ascii="Times New Roman" w:hAnsi="Times New Roman" w:cs="Times New Roman"/>
          <w:sz w:val="24"/>
          <w:szCs w:val="24"/>
        </w:rPr>
        <w:t>ing</w:t>
      </w:r>
      <w:r w:rsidR="009F43D4" w:rsidRPr="00417B0E">
        <w:rPr>
          <w:rFonts w:ascii="Times New Roman" w:hAnsi="Times New Roman" w:cs="Times New Roman"/>
          <w:sz w:val="24"/>
          <w:szCs w:val="24"/>
        </w:rPr>
        <w:t>uish Quasi-Spinozist ROSR from Fre</w:t>
      </w:r>
      <w:r w:rsidR="00011755" w:rsidRPr="00417B0E">
        <w:rPr>
          <w:rFonts w:ascii="Times New Roman" w:hAnsi="Times New Roman" w:cs="Times New Roman"/>
          <w:sz w:val="24"/>
          <w:szCs w:val="24"/>
        </w:rPr>
        <w:t>n</w:t>
      </w:r>
      <w:r w:rsidR="009F43D4" w:rsidRPr="00417B0E">
        <w:rPr>
          <w:rFonts w:ascii="Times New Roman" w:hAnsi="Times New Roman" w:cs="Times New Roman"/>
          <w:sz w:val="24"/>
          <w:szCs w:val="24"/>
        </w:rPr>
        <w:t>ch’</w:t>
      </w:r>
      <w:r w:rsidR="00011755" w:rsidRPr="00417B0E">
        <w:rPr>
          <w:rFonts w:ascii="Times New Roman" w:hAnsi="Times New Roman" w:cs="Times New Roman"/>
          <w:sz w:val="24"/>
          <w:szCs w:val="24"/>
        </w:rPr>
        <w:t>s</w:t>
      </w:r>
      <w:r w:rsidR="001804CD" w:rsidRPr="00417B0E">
        <w:rPr>
          <w:rFonts w:ascii="Times New Roman" w:hAnsi="Times New Roman" w:cs="Times New Roman"/>
          <w:sz w:val="24"/>
          <w:szCs w:val="24"/>
        </w:rPr>
        <w:t xml:space="preserve"> (2014, 201</w:t>
      </w:r>
      <w:r w:rsidR="00260828" w:rsidRPr="00417B0E">
        <w:rPr>
          <w:rFonts w:ascii="Times New Roman" w:hAnsi="Times New Roman" w:cs="Times New Roman"/>
          <w:sz w:val="24"/>
          <w:szCs w:val="24"/>
        </w:rPr>
        <w:t>9</w:t>
      </w:r>
      <w:r w:rsidR="001D790A" w:rsidRPr="00417B0E">
        <w:rPr>
          <w:rFonts w:ascii="Times New Roman" w:hAnsi="Times New Roman" w:cs="Times New Roman"/>
          <w:sz w:val="24"/>
          <w:szCs w:val="24"/>
        </w:rPr>
        <w:t>a</w:t>
      </w:r>
      <w:r w:rsidR="00260828" w:rsidRPr="00417B0E">
        <w:rPr>
          <w:rFonts w:ascii="Times New Roman" w:hAnsi="Times New Roman" w:cs="Times New Roman"/>
          <w:sz w:val="24"/>
          <w:szCs w:val="24"/>
        </w:rPr>
        <w:t xml:space="preserve">) </w:t>
      </w:r>
      <w:r w:rsidR="001804CD" w:rsidRPr="00417B0E">
        <w:rPr>
          <w:rFonts w:ascii="Times New Roman" w:hAnsi="Times New Roman" w:cs="Times New Roman"/>
          <w:sz w:val="24"/>
          <w:szCs w:val="24"/>
        </w:rPr>
        <w:t xml:space="preserve">approach </w:t>
      </w:r>
      <w:r w:rsidR="009330A0" w:rsidRPr="00417B0E">
        <w:rPr>
          <w:rFonts w:ascii="Times New Roman" w:hAnsi="Times New Roman" w:cs="Times New Roman"/>
          <w:sz w:val="24"/>
          <w:szCs w:val="24"/>
        </w:rPr>
        <w:t xml:space="preserve">to </w:t>
      </w:r>
      <w:r w:rsidR="009F43D4" w:rsidRPr="00417B0E">
        <w:rPr>
          <w:rFonts w:ascii="Times New Roman" w:hAnsi="Times New Roman" w:cs="Times New Roman"/>
          <w:sz w:val="24"/>
          <w:szCs w:val="24"/>
        </w:rPr>
        <w:t>ROSR</w:t>
      </w:r>
      <w:r w:rsidR="002A39C2" w:rsidRPr="00417B0E">
        <w:rPr>
          <w:rFonts w:ascii="Times New Roman" w:hAnsi="Times New Roman" w:cs="Times New Roman"/>
          <w:sz w:val="24"/>
          <w:szCs w:val="24"/>
        </w:rPr>
        <w:t xml:space="preserve">, which is less clear about its monist commitments, and </w:t>
      </w:r>
      <w:r w:rsidR="00260828" w:rsidRPr="00417B0E">
        <w:rPr>
          <w:rFonts w:ascii="Times New Roman" w:hAnsi="Times New Roman" w:cs="Times New Roman"/>
          <w:sz w:val="24"/>
          <w:szCs w:val="24"/>
        </w:rPr>
        <w:t xml:space="preserve">which focuses </w:t>
      </w:r>
      <w:r w:rsidR="00D30AFC" w:rsidRPr="00417B0E">
        <w:rPr>
          <w:rFonts w:ascii="Times New Roman" w:hAnsi="Times New Roman" w:cs="Times New Roman"/>
          <w:sz w:val="24"/>
          <w:szCs w:val="24"/>
        </w:rPr>
        <w:t>on</w:t>
      </w:r>
      <w:r w:rsidR="009D682E" w:rsidRPr="00417B0E">
        <w:rPr>
          <w:rFonts w:ascii="Times New Roman" w:hAnsi="Times New Roman" w:cs="Times New Roman"/>
          <w:sz w:val="24"/>
          <w:szCs w:val="24"/>
        </w:rPr>
        <w:t xml:space="preserve"> the </w:t>
      </w:r>
      <w:r w:rsidR="009F43D4" w:rsidRPr="00417B0E">
        <w:rPr>
          <w:rFonts w:ascii="Times New Roman" w:hAnsi="Times New Roman" w:cs="Times New Roman"/>
          <w:sz w:val="24"/>
          <w:szCs w:val="24"/>
        </w:rPr>
        <w:t>determinate/determinable relation as a preferred metaphysical framework</w:t>
      </w:r>
      <w:r w:rsidR="009D682E" w:rsidRPr="00417B0E">
        <w:rPr>
          <w:rFonts w:ascii="Times New Roman" w:hAnsi="Times New Roman" w:cs="Times New Roman"/>
          <w:sz w:val="24"/>
          <w:szCs w:val="24"/>
        </w:rPr>
        <w:t xml:space="preserve">. I will highlight the advantages of my approach in §6.2. </w:t>
      </w:r>
      <w:bookmarkStart w:id="32" w:name="_Hlk165392256"/>
    </w:p>
    <w:p w14:paraId="27A88609" w14:textId="6C667672" w:rsidR="00FC0CF0" w:rsidRPr="00417B0E" w:rsidRDefault="0075273C" w:rsidP="001C708C">
      <w:pPr>
        <w:spacing w:line="360" w:lineRule="auto"/>
        <w:ind w:firstLine="720"/>
        <w:rPr>
          <w:rFonts w:ascii="Times New Roman" w:hAnsi="Times New Roman" w:cs="Times New Roman"/>
          <w:sz w:val="24"/>
          <w:szCs w:val="24"/>
        </w:rPr>
      </w:pPr>
      <w:r w:rsidRPr="00417B0E">
        <w:rPr>
          <w:rFonts w:ascii="Times New Roman" w:hAnsi="Times New Roman" w:cs="Times New Roman"/>
          <w:b/>
          <w:bCs/>
          <w:sz w:val="24"/>
          <w:szCs w:val="24"/>
        </w:rPr>
        <w:t>5</w:t>
      </w:r>
      <w:r w:rsidR="00485DDD" w:rsidRPr="00417B0E">
        <w:rPr>
          <w:rFonts w:ascii="Times New Roman" w:hAnsi="Times New Roman" w:cs="Times New Roman"/>
          <w:b/>
          <w:bCs/>
          <w:sz w:val="24"/>
          <w:szCs w:val="24"/>
        </w:rPr>
        <w:t xml:space="preserve">.1 </w:t>
      </w:r>
      <w:bookmarkStart w:id="33" w:name="_Hlk178694229"/>
      <w:r w:rsidR="001E055C" w:rsidRPr="00417B0E">
        <w:rPr>
          <w:rFonts w:ascii="Times New Roman" w:hAnsi="Times New Roman" w:cs="Times New Roman"/>
          <w:b/>
          <w:bCs/>
          <w:sz w:val="24"/>
          <w:szCs w:val="24"/>
        </w:rPr>
        <w:t>Addressing</w:t>
      </w:r>
      <w:r w:rsidR="006E6107" w:rsidRPr="00417B0E">
        <w:rPr>
          <w:rFonts w:ascii="Times New Roman" w:hAnsi="Times New Roman" w:cs="Times New Roman"/>
          <w:b/>
          <w:bCs/>
          <w:sz w:val="24"/>
          <w:szCs w:val="24"/>
        </w:rPr>
        <w:t xml:space="preserve"> the </w:t>
      </w:r>
      <w:r w:rsidR="001E055C" w:rsidRPr="00417B0E">
        <w:rPr>
          <w:rFonts w:ascii="Times New Roman" w:hAnsi="Times New Roman" w:cs="Times New Roman"/>
          <w:b/>
          <w:bCs/>
          <w:sz w:val="24"/>
          <w:szCs w:val="24"/>
        </w:rPr>
        <w:t>Challenges</w:t>
      </w:r>
      <w:r w:rsidR="006E6107" w:rsidRPr="00417B0E">
        <w:rPr>
          <w:rFonts w:ascii="Times New Roman" w:hAnsi="Times New Roman" w:cs="Times New Roman"/>
          <w:b/>
          <w:bCs/>
          <w:sz w:val="24"/>
          <w:szCs w:val="24"/>
        </w:rPr>
        <w:t xml:space="preserve"> to </w:t>
      </w:r>
      <w:r w:rsidR="001E055C" w:rsidRPr="00417B0E">
        <w:rPr>
          <w:rFonts w:ascii="Times New Roman" w:hAnsi="Times New Roman" w:cs="Times New Roman"/>
          <w:b/>
          <w:bCs/>
          <w:sz w:val="24"/>
          <w:szCs w:val="24"/>
        </w:rPr>
        <w:t>ROSR</w:t>
      </w:r>
      <w:r w:rsidR="00406CDC" w:rsidRPr="00417B0E">
        <w:rPr>
          <w:rFonts w:ascii="Times New Roman" w:hAnsi="Times New Roman" w:cs="Times New Roman"/>
          <w:b/>
          <w:bCs/>
          <w:sz w:val="24"/>
          <w:szCs w:val="24"/>
        </w:rPr>
        <w:t>: Problem (A)</w:t>
      </w:r>
      <w:bookmarkEnd w:id="33"/>
    </w:p>
    <w:p w14:paraId="2E4145B8" w14:textId="53A3D069" w:rsidR="006F7D86" w:rsidRPr="00417B0E" w:rsidRDefault="006F7D86" w:rsidP="006F7D86">
      <w:pPr>
        <w:spacing w:line="360" w:lineRule="auto"/>
        <w:rPr>
          <w:rFonts w:ascii="Times New Roman" w:eastAsia="Calibri" w:hAnsi="Times New Roman" w:cs="Times New Roman"/>
          <w:sz w:val="24"/>
          <w:szCs w:val="24"/>
        </w:rPr>
      </w:pPr>
      <w:r w:rsidRPr="00417B0E">
        <w:rPr>
          <w:rFonts w:ascii="Times New Roman" w:eastAsia="Calibri" w:hAnsi="Times New Roman" w:cs="Times New Roman"/>
          <w:sz w:val="24"/>
          <w:szCs w:val="24"/>
        </w:rPr>
        <w:t>Regarding problem (A), identifying ROSR as a structural</w:t>
      </w:r>
      <w:r w:rsidR="00B702FC" w:rsidRPr="00417B0E">
        <w:rPr>
          <w:rFonts w:ascii="Times New Roman" w:eastAsia="Calibri" w:hAnsi="Times New Roman" w:cs="Times New Roman"/>
          <w:sz w:val="24"/>
          <w:szCs w:val="24"/>
        </w:rPr>
        <w:t>ist</w:t>
      </w:r>
      <w:r w:rsidRPr="00417B0E">
        <w:rPr>
          <w:rFonts w:ascii="Times New Roman" w:eastAsia="Calibri" w:hAnsi="Times New Roman" w:cs="Times New Roman"/>
          <w:sz w:val="24"/>
          <w:szCs w:val="24"/>
        </w:rPr>
        <w:t xml:space="preserve">/relational existence monism provides a clear understanding of its key claim (1): that structure is all that there is, and its implicit monism as all that exists, is the world-structure: the relational system that is reality. Does this undermine ROSR’s structural status? (French’s (2016) aforementioned concern, and Dorato’s (2016))? </w:t>
      </w:r>
      <w:bookmarkStart w:id="34" w:name="_Hlk189402731"/>
      <w:r w:rsidRPr="00417B0E">
        <w:rPr>
          <w:rFonts w:ascii="Times New Roman" w:eastAsia="Calibri" w:hAnsi="Times New Roman" w:cs="Times New Roman"/>
          <w:sz w:val="24"/>
          <w:szCs w:val="24"/>
        </w:rPr>
        <w:t>No, as we can reject the idea that a monistic ‘one’ is necessarily unstructured or non-structural.</w:t>
      </w:r>
      <w:r w:rsidR="002B581B" w:rsidRPr="00417B0E">
        <w:rPr>
          <w:rFonts w:ascii="Times New Roman" w:eastAsia="Calibri" w:hAnsi="Times New Roman" w:cs="Times New Roman"/>
          <w:sz w:val="24"/>
          <w:szCs w:val="24"/>
        </w:rPr>
        <w:t xml:space="preserve"> </w:t>
      </w:r>
      <w:r w:rsidR="00586A34" w:rsidRPr="00417B0E">
        <w:rPr>
          <w:rFonts w:ascii="Times New Roman" w:eastAsia="Calibri" w:hAnsi="Times New Roman" w:cs="Times New Roman"/>
          <w:sz w:val="24"/>
          <w:szCs w:val="24"/>
        </w:rPr>
        <w:t>This is so, as (for radical structuralists at least), certain physical theories are best interpreted in purely structural/relational terms (i.e. the theories' basic pos</w:t>
      </w:r>
      <w:r w:rsidR="0067701B">
        <w:rPr>
          <w:rFonts w:ascii="Times New Roman" w:eastAsia="Calibri" w:hAnsi="Times New Roman" w:cs="Times New Roman"/>
          <w:sz w:val="24"/>
          <w:szCs w:val="24"/>
        </w:rPr>
        <w:t>i</w:t>
      </w:r>
      <w:r w:rsidR="00586A34" w:rsidRPr="00417B0E">
        <w:rPr>
          <w:rFonts w:ascii="Times New Roman" w:eastAsia="Calibri" w:hAnsi="Times New Roman" w:cs="Times New Roman"/>
          <w:sz w:val="24"/>
          <w:szCs w:val="24"/>
        </w:rPr>
        <w:t>ts</w:t>
      </w:r>
      <w:r w:rsidRPr="00417B0E">
        <w:rPr>
          <w:rFonts w:ascii="Times New Roman" w:eastAsia="Calibri" w:hAnsi="Times New Roman" w:cs="Times New Roman"/>
          <w:sz w:val="24"/>
          <w:szCs w:val="24"/>
        </w:rPr>
        <w:t xml:space="preserve"> are identified as paradigmatic examples of structure)</w:t>
      </w:r>
      <w:r w:rsidR="00586A34" w:rsidRPr="00417B0E">
        <w:rPr>
          <w:rFonts w:ascii="Times New Roman" w:eastAsia="Calibri" w:hAnsi="Times New Roman" w:cs="Times New Roman"/>
          <w:sz w:val="24"/>
          <w:szCs w:val="24"/>
        </w:rPr>
        <w:t>. This</w:t>
      </w:r>
      <w:r w:rsidRPr="00417B0E">
        <w:rPr>
          <w:rFonts w:ascii="Times New Roman" w:eastAsia="Calibri" w:hAnsi="Times New Roman" w:cs="Times New Roman"/>
          <w:sz w:val="24"/>
          <w:szCs w:val="24"/>
        </w:rPr>
        <w:t xml:space="preserve"> can </w:t>
      </w:r>
      <w:r w:rsidR="00586A34" w:rsidRPr="00417B0E">
        <w:rPr>
          <w:rFonts w:ascii="Times New Roman" w:eastAsia="Calibri" w:hAnsi="Times New Roman" w:cs="Times New Roman"/>
          <w:sz w:val="24"/>
          <w:szCs w:val="24"/>
        </w:rPr>
        <w:t xml:space="preserve">then </w:t>
      </w:r>
      <w:r w:rsidRPr="00417B0E">
        <w:rPr>
          <w:rFonts w:ascii="Times New Roman" w:eastAsia="Calibri" w:hAnsi="Times New Roman" w:cs="Times New Roman"/>
          <w:sz w:val="24"/>
          <w:szCs w:val="24"/>
        </w:rPr>
        <w:t>be taken to imply that the universe is essentially structural</w:t>
      </w:r>
      <w:r w:rsidR="0095296D" w:rsidRPr="00417B0E">
        <w:rPr>
          <w:rFonts w:ascii="Times New Roman" w:eastAsia="Calibri" w:hAnsi="Times New Roman" w:cs="Times New Roman"/>
          <w:sz w:val="24"/>
          <w:szCs w:val="24"/>
        </w:rPr>
        <w:t>/relational</w:t>
      </w:r>
      <w:r w:rsidR="00586A34" w:rsidRPr="00417B0E">
        <w:rPr>
          <w:rFonts w:ascii="Times New Roman" w:eastAsia="Calibri" w:hAnsi="Times New Roman" w:cs="Times New Roman"/>
          <w:sz w:val="24"/>
          <w:szCs w:val="24"/>
        </w:rPr>
        <w:t xml:space="preserve"> </w:t>
      </w:r>
      <w:r w:rsidR="00B21DD1" w:rsidRPr="00417B0E">
        <w:rPr>
          <w:rFonts w:ascii="Times New Roman" w:eastAsia="Calibri" w:hAnsi="Times New Roman" w:cs="Times New Roman"/>
          <w:sz w:val="24"/>
          <w:szCs w:val="24"/>
        </w:rPr>
        <w:t>in nature</w:t>
      </w:r>
      <w:r w:rsidR="00586A34" w:rsidRPr="00417B0E">
        <w:rPr>
          <w:rFonts w:ascii="Times New Roman" w:eastAsia="Calibri" w:hAnsi="Times New Roman" w:cs="Times New Roman"/>
          <w:sz w:val="24"/>
          <w:szCs w:val="24"/>
        </w:rPr>
        <w:t xml:space="preserve"> (in the context of the metaphysics of the theory in question)</w:t>
      </w:r>
      <w:r w:rsidRPr="00417B0E">
        <w:rPr>
          <w:rFonts w:ascii="Times New Roman" w:eastAsia="Calibri" w:hAnsi="Times New Roman" w:cs="Times New Roman"/>
          <w:sz w:val="24"/>
          <w:szCs w:val="24"/>
        </w:rPr>
        <w:t xml:space="preserve">. </w:t>
      </w:r>
      <w:r w:rsidR="00EE4BD7" w:rsidRPr="00417B0E">
        <w:rPr>
          <w:rFonts w:ascii="Times New Roman" w:eastAsia="Calibri" w:hAnsi="Times New Roman" w:cs="Times New Roman"/>
          <w:sz w:val="24"/>
          <w:szCs w:val="24"/>
        </w:rPr>
        <w:t xml:space="preserve">In some contexts (see §5.5), this may even naturally suggest a specifically monist </w:t>
      </w:r>
      <w:r w:rsidR="00EE4BD7" w:rsidRPr="00417B0E">
        <w:rPr>
          <w:rFonts w:ascii="Times New Roman" w:eastAsia="Calibri" w:hAnsi="Times New Roman" w:cs="Times New Roman"/>
          <w:sz w:val="24"/>
          <w:szCs w:val="24"/>
        </w:rPr>
        <w:lastRenderedPageBreak/>
        <w:t xml:space="preserve">ROSR.  </w:t>
      </w:r>
      <w:r w:rsidRPr="00417B0E">
        <w:rPr>
          <w:rFonts w:ascii="Times New Roman" w:eastAsia="Calibri" w:hAnsi="Times New Roman" w:cs="Times New Roman"/>
          <w:sz w:val="24"/>
          <w:szCs w:val="24"/>
        </w:rPr>
        <w:t xml:space="preserve">So, the </w:t>
      </w:r>
      <w:r w:rsidR="00B21DD1" w:rsidRPr="00417B0E">
        <w:rPr>
          <w:rFonts w:ascii="Times New Roman" w:eastAsia="Calibri" w:hAnsi="Times New Roman" w:cs="Times New Roman"/>
          <w:sz w:val="24"/>
          <w:szCs w:val="24"/>
        </w:rPr>
        <w:t xml:space="preserve">monist </w:t>
      </w:r>
      <w:r w:rsidRPr="00417B0E">
        <w:rPr>
          <w:rFonts w:ascii="Times New Roman" w:eastAsia="Calibri" w:hAnsi="Times New Roman" w:cs="Times New Roman"/>
          <w:sz w:val="24"/>
          <w:szCs w:val="24"/>
        </w:rPr>
        <w:t xml:space="preserve">radical structuralist </w:t>
      </w:r>
      <w:r w:rsidR="007E4F88" w:rsidRPr="00417B0E">
        <w:rPr>
          <w:rFonts w:ascii="Times New Roman" w:eastAsia="Calibri" w:hAnsi="Times New Roman" w:cs="Times New Roman"/>
          <w:sz w:val="24"/>
          <w:szCs w:val="24"/>
        </w:rPr>
        <w:t xml:space="preserve">would </w:t>
      </w:r>
      <w:r w:rsidR="00B21DD1" w:rsidRPr="00417B0E">
        <w:rPr>
          <w:rFonts w:ascii="Times New Roman" w:eastAsia="Calibri" w:hAnsi="Times New Roman" w:cs="Times New Roman"/>
          <w:sz w:val="24"/>
          <w:szCs w:val="24"/>
        </w:rPr>
        <w:t>consider</w:t>
      </w:r>
      <w:r w:rsidRPr="00417B0E">
        <w:rPr>
          <w:rFonts w:ascii="Times New Roman" w:eastAsia="Calibri" w:hAnsi="Times New Roman" w:cs="Times New Roman"/>
          <w:sz w:val="24"/>
          <w:szCs w:val="24"/>
        </w:rPr>
        <w:t xml:space="preserve"> it more perspicuous to talk about this </w:t>
      </w:r>
      <w:r w:rsidR="000D3B64" w:rsidRPr="00417B0E">
        <w:rPr>
          <w:rFonts w:ascii="Times New Roman" w:eastAsia="Calibri" w:hAnsi="Times New Roman" w:cs="Times New Roman"/>
          <w:sz w:val="24"/>
          <w:szCs w:val="24"/>
        </w:rPr>
        <w:t>‘</w:t>
      </w:r>
      <w:r w:rsidRPr="00417B0E">
        <w:rPr>
          <w:rFonts w:ascii="Times New Roman" w:eastAsia="Calibri" w:hAnsi="Times New Roman" w:cs="Times New Roman"/>
          <w:sz w:val="24"/>
          <w:szCs w:val="24"/>
        </w:rPr>
        <w:t>one’ (the universe) as a structure (and so attribute it a structural nature) rather than speak of a bloblike object because the fundamental ontology of the physical theory in question is interpreted in structural terms</w:t>
      </w:r>
      <w:bookmarkEnd w:id="34"/>
      <w:r w:rsidR="00DB0EB4">
        <w:rPr>
          <w:rFonts w:ascii="Times New Roman" w:eastAsia="Calibri" w:hAnsi="Times New Roman" w:cs="Times New Roman"/>
          <w:sz w:val="24"/>
          <w:szCs w:val="24"/>
        </w:rPr>
        <w:t>.</w:t>
      </w:r>
      <w:r w:rsidR="004C4259" w:rsidRPr="00417B0E">
        <w:rPr>
          <w:rStyle w:val="FootnoteReference"/>
          <w:rFonts w:ascii="Times New Roman" w:eastAsia="Calibri" w:hAnsi="Times New Roman" w:cs="Times New Roman"/>
          <w:sz w:val="24"/>
          <w:szCs w:val="24"/>
        </w:rPr>
        <w:footnoteReference w:id="13"/>
      </w:r>
    </w:p>
    <w:p w14:paraId="40BE79F1" w14:textId="7ADF06E4" w:rsidR="001F3A37" w:rsidRPr="00417B0E" w:rsidRDefault="000F4B7B"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W</w:t>
      </w:r>
      <w:r w:rsidR="00141131" w:rsidRPr="00417B0E">
        <w:rPr>
          <w:rFonts w:ascii="Times New Roman" w:hAnsi="Times New Roman" w:cs="Times New Roman"/>
          <w:sz w:val="24"/>
          <w:szCs w:val="24"/>
        </w:rPr>
        <w:t xml:space="preserve">e </w:t>
      </w:r>
      <w:r w:rsidR="00DD53D8" w:rsidRPr="00417B0E">
        <w:rPr>
          <w:rFonts w:ascii="Times New Roman" w:hAnsi="Times New Roman" w:cs="Times New Roman"/>
          <w:sz w:val="24"/>
          <w:szCs w:val="24"/>
        </w:rPr>
        <w:t xml:space="preserve">also </w:t>
      </w:r>
      <w:r w:rsidR="00141131" w:rsidRPr="00417B0E">
        <w:rPr>
          <w:rFonts w:ascii="Times New Roman" w:hAnsi="Times New Roman" w:cs="Times New Roman"/>
          <w:sz w:val="24"/>
          <w:szCs w:val="24"/>
        </w:rPr>
        <w:t xml:space="preserve">need a metaphysical </w:t>
      </w:r>
      <w:r w:rsidR="00C53F2C" w:rsidRPr="00417B0E">
        <w:rPr>
          <w:rFonts w:ascii="Times New Roman" w:hAnsi="Times New Roman" w:cs="Times New Roman"/>
          <w:sz w:val="24"/>
          <w:szCs w:val="24"/>
        </w:rPr>
        <w:t>tool</w:t>
      </w:r>
      <w:r w:rsidR="00272190" w:rsidRPr="00417B0E">
        <w:rPr>
          <w:rFonts w:ascii="Times New Roman" w:hAnsi="Times New Roman" w:cs="Times New Roman"/>
          <w:sz w:val="24"/>
          <w:szCs w:val="24"/>
        </w:rPr>
        <w:t>/</w:t>
      </w:r>
      <w:r w:rsidR="0037631F" w:rsidRPr="00417B0E">
        <w:rPr>
          <w:rFonts w:ascii="Times New Roman" w:hAnsi="Times New Roman" w:cs="Times New Roman"/>
          <w:sz w:val="24"/>
          <w:szCs w:val="24"/>
        </w:rPr>
        <w:t>framework</w:t>
      </w:r>
      <w:r w:rsidR="00141131" w:rsidRPr="00417B0E">
        <w:rPr>
          <w:rFonts w:ascii="Times New Roman" w:hAnsi="Times New Roman" w:cs="Times New Roman"/>
          <w:sz w:val="24"/>
          <w:szCs w:val="24"/>
        </w:rPr>
        <w:t xml:space="preserve"> </w:t>
      </w:r>
      <w:r w:rsidR="00C53F2C" w:rsidRPr="00417B0E">
        <w:rPr>
          <w:rFonts w:ascii="Times New Roman" w:hAnsi="Times New Roman" w:cs="Times New Roman"/>
          <w:sz w:val="24"/>
          <w:szCs w:val="24"/>
        </w:rPr>
        <w:t>that clearly explicates</w:t>
      </w:r>
      <w:r w:rsidR="00141131" w:rsidRPr="00417B0E">
        <w:rPr>
          <w:rFonts w:ascii="Times New Roman" w:hAnsi="Times New Roman" w:cs="Times New Roman"/>
          <w:sz w:val="24"/>
          <w:szCs w:val="24"/>
        </w:rPr>
        <w:t xml:space="preserve"> how </w:t>
      </w:r>
      <w:r w:rsidR="00903FD4" w:rsidRPr="00417B0E">
        <w:rPr>
          <w:rFonts w:ascii="Times New Roman" w:hAnsi="Times New Roman" w:cs="Times New Roman"/>
          <w:sz w:val="24"/>
          <w:szCs w:val="24"/>
        </w:rPr>
        <w:t>putative objects</w:t>
      </w:r>
      <w:r w:rsidR="00C963B0" w:rsidRPr="00417B0E">
        <w:rPr>
          <w:rFonts w:ascii="Times New Roman" w:hAnsi="Times New Roman" w:cs="Times New Roman"/>
          <w:sz w:val="24"/>
          <w:szCs w:val="24"/>
        </w:rPr>
        <w:t xml:space="preserve"> </w:t>
      </w:r>
      <w:r w:rsidR="00141131" w:rsidRPr="00417B0E">
        <w:rPr>
          <w:rFonts w:ascii="Times New Roman" w:hAnsi="Times New Roman" w:cs="Times New Roman"/>
          <w:sz w:val="24"/>
          <w:szCs w:val="24"/>
        </w:rPr>
        <w:t xml:space="preserve">are </w:t>
      </w:r>
      <w:r w:rsidR="005A38FE" w:rsidRPr="00417B0E">
        <w:rPr>
          <w:rFonts w:ascii="Times New Roman" w:hAnsi="Times New Roman" w:cs="Times New Roman"/>
          <w:sz w:val="24"/>
          <w:szCs w:val="24"/>
        </w:rPr>
        <w:t>reconceptualised</w:t>
      </w:r>
      <w:r w:rsidR="00141131" w:rsidRPr="00417B0E">
        <w:rPr>
          <w:rFonts w:ascii="Times New Roman" w:hAnsi="Times New Roman" w:cs="Times New Roman"/>
          <w:sz w:val="24"/>
          <w:szCs w:val="24"/>
        </w:rPr>
        <w:t xml:space="preserve"> as aspects of the world</w:t>
      </w:r>
      <w:r w:rsidR="00C53F2C" w:rsidRPr="00417B0E">
        <w:rPr>
          <w:rFonts w:ascii="Times New Roman" w:hAnsi="Times New Roman" w:cs="Times New Roman"/>
          <w:sz w:val="24"/>
          <w:szCs w:val="24"/>
        </w:rPr>
        <w:t>-</w:t>
      </w:r>
      <w:r w:rsidR="00141131" w:rsidRPr="00417B0E">
        <w:rPr>
          <w:rFonts w:ascii="Times New Roman" w:hAnsi="Times New Roman" w:cs="Times New Roman"/>
          <w:sz w:val="24"/>
          <w:szCs w:val="24"/>
        </w:rPr>
        <w:t xml:space="preserve">structure. Introducing modes provides this. </w:t>
      </w:r>
      <w:bookmarkStart w:id="38" w:name="_Hlk189228851"/>
      <w:r w:rsidR="00920807" w:rsidRPr="00417B0E">
        <w:rPr>
          <w:rFonts w:ascii="Times New Roman" w:hAnsi="Times New Roman" w:cs="Times New Roman"/>
          <w:sz w:val="24"/>
          <w:szCs w:val="24"/>
        </w:rPr>
        <w:t xml:space="preserve">If we recall </w:t>
      </w:r>
      <w:r w:rsidR="00053352" w:rsidRPr="00417B0E">
        <w:rPr>
          <w:rFonts w:ascii="Times New Roman" w:hAnsi="Times New Roman" w:cs="Times New Roman"/>
          <w:sz w:val="24"/>
          <w:szCs w:val="24"/>
        </w:rPr>
        <w:t>Benne</w:t>
      </w:r>
      <w:r w:rsidR="003F60FA" w:rsidRPr="00417B0E">
        <w:rPr>
          <w:rFonts w:ascii="Times New Roman" w:hAnsi="Times New Roman" w:cs="Times New Roman"/>
          <w:sz w:val="24"/>
          <w:szCs w:val="24"/>
        </w:rPr>
        <w:t>t</w:t>
      </w:r>
      <w:r w:rsidR="00053352" w:rsidRPr="00417B0E">
        <w:rPr>
          <w:rFonts w:ascii="Times New Roman" w:hAnsi="Times New Roman" w:cs="Times New Roman"/>
          <w:sz w:val="24"/>
          <w:szCs w:val="24"/>
        </w:rPr>
        <w:t>t</w:t>
      </w:r>
      <w:r w:rsidR="00920807" w:rsidRPr="00417B0E">
        <w:rPr>
          <w:rFonts w:ascii="Times New Roman" w:hAnsi="Times New Roman" w:cs="Times New Roman"/>
          <w:sz w:val="24"/>
          <w:szCs w:val="24"/>
        </w:rPr>
        <w:t>’s blush</w:t>
      </w:r>
      <w:r w:rsidR="00053352" w:rsidRPr="00417B0E">
        <w:rPr>
          <w:rFonts w:ascii="Times New Roman" w:hAnsi="Times New Roman" w:cs="Times New Roman"/>
          <w:sz w:val="24"/>
          <w:szCs w:val="24"/>
        </w:rPr>
        <w:t>ing face</w:t>
      </w:r>
      <w:r w:rsidR="00920807"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example, </w:t>
      </w:r>
      <w:r w:rsidR="00920807" w:rsidRPr="00417B0E">
        <w:rPr>
          <w:rFonts w:ascii="Times New Roman" w:hAnsi="Times New Roman" w:cs="Times New Roman"/>
          <w:sz w:val="24"/>
          <w:szCs w:val="24"/>
        </w:rPr>
        <w:t xml:space="preserve">blush is not a concrete entity </w:t>
      </w:r>
      <w:r w:rsidR="006B1B43" w:rsidRPr="00417B0E">
        <w:rPr>
          <w:rFonts w:ascii="Times New Roman" w:hAnsi="Times New Roman" w:cs="Times New Roman"/>
          <w:sz w:val="24"/>
          <w:szCs w:val="24"/>
        </w:rPr>
        <w:t xml:space="preserve">(or thing) </w:t>
      </w:r>
      <w:r w:rsidR="00920807" w:rsidRPr="00417B0E">
        <w:rPr>
          <w:rFonts w:ascii="Times New Roman" w:hAnsi="Times New Roman" w:cs="Times New Roman"/>
          <w:sz w:val="24"/>
          <w:szCs w:val="24"/>
        </w:rPr>
        <w:t>dist</w:t>
      </w:r>
      <w:r w:rsidR="003F60FA" w:rsidRPr="00417B0E">
        <w:rPr>
          <w:rFonts w:ascii="Times New Roman" w:hAnsi="Times New Roman" w:cs="Times New Roman"/>
          <w:sz w:val="24"/>
          <w:szCs w:val="24"/>
        </w:rPr>
        <w:t>inct</w:t>
      </w:r>
      <w:r w:rsidR="00920807" w:rsidRPr="00417B0E">
        <w:rPr>
          <w:rFonts w:ascii="Times New Roman" w:hAnsi="Times New Roman" w:cs="Times New Roman"/>
          <w:sz w:val="24"/>
          <w:szCs w:val="24"/>
        </w:rPr>
        <w:t xml:space="preserve"> from a face, but a distributional property or feature</w:t>
      </w:r>
      <w:r w:rsidR="003F60FA" w:rsidRPr="00417B0E">
        <w:rPr>
          <w:rFonts w:ascii="Times New Roman" w:hAnsi="Times New Roman" w:cs="Times New Roman"/>
          <w:sz w:val="24"/>
          <w:szCs w:val="24"/>
        </w:rPr>
        <w:t xml:space="preserve"> (or state)</w:t>
      </w:r>
      <w:r w:rsidR="00920807" w:rsidRPr="00417B0E">
        <w:rPr>
          <w:rFonts w:ascii="Times New Roman" w:hAnsi="Times New Roman" w:cs="Times New Roman"/>
          <w:sz w:val="24"/>
          <w:szCs w:val="24"/>
        </w:rPr>
        <w:t xml:space="preserve"> of </w:t>
      </w:r>
      <w:r w:rsidR="00C963B0" w:rsidRPr="00417B0E">
        <w:rPr>
          <w:rFonts w:ascii="Times New Roman" w:hAnsi="Times New Roman" w:cs="Times New Roman"/>
          <w:sz w:val="24"/>
          <w:szCs w:val="24"/>
        </w:rPr>
        <w:t>it</w:t>
      </w:r>
      <w:r w:rsidR="00272190" w:rsidRPr="00417B0E">
        <w:rPr>
          <w:rFonts w:ascii="Times New Roman" w:hAnsi="Times New Roman" w:cs="Times New Roman"/>
          <w:sz w:val="24"/>
          <w:szCs w:val="24"/>
        </w:rPr>
        <w:t xml:space="preserve">. </w:t>
      </w:r>
      <w:r w:rsidR="00C963B0" w:rsidRPr="00417B0E">
        <w:rPr>
          <w:rFonts w:ascii="Times New Roman" w:hAnsi="Times New Roman" w:cs="Times New Roman"/>
          <w:sz w:val="24"/>
          <w:szCs w:val="24"/>
        </w:rPr>
        <w:t>In Bennet</w:t>
      </w:r>
      <w:r w:rsidR="00DA14AC" w:rsidRPr="00417B0E">
        <w:rPr>
          <w:rFonts w:ascii="Times New Roman" w:hAnsi="Times New Roman" w:cs="Times New Roman"/>
          <w:sz w:val="24"/>
          <w:szCs w:val="24"/>
        </w:rPr>
        <w:t>t</w:t>
      </w:r>
      <w:r w:rsidR="00C963B0" w:rsidRPr="00417B0E">
        <w:rPr>
          <w:rFonts w:ascii="Times New Roman" w:hAnsi="Times New Roman" w:cs="Times New Roman"/>
          <w:sz w:val="24"/>
          <w:szCs w:val="24"/>
        </w:rPr>
        <w:t xml:space="preserve">'s view, </w:t>
      </w:r>
      <w:r w:rsidR="00272190" w:rsidRPr="00417B0E">
        <w:rPr>
          <w:rFonts w:ascii="Times New Roman" w:hAnsi="Times New Roman" w:cs="Times New Roman"/>
          <w:sz w:val="24"/>
          <w:szCs w:val="24"/>
        </w:rPr>
        <w:t xml:space="preserve">putative objects other than </w:t>
      </w:r>
      <w:r w:rsidR="00DE6357">
        <w:rPr>
          <w:rFonts w:ascii="Times New Roman" w:hAnsi="Times New Roman" w:cs="Times New Roman"/>
          <w:sz w:val="24"/>
          <w:szCs w:val="24"/>
        </w:rPr>
        <w:t xml:space="preserve">the </w:t>
      </w:r>
      <w:r w:rsidR="00272190" w:rsidRPr="00417B0E">
        <w:rPr>
          <w:rFonts w:ascii="Times New Roman" w:hAnsi="Times New Roman" w:cs="Times New Roman"/>
          <w:sz w:val="24"/>
          <w:szCs w:val="24"/>
        </w:rPr>
        <w:t>one substance (cats, particles,</w:t>
      </w:r>
      <w:r w:rsidR="00160F67" w:rsidRPr="00417B0E">
        <w:rPr>
          <w:rFonts w:ascii="Times New Roman" w:hAnsi="Times New Roman" w:cs="Times New Roman"/>
          <w:sz w:val="24"/>
          <w:szCs w:val="24"/>
        </w:rPr>
        <w:t xml:space="preserve"> </w:t>
      </w:r>
      <w:r w:rsidR="00272190" w:rsidRPr="00417B0E">
        <w:rPr>
          <w:rFonts w:ascii="Times New Roman" w:hAnsi="Times New Roman" w:cs="Times New Roman"/>
          <w:sz w:val="24"/>
          <w:szCs w:val="24"/>
        </w:rPr>
        <w:t>etc.) are reconceptualised as modes (distributional qualities</w:t>
      </w:r>
      <w:r w:rsidR="00E014EB" w:rsidRPr="00417B0E">
        <w:rPr>
          <w:rFonts w:ascii="Times New Roman" w:hAnsi="Times New Roman" w:cs="Times New Roman"/>
          <w:sz w:val="24"/>
          <w:szCs w:val="24"/>
        </w:rPr>
        <w:t>/properties</w:t>
      </w:r>
      <w:r w:rsidR="00272190" w:rsidRPr="00417B0E">
        <w:rPr>
          <w:rFonts w:ascii="Times New Roman" w:hAnsi="Times New Roman" w:cs="Times New Roman"/>
          <w:sz w:val="24"/>
          <w:szCs w:val="24"/>
        </w:rPr>
        <w:t xml:space="preserve">) of </w:t>
      </w:r>
      <w:r w:rsidR="009E3FEB" w:rsidRPr="00417B0E">
        <w:rPr>
          <w:rFonts w:ascii="Times New Roman" w:hAnsi="Times New Roman" w:cs="Times New Roman"/>
          <w:sz w:val="24"/>
          <w:szCs w:val="24"/>
        </w:rPr>
        <w:t xml:space="preserve">one </w:t>
      </w:r>
      <w:r w:rsidR="00272190" w:rsidRPr="00417B0E">
        <w:rPr>
          <w:rFonts w:ascii="Times New Roman" w:hAnsi="Times New Roman" w:cs="Times New Roman"/>
          <w:sz w:val="24"/>
          <w:szCs w:val="24"/>
        </w:rPr>
        <w:t>substance</w:t>
      </w:r>
      <w:r w:rsidR="003F60FA" w:rsidRPr="00417B0E">
        <w:rPr>
          <w:rFonts w:ascii="Times New Roman" w:hAnsi="Times New Roman" w:cs="Times New Roman"/>
          <w:sz w:val="24"/>
          <w:szCs w:val="24"/>
        </w:rPr>
        <w:t>. I</w:t>
      </w:r>
      <w:r w:rsidR="00920807" w:rsidRPr="00417B0E">
        <w:rPr>
          <w:rFonts w:ascii="Times New Roman" w:hAnsi="Times New Roman" w:cs="Times New Roman"/>
          <w:sz w:val="24"/>
          <w:szCs w:val="24"/>
        </w:rPr>
        <w:t>f putative objects are</w:t>
      </w:r>
      <w:r w:rsidR="00160F67" w:rsidRPr="00417B0E">
        <w:rPr>
          <w:rFonts w:ascii="Times New Roman" w:hAnsi="Times New Roman" w:cs="Times New Roman"/>
          <w:sz w:val="24"/>
          <w:szCs w:val="24"/>
        </w:rPr>
        <w:t xml:space="preserve"> similarly</w:t>
      </w:r>
      <w:r w:rsidR="00920807" w:rsidRPr="00417B0E">
        <w:rPr>
          <w:rFonts w:ascii="Times New Roman" w:hAnsi="Times New Roman" w:cs="Times New Roman"/>
          <w:sz w:val="24"/>
          <w:szCs w:val="24"/>
        </w:rPr>
        <w:t xml:space="preserve"> </w:t>
      </w:r>
      <w:r w:rsidR="00160F67" w:rsidRPr="00417B0E">
        <w:rPr>
          <w:rFonts w:ascii="Times New Roman" w:hAnsi="Times New Roman" w:cs="Times New Roman"/>
          <w:sz w:val="24"/>
          <w:szCs w:val="24"/>
        </w:rPr>
        <w:t>reconceptualised</w:t>
      </w:r>
      <w:r w:rsidR="00920807" w:rsidRPr="00417B0E">
        <w:rPr>
          <w:rFonts w:ascii="Times New Roman" w:hAnsi="Times New Roman" w:cs="Times New Roman"/>
          <w:sz w:val="24"/>
          <w:szCs w:val="24"/>
        </w:rPr>
        <w:t xml:space="preserve"> as </w:t>
      </w:r>
      <w:r w:rsidR="003F60FA" w:rsidRPr="00417B0E">
        <w:rPr>
          <w:rFonts w:ascii="Times New Roman" w:hAnsi="Times New Roman" w:cs="Times New Roman"/>
          <w:sz w:val="24"/>
          <w:szCs w:val="24"/>
        </w:rPr>
        <w:t>the</w:t>
      </w:r>
      <w:r w:rsidR="00E804B2"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world-structure’s </w:t>
      </w:r>
      <w:r w:rsidR="00920807" w:rsidRPr="00417B0E">
        <w:rPr>
          <w:rFonts w:ascii="Times New Roman" w:hAnsi="Times New Roman" w:cs="Times New Roman"/>
          <w:sz w:val="24"/>
          <w:szCs w:val="24"/>
        </w:rPr>
        <w:t>modes</w:t>
      </w:r>
      <w:r w:rsidR="00C963B0" w:rsidRPr="00417B0E">
        <w:rPr>
          <w:rFonts w:ascii="Times New Roman" w:hAnsi="Times New Roman" w:cs="Times New Roman"/>
          <w:sz w:val="24"/>
          <w:szCs w:val="24"/>
        </w:rPr>
        <w:t xml:space="preserve"> in ROSR, </w:t>
      </w:r>
      <w:r w:rsidR="00920807" w:rsidRPr="00417B0E">
        <w:rPr>
          <w:rFonts w:ascii="Times New Roman" w:hAnsi="Times New Roman" w:cs="Times New Roman"/>
          <w:sz w:val="24"/>
          <w:szCs w:val="24"/>
        </w:rPr>
        <w:t xml:space="preserve">objects </w:t>
      </w:r>
      <w:r w:rsidR="00E014EB" w:rsidRPr="00417B0E">
        <w:rPr>
          <w:rFonts w:ascii="Times New Roman" w:hAnsi="Times New Roman" w:cs="Times New Roman"/>
          <w:sz w:val="24"/>
          <w:szCs w:val="24"/>
        </w:rPr>
        <w:t>are</w:t>
      </w:r>
      <w:r w:rsidR="00920807" w:rsidRPr="00417B0E">
        <w:rPr>
          <w:rFonts w:ascii="Times New Roman" w:hAnsi="Times New Roman" w:cs="Times New Roman"/>
          <w:sz w:val="24"/>
          <w:szCs w:val="24"/>
        </w:rPr>
        <w:t xml:space="preserve"> eliminated.</w:t>
      </w:r>
      <w:r w:rsidR="003F60FA" w:rsidRPr="00417B0E">
        <w:rPr>
          <w:rFonts w:ascii="Times New Roman" w:hAnsi="Times New Roman" w:cs="Times New Roman"/>
          <w:b/>
          <w:bCs/>
          <w:sz w:val="24"/>
          <w:szCs w:val="24"/>
        </w:rPr>
        <w:t xml:space="preserve"> </w:t>
      </w:r>
      <w:bookmarkEnd w:id="38"/>
      <w:r w:rsidR="001F3A37" w:rsidRPr="00417B0E">
        <w:rPr>
          <w:rFonts w:ascii="Times New Roman" w:hAnsi="Times New Roman" w:cs="Times New Roman"/>
          <w:sz w:val="24"/>
          <w:szCs w:val="24"/>
        </w:rPr>
        <w:t xml:space="preserve">This clarifies ROSR’s key claim (2) that objects understood as “substantive metaphysical entities” </w:t>
      </w:r>
      <w:r w:rsidR="00C82C12" w:rsidRPr="00417B0E">
        <w:rPr>
          <w:rFonts w:ascii="Times New Roman" w:hAnsi="Times New Roman" w:cs="Times New Roman"/>
          <w:sz w:val="24"/>
          <w:szCs w:val="24"/>
        </w:rPr>
        <w:t xml:space="preserve">(Cei </w:t>
      </w:r>
      <w:r w:rsidR="004602FC">
        <w:rPr>
          <w:rFonts w:ascii="Times New Roman" w:hAnsi="Times New Roman" w:cs="Times New Roman"/>
          <w:sz w:val="24"/>
          <w:szCs w:val="24"/>
        </w:rPr>
        <w:t xml:space="preserve">and </w:t>
      </w:r>
      <w:r w:rsidR="004602FC" w:rsidRPr="00417B0E">
        <w:rPr>
          <w:rFonts w:ascii="Times New Roman" w:hAnsi="Times New Roman" w:cs="Times New Roman"/>
          <w:sz w:val="24"/>
          <w:szCs w:val="24"/>
        </w:rPr>
        <w:t xml:space="preserve">French </w:t>
      </w:r>
      <w:r w:rsidR="00C82C12" w:rsidRPr="00417B0E">
        <w:rPr>
          <w:rFonts w:ascii="Times New Roman" w:hAnsi="Times New Roman" w:cs="Times New Roman"/>
          <w:sz w:val="24"/>
          <w:szCs w:val="24"/>
        </w:rPr>
        <w:t xml:space="preserve">2010:30) </w:t>
      </w:r>
      <w:r w:rsidR="001F3A37" w:rsidRPr="00417B0E">
        <w:rPr>
          <w:rFonts w:ascii="Times New Roman" w:hAnsi="Times New Roman" w:cs="Times New Roman"/>
          <w:sz w:val="24"/>
          <w:szCs w:val="24"/>
        </w:rPr>
        <w:t>are eliminated</w:t>
      </w:r>
      <w:r w:rsidR="00053AF2" w:rsidRPr="00417B0E">
        <w:rPr>
          <w:rFonts w:ascii="Times New Roman" w:hAnsi="Times New Roman" w:cs="Times New Roman"/>
          <w:sz w:val="24"/>
          <w:szCs w:val="24"/>
        </w:rPr>
        <w:t>: o</w:t>
      </w:r>
      <w:r w:rsidR="001F3A37" w:rsidRPr="00417B0E">
        <w:rPr>
          <w:rFonts w:ascii="Times New Roman" w:hAnsi="Times New Roman" w:cs="Times New Roman"/>
          <w:sz w:val="24"/>
          <w:szCs w:val="24"/>
        </w:rPr>
        <w:t xml:space="preserve">bjects, as a metaphysically distinct </w:t>
      </w:r>
      <w:r w:rsidR="00573D24" w:rsidRPr="00417B0E">
        <w:rPr>
          <w:rFonts w:ascii="Times New Roman" w:hAnsi="Times New Roman" w:cs="Times New Roman"/>
          <w:sz w:val="24"/>
          <w:szCs w:val="24"/>
        </w:rPr>
        <w:t xml:space="preserve">concrete </w:t>
      </w:r>
      <w:r w:rsidR="001F3A37" w:rsidRPr="00417B0E">
        <w:rPr>
          <w:rFonts w:ascii="Times New Roman" w:hAnsi="Times New Roman" w:cs="Times New Roman"/>
          <w:sz w:val="24"/>
          <w:szCs w:val="24"/>
        </w:rPr>
        <w:t>physical entity</w:t>
      </w:r>
      <w:r w:rsidR="00C82C12" w:rsidRPr="00417B0E">
        <w:rPr>
          <w:rFonts w:ascii="Times New Roman" w:hAnsi="Times New Roman" w:cs="Times New Roman"/>
          <w:sz w:val="24"/>
          <w:szCs w:val="24"/>
        </w:rPr>
        <w:t>-</w:t>
      </w:r>
      <w:r w:rsidR="001F3A37" w:rsidRPr="00417B0E">
        <w:rPr>
          <w:rFonts w:ascii="Times New Roman" w:hAnsi="Times New Roman" w:cs="Times New Roman"/>
          <w:sz w:val="24"/>
          <w:szCs w:val="24"/>
        </w:rPr>
        <w:t>type</w:t>
      </w:r>
      <w:r w:rsidR="00E16C89" w:rsidRPr="00417B0E">
        <w:rPr>
          <w:rFonts w:ascii="Times New Roman" w:hAnsi="Times New Roman" w:cs="Times New Roman"/>
          <w:sz w:val="24"/>
          <w:szCs w:val="24"/>
        </w:rPr>
        <w:t xml:space="preserve"> (or category)</w:t>
      </w:r>
      <w:r w:rsidR="001F3A37" w:rsidRPr="00417B0E">
        <w:rPr>
          <w:rFonts w:ascii="Times New Roman" w:hAnsi="Times New Roman" w:cs="Times New Roman"/>
          <w:sz w:val="24"/>
          <w:szCs w:val="24"/>
        </w:rPr>
        <w:t xml:space="preserve">, are eliminated in favour of understanding </w:t>
      </w:r>
      <w:r w:rsidR="00160F67" w:rsidRPr="00417B0E">
        <w:rPr>
          <w:rFonts w:ascii="Times New Roman" w:hAnsi="Times New Roman" w:cs="Times New Roman"/>
          <w:sz w:val="24"/>
          <w:szCs w:val="24"/>
        </w:rPr>
        <w:t>putative objects</w:t>
      </w:r>
      <w:r w:rsidR="001F3A37" w:rsidRPr="00417B0E">
        <w:rPr>
          <w:rFonts w:ascii="Times New Roman" w:hAnsi="Times New Roman" w:cs="Times New Roman"/>
          <w:sz w:val="24"/>
          <w:szCs w:val="24"/>
        </w:rPr>
        <w:t xml:space="preserve"> </w:t>
      </w:r>
      <w:r w:rsidR="003F60FA" w:rsidRPr="00417B0E">
        <w:rPr>
          <w:rFonts w:ascii="Times New Roman" w:hAnsi="Times New Roman" w:cs="Times New Roman"/>
          <w:sz w:val="24"/>
          <w:szCs w:val="24"/>
        </w:rPr>
        <w:t xml:space="preserve">as the world-structures </w:t>
      </w:r>
      <w:r w:rsidR="001F3A37" w:rsidRPr="00417B0E">
        <w:rPr>
          <w:rFonts w:ascii="Times New Roman" w:hAnsi="Times New Roman" w:cs="Times New Roman"/>
          <w:sz w:val="24"/>
          <w:szCs w:val="24"/>
        </w:rPr>
        <w:t xml:space="preserve">modes. </w:t>
      </w:r>
    </w:p>
    <w:p w14:paraId="5831C0BA" w14:textId="49AD8821" w:rsidR="006C1B56" w:rsidRPr="00417B0E" w:rsidRDefault="00274103" w:rsidP="006C1B56">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a </w:t>
      </w:r>
      <w:r w:rsidR="00074665" w:rsidRPr="00417B0E">
        <w:rPr>
          <w:rFonts w:ascii="Times New Roman" w:hAnsi="Times New Roman" w:cs="Times New Roman"/>
          <w:sz w:val="24"/>
          <w:szCs w:val="24"/>
        </w:rPr>
        <w:t>result,</w:t>
      </w:r>
      <w:r w:rsidR="0055792B" w:rsidRPr="00417B0E">
        <w:rPr>
          <w:rFonts w:ascii="Times New Roman" w:hAnsi="Times New Roman" w:cs="Times New Roman"/>
          <w:sz w:val="24"/>
          <w:szCs w:val="24"/>
        </w:rPr>
        <w:t xml:space="preserve"> </w:t>
      </w:r>
      <w:r w:rsidR="006C1B56" w:rsidRPr="00417B0E">
        <w:rPr>
          <w:rFonts w:ascii="Times New Roman" w:hAnsi="Times New Roman" w:cs="Times New Roman"/>
          <w:sz w:val="24"/>
          <w:szCs w:val="24"/>
        </w:rPr>
        <w:t>ROSR’s key claims</w:t>
      </w:r>
      <w:r w:rsidR="00F662C1" w:rsidRPr="00417B0E">
        <w:rPr>
          <w:rFonts w:ascii="Times New Roman" w:hAnsi="Times New Roman" w:cs="Times New Roman"/>
          <w:sz w:val="24"/>
          <w:szCs w:val="24"/>
        </w:rPr>
        <w:t xml:space="preserve"> (1) and (2)</w:t>
      </w:r>
      <w:r w:rsidR="006C1B56" w:rsidRPr="00417B0E">
        <w:rPr>
          <w:rFonts w:ascii="Times New Roman" w:hAnsi="Times New Roman" w:cs="Times New Roman"/>
          <w:sz w:val="24"/>
          <w:szCs w:val="24"/>
        </w:rPr>
        <w:t xml:space="preserve"> can</w:t>
      </w:r>
      <w:r w:rsidR="00001578" w:rsidRPr="00417B0E">
        <w:rPr>
          <w:rFonts w:ascii="Times New Roman" w:hAnsi="Times New Roman" w:cs="Times New Roman"/>
          <w:sz w:val="24"/>
          <w:szCs w:val="24"/>
        </w:rPr>
        <w:t xml:space="preserve"> be</w:t>
      </w:r>
      <w:r w:rsidR="006C1B56" w:rsidRPr="00417B0E">
        <w:rPr>
          <w:rFonts w:ascii="Times New Roman" w:hAnsi="Times New Roman" w:cs="Times New Roman"/>
          <w:sz w:val="24"/>
          <w:szCs w:val="24"/>
        </w:rPr>
        <w:t xml:space="preserve"> reformulated </w:t>
      </w:r>
      <w:r w:rsidR="00B16F49" w:rsidRPr="00417B0E">
        <w:rPr>
          <w:rFonts w:ascii="Times New Roman" w:hAnsi="Times New Roman" w:cs="Times New Roman"/>
          <w:sz w:val="24"/>
          <w:szCs w:val="24"/>
        </w:rPr>
        <w:t>as follows:</w:t>
      </w:r>
    </w:p>
    <w:p w14:paraId="07BB955D" w14:textId="43826A2A" w:rsidR="006C1B56" w:rsidRPr="00417B0E" w:rsidRDefault="006C1B56" w:rsidP="006C1B56">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F662C1" w:rsidRPr="00417B0E">
        <w:rPr>
          <w:rFonts w:ascii="Times New Roman" w:hAnsi="Times New Roman" w:cs="Times New Roman"/>
          <w:sz w:val="24"/>
          <w:szCs w:val="24"/>
        </w:rPr>
        <w:t>i</w:t>
      </w:r>
      <w:r w:rsidRPr="00417B0E">
        <w:rPr>
          <w:rFonts w:ascii="Times New Roman" w:hAnsi="Times New Roman" w:cs="Times New Roman"/>
          <w:sz w:val="24"/>
          <w:szCs w:val="24"/>
        </w:rPr>
        <w:t>).</w:t>
      </w:r>
      <w:r w:rsidRPr="00417B0E">
        <w:rPr>
          <w:rFonts w:ascii="Times New Roman" w:hAnsi="Times New Roman" w:cs="Times New Roman"/>
          <w:sz w:val="24"/>
          <w:szCs w:val="24"/>
        </w:rPr>
        <w:tab/>
        <w:t xml:space="preserve"> ROSR is a </w:t>
      </w:r>
      <w:r w:rsidR="004D71DA" w:rsidRPr="00417B0E">
        <w:rPr>
          <w:rFonts w:ascii="Times New Roman" w:hAnsi="Times New Roman" w:cs="Times New Roman"/>
          <w:sz w:val="24"/>
          <w:szCs w:val="24"/>
        </w:rPr>
        <w:t>structural</w:t>
      </w:r>
      <w:r w:rsidR="00F76590" w:rsidRPr="00417B0E">
        <w:rPr>
          <w:rFonts w:ascii="Times New Roman" w:hAnsi="Times New Roman" w:cs="Times New Roman"/>
          <w:sz w:val="24"/>
          <w:szCs w:val="24"/>
        </w:rPr>
        <w:t>ist</w:t>
      </w:r>
      <w:r w:rsidRPr="00417B0E">
        <w:rPr>
          <w:rFonts w:ascii="Times New Roman" w:hAnsi="Times New Roman" w:cs="Times New Roman"/>
          <w:sz w:val="24"/>
          <w:szCs w:val="24"/>
        </w:rPr>
        <w:t xml:space="preserve"> existence monism, where all that exists is reality’s structure.</w:t>
      </w:r>
    </w:p>
    <w:p w14:paraId="30568ED9" w14:textId="0063164D" w:rsidR="006E6107" w:rsidRPr="00417B0E" w:rsidRDefault="006C1B56" w:rsidP="006C1B56">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F662C1" w:rsidRPr="00417B0E">
        <w:rPr>
          <w:rFonts w:ascii="Times New Roman" w:hAnsi="Times New Roman" w:cs="Times New Roman"/>
          <w:sz w:val="24"/>
          <w:szCs w:val="24"/>
        </w:rPr>
        <w:t>ii</w:t>
      </w:r>
      <w:r w:rsidRPr="00417B0E">
        <w:rPr>
          <w:rFonts w:ascii="Times New Roman" w:hAnsi="Times New Roman" w:cs="Times New Roman"/>
          <w:sz w:val="24"/>
          <w:szCs w:val="24"/>
        </w:rPr>
        <w:t>).</w:t>
      </w:r>
      <w:r w:rsidRPr="00417B0E">
        <w:rPr>
          <w:rFonts w:ascii="Times New Roman" w:hAnsi="Times New Roman" w:cs="Times New Roman"/>
          <w:sz w:val="24"/>
          <w:szCs w:val="24"/>
        </w:rPr>
        <w:tab/>
      </w:r>
      <w:r w:rsidR="00C963B0" w:rsidRPr="00417B0E">
        <w:rPr>
          <w:rFonts w:ascii="Times New Roman" w:hAnsi="Times New Roman" w:cs="Times New Roman"/>
          <w:sz w:val="24"/>
          <w:szCs w:val="24"/>
        </w:rPr>
        <w:t>P</w:t>
      </w:r>
      <w:r w:rsidR="004D71DA" w:rsidRPr="00417B0E">
        <w:rPr>
          <w:rFonts w:ascii="Times New Roman" w:hAnsi="Times New Roman" w:cs="Times New Roman"/>
          <w:sz w:val="24"/>
          <w:szCs w:val="24"/>
        </w:rPr>
        <w:t>utative objects</w:t>
      </w:r>
      <w:r w:rsidRPr="00417B0E">
        <w:rPr>
          <w:rFonts w:ascii="Times New Roman" w:hAnsi="Times New Roman" w:cs="Times New Roman"/>
          <w:sz w:val="24"/>
          <w:szCs w:val="24"/>
        </w:rPr>
        <w:t xml:space="preserve"> are modes of this structure, and objects (as a distinct entity</w:t>
      </w:r>
      <w:r w:rsidR="004D71DA" w:rsidRPr="00417B0E">
        <w:rPr>
          <w:rFonts w:ascii="Times New Roman" w:hAnsi="Times New Roman" w:cs="Times New Roman"/>
          <w:sz w:val="24"/>
          <w:szCs w:val="24"/>
        </w:rPr>
        <w:t xml:space="preserve"> </w:t>
      </w:r>
      <w:r w:rsidRPr="00417B0E">
        <w:rPr>
          <w:rFonts w:ascii="Times New Roman" w:hAnsi="Times New Roman" w:cs="Times New Roman"/>
          <w:sz w:val="24"/>
          <w:szCs w:val="24"/>
        </w:rPr>
        <w:t>type</w:t>
      </w:r>
      <w:r w:rsidR="0023638B" w:rsidRPr="00417B0E">
        <w:rPr>
          <w:rFonts w:ascii="Times New Roman" w:hAnsi="Times New Roman" w:cs="Times New Roman"/>
          <w:sz w:val="24"/>
          <w:szCs w:val="24"/>
        </w:rPr>
        <w:t>/category</w:t>
      </w:r>
      <w:r w:rsidRPr="00417B0E">
        <w:rPr>
          <w:rFonts w:ascii="Times New Roman" w:hAnsi="Times New Roman" w:cs="Times New Roman"/>
          <w:sz w:val="24"/>
          <w:szCs w:val="24"/>
        </w:rPr>
        <w:t>) are eliminated.</w:t>
      </w:r>
    </w:p>
    <w:p w14:paraId="2399E91B" w14:textId="4CFEF76A" w:rsidR="00545605" w:rsidRPr="00417B0E" w:rsidRDefault="00F81BE9" w:rsidP="00BF48EE">
      <w:pPr>
        <w:spacing w:line="360" w:lineRule="auto"/>
        <w:rPr>
          <w:rFonts w:ascii="Times New Roman" w:hAnsi="Times New Roman" w:cs="Times New Roman"/>
          <w:sz w:val="24"/>
          <w:szCs w:val="24"/>
        </w:rPr>
      </w:pPr>
      <w:bookmarkStart w:id="39" w:name="_Hlk165590823"/>
      <w:bookmarkEnd w:id="32"/>
      <w:r w:rsidRPr="00417B0E">
        <w:rPr>
          <w:rFonts w:ascii="Times New Roman" w:hAnsi="Times New Roman" w:cs="Times New Roman"/>
          <w:sz w:val="24"/>
          <w:szCs w:val="24"/>
        </w:rPr>
        <w:t>This provide</w:t>
      </w:r>
      <w:r w:rsidR="00E12645" w:rsidRPr="00417B0E">
        <w:rPr>
          <w:rFonts w:ascii="Times New Roman" w:hAnsi="Times New Roman" w:cs="Times New Roman"/>
          <w:sz w:val="24"/>
          <w:szCs w:val="24"/>
        </w:rPr>
        <w:t xml:space="preserve">s the </w:t>
      </w:r>
      <w:r w:rsidR="003D2624" w:rsidRPr="00417B0E">
        <w:rPr>
          <w:rFonts w:ascii="Times New Roman" w:hAnsi="Times New Roman" w:cs="Times New Roman"/>
          <w:sz w:val="24"/>
          <w:szCs w:val="24"/>
        </w:rPr>
        <w:t xml:space="preserve">metaphysical framework </w:t>
      </w:r>
      <w:r w:rsidR="00D63518" w:rsidRPr="00417B0E">
        <w:rPr>
          <w:rFonts w:ascii="Times New Roman" w:hAnsi="Times New Roman" w:cs="Times New Roman"/>
          <w:sz w:val="24"/>
          <w:szCs w:val="24"/>
        </w:rPr>
        <w:t xml:space="preserve">to </w:t>
      </w:r>
      <w:r w:rsidR="002E221C" w:rsidRPr="00417B0E">
        <w:rPr>
          <w:rFonts w:ascii="Times New Roman" w:hAnsi="Times New Roman" w:cs="Times New Roman"/>
          <w:sz w:val="24"/>
          <w:szCs w:val="24"/>
        </w:rPr>
        <w:t xml:space="preserve">clarify </w:t>
      </w:r>
      <w:r w:rsidR="00D63518" w:rsidRPr="00417B0E">
        <w:rPr>
          <w:rFonts w:ascii="Times New Roman" w:hAnsi="Times New Roman" w:cs="Times New Roman"/>
          <w:sz w:val="24"/>
          <w:szCs w:val="24"/>
        </w:rPr>
        <w:t>key claims (1) and (2)</w:t>
      </w:r>
      <w:r w:rsidR="00E12645" w:rsidRPr="00417B0E">
        <w:rPr>
          <w:rFonts w:ascii="Times New Roman" w:hAnsi="Times New Roman" w:cs="Times New Roman"/>
          <w:sz w:val="24"/>
          <w:szCs w:val="24"/>
        </w:rPr>
        <w:t xml:space="preserve"> </w:t>
      </w:r>
      <w:r w:rsidR="00B33B2A" w:rsidRPr="00417B0E">
        <w:rPr>
          <w:rFonts w:ascii="Times New Roman" w:hAnsi="Times New Roman" w:cs="Times New Roman"/>
          <w:sz w:val="24"/>
          <w:szCs w:val="24"/>
        </w:rPr>
        <w:t xml:space="preserve">that </w:t>
      </w:r>
      <w:r w:rsidRPr="00417B0E">
        <w:rPr>
          <w:rFonts w:ascii="Times New Roman" w:hAnsi="Times New Roman" w:cs="Times New Roman"/>
          <w:sz w:val="24"/>
          <w:szCs w:val="24"/>
        </w:rPr>
        <w:t>Chakravartty’s challenge</w:t>
      </w:r>
      <w:r w:rsidR="00FC0CF0" w:rsidRPr="00417B0E">
        <w:rPr>
          <w:rFonts w:ascii="Times New Roman" w:hAnsi="Times New Roman" w:cs="Times New Roman"/>
          <w:sz w:val="24"/>
          <w:szCs w:val="24"/>
        </w:rPr>
        <w:t xml:space="preserve"> (and </w:t>
      </w:r>
      <w:r w:rsidR="00E62C6F" w:rsidRPr="00417B0E">
        <w:rPr>
          <w:rFonts w:ascii="Times New Roman" w:hAnsi="Times New Roman" w:cs="Times New Roman"/>
          <w:sz w:val="24"/>
          <w:szCs w:val="24"/>
        </w:rPr>
        <w:t xml:space="preserve">a viable solution to </w:t>
      </w:r>
      <w:r w:rsidR="00FC0CF0" w:rsidRPr="00417B0E">
        <w:rPr>
          <w:rFonts w:ascii="Times New Roman" w:hAnsi="Times New Roman" w:cs="Times New Roman"/>
          <w:sz w:val="24"/>
          <w:szCs w:val="24"/>
        </w:rPr>
        <w:t>problem A)</w:t>
      </w:r>
      <w:r w:rsidRPr="00417B0E">
        <w:rPr>
          <w:rFonts w:ascii="Times New Roman" w:hAnsi="Times New Roman" w:cs="Times New Roman"/>
          <w:sz w:val="24"/>
          <w:szCs w:val="24"/>
        </w:rPr>
        <w:t xml:space="preserve"> requires</w:t>
      </w:r>
      <w:bookmarkStart w:id="40" w:name="_Hlk166552159"/>
      <w:r w:rsidR="003D2624" w:rsidRPr="00417B0E">
        <w:rPr>
          <w:rFonts w:ascii="Times New Roman" w:hAnsi="Times New Roman" w:cs="Times New Roman"/>
          <w:sz w:val="24"/>
          <w:szCs w:val="24"/>
        </w:rPr>
        <w:t>.</w:t>
      </w:r>
      <w:r w:rsidR="008F5DFA" w:rsidRPr="00417B0E">
        <w:rPr>
          <w:rFonts w:ascii="Times New Roman" w:hAnsi="Times New Roman" w:cs="Times New Roman"/>
          <w:sz w:val="24"/>
          <w:szCs w:val="24"/>
        </w:rPr>
        <w:t xml:space="preserve"> </w:t>
      </w:r>
      <w:r w:rsidR="005B014E" w:rsidRPr="00417B0E">
        <w:rPr>
          <w:rFonts w:ascii="Times New Roman" w:hAnsi="Times New Roman" w:cs="Times New Roman"/>
          <w:sz w:val="24"/>
          <w:szCs w:val="24"/>
        </w:rPr>
        <w:t>The notion of existence monism, and the idea that putative objects are really modes are admittedly unconventional metaphysical ideas. However, as §4.1 shows, they can be clearly stated and can thus underpin the metaphysically informed account of ROSR’s ontology demanded by Chakravartty’s challenge</w:t>
      </w:r>
      <w:r w:rsidR="00B16F49" w:rsidRPr="00417B0E">
        <w:rPr>
          <w:rFonts w:ascii="Times New Roman" w:hAnsi="Times New Roman" w:cs="Times New Roman"/>
          <w:sz w:val="24"/>
          <w:szCs w:val="24"/>
        </w:rPr>
        <w:t xml:space="preserve">. Moreover, </w:t>
      </w:r>
      <w:r w:rsidR="005B014E" w:rsidRPr="00417B0E">
        <w:rPr>
          <w:rFonts w:ascii="Times New Roman" w:hAnsi="Times New Roman" w:cs="Times New Roman"/>
          <w:sz w:val="24"/>
          <w:szCs w:val="24"/>
        </w:rPr>
        <w:t xml:space="preserve">the </w:t>
      </w:r>
      <w:r w:rsidR="005B014E" w:rsidRPr="00417B0E">
        <w:rPr>
          <w:rFonts w:ascii="Times New Roman" w:hAnsi="Times New Roman" w:cs="Times New Roman"/>
          <w:sz w:val="24"/>
          <w:szCs w:val="24"/>
        </w:rPr>
        <w:lastRenderedPageBreak/>
        <w:t xml:space="preserve">underlying metaphysical skeleton on which my framework is built, the property/property-bearer relation, </w:t>
      </w:r>
      <w:r w:rsidR="00B16F49" w:rsidRPr="00417B0E">
        <w:rPr>
          <w:rFonts w:ascii="Times New Roman" w:hAnsi="Times New Roman" w:cs="Times New Roman"/>
          <w:sz w:val="24"/>
          <w:szCs w:val="24"/>
        </w:rPr>
        <w:t xml:space="preserve">is </w:t>
      </w:r>
      <w:r w:rsidR="005B014E" w:rsidRPr="00417B0E">
        <w:rPr>
          <w:rFonts w:ascii="Times New Roman" w:hAnsi="Times New Roman" w:cs="Times New Roman"/>
          <w:sz w:val="24"/>
          <w:szCs w:val="24"/>
        </w:rPr>
        <w:t xml:space="preserve">easily recognisable. This places ROSR within a longstanding tradition where properties are modes of property bearers. </w:t>
      </w:r>
      <w:bookmarkStart w:id="41" w:name="_Hlk165590741"/>
      <w:bookmarkEnd w:id="40"/>
    </w:p>
    <w:p w14:paraId="6CA67501" w14:textId="4A557F3C" w:rsidR="00545605" w:rsidRPr="00417B0E" w:rsidRDefault="00545605"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5.2 Problem (A) and The Status of Relata</w:t>
      </w:r>
    </w:p>
    <w:p w14:paraId="5A4E237C" w14:textId="7652BEDF" w:rsidR="00D85A32" w:rsidRPr="00417B0E" w:rsidRDefault="00406CDC" w:rsidP="00BF48EE">
      <w:pPr>
        <w:spacing w:line="360" w:lineRule="auto"/>
        <w:rPr>
          <w:rFonts w:ascii="Times New Roman" w:hAnsi="Times New Roman" w:cs="Times New Roman"/>
          <w:sz w:val="24"/>
          <w:szCs w:val="24"/>
        </w:rPr>
      </w:pPr>
      <w:r w:rsidRPr="00417B0E">
        <w:rPr>
          <w:rFonts w:ascii="Times New Roman" w:hAnsi="Times New Roman" w:cs="Times New Roman"/>
          <w:sz w:val="24"/>
          <w:szCs w:val="24"/>
        </w:rPr>
        <w:t>Introducing modes also allows</w:t>
      </w:r>
      <w:r w:rsidR="00EB057D"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us </w:t>
      </w:r>
      <w:r w:rsidR="00EB057D" w:rsidRPr="00417B0E">
        <w:rPr>
          <w:rFonts w:ascii="Times New Roman" w:hAnsi="Times New Roman" w:cs="Times New Roman"/>
          <w:sz w:val="24"/>
          <w:szCs w:val="24"/>
        </w:rPr>
        <w:t xml:space="preserve">to respond to </w:t>
      </w:r>
      <w:r w:rsidR="005B014E" w:rsidRPr="00417B0E">
        <w:rPr>
          <w:rFonts w:ascii="Times New Roman" w:hAnsi="Times New Roman" w:cs="Times New Roman"/>
          <w:sz w:val="24"/>
          <w:szCs w:val="24"/>
        </w:rPr>
        <w:t>Esfeld and Lam's (20</w:t>
      </w:r>
      <w:r w:rsidR="0086608D">
        <w:rPr>
          <w:rFonts w:ascii="Times New Roman" w:hAnsi="Times New Roman" w:cs="Times New Roman"/>
          <w:sz w:val="24"/>
          <w:szCs w:val="24"/>
        </w:rPr>
        <w:t>11</w:t>
      </w:r>
      <w:r w:rsidR="005B014E" w:rsidRPr="00417B0E">
        <w:rPr>
          <w:rFonts w:ascii="Times New Roman" w:hAnsi="Times New Roman" w:cs="Times New Roman"/>
          <w:sz w:val="24"/>
          <w:szCs w:val="24"/>
        </w:rPr>
        <w:t xml:space="preserve">) metaphysical objection to ROSR: </w:t>
      </w:r>
      <w:r w:rsidR="00F87AA6" w:rsidRPr="00417B0E">
        <w:rPr>
          <w:rFonts w:ascii="Times New Roman" w:hAnsi="Times New Roman" w:cs="Times New Roman"/>
          <w:sz w:val="24"/>
          <w:szCs w:val="24"/>
        </w:rPr>
        <w:t xml:space="preserve">the objection </w:t>
      </w:r>
      <w:r w:rsidR="00EB057D" w:rsidRPr="00417B0E">
        <w:rPr>
          <w:rFonts w:ascii="Times New Roman" w:hAnsi="Times New Roman" w:cs="Times New Roman"/>
          <w:sz w:val="24"/>
          <w:szCs w:val="24"/>
        </w:rPr>
        <w:t xml:space="preserve">that relations require </w:t>
      </w:r>
      <w:r w:rsidR="00C23516" w:rsidRPr="00417B0E">
        <w:rPr>
          <w:rFonts w:ascii="Times New Roman" w:hAnsi="Times New Roman" w:cs="Times New Roman"/>
          <w:sz w:val="24"/>
          <w:szCs w:val="24"/>
        </w:rPr>
        <w:t xml:space="preserve">fundamental </w:t>
      </w:r>
      <w:r w:rsidR="00EB057D" w:rsidRPr="00417B0E">
        <w:rPr>
          <w:rFonts w:ascii="Times New Roman" w:hAnsi="Times New Roman" w:cs="Times New Roman"/>
          <w:sz w:val="24"/>
          <w:szCs w:val="24"/>
        </w:rPr>
        <w:t>relata/objects to stand in relations</w:t>
      </w:r>
      <w:r w:rsidR="00EC31B7" w:rsidRPr="00417B0E">
        <w:rPr>
          <w:rFonts w:ascii="Times New Roman" w:hAnsi="Times New Roman" w:cs="Times New Roman"/>
          <w:sz w:val="24"/>
          <w:szCs w:val="24"/>
        </w:rPr>
        <w:t xml:space="preserve">. </w:t>
      </w:r>
      <w:r w:rsidR="00771E7E" w:rsidRPr="00417B0E">
        <w:rPr>
          <w:rFonts w:ascii="Times New Roman" w:hAnsi="Times New Roman" w:cs="Times New Roman"/>
          <w:sz w:val="24"/>
          <w:szCs w:val="24"/>
        </w:rPr>
        <w:t xml:space="preserve">This is needed as </w:t>
      </w:r>
      <w:r w:rsidR="00EC31B7" w:rsidRPr="00417B0E">
        <w:rPr>
          <w:rFonts w:ascii="Times New Roman" w:hAnsi="Times New Roman" w:cs="Times New Roman"/>
          <w:sz w:val="24"/>
          <w:szCs w:val="24"/>
        </w:rPr>
        <w:t xml:space="preserve">this objection </w:t>
      </w:r>
      <w:r w:rsidR="00771E7E" w:rsidRPr="00417B0E">
        <w:rPr>
          <w:rFonts w:ascii="Times New Roman" w:hAnsi="Times New Roman" w:cs="Times New Roman"/>
          <w:sz w:val="24"/>
          <w:szCs w:val="24"/>
        </w:rPr>
        <w:t xml:space="preserve">threatened the metaphysical coherence of </w:t>
      </w:r>
      <w:r w:rsidR="003979FB" w:rsidRPr="00417B0E">
        <w:rPr>
          <w:rFonts w:ascii="Times New Roman" w:hAnsi="Times New Roman" w:cs="Times New Roman"/>
          <w:sz w:val="24"/>
          <w:szCs w:val="24"/>
        </w:rPr>
        <w:t xml:space="preserve">ROSR’s </w:t>
      </w:r>
      <w:r w:rsidR="00771E7E" w:rsidRPr="00417B0E">
        <w:rPr>
          <w:rFonts w:ascii="Times New Roman" w:hAnsi="Times New Roman" w:cs="Times New Roman"/>
          <w:sz w:val="24"/>
          <w:szCs w:val="24"/>
        </w:rPr>
        <w:t>key claim (1</w:t>
      </w:r>
      <w:r w:rsidR="003979FB" w:rsidRPr="00417B0E">
        <w:rPr>
          <w:rFonts w:ascii="Times New Roman" w:hAnsi="Times New Roman" w:cs="Times New Roman"/>
          <w:sz w:val="24"/>
          <w:szCs w:val="24"/>
        </w:rPr>
        <w:t>)</w:t>
      </w:r>
      <w:r w:rsidR="00EC31B7" w:rsidRPr="00417B0E">
        <w:rPr>
          <w:rFonts w:ascii="Times New Roman" w:hAnsi="Times New Roman" w:cs="Times New Roman"/>
          <w:sz w:val="24"/>
          <w:szCs w:val="24"/>
        </w:rPr>
        <w:t xml:space="preserve">. </w:t>
      </w:r>
      <w:r w:rsidR="005E374A" w:rsidRPr="00417B0E">
        <w:rPr>
          <w:rFonts w:ascii="Times New Roman" w:hAnsi="Times New Roman" w:cs="Times New Roman"/>
          <w:sz w:val="24"/>
          <w:szCs w:val="24"/>
        </w:rPr>
        <w:t>The reason</w:t>
      </w:r>
      <w:r w:rsidR="008A61C8" w:rsidRPr="00417B0E">
        <w:rPr>
          <w:rFonts w:ascii="Times New Roman" w:hAnsi="Times New Roman" w:cs="Times New Roman"/>
          <w:sz w:val="24"/>
          <w:szCs w:val="24"/>
        </w:rPr>
        <w:t xml:space="preserve"> </w:t>
      </w:r>
      <w:r w:rsidR="005E374A" w:rsidRPr="00417B0E">
        <w:rPr>
          <w:rFonts w:ascii="Times New Roman" w:hAnsi="Times New Roman" w:cs="Times New Roman"/>
          <w:sz w:val="24"/>
          <w:szCs w:val="24"/>
        </w:rPr>
        <w:t xml:space="preserve">it seems like </w:t>
      </w:r>
      <w:r w:rsidR="00AD54A2" w:rsidRPr="00417B0E">
        <w:rPr>
          <w:rFonts w:ascii="Times New Roman" w:hAnsi="Times New Roman" w:cs="Times New Roman"/>
          <w:sz w:val="24"/>
          <w:szCs w:val="24"/>
        </w:rPr>
        <w:t xml:space="preserve">physical </w:t>
      </w:r>
      <w:r w:rsidR="00D045AE" w:rsidRPr="00417B0E">
        <w:rPr>
          <w:rFonts w:ascii="Times New Roman" w:hAnsi="Times New Roman" w:cs="Times New Roman"/>
          <w:sz w:val="24"/>
          <w:szCs w:val="24"/>
        </w:rPr>
        <w:t xml:space="preserve">relations </w:t>
      </w:r>
      <w:r w:rsidR="00AD54A2" w:rsidRPr="00417B0E">
        <w:rPr>
          <w:rFonts w:ascii="Times New Roman" w:hAnsi="Times New Roman" w:cs="Times New Roman"/>
          <w:sz w:val="24"/>
          <w:szCs w:val="24"/>
        </w:rPr>
        <w:t xml:space="preserve">must be </w:t>
      </w:r>
      <w:r w:rsidR="00D045AE" w:rsidRPr="00417B0E">
        <w:rPr>
          <w:rFonts w:ascii="Times New Roman" w:hAnsi="Times New Roman" w:cs="Times New Roman"/>
          <w:sz w:val="24"/>
          <w:szCs w:val="24"/>
        </w:rPr>
        <w:t xml:space="preserve">relations between </w:t>
      </w:r>
      <w:r w:rsidR="0002640E" w:rsidRPr="00417B0E">
        <w:rPr>
          <w:rFonts w:ascii="Times New Roman" w:hAnsi="Times New Roman" w:cs="Times New Roman"/>
          <w:sz w:val="24"/>
          <w:szCs w:val="24"/>
        </w:rPr>
        <w:t xml:space="preserve">such </w:t>
      </w:r>
      <w:r w:rsidR="00EA726E" w:rsidRPr="00417B0E">
        <w:rPr>
          <w:rFonts w:ascii="Times New Roman" w:hAnsi="Times New Roman" w:cs="Times New Roman"/>
          <w:sz w:val="24"/>
          <w:szCs w:val="24"/>
        </w:rPr>
        <w:t xml:space="preserve">fundamental </w:t>
      </w:r>
      <w:r w:rsidR="005E374A" w:rsidRPr="00417B0E">
        <w:rPr>
          <w:rFonts w:ascii="Times New Roman" w:hAnsi="Times New Roman" w:cs="Times New Roman"/>
          <w:sz w:val="24"/>
          <w:szCs w:val="24"/>
        </w:rPr>
        <w:t>relata</w:t>
      </w:r>
      <w:r w:rsidR="00AD54A2" w:rsidRPr="00417B0E">
        <w:rPr>
          <w:rFonts w:ascii="Times New Roman" w:hAnsi="Times New Roman" w:cs="Times New Roman"/>
          <w:sz w:val="24"/>
          <w:szCs w:val="24"/>
        </w:rPr>
        <w:t>/objects</w:t>
      </w:r>
      <w:r w:rsidR="009C13FF" w:rsidRPr="00417B0E">
        <w:rPr>
          <w:rFonts w:ascii="Times New Roman" w:hAnsi="Times New Roman" w:cs="Times New Roman"/>
          <w:sz w:val="24"/>
          <w:szCs w:val="24"/>
        </w:rPr>
        <w:t xml:space="preserve"> is because there are seemingly </w:t>
      </w:r>
      <w:r w:rsidR="00073A95" w:rsidRPr="00417B0E">
        <w:rPr>
          <w:rFonts w:ascii="Times New Roman" w:hAnsi="Times New Roman" w:cs="Times New Roman"/>
          <w:sz w:val="24"/>
          <w:szCs w:val="24"/>
        </w:rPr>
        <w:t xml:space="preserve">relata-like/object-like </w:t>
      </w:r>
      <w:r w:rsidR="005E374A" w:rsidRPr="00417B0E">
        <w:rPr>
          <w:rFonts w:ascii="Times New Roman" w:hAnsi="Times New Roman" w:cs="Times New Roman"/>
          <w:sz w:val="24"/>
          <w:szCs w:val="24"/>
        </w:rPr>
        <w:t xml:space="preserve">modes. </w:t>
      </w:r>
      <w:r w:rsidR="000F37F1" w:rsidRPr="00417B0E">
        <w:rPr>
          <w:rFonts w:ascii="Times New Roman" w:hAnsi="Times New Roman" w:cs="Times New Roman"/>
          <w:sz w:val="24"/>
          <w:szCs w:val="24"/>
        </w:rPr>
        <w:t>Rather</w:t>
      </w:r>
      <w:r w:rsidR="00E41266" w:rsidRPr="00417B0E">
        <w:rPr>
          <w:rFonts w:ascii="Times New Roman" w:hAnsi="Times New Roman" w:cs="Times New Roman"/>
          <w:sz w:val="24"/>
          <w:szCs w:val="24"/>
        </w:rPr>
        <w:t xml:space="preserve"> than relations </w:t>
      </w:r>
      <w:r w:rsidR="00701A86" w:rsidRPr="00417B0E">
        <w:rPr>
          <w:rFonts w:ascii="Times New Roman" w:hAnsi="Times New Roman" w:cs="Times New Roman"/>
          <w:sz w:val="24"/>
          <w:szCs w:val="24"/>
        </w:rPr>
        <w:t xml:space="preserve">being </w:t>
      </w:r>
      <w:r w:rsidR="00E41266" w:rsidRPr="00417B0E">
        <w:rPr>
          <w:rFonts w:ascii="Times New Roman" w:hAnsi="Times New Roman" w:cs="Times New Roman"/>
          <w:sz w:val="24"/>
          <w:szCs w:val="24"/>
        </w:rPr>
        <w:t>necessarily borne by relata, what we typically think of as relation-bearing relata</w:t>
      </w:r>
      <w:r w:rsidR="00AD54A2" w:rsidRPr="00417B0E">
        <w:rPr>
          <w:rFonts w:ascii="Times New Roman" w:hAnsi="Times New Roman" w:cs="Times New Roman"/>
          <w:sz w:val="24"/>
          <w:szCs w:val="24"/>
        </w:rPr>
        <w:t>/</w:t>
      </w:r>
      <w:r w:rsidR="00C60088" w:rsidRPr="00417B0E">
        <w:rPr>
          <w:rFonts w:ascii="Times New Roman" w:hAnsi="Times New Roman" w:cs="Times New Roman"/>
          <w:sz w:val="24"/>
          <w:szCs w:val="24"/>
        </w:rPr>
        <w:t>objects</w:t>
      </w:r>
      <w:r w:rsidR="00E41266" w:rsidRPr="00417B0E">
        <w:rPr>
          <w:rFonts w:ascii="Times New Roman" w:hAnsi="Times New Roman" w:cs="Times New Roman"/>
          <w:sz w:val="24"/>
          <w:szCs w:val="24"/>
        </w:rPr>
        <w:t xml:space="preserve"> are </w:t>
      </w:r>
      <w:r w:rsidR="009B67B7" w:rsidRPr="00417B0E">
        <w:rPr>
          <w:rFonts w:ascii="Times New Roman" w:hAnsi="Times New Roman" w:cs="Times New Roman"/>
          <w:sz w:val="24"/>
          <w:szCs w:val="24"/>
        </w:rPr>
        <w:t xml:space="preserve">really </w:t>
      </w:r>
      <w:r w:rsidR="00A661B9" w:rsidRPr="00417B0E">
        <w:rPr>
          <w:rFonts w:ascii="Times New Roman" w:hAnsi="Times New Roman" w:cs="Times New Roman"/>
          <w:sz w:val="24"/>
          <w:szCs w:val="24"/>
        </w:rPr>
        <w:t>modes</w:t>
      </w:r>
      <w:r w:rsidR="00C60088" w:rsidRPr="00417B0E">
        <w:rPr>
          <w:rFonts w:ascii="Times New Roman" w:hAnsi="Times New Roman" w:cs="Times New Roman"/>
          <w:sz w:val="24"/>
          <w:szCs w:val="24"/>
        </w:rPr>
        <w:t xml:space="preserve"> (and properties</w:t>
      </w:r>
      <w:r w:rsidR="00A33E35" w:rsidRPr="00417B0E">
        <w:rPr>
          <w:rFonts w:ascii="Times New Roman" w:hAnsi="Times New Roman" w:cs="Times New Roman"/>
          <w:sz w:val="24"/>
          <w:szCs w:val="24"/>
        </w:rPr>
        <w:t xml:space="preserve">, </w:t>
      </w:r>
      <w:r w:rsidR="00C60088" w:rsidRPr="00417B0E">
        <w:rPr>
          <w:rFonts w:ascii="Times New Roman" w:hAnsi="Times New Roman" w:cs="Times New Roman"/>
          <w:sz w:val="24"/>
          <w:szCs w:val="24"/>
        </w:rPr>
        <w:t xml:space="preserve">in the sense of </w:t>
      </w:r>
      <w:r w:rsidR="006574C7" w:rsidRPr="00417B0E">
        <w:rPr>
          <w:rFonts w:ascii="Times New Roman" w:hAnsi="Times New Roman" w:cs="Times New Roman"/>
          <w:sz w:val="24"/>
          <w:szCs w:val="24"/>
        </w:rPr>
        <w:t>qualities, features</w:t>
      </w:r>
      <w:r w:rsidR="00C60088" w:rsidRPr="00417B0E">
        <w:rPr>
          <w:rFonts w:ascii="Times New Roman" w:hAnsi="Times New Roman" w:cs="Times New Roman"/>
          <w:sz w:val="24"/>
          <w:szCs w:val="24"/>
        </w:rPr>
        <w:t xml:space="preserve"> or </w:t>
      </w:r>
      <w:r w:rsidR="009B67B7" w:rsidRPr="00417B0E">
        <w:rPr>
          <w:rFonts w:ascii="Times New Roman" w:hAnsi="Times New Roman" w:cs="Times New Roman"/>
          <w:sz w:val="24"/>
          <w:szCs w:val="24"/>
        </w:rPr>
        <w:t>states) of</w:t>
      </w:r>
      <w:r w:rsidR="00E41266" w:rsidRPr="00417B0E">
        <w:rPr>
          <w:rFonts w:ascii="Times New Roman" w:hAnsi="Times New Roman" w:cs="Times New Roman"/>
          <w:sz w:val="24"/>
          <w:szCs w:val="24"/>
        </w:rPr>
        <w:t xml:space="preserve"> the </w:t>
      </w:r>
      <w:r w:rsidR="003B737A" w:rsidRPr="00417B0E">
        <w:rPr>
          <w:rFonts w:ascii="Times New Roman" w:hAnsi="Times New Roman" w:cs="Times New Roman"/>
          <w:sz w:val="24"/>
          <w:szCs w:val="24"/>
        </w:rPr>
        <w:t>world-structure</w:t>
      </w:r>
      <w:r w:rsidR="00B57309" w:rsidRPr="00417B0E">
        <w:rPr>
          <w:rFonts w:ascii="Times New Roman" w:hAnsi="Times New Roman" w:cs="Times New Roman"/>
          <w:sz w:val="24"/>
          <w:szCs w:val="24"/>
        </w:rPr>
        <w:t>,</w:t>
      </w:r>
      <w:r w:rsidR="00BF35C4" w:rsidRPr="00417B0E">
        <w:rPr>
          <w:rFonts w:ascii="Times New Roman" w:hAnsi="Times New Roman" w:cs="Times New Roman"/>
          <w:sz w:val="24"/>
          <w:szCs w:val="24"/>
        </w:rPr>
        <w:t xml:space="preserve"> </w:t>
      </w:r>
      <w:r w:rsidR="00B57309" w:rsidRPr="00417B0E">
        <w:rPr>
          <w:rFonts w:ascii="Times New Roman" w:hAnsi="Times New Roman" w:cs="Times New Roman"/>
          <w:sz w:val="24"/>
          <w:szCs w:val="24"/>
        </w:rPr>
        <w:t>where th</w:t>
      </w:r>
      <w:r w:rsidR="003B737A" w:rsidRPr="00417B0E">
        <w:rPr>
          <w:rFonts w:ascii="Times New Roman" w:hAnsi="Times New Roman" w:cs="Times New Roman"/>
          <w:sz w:val="24"/>
          <w:szCs w:val="24"/>
        </w:rPr>
        <w:t xml:space="preserve">is </w:t>
      </w:r>
      <w:r w:rsidR="006574C7" w:rsidRPr="00417B0E">
        <w:rPr>
          <w:rFonts w:ascii="Times New Roman" w:hAnsi="Times New Roman" w:cs="Times New Roman"/>
          <w:sz w:val="24"/>
          <w:szCs w:val="24"/>
        </w:rPr>
        <w:t xml:space="preserve">purely relational </w:t>
      </w:r>
      <w:r w:rsidR="00BB21E6" w:rsidRPr="00417B0E">
        <w:rPr>
          <w:rFonts w:ascii="Times New Roman" w:hAnsi="Times New Roman" w:cs="Times New Roman"/>
          <w:sz w:val="24"/>
          <w:szCs w:val="24"/>
        </w:rPr>
        <w:t xml:space="preserve">structure locally </w:t>
      </w:r>
      <w:r w:rsidR="00780F5E" w:rsidRPr="00417B0E">
        <w:rPr>
          <w:rFonts w:ascii="Times New Roman" w:hAnsi="Times New Roman" w:cs="Times New Roman"/>
          <w:sz w:val="24"/>
          <w:szCs w:val="24"/>
        </w:rPr>
        <w:t>coalesces</w:t>
      </w:r>
      <w:r w:rsidR="00BB21E6" w:rsidRPr="00417B0E">
        <w:rPr>
          <w:rFonts w:ascii="Times New Roman" w:hAnsi="Times New Roman" w:cs="Times New Roman"/>
          <w:sz w:val="24"/>
          <w:szCs w:val="24"/>
        </w:rPr>
        <w:t xml:space="preserve"> into a</w:t>
      </w:r>
      <w:r w:rsidR="00F76D15" w:rsidRPr="00417B0E">
        <w:rPr>
          <w:rFonts w:ascii="Times New Roman" w:hAnsi="Times New Roman" w:cs="Times New Roman"/>
          <w:sz w:val="24"/>
          <w:szCs w:val="24"/>
        </w:rPr>
        <w:t>n (only)</w:t>
      </w:r>
      <w:r w:rsidR="00BB21E6" w:rsidRPr="00417B0E">
        <w:rPr>
          <w:rFonts w:ascii="Times New Roman" w:hAnsi="Times New Roman" w:cs="Times New Roman"/>
          <w:sz w:val="24"/>
          <w:szCs w:val="24"/>
        </w:rPr>
        <w:t xml:space="preserve"> </w:t>
      </w:r>
      <w:r w:rsidR="00F76D15" w:rsidRPr="00417B0E">
        <w:rPr>
          <w:rFonts w:ascii="Times New Roman" w:hAnsi="Times New Roman" w:cs="Times New Roman"/>
          <w:sz w:val="24"/>
          <w:szCs w:val="24"/>
        </w:rPr>
        <w:t xml:space="preserve">seemingly </w:t>
      </w:r>
      <w:r w:rsidR="00BB21E6" w:rsidRPr="00417B0E">
        <w:rPr>
          <w:rFonts w:ascii="Times New Roman" w:hAnsi="Times New Roman" w:cs="Times New Roman"/>
          <w:sz w:val="24"/>
          <w:szCs w:val="24"/>
        </w:rPr>
        <w:t xml:space="preserve">objectlike/relata-like </w:t>
      </w:r>
      <w:r w:rsidR="00FE2E39" w:rsidRPr="00417B0E">
        <w:rPr>
          <w:rFonts w:ascii="Times New Roman" w:hAnsi="Times New Roman" w:cs="Times New Roman"/>
          <w:sz w:val="24"/>
          <w:szCs w:val="24"/>
        </w:rPr>
        <w:t>state</w:t>
      </w:r>
      <w:r w:rsidR="00BF35C4" w:rsidRPr="00417B0E">
        <w:rPr>
          <w:rFonts w:ascii="Times New Roman" w:hAnsi="Times New Roman" w:cs="Times New Roman"/>
          <w:sz w:val="24"/>
          <w:szCs w:val="24"/>
        </w:rPr>
        <w:t xml:space="preserve">. </w:t>
      </w:r>
      <w:r w:rsidR="00C60088" w:rsidRPr="00417B0E">
        <w:rPr>
          <w:rFonts w:ascii="Times New Roman" w:hAnsi="Times New Roman" w:cs="Times New Roman"/>
          <w:sz w:val="24"/>
          <w:szCs w:val="24"/>
        </w:rPr>
        <w:t xml:space="preserve"> </w:t>
      </w:r>
      <w:r w:rsidR="00913A46" w:rsidRPr="00417B0E">
        <w:rPr>
          <w:rFonts w:ascii="Times New Roman" w:hAnsi="Times New Roman" w:cs="Times New Roman"/>
          <w:sz w:val="24"/>
          <w:szCs w:val="24"/>
        </w:rPr>
        <w:t>Suppose</w:t>
      </w:r>
      <w:r w:rsidR="00FC5320" w:rsidRPr="00417B0E">
        <w:rPr>
          <w:rFonts w:ascii="Times New Roman" w:hAnsi="Times New Roman" w:cs="Times New Roman"/>
          <w:sz w:val="24"/>
          <w:szCs w:val="24"/>
        </w:rPr>
        <w:t xml:space="preserve"> </w:t>
      </w:r>
      <w:r w:rsidR="009C13FF" w:rsidRPr="00417B0E">
        <w:rPr>
          <w:rFonts w:ascii="Times New Roman" w:hAnsi="Times New Roman" w:cs="Times New Roman"/>
          <w:sz w:val="24"/>
          <w:szCs w:val="24"/>
        </w:rPr>
        <w:t>putative objects</w:t>
      </w:r>
      <w:r w:rsidR="00FC5320" w:rsidRPr="00417B0E">
        <w:rPr>
          <w:rFonts w:ascii="Times New Roman" w:hAnsi="Times New Roman" w:cs="Times New Roman"/>
          <w:sz w:val="24"/>
          <w:szCs w:val="24"/>
        </w:rPr>
        <w:t>, like spacetime points</w:t>
      </w:r>
      <w:r w:rsidR="006C3FBE" w:rsidRPr="00417B0E">
        <w:rPr>
          <w:rFonts w:ascii="Times New Roman" w:hAnsi="Times New Roman" w:cs="Times New Roman"/>
          <w:sz w:val="24"/>
          <w:szCs w:val="24"/>
        </w:rPr>
        <w:t xml:space="preserve"> or particles</w:t>
      </w:r>
      <w:r w:rsidR="00A661B9" w:rsidRPr="00417B0E">
        <w:rPr>
          <w:rFonts w:ascii="Times New Roman" w:hAnsi="Times New Roman" w:cs="Times New Roman"/>
          <w:sz w:val="24"/>
          <w:szCs w:val="24"/>
        </w:rPr>
        <w:t xml:space="preserve">, are </w:t>
      </w:r>
      <w:r w:rsidR="004E62D6" w:rsidRPr="00417B0E">
        <w:rPr>
          <w:rFonts w:ascii="Times New Roman" w:hAnsi="Times New Roman" w:cs="Times New Roman"/>
          <w:sz w:val="24"/>
          <w:szCs w:val="24"/>
        </w:rPr>
        <w:t xml:space="preserve">the </w:t>
      </w:r>
      <w:r w:rsidR="0049604B" w:rsidRPr="00417B0E">
        <w:rPr>
          <w:rFonts w:ascii="Times New Roman" w:hAnsi="Times New Roman" w:cs="Times New Roman"/>
          <w:kern w:val="0"/>
          <w:sz w:val="24"/>
          <w:szCs w:val="24"/>
          <w14:ligatures w14:val="none"/>
        </w:rPr>
        <w:t>world</w:t>
      </w:r>
      <w:r w:rsidR="00074665" w:rsidRPr="00417B0E">
        <w:rPr>
          <w:rFonts w:ascii="Times New Roman" w:hAnsi="Times New Roman" w:cs="Times New Roman"/>
          <w:kern w:val="0"/>
          <w:sz w:val="24"/>
          <w:szCs w:val="24"/>
          <w14:ligatures w14:val="none"/>
        </w:rPr>
        <w:t>-</w:t>
      </w:r>
      <w:r w:rsidR="0049604B" w:rsidRPr="00417B0E">
        <w:rPr>
          <w:rFonts w:ascii="Times New Roman" w:hAnsi="Times New Roman" w:cs="Times New Roman"/>
          <w:kern w:val="0"/>
          <w:sz w:val="24"/>
          <w:szCs w:val="24"/>
          <w14:ligatures w14:val="none"/>
        </w:rPr>
        <w:t>structure’s modes</w:t>
      </w:r>
      <w:r w:rsidR="00913A46" w:rsidRPr="00417B0E">
        <w:rPr>
          <w:rFonts w:ascii="Times New Roman" w:hAnsi="Times New Roman" w:cs="Times New Roman"/>
          <w:kern w:val="0"/>
          <w:sz w:val="24"/>
          <w:szCs w:val="24"/>
          <w14:ligatures w14:val="none"/>
        </w:rPr>
        <w:t>.</w:t>
      </w:r>
      <w:r w:rsidR="003B737A" w:rsidRPr="00417B0E">
        <w:rPr>
          <w:rFonts w:ascii="Times New Roman" w:hAnsi="Times New Roman" w:cs="Times New Roman"/>
          <w:kern w:val="0"/>
          <w:sz w:val="24"/>
          <w:szCs w:val="24"/>
          <w14:ligatures w14:val="none"/>
        </w:rPr>
        <w:t xml:space="preserve"> </w:t>
      </w:r>
      <w:r w:rsidR="00913A46" w:rsidRPr="00417B0E">
        <w:rPr>
          <w:rFonts w:ascii="Times New Roman" w:hAnsi="Times New Roman" w:cs="Times New Roman"/>
          <w:kern w:val="0"/>
          <w:sz w:val="24"/>
          <w:szCs w:val="24"/>
          <w14:ligatures w14:val="none"/>
        </w:rPr>
        <w:t>In that case</w:t>
      </w:r>
      <w:r w:rsidR="0049604B" w:rsidRPr="00417B0E">
        <w:rPr>
          <w:rFonts w:ascii="Times New Roman" w:hAnsi="Times New Roman" w:cs="Times New Roman"/>
          <w:kern w:val="0"/>
          <w:sz w:val="24"/>
          <w:szCs w:val="24"/>
          <w14:ligatures w14:val="none"/>
        </w:rPr>
        <w:t xml:space="preserve">, we have an </w:t>
      </w:r>
      <w:r w:rsidR="00074665" w:rsidRPr="00417B0E">
        <w:rPr>
          <w:rFonts w:ascii="Times New Roman" w:hAnsi="Times New Roman" w:cs="Times New Roman"/>
          <w:kern w:val="0"/>
          <w:sz w:val="24"/>
          <w:szCs w:val="24"/>
          <w14:ligatures w14:val="none"/>
        </w:rPr>
        <w:t>explanation</w:t>
      </w:r>
      <w:r w:rsidR="0049604B" w:rsidRPr="00417B0E">
        <w:rPr>
          <w:rFonts w:ascii="Times New Roman" w:hAnsi="Times New Roman" w:cs="Times New Roman"/>
          <w:kern w:val="0"/>
          <w:sz w:val="24"/>
          <w:szCs w:val="24"/>
          <w14:ligatures w14:val="none"/>
        </w:rPr>
        <w:t xml:space="preserve"> of their role in our physics </w:t>
      </w:r>
      <w:r w:rsidR="0092728C" w:rsidRPr="00417B0E">
        <w:rPr>
          <w:rFonts w:ascii="Times New Roman" w:hAnsi="Times New Roman" w:cs="Times New Roman"/>
          <w:kern w:val="0"/>
          <w:sz w:val="24"/>
          <w:szCs w:val="24"/>
          <w14:ligatures w14:val="none"/>
        </w:rPr>
        <w:t>(and</w:t>
      </w:r>
      <w:r w:rsidR="007A5857" w:rsidRPr="00417B0E">
        <w:rPr>
          <w:rFonts w:ascii="Times New Roman" w:hAnsi="Times New Roman" w:cs="Times New Roman"/>
          <w:sz w:val="24"/>
          <w:szCs w:val="24"/>
        </w:rPr>
        <w:t xml:space="preserve"> </w:t>
      </w:r>
      <w:r w:rsidR="0092728C" w:rsidRPr="00417B0E">
        <w:rPr>
          <w:rFonts w:ascii="Times New Roman" w:hAnsi="Times New Roman" w:cs="Times New Roman"/>
          <w:sz w:val="24"/>
          <w:szCs w:val="24"/>
        </w:rPr>
        <w:t xml:space="preserve">thus </w:t>
      </w:r>
      <w:r w:rsidR="00842DD9" w:rsidRPr="00417B0E">
        <w:rPr>
          <w:rFonts w:ascii="Times New Roman" w:hAnsi="Times New Roman" w:cs="Times New Roman"/>
          <w:sz w:val="24"/>
          <w:szCs w:val="24"/>
        </w:rPr>
        <w:t>metaphysics of physics</w:t>
      </w:r>
      <w:r w:rsidR="0092728C" w:rsidRPr="00417B0E">
        <w:rPr>
          <w:rFonts w:ascii="Times New Roman" w:hAnsi="Times New Roman" w:cs="Times New Roman"/>
          <w:sz w:val="24"/>
          <w:szCs w:val="24"/>
        </w:rPr>
        <w:t>)</w:t>
      </w:r>
      <w:r w:rsidR="00842DD9" w:rsidRPr="00417B0E">
        <w:rPr>
          <w:rFonts w:ascii="Times New Roman" w:hAnsi="Times New Roman" w:cs="Times New Roman"/>
          <w:sz w:val="24"/>
          <w:szCs w:val="24"/>
        </w:rPr>
        <w:t xml:space="preserve"> that does not require categorising them</w:t>
      </w:r>
      <w:r w:rsidR="00E41266" w:rsidRPr="00417B0E">
        <w:rPr>
          <w:rFonts w:ascii="Times New Roman" w:hAnsi="Times New Roman" w:cs="Times New Roman"/>
          <w:sz w:val="24"/>
          <w:szCs w:val="24"/>
        </w:rPr>
        <w:t xml:space="preserve"> as objects</w:t>
      </w:r>
      <w:r w:rsidR="00662312" w:rsidRPr="00417B0E">
        <w:rPr>
          <w:rFonts w:ascii="Times New Roman" w:hAnsi="Times New Roman" w:cs="Times New Roman"/>
          <w:sz w:val="24"/>
          <w:szCs w:val="24"/>
        </w:rPr>
        <w:t xml:space="preserve"> or viewing them as bearers </w:t>
      </w:r>
      <w:r w:rsidR="00087954" w:rsidRPr="00417B0E">
        <w:rPr>
          <w:rFonts w:ascii="Times New Roman" w:hAnsi="Times New Roman" w:cs="Times New Roman"/>
          <w:sz w:val="24"/>
          <w:szCs w:val="24"/>
        </w:rPr>
        <w:t xml:space="preserve">of </w:t>
      </w:r>
      <w:r w:rsidR="00662312" w:rsidRPr="00417B0E">
        <w:rPr>
          <w:rFonts w:ascii="Times New Roman" w:hAnsi="Times New Roman" w:cs="Times New Roman"/>
          <w:sz w:val="24"/>
          <w:szCs w:val="24"/>
        </w:rPr>
        <w:t>relations in the traditional sense</w:t>
      </w:r>
      <w:r w:rsidR="00701A86" w:rsidRPr="00417B0E">
        <w:rPr>
          <w:rFonts w:ascii="Times New Roman" w:hAnsi="Times New Roman" w:cs="Times New Roman"/>
          <w:sz w:val="24"/>
          <w:szCs w:val="24"/>
        </w:rPr>
        <w:t xml:space="preserve">. </w:t>
      </w:r>
      <w:bookmarkEnd w:id="39"/>
      <w:bookmarkEnd w:id="41"/>
      <w:r w:rsidR="006739E6" w:rsidRPr="00417B0E">
        <w:rPr>
          <w:rFonts w:ascii="Times New Roman" w:hAnsi="Times New Roman" w:cs="Times New Roman"/>
          <w:sz w:val="24"/>
          <w:szCs w:val="24"/>
        </w:rPr>
        <w:t xml:space="preserve"> </w:t>
      </w:r>
    </w:p>
    <w:p w14:paraId="058E8D5E" w14:textId="015CF589" w:rsidR="00406CDC" w:rsidRPr="00417B0E" w:rsidRDefault="00406CDC" w:rsidP="00406CD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My argument is akin to Cornell’s </w:t>
      </w:r>
      <w:r w:rsidR="00906999" w:rsidRPr="00417B0E">
        <w:rPr>
          <w:rFonts w:ascii="Times New Roman" w:hAnsi="Times New Roman" w:cs="Times New Roman"/>
          <w:sz w:val="24"/>
          <w:szCs w:val="24"/>
        </w:rPr>
        <w:t xml:space="preserve">general </w:t>
      </w:r>
      <w:r w:rsidRPr="00417B0E">
        <w:rPr>
          <w:rFonts w:ascii="Times New Roman" w:hAnsi="Times New Roman" w:cs="Times New Roman"/>
          <w:sz w:val="24"/>
          <w:szCs w:val="24"/>
        </w:rPr>
        <w:t xml:space="preserve">argument </w:t>
      </w:r>
      <w:r w:rsidR="00361EBB" w:rsidRPr="00417B0E">
        <w:rPr>
          <w:rFonts w:ascii="Times New Roman" w:hAnsi="Times New Roman" w:cs="Times New Roman"/>
          <w:sz w:val="24"/>
          <w:szCs w:val="24"/>
        </w:rPr>
        <w:t xml:space="preserve">defending </w:t>
      </w:r>
      <w:r w:rsidRPr="00417B0E">
        <w:rPr>
          <w:rFonts w:ascii="Times New Roman" w:hAnsi="Times New Roman" w:cs="Times New Roman"/>
          <w:sz w:val="24"/>
          <w:szCs w:val="24"/>
        </w:rPr>
        <w:t>revisionary metaphysical theories</w:t>
      </w:r>
      <w:r w:rsidR="00361EBB" w:rsidRPr="00417B0E">
        <w:rPr>
          <w:rFonts w:ascii="Times New Roman" w:hAnsi="Times New Roman" w:cs="Times New Roman"/>
          <w:sz w:val="24"/>
          <w:szCs w:val="24"/>
        </w:rPr>
        <w:t xml:space="preserve"> from common-sense</w:t>
      </w:r>
      <w:r w:rsidR="00996879" w:rsidRPr="00417B0E">
        <w:rPr>
          <w:rFonts w:ascii="Times New Roman" w:hAnsi="Times New Roman" w:cs="Times New Roman"/>
          <w:sz w:val="24"/>
          <w:szCs w:val="24"/>
        </w:rPr>
        <w:t>-</w:t>
      </w:r>
      <w:r w:rsidR="00361EBB" w:rsidRPr="00417B0E">
        <w:rPr>
          <w:rFonts w:ascii="Times New Roman" w:hAnsi="Times New Roman" w:cs="Times New Roman"/>
          <w:sz w:val="24"/>
          <w:szCs w:val="24"/>
        </w:rPr>
        <w:t>based objections</w:t>
      </w:r>
      <w:r w:rsidRPr="00417B0E">
        <w:rPr>
          <w:rFonts w:ascii="Times New Roman" w:hAnsi="Times New Roman" w:cs="Times New Roman"/>
          <w:sz w:val="24"/>
          <w:szCs w:val="24"/>
        </w:rPr>
        <w:t xml:space="preserve">. </w:t>
      </w:r>
      <w:r w:rsidR="00870AE7" w:rsidRPr="00417B0E">
        <w:rPr>
          <w:rFonts w:ascii="Times New Roman" w:hAnsi="Times New Roman" w:cs="Times New Roman"/>
          <w:sz w:val="24"/>
          <w:szCs w:val="24"/>
        </w:rPr>
        <w:t>According to Cornell (2016:2401):</w:t>
      </w:r>
    </w:p>
    <w:p w14:paraId="48D21090" w14:textId="1604DE58" w:rsidR="00406CDC" w:rsidRPr="00417B0E" w:rsidRDefault="00BF594B" w:rsidP="00406CDC">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406CDC" w:rsidRPr="00417B0E">
        <w:rPr>
          <w:rFonts w:ascii="Times New Roman" w:hAnsi="Times New Roman" w:cs="Times New Roman"/>
          <w:sz w:val="24"/>
          <w:szCs w:val="24"/>
        </w:rPr>
        <w:t>If some</w:t>
      </w:r>
      <w:r w:rsidR="00702175" w:rsidRPr="00417B0E">
        <w:rPr>
          <w:rFonts w:ascii="Times New Roman" w:hAnsi="Times New Roman" w:cs="Times New Roman"/>
          <w:sz w:val="24"/>
          <w:szCs w:val="24"/>
        </w:rPr>
        <w:t>..[revisionary]..</w:t>
      </w:r>
      <w:r w:rsidR="00406CDC" w:rsidRPr="00417B0E">
        <w:rPr>
          <w:rFonts w:ascii="Times New Roman" w:hAnsi="Times New Roman" w:cs="Times New Roman"/>
          <w:sz w:val="24"/>
          <w:szCs w:val="24"/>
        </w:rPr>
        <w:t>theory, T, entails the negation of some proposition of common sense, p, then in order to overcome the common-sense objection (i.e. the objection that states</w:t>
      </w:r>
      <w:bookmarkStart w:id="42" w:name="_Hlk177593636"/>
      <w:r w:rsidR="00406CDC" w:rsidRPr="00417B0E">
        <w:rPr>
          <w:rFonts w:ascii="Times New Roman" w:hAnsi="Times New Roman" w:cs="Times New Roman"/>
          <w:sz w:val="24"/>
          <w:szCs w:val="24"/>
        </w:rPr>
        <w:t>, p therefore ~T</w:t>
      </w:r>
      <w:bookmarkEnd w:id="42"/>
      <w:r w:rsidR="00406CDC" w:rsidRPr="00417B0E">
        <w:rPr>
          <w:rFonts w:ascii="Times New Roman" w:hAnsi="Times New Roman" w:cs="Times New Roman"/>
          <w:sz w:val="24"/>
          <w:szCs w:val="24"/>
        </w:rPr>
        <w:t>), all that is required of T’s proponent is a SAE...[sufficient alternate explanation]..that explains why it seems as though p is true when it is in fact false. If such an explanation is forthcoming, one is no longer rationally entitled to object to T solely on the grounds that it conflicts with p. The SAE nullifies the common-sense objection.</w:t>
      </w:r>
      <w:r w:rsidRPr="00417B0E">
        <w:rPr>
          <w:rFonts w:ascii="Times New Roman" w:hAnsi="Times New Roman" w:cs="Times New Roman"/>
          <w:sz w:val="24"/>
          <w:szCs w:val="24"/>
        </w:rPr>
        <w:t>”</w:t>
      </w:r>
      <w:r w:rsidR="00406CDC" w:rsidRPr="00417B0E">
        <w:rPr>
          <w:rFonts w:ascii="Times New Roman" w:hAnsi="Times New Roman" w:cs="Times New Roman"/>
          <w:sz w:val="24"/>
          <w:szCs w:val="24"/>
        </w:rPr>
        <w:t xml:space="preserve"> </w:t>
      </w:r>
    </w:p>
    <w:p w14:paraId="10926BC3" w14:textId="411F04C4" w:rsidR="00906999"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Quasi-Spinozist ROSR’s use of modes provides </w:t>
      </w:r>
      <w:r w:rsidR="00EC31B7" w:rsidRPr="00417B0E">
        <w:rPr>
          <w:rFonts w:ascii="Times New Roman" w:hAnsi="Times New Roman" w:cs="Times New Roman"/>
          <w:sz w:val="24"/>
          <w:szCs w:val="24"/>
        </w:rPr>
        <w:t xml:space="preserve">this sort of </w:t>
      </w:r>
      <w:r w:rsidR="00906999" w:rsidRPr="00417B0E">
        <w:rPr>
          <w:rFonts w:ascii="Times New Roman" w:hAnsi="Times New Roman" w:cs="Times New Roman"/>
          <w:sz w:val="24"/>
          <w:szCs w:val="24"/>
        </w:rPr>
        <w:t>explanation of why it seems</w:t>
      </w:r>
      <w:r w:rsidR="009C761E" w:rsidRPr="00417B0E">
        <w:rPr>
          <w:rFonts w:ascii="Times New Roman" w:hAnsi="Times New Roman" w:cs="Times New Roman"/>
          <w:sz w:val="24"/>
          <w:szCs w:val="24"/>
        </w:rPr>
        <w:t xml:space="preserve"> like there are fundamental relata/objects. </w:t>
      </w:r>
      <w:r w:rsidRPr="00417B0E">
        <w:rPr>
          <w:rFonts w:ascii="Times New Roman" w:hAnsi="Times New Roman" w:cs="Times New Roman"/>
          <w:sz w:val="24"/>
          <w:szCs w:val="24"/>
        </w:rPr>
        <w:t xml:space="preserve">Moreover, </w:t>
      </w:r>
      <w:r w:rsidR="00641F8E" w:rsidRPr="00417B0E">
        <w:rPr>
          <w:rFonts w:ascii="Times New Roman" w:hAnsi="Times New Roman" w:cs="Times New Roman"/>
          <w:sz w:val="24"/>
          <w:szCs w:val="24"/>
        </w:rPr>
        <w:t xml:space="preserve">the </w:t>
      </w:r>
      <w:r w:rsidR="000A755F" w:rsidRPr="00417B0E">
        <w:rPr>
          <w:rFonts w:ascii="Times New Roman" w:hAnsi="Times New Roman" w:cs="Times New Roman"/>
          <w:sz w:val="24"/>
          <w:szCs w:val="24"/>
        </w:rPr>
        <w:t xml:space="preserve">metaphysical </w:t>
      </w:r>
      <w:r w:rsidR="00EC31B7" w:rsidRPr="00417B0E">
        <w:rPr>
          <w:rFonts w:ascii="Times New Roman" w:hAnsi="Times New Roman" w:cs="Times New Roman"/>
          <w:sz w:val="24"/>
          <w:szCs w:val="24"/>
        </w:rPr>
        <w:t xml:space="preserve">objection </w:t>
      </w:r>
      <w:r w:rsidR="00235656" w:rsidRPr="00417B0E">
        <w:rPr>
          <w:rFonts w:ascii="Times New Roman" w:hAnsi="Times New Roman" w:cs="Times New Roman"/>
          <w:sz w:val="24"/>
          <w:szCs w:val="24"/>
        </w:rPr>
        <w:t xml:space="preserve">asserting the </w:t>
      </w:r>
      <w:r w:rsidR="00976C09" w:rsidRPr="00417B0E">
        <w:rPr>
          <w:rFonts w:ascii="Times New Roman" w:hAnsi="Times New Roman" w:cs="Times New Roman"/>
          <w:sz w:val="24"/>
          <w:szCs w:val="24"/>
        </w:rPr>
        <w:t xml:space="preserve">conceptual and </w:t>
      </w:r>
      <w:r w:rsidR="00235656" w:rsidRPr="00417B0E">
        <w:rPr>
          <w:rFonts w:ascii="Times New Roman" w:hAnsi="Times New Roman" w:cs="Times New Roman"/>
          <w:sz w:val="24"/>
          <w:szCs w:val="24"/>
        </w:rPr>
        <w:t xml:space="preserve">metaphysical dependence of relations on relata </w:t>
      </w:r>
      <w:r w:rsidR="004334AE" w:rsidRPr="00417B0E">
        <w:rPr>
          <w:rFonts w:ascii="Times New Roman" w:hAnsi="Times New Roman" w:cs="Times New Roman"/>
          <w:sz w:val="24"/>
          <w:szCs w:val="24"/>
        </w:rPr>
        <w:t xml:space="preserve">seemingly </w:t>
      </w:r>
      <w:r w:rsidR="00EC31B7" w:rsidRPr="00417B0E">
        <w:rPr>
          <w:rFonts w:ascii="Times New Roman" w:hAnsi="Times New Roman" w:cs="Times New Roman"/>
          <w:sz w:val="24"/>
          <w:szCs w:val="24"/>
        </w:rPr>
        <w:t>has</w:t>
      </w:r>
      <w:r w:rsidR="00235656" w:rsidRPr="00417B0E">
        <w:rPr>
          <w:rFonts w:ascii="Times New Roman" w:hAnsi="Times New Roman" w:cs="Times New Roman"/>
          <w:sz w:val="24"/>
          <w:szCs w:val="24"/>
        </w:rPr>
        <w:t xml:space="preserve"> the basic form (p, therefore,</w:t>
      </w:r>
      <w:r w:rsidRPr="00417B0E">
        <w:rPr>
          <w:rFonts w:ascii="Times New Roman" w:hAnsi="Times New Roman" w:cs="Times New Roman"/>
          <w:sz w:val="24"/>
          <w:szCs w:val="24"/>
        </w:rPr>
        <w:t xml:space="preserve"> ~T) that Cornell (2016) mentioned</w:t>
      </w:r>
      <w:r w:rsidR="0023638B"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 xml:space="preserve">This </w:t>
      </w:r>
      <w:r w:rsidR="007B4B44" w:rsidRPr="00417B0E">
        <w:rPr>
          <w:rFonts w:ascii="Times New Roman" w:hAnsi="Times New Roman" w:cs="Times New Roman"/>
          <w:sz w:val="24"/>
          <w:szCs w:val="24"/>
        </w:rPr>
        <w:t xml:space="preserve">objection </w:t>
      </w:r>
      <w:r w:rsidR="00235656" w:rsidRPr="00417B0E">
        <w:rPr>
          <w:rFonts w:ascii="Times New Roman" w:hAnsi="Times New Roman" w:cs="Times New Roman"/>
          <w:sz w:val="24"/>
          <w:szCs w:val="24"/>
        </w:rPr>
        <w:t>is</w:t>
      </w:r>
      <w:r w:rsidR="003D7A70" w:rsidRPr="00417B0E">
        <w:rPr>
          <w:rFonts w:ascii="Times New Roman" w:hAnsi="Times New Roman" w:cs="Times New Roman"/>
          <w:sz w:val="24"/>
          <w:szCs w:val="24"/>
        </w:rPr>
        <w:t xml:space="preserve"> </w:t>
      </w:r>
      <w:r w:rsidR="00235656" w:rsidRPr="00417B0E">
        <w:rPr>
          <w:rFonts w:ascii="Times New Roman" w:hAnsi="Times New Roman" w:cs="Times New Roman"/>
          <w:sz w:val="24"/>
          <w:szCs w:val="24"/>
        </w:rPr>
        <w:t>easily</w:t>
      </w:r>
      <w:r w:rsidR="00C91D16" w:rsidRPr="00417B0E">
        <w:rPr>
          <w:rFonts w:ascii="Times New Roman" w:hAnsi="Times New Roman" w:cs="Times New Roman"/>
          <w:sz w:val="24"/>
          <w:szCs w:val="24"/>
        </w:rPr>
        <w:t xml:space="preserve"> </w:t>
      </w:r>
      <w:r w:rsidR="0023638B" w:rsidRPr="00417B0E">
        <w:rPr>
          <w:rFonts w:ascii="Times New Roman" w:hAnsi="Times New Roman" w:cs="Times New Roman"/>
          <w:sz w:val="24"/>
          <w:szCs w:val="24"/>
        </w:rPr>
        <w:t xml:space="preserve">stated as </w:t>
      </w:r>
      <w:r w:rsidRPr="00417B0E">
        <w:rPr>
          <w:rFonts w:ascii="Times New Roman" w:hAnsi="Times New Roman" w:cs="Times New Roman"/>
          <w:sz w:val="24"/>
          <w:szCs w:val="24"/>
        </w:rPr>
        <w:t>p (relations are the relation</w:t>
      </w:r>
      <w:r w:rsidR="00634443" w:rsidRPr="00417B0E">
        <w:rPr>
          <w:rFonts w:ascii="Times New Roman" w:hAnsi="Times New Roman" w:cs="Times New Roman"/>
          <w:sz w:val="24"/>
          <w:szCs w:val="24"/>
        </w:rPr>
        <w:t>s</w:t>
      </w:r>
      <w:r w:rsidRPr="00417B0E">
        <w:rPr>
          <w:rFonts w:ascii="Times New Roman" w:hAnsi="Times New Roman" w:cs="Times New Roman"/>
          <w:sz w:val="24"/>
          <w:szCs w:val="24"/>
        </w:rPr>
        <w:t xml:space="preserve"> between </w:t>
      </w:r>
      <w:r w:rsidR="00F35690" w:rsidRPr="00417B0E">
        <w:rPr>
          <w:rFonts w:ascii="Times New Roman" w:hAnsi="Times New Roman" w:cs="Times New Roman"/>
          <w:sz w:val="24"/>
          <w:szCs w:val="24"/>
        </w:rPr>
        <w:t>objects</w:t>
      </w:r>
      <w:r w:rsidR="00702175" w:rsidRPr="00417B0E">
        <w:rPr>
          <w:rFonts w:ascii="Times New Roman" w:hAnsi="Times New Roman" w:cs="Times New Roman"/>
          <w:sz w:val="24"/>
          <w:szCs w:val="24"/>
        </w:rPr>
        <w:t>,</w:t>
      </w:r>
      <w:r w:rsidRPr="00417B0E">
        <w:rPr>
          <w:rFonts w:ascii="Times New Roman" w:hAnsi="Times New Roman" w:cs="Times New Roman"/>
          <w:sz w:val="24"/>
          <w:szCs w:val="24"/>
        </w:rPr>
        <w:t xml:space="preserve"> per ordinary or philosophical/metaphysical common sense), </w:t>
      </w:r>
      <w:r w:rsidRPr="00417B0E">
        <w:rPr>
          <w:rFonts w:ascii="Times New Roman" w:hAnsi="Times New Roman" w:cs="Times New Roman"/>
          <w:sz w:val="24"/>
          <w:szCs w:val="24"/>
        </w:rPr>
        <w:lastRenderedPageBreak/>
        <w:t>therefore ~T (where</w:t>
      </w:r>
      <w:r w:rsidR="00A33E35" w:rsidRPr="00417B0E">
        <w:rPr>
          <w:rFonts w:ascii="Times New Roman" w:hAnsi="Times New Roman" w:cs="Times New Roman"/>
          <w:sz w:val="24"/>
          <w:szCs w:val="24"/>
        </w:rPr>
        <w:t xml:space="preserve"> </w:t>
      </w:r>
      <w:r w:rsidR="00702175" w:rsidRPr="00417B0E">
        <w:rPr>
          <w:rFonts w:ascii="Times New Roman" w:hAnsi="Times New Roman" w:cs="Times New Roman"/>
          <w:sz w:val="24"/>
          <w:szCs w:val="24"/>
        </w:rPr>
        <w:t xml:space="preserve">our revisionary theory </w:t>
      </w:r>
      <w:r w:rsidRPr="00417B0E">
        <w:rPr>
          <w:rFonts w:ascii="Times New Roman" w:hAnsi="Times New Roman" w:cs="Times New Roman"/>
          <w:sz w:val="24"/>
          <w:szCs w:val="24"/>
        </w:rPr>
        <w:t xml:space="preserve">T is ROSR’s acceptance of freestanding relations). So, it is reasonable to think </w:t>
      </w:r>
      <w:r w:rsidR="000D0E39" w:rsidRPr="00417B0E">
        <w:rPr>
          <w:rFonts w:ascii="Times New Roman" w:hAnsi="Times New Roman" w:cs="Times New Roman"/>
          <w:sz w:val="24"/>
          <w:szCs w:val="24"/>
        </w:rPr>
        <w:t>my</w:t>
      </w:r>
      <w:r w:rsidRPr="00417B0E">
        <w:rPr>
          <w:rFonts w:ascii="Times New Roman" w:hAnsi="Times New Roman" w:cs="Times New Roman"/>
          <w:sz w:val="24"/>
          <w:szCs w:val="24"/>
        </w:rPr>
        <w:t xml:space="preserve"> </w:t>
      </w:r>
      <w:r w:rsidR="00A33E35" w:rsidRPr="00417B0E">
        <w:rPr>
          <w:rFonts w:ascii="Times New Roman" w:hAnsi="Times New Roman" w:cs="Times New Roman"/>
          <w:sz w:val="24"/>
          <w:szCs w:val="24"/>
        </w:rPr>
        <w:t>explanation</w:t>
      </w:r>
      <w:r w:rsidRPr="00417B0E">
        <w:rPr>
          <w:rFonts w:ascii="Times New Roman" w:hAnsi="Times New Roman" w:cs="Times New Roman"/>
          <w:sz w:val="24"/>
          <w:szCs w:val="24"/>
        </w:rPr>
        <w:t xml:space="preserve"> of why it seems like </w:t>
      </w:r>
      <w:r w:rsidR="0072522D" w:rsidRPr="00417B0E">
        <w:rPr>
          <w:rFonts w:ascii="Times New Roman" w:hAnsi="Times New Roman" w:cs="Times New Roman"/>
          <w:sz w:val="24"/>
          <w:szCs w:val="24"/>
        </w:rPr>
        <w:t>relation</w:t>
      </w:r>
      <w:r w:rsidR="00906999" w:rsidRPr="00417B0E">
        <w:rPr>
          <w:rFonts w:ascii="Times New Roman" w:hAnsi="Times New Roman" w:cs="Times New Roman"/>
          <w:sz w:val="24"/>
          <w:szCs w:val="24"/>
        </w:rPr>
        <w:t>s</w:t>
      </w:r>
      <w:r w:rsidR="0072522D" w:rsidRPr="00417B0E">
        <w:rPr>
          <w:rFonts w:ascii="Times New Roman" w:hAnsi="Times New Roman" w:cs="Times New Roman"/>
          <w:sz w:val="24"/>
          <w:szCs w:val="24"/>
        </w:rPr>
        <w:t xml:space="preserve"> are relation</w:t>
      </w:r>
      <w:r w:rsidR="00906999" w:rsidRPr="00417B0E">
        <w:rPr>
          <w:rFonts w:ascii="Times New Roman" w:hAnsi="Times New Roman" w:cs="Times New Roman"/>
          <w:sz w:val="24"/>
          <w:szCs w:val="24"/>
        </w:rPr>
        <w:t>s</w:t>
      </w:r>
      <w:r w:rsidR="0072522D" w:rsidRPr="00417B0E">
        <w:rPr>
          <w:rFonts w:ascii="Times New Roman" w:hAnsi="Times New Roman" w:cs="Times New Roman"/>
          <w:sz w:val="24"/>
          <w:szCs w:val="24"/>
        </w:rPr>
        <w:t xml:space="preserve"> between relata</w:t>
      </w:r>
      <w:r w:rsidR="000D0E39" w:rsidRPr="00417B0E">
        <w:rPr>
          <w:rFonts w:ascii="Times New Roman" w:hAnsi="Times New Roman" w:cs="Times New Roman"/>
          <w:sz w:val="24"/>
          <w:szCs w:val="24"/>
        </w:rPr>
        <w:t xml:space="preserve"> (they are really modes)</w:t>
      </w:r>
      <w:r w:rsidR="00906999"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nullifies </w:t>
      </w:r>
      <w:r w:rsidR="00EC31B7" w:rsidRPr="00417B0E">
        <w:rPr>
          <w:rFonts w:ascii="Times New Roman" w:hAnsi="Times New Roman" w:cs="Times New Roman"/>
          <w:sz w:val="24"/>
          <w:szCs w:val="24"/>
        </w:rPr>
        <w:t>this objection</w:t>
      </w:r>
      <w:r w:rsidR="00F87AA6" w:rsidRPr="00417B0E">
        <w:rPr>
          <w:rFonts w:ascii="Times New Roman" w:hAnsi="Times New Roman" w:cs="Times New Roman"/>
          <w:sz w:val="24"/>
          <w:szCs w:val="24"/>
        </w:rPr>
        <w:t>.</w:t>
      </w:r>
      <w:r w:rsidR="00CF06C3" w:rsidRPr="00417B0E">
        <w:rPr>
          <w:rStyle w:val="FootnoteReference"/>
          <w:rFonts w:ascii="Times New Roman" w:hAnsi="Times New Roman" w:cs="Times New Roman"/>
          <w:sz w:val="24"/>
          <w:szCs w:val="24"/>
        </w:rPr>
        <w:footnoteReference w:id="14"/>
      </w:r>
      <w:r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 xml:space="preserve">This </w:t>
      </w:r>
      <w:r w:rsidR="00235656" w:rsidRPr="00417B0E">
        <w:rPr>
          <w:rFonts w:ascii="Times New Roman" w:hAnsi="Times New Roman" w:cs="Times New Roman"/>
          <w:sz w:val="24"/>
          <w:szCs w:val="24"/>
        </w:rPr>
        <w:t xml:space="preserve">fulfils </w:t>
      </w:r>
      <w:r w:rsidR="00863007" w:rsidRPr="00417B0E">
        <w:rPr>
          <w:rFonts w:ascii="Times New Roman" w:hAnsi="Times New Roman" w:cs="Times New Roman"/>
          <w:sz w:val="24"/>
          <w:szCs w:val="24"/>
        </w:rPr>
        <w:t>§3.2’s</w:t>
      </w:r>
      <w:r w:rsidR="00235656" w:rsidRPr="00417B0E">
        <w:rPr>
          <w:rFonts w:ascii="Times New Roman" w:hAnsi="Times New Roman" w:cs="Times New Roman"/>
          <w:sz w:val="24"/>
          <w:szCs w:val="24"/>
        </w:rPr>
        <w:t xml:space="preserve"> </w:t>
      </w:r>
      <w:r w:rsidR="00863007" w:rsidRPr="00417B0E">
        <w:rPr>
          <w:rFonts w:ascii="Times New Roman" w:hAnsi="Times New Roman" w:cs="Times New Roman"/>
          <w:sz w:val="24"/>
          <w:szCs w:val="24"/>
        </w:rPr>
        <w:t xml:space="preserve">requirement </w:t>
      </w:r>
      <w:r w:rsidR="00235656" w:rsidRPr="00417B0E">
        <w:rPr>
          <w:rFonts w:ascii="Times New Roman" w:hAnsi="Times New Roman" w:cs="Times New Roman"/>
          <w:sz w:val="24"/>
          <w:szCs w:val="24"/>
        </w:rPr>
        <w:t xml:space="preserve">that a good metaphysical formulation </w:t>
      </w:r>
      <w:r w:rsidR="00EC31B7" w:rsidRPr="00417B0E">
        <w:rPr>
          <w:rFonts w:ascii="Times New Roman" w:hAnsi="Times New Roman" w:cs="Times New Roman"/>
          <w:sz w:val="24"/>
          <w:szCs w:val="24"/>
        </w:rPr>
        <w:t xml:space="preserve">of </w:t>
      </w:r>
      <w:r w:rsidR="00235656" w:rsidRPr="00417B0E">
        <w:rPr>
          <w:rFonts w:ascii="Times New Roman" w:hAnsi="Times New Roman" w:cs="Times New Roman"/>
          <w:sz w:val="24"/>
          <w:szCs w:val="24"/>
        </w:rPr>
        <w:t xml:space="preserve">ROSR </w:t>
      </w:r>
      <w:r w:rsidR="00EC31B7" w:rsidRPr="00417B0E">
        <w:rPr>
          <w:rFonts w:ascii="Times New Roman" w:hAnsi="Times New Roman" w:cs="Times New Roman"/>
          <w:sz w:val="24"/>
          <w:szCs w:val="24"/>
        </w:rPr>
        <w:t>(and solution to the problem (A)</w:t>
      </w:r>
      <w:r w:rsidR="0005736A" w:rsidRPr="00417B0E">
        <w:rPr>
          <w:rFonts w:ascii="Times New Roman" w:hAnsi="Times New Roman" w:cs="Times New Roman"/>
          <w:sz w:val="24"/>
          <w:szCs w:val="24"/>
        </w:rPr>
        <w:t>)</w:t>
      </w:r>
      <w:r w:rsidR="00EC31B7" w:rsidRPr="00417B0E">
        <w:rPr>
          <w:rFonts w:ascii="Times New Roman" w:hAnsi="Times New Roman" w:cs="Times New Roman"/>
          <w:sz w:val="24"/>
          <w:szCs w:val="24"/>
        </w:rPr>
        <w:t xml:space="preserve"> should contribute to addressing</w:t>
      </w:r>
      <w:r w:rsidR="00235656" w:rsidRPr="00417B0E">
        <w:rPr>
          <w:rFonts w:ascii="Times New Roman" w:hAnsi="Times New Roman" w:cs="Times New Roman"/>
          <w:sz w:val="24"/>
          <w:szCs w:val="24"/>
        </w:rPr>
        <w:t xml:space="preserve"> </w:t>
      </w:r>
      <w:r w:rsidR="00EC31B7" w:rsidRPr="00417B0E">
        <w:rPr>
          <w:rFonts w:ascii="Times New Roman" w:hAnsi="Times New Roman" w:cs="Times New Roman"/>
          <w:sz w:val="24"/>
          <w:szCs w:val="24"/>
        </w:rPr>
        <w:t>Esfeld and Lam's (20</w:t>
      </w:r>
      <w:r w:rsidR="0086608D">
        <w:rPr>
          <w:rFonts w:ascii="Times New Roman" w:hAnsi="Times New Roman" w:cs="Times New Roman"/>
          <w:sz w:val="24"/>
          <w:szCs w:val="24"/>
        </w:rPr>
        <w:t>11</w:t>
      </w:r>
      <w:r w:rsidR="00EC31B7" w:rsidRPr="00417B0E">
        <w:rPr>
          <w:rFonts w:ascii="Times New Roman" w:hAnsi="Times New Roman" w:cs="Times New Roman"/>
          <w:sz w:val="24"/>
          <w:szCs w:val="24"/>
        </w:rPr>
        <w:t xml:space="preserve">) metaphysical objection to ROSR. </w:t>
      </w:r>
    </w:p>
    <w:p w14:paraId="55B14204" w14:textId="267F7675" w:rsidR="00406CDC"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Other arguments against</w:t>
      </w:r>
      <w:r w:rsidR="00890837" w:rsidRPr="00417B0E">
        <w:rPr>
          <w:rFonts w:ascii="Times New Roman" w:hAnsi="Times New Roman" w:cs="Times New Roman"/>
          <w:sz w:val="24"/>
          <w:szCs w:val="24"/>
        </w:rPr>
        <w:t xml:space="preserve"> Esfeld and Lam’s (20</w:t>
      </w:r>
      <w:r w:rsidR="0086608D">
        <w:rPr>
          <w:rFonts w:ascii="Times New Roman" w:hAnsi="Times New Roman" w:cs="Times New Roman"/>
          <w:sz w:val="24"/>
          <w:szCs w:val="24"/>
        </w:rPr>
        <w:t>11</w:t>
      </w:r>
      <w:r w:rsidR="00890837"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metaphysical </w:t>
      </w:r>
      <w:r w:rsidR="006966D2" w:rsidRPr="00417B0E">
        <w:rPr>
          <w:rFonts w:ascii="Times New Roman" w:hAnsi="Times New Roman" w:cs="Times New Roman"/>
          <w:sz w:val="24"/>
          <w:szCs w:val="24"/>
        </w:rPr>
        <w:t>objection</w:t>
      </w:r>
      <w:r w:rsidRPr="00417B0E">
        <w:rPr>
          <w:rFonts w:ascii="Times New Roman" w:hAnsi="Times New Roman" w:cs="Times New Roman"/>
          <w:sz w:val="24"/>
          <w:szCs w:val="24"/>
        </w:rPr>
        <w:t xml:space="preserve"> </w:t>
      </w:r>
      <w:r w:rsidR="00A33E35" w:rsidRPr="00417B0E">
        <w:rPr>
          <w:rFonts w:ascii="Times New Roman" w:hAnsi="Times New Roman" w:cs="Times New Roman"/>
          <w:sz w:val="24"/>
          <w:szCs w:val="24"/>
        </w:rPr>
        <w:t xml:space="preserve">also </w:t>
      </w:r>
      <w:r w:rsidRPr="00417B0E">
        <w:rPr>
          <w:rFonts w:ascii="Times New Roman" w:hAnsi="Times New Roman" w:cs="Times New Roman"/>
          <w:sz w:val="24"/>
          <w:szCs w:val="24"/>
        </w:rPr>
        <w:t xml:space="preserve">gain renewed force in light of my proposal. For example, </w:t>
      </w:r>
      <w:r w:rsidR="00880366" w:rsidRPr="00417B0E">
        <w:rPr>
          <w:rFonts w:ascii="Times New Roman" w:hAnsi="Times New Roman" w:cs="Times New Roman"/>
          <w:sz w:val="24"/>
          <w:szCs w:val="24"/>
        </w:rPr>
        <w:t>Ladyman and Ross (2007) argue that the common-sense object and relation-related metaphysical intuitions underpinning this objection are contingent and unreliable artifacts of cultur</w:t>
      </w:r>
      <w:r w:rsidR="001B30DD" w:rsidRPr="00417B0E">
        <w:rPr>
          <w:rFonts w:ascii="Times New Roman" w:hAnsi="Times New Roman" w:cs="Times New Roman"/>
          <w:sz w:val="24"/>
          <w:szCs w:val="24"/>
        </w:rPr>
        <w:t>al</w:t>
      </w:r>
      <w:r w:rsidR="00880366" w:rsidRPr="00417B0E">
        <w:rPr>
          <w:rFonts w:ascii="Times New Roman" w:hAnsi="Times New Roman" w:cs="Times New Roman"/>
          <w:sz w:val="24"/>
          <w:szCs w:val="24"/>
        </w:rPr>
        <w:t>, linguistic and evolutionary history</w:t>
      </w:r>
      <w:r w:rsidR="00B57309" w:rsidRPr="00417B0E">
        <w:rPr>
          <w:rFonts w:ascii="Times New Roman" w:hAnsi="Times New Roman" w:cs="Times New Roman"/>
          <w:sz w:val="24"/>
          <w:szCs w:val="24"/>
        </w:rPr>
        <w:t>.</w:t>
      </w:r>
      <w:r w:rsidR="00BA2CA4" w:rsidRPr="00417B0E">
        <w:rPr>
          <w:rStyle w:val="FootnoteReference"/>
          <w:rFonts w:ascii="Times New Roman" w:hAnsi="Times New Roman" w:cs="Times New Roman"/>
          <w:sz w:val="24"/>
          <w:szCs w:val="24"/>
        </w:rPr>
        <w:footnoteReference w:id="15"/>
      </w:r>
      <w:r w:rsidR="00B57309" w:rsidRPr="00417B0E">
        <w:rPr>
          <w:rFonts w:ascii="Times New Roman" w:hAnsi="Times New Roman" w:cs="Times New Roman"/>
          <w:sz w:val="24"/>
          <w:szCs w:val="24"/>
        </w:rPr>
        <w:t xml:space="preserve"> </w:t>
      </w:r>
      <w:bookmarkStart w:id="43" w:name="_Hlk166031143"/>
      <w:r w:rsidR="00B57309" w:rsidRPr="00417B0E">
        <w:rPr>
          <w:rFonts w:ascii="Times New Roman" w:hAnsi="Times New Roman" w:cs="Times New Roman"/>
          <w:sz w:val="24"/>
          <w:szCs w:val="24"/>
        </w:rPr>
        <w:t>Th</w:t>
      </w:r>
      <w:r w:rsidR="00944F9A" w:rsidRPr="00417B0E">
        <w:rPr>
          <w:rFonts w:ascii="Times New Roman" w:hAnsi="Times New Roman" w:cs="Times New Roman"/>
          <w:sz w:val="24"/>
          <w:szCs w:val="24"/>
        </w:rPr>
        <w:t>is becomes more compelling</w:t>
      </w:r>
      <w:r w:rsidR="00B57309" w:rsidRPr="00417B0E">
        <w:rPr>
          <w:rFonts w:ascii="Times New Roman" w:hAnsi="Times New Roman" w:cs="Times New Roman"/>
          <w:sz w:val="24"/>
          <w:szCs w:val="24"/>
        </w:rPr>
        <w:t xml:space="preserve"> if understood as </w:t>
      </w:r>
      <w:r w:rsidR="00E77590" w:rsidRPr="00417B0E">
        <w:rPr>
          <w:rFonts w:ascii="Times New Roman" w:hAnsi="Times New Roman" w:cs="Times New Roman"/>
          <w:sz w:val="24"/>
          <w:szCs w:val="24"/>
        </w:rPr>
        <w:t xml:space="preserve">explaining </w:t>
      </w:r>
      <w:r w:rsidR="00B57309" w:rsidRPr="00417B0E">
        <w:rPr>
          <w:rFonts w:ascii="Times New Roman" w:hAnsi="Times New Roman" w:cs="Times New Roman"/>
          <w:sz w:val="24"/>
          <w:szCs w:val="24"/>
        </w:rPr>
        <w:t xml:space="preserve">how </w:t>
      </w:r>
      <w:r w:rsidR="00E77590" w:rsidRPr="00417B0E">
        <w:rPr>
          <w:rFonts w:ascii="Times New Roman" w:hAnsi="Times New Roman" w:cs="Times New Roman"/>
          <w:sz w:val="24"/>
          <w:szCs w:val="24"/>
        </w:rPr>
        <w:t xml:space="preserve">we are </w:t>
      </w:r>
      <w:r w:rsidR="00B57309" w:rsidRPr="00417B0E">
        <w:rPr>
          <w:rFonts w:ascii="Times New Roman" w:hAnsi="Times New Roman" w:cs="Times New Roman"/>
          <w:sz w:val="24"/>
          <w:szCs w:val="24"/>
        </w:rPr>
        <w:t xml:space="preserve">mistaken about the fact that </w:t>
      </w:r>
      <w:r w:rsidR="00780F5E" w:rsidRPr="00417B0E">
        <w:rPr>
          <w:rFonts w:ascii="Times New Roman" w:hAnsi="Times New Roman" w:cs="Times New Roman"/>
          <w:sz w:val="24"/>
          <w:szCs w:val="24"/>
        </w:rPr>
        <w:t xml:space="preserve">what </w:t>
      </w:r>
      <w:r w:rsidR="00BB21E6" w:rsidRPr="00417B0E">
        <w:rPr>
          <w:rFonts w:ascii="Times New Roman" w:hAnsi="Times New Roman" w:cs="Times New Roman"/>
          <w:sz w:val="24"/>
          <w:szCs w:val="24"/>
        </w:rPr>
        <w:t>really</w:t>
      </w:r>
      <w:r w:rsidR="00780F5E" w:rsidRPr="00417B0E">
        <w:rPr>
          <w:rFonts w:ascii="Times New Roman" w:hAnsi="Times New Roman" w:cs="Times New Roman"/>
          <w:sz w:val="24"/>
          <w:szCs w:val="24"/>
        </w:rPr>
        <w:t xml:space="preserve"> exists</w:t>
      </w:r>
      <w:r w:rsidR="00BB21E6" w:rsidRPr="00417B0E">
        <w:rPr>
          <w:rFonts w:ascii="Times New Roman" w:hAnsi="Times New Roman" w:cs="Times New Roman"/>
          <w:sz w:val="24"/>
          <w:szCs w:val="24"/>
        </w:rPr>
        <w:t xml:space="preserve"> are modes</w:t>
      </w:r>
      <w:bookmarkEnd w:id="43"/>
      <w:r w:rsidR="00780F5E" w:rsidRPr="00417B0E">
        <w:rPr>
          <w:rFonts w:ascii="Times New Roman" w:hAnsi="Times New Roman" w:cs="Times New Roman"/>
          <w:sz w:val="24"/>
          <w:szCs w:val="24"/>
        </w:rPr>
        <w:t xml:space="preserve"> and </w:t>
      </w:r>
      <w:r w:rsidR="00F03C2C">
        <w:rPr>
          <w:rFonts w:ascii="Times New Roman" w:hAnsi="Times New Roman" w:cs="Times New Roman"/>
          <w:sz w:val="24"/>
          <w:szCs w:val="24"/>
        </w:rPr>
        <w:t xml:space="preserve">are </w:t>
      </w:r>
      <w:r w:rsidR="00780F5E" w:rsidRPr="00417B0E">
        <w:rPr>
          <w:rFonts w:ascii="Times New Roman" w:hAnsi="Times New Roman" w:cs="Times New Roman"/>
          <w:sz w:val="24"/>
          <w:szCs w:val="24"/>
        </w:rPr>
        <w:t>misled into object-oriented illusions.</w:t>
      </w:r>
      <w:r w:rsidR="0089029E" w:rsidRPr="00417B0E">
        <w:rPr>
          <w:rFonts w:ascii="Times New Roman" w:hAnsi="Times New Roman" w:cs="Times New Roman"/>
          <w:sz w:val="24"/>
          <w:szCs w:val="24"/>
        </w:rPr>
        <w:t xml:space="preserve"> U</w:t>
      </w:r>
      <w:r w:rsidR="00AE0957" w:rsidRPr="00417B0E">
        <w:rPr>
          <w:rFonts w:ascii="Times New Roman" w:hAnsi="Times New Roman" w:cs="Times New Roman"/>
          <w:sz w:val="24"/>
          <w:szCs w:val="24"/>
        </w:rPr>
        <w:t xml:space="preserve">ltimately, </w:t>
      </w:r>
      <w:r w:rsidR="00D64884" w:rsidRPr="00417B0E">
        <w:rPr>
          <w:rFonts w:ascii="Times New Roman" w:hAnsi="Times New Roman" w:cs="Times New Roman"/>
          <w:sz w:val="24"/>
          <w:szCs w:val="24"/>
        </w:rPr>
        <w:t>Q</w:t>
      </w:r>
      <w:r w:rsidR="000F490C" w:rsidRPr="00417B0E">
        <w:rPr>
          <w:rFonts w:ascii="Times New Roman" w:hAnsi="Times New Roman" w:cs="Times New Roman"/>
          <w:sz w:val="24"/>
          <w:szCs w:val="24"/>
        </w:rPr>
        <w:t>uasi-Spinozist ROSR</w:t>
      </w:r>
      <w:r w:rsidR="00AE0957" w:rsidRPr="00417B0E">
        <w:rPr>
          <w:rFonts w:ascii="Times New Roman" w:hAnsi="Times New Roman" w:cs="Times New Roman"/>
          <w:sz w:val="24"/>
          <w:szCs w:val="24"/>
        </w:rPr>
        <w:t xml:space="preserve"> </w:t>
      </w:r>
      <w:r w:rsidR="006966D2" w:rsidRPr="00417B0E">
        <w:rPr>
          <w:rFonts w:ascii="Times New Roman" w:hAnsi="Times New Roman" w:cs="Times New Roman"/>
          <w:sz w:val="24"/>
          <w:szCs w:val="24"/>
        </w:rPr>
        <w:t xml:space="preserve">helps us clarify ROSR’s key claims and respond to Chakravartty’s challenge, and </w:t>
      </w:r>
      <w:r w:rsidR="00C51540">
        <w:rPr>
          <w:rFonts w:ascii="Times New Roman" w:hAnsi="Times New Roman" w:cs="Times New Roman"/>
          <w:sz w:val="24"/>
          <w:szCs w:val="24"/>
        </w:rPr>
        <w:t xml:space="preserve">it </w:t>
      </w:r>
      <w:r w:rsidR="006966D2" w:rsidRPr="00417B0E">
        <w:rPr>
          <w:rFonts w:ascii="Times New Roman" w:hAnsi="Times New Roman" w:cs="Times New Roman"/>
          <w:sz w:val="24"/>
          <w:szCs w:val="24"/>
        </w:rPr>
        <w:t>provides a means of addressing the metaphysical objection to ROSR</w:t>
      </w:r>
      <w:r w:rsidR="00B915DE" w:rsidRPr="00417B0E">
        <w:rPr>
          <w:rFonts w:ascii="Times New Roman" w:hAnsi="Times New Roman" w:cs="Times New Roman"/>
          <w:sz w:val="24"/>
          <w:szCs w:val="24"/>
        </w:rPr>
        <w:t>.</w:t>
      </w:r>
      <w:r w:rsidR="00AE0957" w:rsidRPr="00417B0E">
        <w:rPr>
          <w:rFonts w:ascii="Times New Roman" w:hAnsi="Times New Roman" w:cs="Times New Roman"/>
          <w:sz w:val="24"/>
          <w:szCs w:val="24"/>
        </w:rPr>
        <w:t xml:space="preserve"> This completes </w:t>
      </w:r>
      <w:r w:rsidR="00717891" w:rsidRPr="00417B0E">
        <w:rPr>
          <w:rFonts w:ascii="Times New Roman" w:hAnsi="Times New Roman" w:cs="Times New Roman"/>
          <w:sz w:val="24"/>
          <w:szCs w:val="24"/>
        </w:rPr>
        <w:t>my</w:t>
      </w:r>
      <w:r w:rsidR="00AE0957" w:rsidRPr="00417B0E">
        <w:rPr>
          <w:rFonts w:ascii="Times New Roman" w:hAnsi="Times New Roman" w:cs="Times New Roman"/>
          <w:sz w:val="24"/>
          <w:szCs w:val="24"/>
        </w:rPr>
        <w:t xml:space="preserve"> solution to problem (A). </w:t>
      </w:r>
    </w:p>
    <w:p w14:paraId="762057A2" w14:textId="5ADEE809" w:rsidR="00406CDC" w:rsidRPr="00417B0E" w:rsidRDefault="00406CDC"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w:t>
      </w:r>
      <w:r w:rsidR="00545605" w:rsidRPr="00417B0E">
        <w:rPr>
          <w:rFonts w:ascii="Times New Roman" w:hAnsi="Times New Roman" w:cs="Times New Roman"/>
          <w:b/>
          <w:bCs/>
          <w:sz w:val="24"/>
          <w:szCs w:val="24"/>
        </w:rPr>
        <w:t>3</w:t>
      </w:r>
      <w:r w:rsidRPr="00417B0E">
        <w:rPr>
          <w:rFonts w:ascii="Times New Roman" w:hAnsi="Times New Roman" w:cs="Times New Roman"/>
          <w:b/>
          <w:bCs/>
          <w:sz w:val="24"/>
          <w:szCs w:val="24"/>
        </w:rPr>
        <w:t xml:space="preserve"> </w:t>
      </w:r>
      <w:bookmarkStart w:id="44" w:name="_Hlk178694325"/>
      <w:bookmarkStart w:id="45" w:name="_Hlk176915158"/>
      <w:r w:rsidR="00346966" w:rsidRPr="00417B0E">
        <w:rPr>
          <w:rFonts w:ascii="Times New Roman" w:hAnsi="Times New Roman" w:cs="Times New Roman"/>
          <w:b/>
          <w:bCs/>
          <w:sz w:val="24"/>
          <w:szCs w:val="24"/>
        </w:rPr>
        <w:t xml:space="preserve">Addressing Problem (B): </w:t>
      </w:r>
      <w:r w:rsidRPr="00417B0E">
        <w:rPr>
          <w:rFonts w:ascii="Times New Roman" w:hAnsi="Times New Roman" w:cs="Times New Roman"/>
          <w:b/>
          <w:bCs/>
          <w:sz w:val="24"/>
          <w:szCs w:val="24"/>
        </w:rPr>
        <w:t xml:space="preserve">Explaining Plurality </w:t>
      </w:r>
      <w:bookmarkEnd w:id="44"/>
      <w:bookmarkEnd w:id="45"/>
    </w:p>
    <w:p w14:paraId="2A56204B" w14:textId="65AAE26F" w:rsidR="00D41B3A" w:rsidRPr="00417B0E" w:rsidRDefault="00406CDC"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Spinoza’s theory of modes straightforwardly accounts for our experience of plurality </w:t>
      </w:r>
      <w:r w:rsidR="00C91D16" w:rsidRPr="00417B0E">
        <w:rPr>
          <w:rFonts w:ascii="Times New Roman" w:hAnsi="Times New Roman" w:cs="Times New Roman"/>
          <w:sz w:val="24"/>
          <w:szCs w:val="24"/>
        </w:rPr>
        <w:t>just as</w:t>
      </w:r>
      <w:r w:rsidRPr="00417B0E">
        <w:rPr>
          <w:rFonts w:ascii="Times New Roman" w:hAnsi="Times New Roman" w:cs="Times New Roman"/>
          <w:sz w:val="24"/>
          <w:szCs w:val="24"/>
        </w:rPr>
        <w:t xml:space="preserve"> it does for traditional substance/object monism. What we experience as objectlike entities and their properties are really modes of reality's structure. This allows us to metaphysically account </w:t>
      </w:r>
      <w:r w:rsidR="00903FD4" w:rsidRPr="00417B0E">
        <w:rPr>
          <w:rFonts w:ascii="Times New Roman" w:hAnsi="Times New Roman" w:cs="Times New Roman"/>
          <w:sz w:val="24"/>
          <w:szCs w:val="24"/>
        </w:rPr>
        <w:t>for objectlike</w:t>
      </w:r>
      <w:r w:rsidRPr="00417B0E">
        <w:rPr>
          <w:rFonts w:ascii="Times New Roman" w:hAnsi="Times New Roman" w:cs="Times New Roman"/>
          <w:sz w:val="24"/>
          <w:szCs w:val="24"/>
        </w:rPr>
        <w:t xml:space="preserve"> aspects of physics and even ordinary or special science objects in structural monist-friendly terms as experiences of, and facts regarding modes (properties/states of world-structure)</w:t>
      </w:r>
      <w:r w:rsidR="00DF4CE4" w:rsidRPr="00417B0E">
        <w:rPr>
          <w:rFonts w:ascii="Times New Roman" w:hAnsi="Times New Roman" w:cs="Times New Roman"/>
          <w:sz w:val="24"/>
          <w:szCs w:val="24"/>
        </w:rPr>
        <w:t>, thereby solving problem (B)</w:t>
      </w:r>
      <w:r w:rsidRPr="00417B0E">
        <w:rPr>
          <w:rFonts w:ascii="Times New Roman" w:hAnsi="Times New Roman" w:cs="Times New Roman"/>
          <w:sz w:val="24"/>
          <w:szCs w:val="24"/>
        </w:rPr>
        <w:t xml:space="preserve">. </w:t>
      </w:r>
      <w:r w:rsidR="000228C5" w:rsidRPr="00417B0E">
        <w:rPr>
          <w:rFonts w:ascii="Times New Roman" w:hAnsi="Times New Roman" w:cs="Times New Roman"/>
          <w:sz w:val="24"/>
          <w:szCs w:val="24"/>
        </w:rPr>
        <w:t>I</w:t>
      </w:r>
      <w:r w:rsidR="00A33E35" w:rsidRPr="00417B0E">
        <w:rPr>
          <w:rFonts w:ascii="Times New Roman" w:hAnsi="Times New Roman" w:cs="Times New Roman"/>
          <w:sz w:val="24"/>
          <w:szCs w:val="24"/>
        </w:rPr>
        <w:t xml:space="preserve">f we recall Cornell’s </w:t>
      </w:r>
      <w:r w:rsidR="002B5AFD" w:rsidRPr="00417B0E">
        <w:rPr>
          <w:rFonts w:ascii="Times New Roman" w:hAnsi="Times New Roman" w:cs="Times New Roman"/>
          <w:sz w:val="24"/>
          <w:szCs w:val="24"/>
        </w:rPr>
        <w:t xml:space="preserve">(2016) </w:t>
      </w:r>
      <w:r w:rsidR="00224A69" w:rsidRPr="00417B0E">
        <w:rPr>
          <w:rFonts w:ascii="Times New Roman" w:hAnsi="Times New Roman" w:cs="Times New Roman"/>
          <w:sz w:val="24"/>
          <w:szCs w:val="24"/>
        </w:rPr>
        <w:t xml:space="preserve">defence of revisionary ontologies, </w:t>
      </w:r>
      <w:r w:rsidR="0050558F" w:rsidRPr="00417B0E">
        <w:rPr>
          <w:rFonts w:ascii="Times New Roman" w:hAnsi="Times New Roman" w:cs="Times New Roman"/>
          <w:sz w:val="24"/>
          <w:szCs w:val="24"/>
        </w:rPr>
        <w:t xml:space="preserve">in this </w:t>
      </w:r>
      <w:r w:rsidR="009A4B83" w:rsidRPr="00417B0E">
        <w:rPr>
          <w:rFonts w:ascii="Times New Roman" w:hAnsi="Times New Roman" w:cs="Times New Roman"/>
          <w:sz w:val="24"/>
          <w:szCs w:val="24"/>
        </w:rPr>
        <w:t>context, Cornell</w:t>
      </w:r>
      <w:r w:rsidR="00224A69" w:rsidRPr="00417B0E">
        <w:rPr>
          <w:rFonts w:ascii="Times New Roman" w:hAnsi="Times New Roman" w:cs="Times New Roman"/>
          <w:sz w:val="24"/>
          <w:szCs w:val="24"/>
        </w:rPr>
        <w:t xml:space="preserve"> argues that understanding apparent plurality in terms of the properties of one substance/object explains how it seems like a plurality of objects exists</w:t>
      </w:r>
      <w:r w:rsidR="0072522D" w:rsidRPr="00417B0E">
        <w:rPr>
          <w:rFonts w:ascii="Times New Roman" w:hAnsi="Times New Roman" w:cs="Times New Roman"/>
          <w:sz w:val="24"/>
          <w:szCs w:val="24"/>
        </w:rPr>
        <w:t xml:space="preserve">. </w:t>
      </w:r>
      <w:r w:rsidR="00D41B3A" w:rsidRPr="00417B0E">
        <w:rPr>
          <w:rFonts w:ascii="Times New Roman" w:hAnsi="Times New Roman" w:cs="Times New Roman"/>
          <w:sz w:val="24"/>
          <w:szCs w:val="24"/>
        </w:rPr>
        <w:t xml:space="preserve">If we have a properties/modes-based metaphysical explanation of apparent plurality, one cannot rule out </w:t>
      </w:r>
      <w:r w:rsidR="00D41B3A" w:rsidRPr="00417B0E">
        <w:rPr>
          <w:rFonts w:ascii="Times New Roman" w:hAnsi="Times New Roman" w:cs="Times New Roman"/>
          <w:sz w:val="24"/>
          <w:szCs w:val="24"/>
        </w:rPr>
        <w:lastRenderedPageBreak/>
        <w:t xml:space="preserve">existence monism (including existence monist ROSR) solely because it conflicts with pluralist common sense. </w:t>
      </w:r>
    </w:p>
    <w:p w14:paraId="18E782BB" w14:textId="0D07984C" w:rsidR="00D05DA0" w:rsidRPr="00417B0E" w:rsidRDefault="00191535" w:rsidP="009D210C">
      <w:pPr>
        <w:spacing w:line="360" w:lineRule="auto"/>
        <w:rPr>
          <w:rFonts w:ascii="Times New Roman" w:hAnsi="Times New Roman" w:cs="Times New Roman"/>
          <w:sz w:val="24"/>
          <w:szCs w:val="24"/>
        </w:rPr>
      </w:pPr>
      <w:r w:rsidRPr="00417B0E">
        <w:rPr>
          <w:rFonts w:ascii="Times New Roman" w:hAnsi="Times New Roman" w:cs="Times New Roman"/>
          <w:sz w:val="24"/>
          <w:szCs w:val="24"/>
        </w:rPr>
        <w:t>While the status of everyday language is not my primary focus, here, I will briefly mention that i</w:t>
      </w:r>
      <w:r w:rsidR="00406CDC" w:rsidRPr="00417B0E">
        <w:rPr>
          <w:rFonts w:ascii="Times New Roman" w:hAnsi="Times New Roman" w:cs="Times New Roman"/>
          <w:sz w:val="24"/>
          <w:szCs w:val="24"/>
        </w:rPr>
        <w:t>n Bennett's (1984) Spinozist monism</w:t>
      </w:r>
      <w:r w:rsidR="006579E7" w:rsidRPr="00417B0E">
        <w:rPr>
          <w:rFonts w:ascii="Times New Roman" w:hAnsi="Times New Roman" w:cs="Times New Roman"/>
          <w:sz w:val="24"/>
          <w:szCs w:val="24"/>
        </w:rPr>
        <w:t xml:space="preserve">, </w:t>
      </w:r>
      <w:r w:rsidR="00406CDC" w:rsidRPr="00417B0E">
        <w:rPr>
          <w:rFonts w:ascii="Times New Roman" w:hAnsi="Times New Roman" w:cs="Times New Roman"/>
          <w:sz w:val="24"/>
          <w:szCs w:val="24"/>
        </w:rPr>
        <w:t xml:space="preserve">sentences regarding objects can be paraphrased in terms of modes of substance. This basic strategy extends to </w:t>
      </w:r>
      <w:r w:rsidR="00634443" w:rsidRPr="00417B0E">
        <w:rPr>
          <w:rFonts w:ascii="Times New Roman" w:hAnsi="Times New Roman" w:cs="Times New Roman"/>
          <w:sz w:val="24"/>
          <w:szCs w:val="24"/>
        </w:rPr>
        <w:t xml:space="preserve">Quasi-Spinozist </w:t>
      </w:r>
      <w:r w:rsidR="00406CDC" w:rsidRPr="00417B0E">
        <w:rPr>
          <w:rFonts w:ascii="Times New Roman" w:hAnsi="Times New Roman" w:cs="Times New Roman"/>
          <w:sz w:val="24"/>
          <w:szCs w:val="24"/>
        </w:rPr>
        <w:t xml:space="preserve">ROSR, where we can paraphrase statements like ‘tables exist’ or ‘particles exist’, in terms of the modes of world-structure existing in a tablelike or particle-like </w:t>
      </w:r>
      <w:r w:rsidR="00351695" w:rsidRPr="00417B0E">
        <w:rPr>
          <w:rFonts w:ascii="Times New Roman" w:hAnsi="Times New Roman" w:cs="Times New Roman"/>
          <w:sz w:val="24"/>
          <w:szCs w:val="24"/>
        </w:rPr>
        <w:t>state</w:t>
      </w:r>
      <w:r w:rsidR="00406CDC" w:rsidRPr="00417B0E">
        <w:rPr>
          <w:rFonts w:ascii="Times New Roman" w:hAnsi="Times New Roman" w:cs="Times New Roman"/>
          <w:sz w:val="24"/>
          <w:szCs w:val="24"/>
        </w:rPr>
        <w:t xml:space="preserve">. Schaffer (2007:179) </w:t>
      </w:r>
      <w:r w:rsidR="00406CDC" w:rsidRPr="00417B0E">
        <w:rPr>
          <w:rFonts w:ascii="Times New Roman" w:hAnsi="Times New Roman" w:cs="Times New Roman"/>
          <w:kern w:val="0"/>
          <w:sz w:val="24"/>
          <w:szCs w:val="24"/>
          <w14:ligatures w14:val="none"/>
        </w:rPr>
        <w:t>suggests</w:t>
      </w:r>
      <w:r w:rsidR="00406CDC" w:rsidRPr="00417B0E">
        <w:rPr>
          <w:rFonts w:ascii="Times New Roman" w:hAnsi="Times New Roman" w:cs="Times New Roman"/>
          <w:sz w:val="24"/>
          <w:szCs w:val="24"/>
        </w:rPr>
        <w:t xml:space="preserve"> a more formal, complementary approach, namely understanding “the instantiation relation as region-indexed, so we get constructions like: the world [or world-structure] instantiates-at-r1 tablehood, and the world instantiates-at-r2 chairhood”.</w:t>
      </w:r>
      <w:r w:rsidR="00741A8E" w:rsidRPr="00417B0E">
        <w:rPr>
          <w:rStyle w:val="FootnoteReference"/>
          <w:rFonts w:ascii="Times New Roman" w:hAnsi="Times New Roman" w:cs="Times New Roman"/>
          <w:sz w:val="24"/>
          <w:szCs w:val="24"/>
        </w:rPr>
        <w:footnoteReference w:id="16"/>
      </w:r>
      <w:r w:rsidR="00406CDC" w:rsidRPr="00417B0E">
        <w:rPr>
          <w:rFonts w:ascii="Times New Roman" w:hAnsi="Times New Roman" w:cs="Times New Roman"/>
          <w:sz w:val="24"/>
          <w:szCs w:val="24"/>
        </w:rPr>
        <w:t xml:space="preserve">  Thus, it is reasonable to think that our linguistic practices can </w:t>
      </w:r>
      <w:r w:rsidR="00194DB5" w:rsidRPr="00417B0E">
        <w:rPr>
          <w:rFonts w:ascii="Times New Roman" w:hAnsi="Times New Roman" w:cs="Times New Roman"/>
          <w:sz w:val="24"/>
          <w:szCs w:val="24"/>
        </w:rPr>
        <w:t xml:space="preserve">be </w:t>
      </w:r>
      <w:r w:rsidR="00406CDC" w:rsidRPr="00417B0E">
        <w:rPr>
          <w:rFonts w:ascii="Times New Roman" w:hAnsi="Times New Roman" w:cs="Times New Roman"/>
          <w:kern w:val="0"/>
          <w:sz w:val="24"/>
          <w:szCs w:val="24"/>
          <w14:ligatures w14:val="none"/>
        </w:rPr>
        <w:t xml:space="preserve">understood in light of the ontological revisions ROSR requires to our notion </w:t>
      </w:r>
      <w:r w:rsidR="00406CDC" w:rsidRPr="00417B0E">
        <w:rPr>
          <w:rFonts w:ascii="Times New Roman" w:hAnsi="Times New Roman" w:cs="Times New Roman"/>
          <w:sz w:val="24"/>
          <w:szCs w:val="24"/>
        </w:rPr>
        <w:t>of (now only apparent) plurality.</w:t>
      </w:r>
      <w:r w:rsidR="00406CDC" w:rsidRPr="00417B0E">
        <w:rPr>
          <w:rStyle w:val="FootnoteReference"/>
          <w:rFonts w:ascii="Times New Roman" w:hAnsi="Times New Roman" w:cs="Times New Roman"/>
          <w:sz w:val="24"/>
          <w:szCs w:val="24"/>
        </w:rPr>
        <w:footnoteReference w:id="17"/>
      </w:r>
      <w:r w:rsidR="00406CDC" w:rsidRPr="00417B0E">
        <w:rPr>
          <w:rFonts w:ascii="Times New Roman" w:hAnsi="Times New Roman" w:cs="Times New Roman"/>
          <w:sz w:val="24"/>
          <w:szCs w:val="24"/>
        </w:rPr>
        <w:t xml:space="preserve"> </w:t>
      </w:r>
    </w:p>
    <w:p w14:paraId="119EEBDF" w14:textId="30DEC283" w:rsidR="00467ADF" w:rsidRPr="00417B0E" w:rsidRDefault="00467ADF"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5.4 Addressing Problem (C): Structuralist Spacetime State Realism</w:t>
      </w:r>
    </w:p>
    <w:p w14:paraId="7496187C" w14:textId="76CEA676" w:rsidR="00BB05D4" w:rsidRPr="00417B0E" w:rsidRDefault="00890837"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As discussed, </w:t>
      </w:r>
      <w:r w:rsidR="00F562BF" w:rsidRPr="00417B0E">
        <w:rPr>
          <w:rFonts w:ascii="Times New Roman" w:hAnsi="Times New Roman" w:cs="Times New Roman"/>
          <w:sz w:val="24"/>
          <w:szCs w:val="24"/>
        </w:rPr>
        <w:t>McKenzie (2024)</w:t>
      </w:r>
      <w:r w:rsidR="00FE2E39" w:rsidRPr="00417B0E">
        <w:rPr>
          <w:rFonts w:ascii="Times New Roman" w:hAnsi="Times New Roman" w:cs="Times New Roman"/>
          <w:sz w:val="24"/>
          <w:szCs w:val="24"/>
        </w:rPr>
        <w:t xml:space="preserve"> challenges OSR’s status as a substantive metaphysical doctrine </w:t>
      </w:r>
      <w:r w:rsidR="00FA0A41" w:rsidRPr="00417B0E">
        <w:rPr>
          <w:rFonts w:ascii="Times New Roman" w:hAnsi="Times New Roman" w:cs="Times New Roman"/>
          <w:sz w:val="24"/>
          <w:szCs w:val="24"/>
        </w:rPr>
        <w:t>because OSR’s viability in current physics depends on an ambiguous case: quantum fields' status as structures</w:t>
      </w:r>
      <w:r w:rsidR="00E83BC1" w:rsidRPr="00417B0E">
        <w:rPr>
          <w:rFonts w:ascii="Times New Roman" w:hAnsi="Times New Roman" w:cs="Times New Roman"/>
          <w:sz w:val="24"/>
          <w:szCs w:val="24"/>
        </w:rPr>
        <w:t xml:space="preserve">. </w:t>
      </w:r>
      <w:r w:rsidR="00467ADF" w:rsidRPr="00417B0E">
        <w:rPr>
          <w:rFonts w:ascii="Times New Roman" w:hAnsi="Times New Roman" w:cs="Times New Roman"/>
          <w:sz w:val="24"/>
          <w:szCs w:val="24"/>
        </w:rPr>
        <w:t xml:space="preserve">If </w:t>
      </w:r>
      <w:r w:rsidR="009C2CFC" w:rsidRPr="00417B0E">
        <w:rPr>
          <w:rFonts w:ascii="Times New Roman" w:hAnsi="Times New Roman" w:cs="Times New Roman"/>
          <w:sz w:val="24"/>
          <w:szCs w:val="24"/>
        </w:rPr>
        <w:t xml:space="preserve">one is </w:t>
      </w:r>
      <w:r w:rsidR="00467ADF" w:rsidRPr="00417B0E">
        <w:rPr>
          <w:rFonts w:ascii="Times New Roman" w:hAnsi="Times New Roman" w:cs="Times New Roman"/>
          <w:sz w:val="24"/>
          <w:szCs w:val="24"/>
        </w:rPr>
        <w:t xml:space="preserve">in </w:t>
      </w:r>
      <w:r w:rsidRPr="00417B0E">
        <w:rPr>
          <w:rFonts w:ascii="Times New Roman" w:hAnsi="Times New Roman" w:cs="Times New Roman"/>
          <w:sz w:val="24"/>
          <w:szCs w:val="24"/>
        </w:rPr>
        <w:t xml:space="preserve">the business of developing a reformulation of the radical structuralist metaphysical doctrine, as I am, then a response to McKenzie’s challenge </w:t>
      </w:r>
      <w:r w:rsidR="008F7EA3" w:rsidRPr="00417B0E">
        <w:rPr>
          <w:rFonts w:ascii="Times New Roman" w:hAnsi="Times New Roman" w:cs="Times New Roman"/>
          <w:sz w:val="24"/>
          <w:szCs w:val="24"/>
        </w:rPr>
        <w:t xml:space="preserve">is </w:t>
      </w:r>
      <w:r w:rsidRPr="00417B0E">
        <w:rPr>
          <w:rFonts w:ascii="Times New Roman" w:hAnsi="Times New Roman" w:cs="Times New Roman"/>
          <w:sz w:val="24"/>
          <w:szCs w:val="24"/>
        </w:rPr>
        <w:t>needed</w:t>
      </w:r>
      <w:r w:rsidR="00467ADF" w:rsidRPr="00417B0E">
        <w:rPr>
          <w:rFonts w:ascii="Times New Roman" w:hAnsi="Times New Roman" w:cs="Times New Roman"/>
          <w:sz w:val="24"/>
          <w:szCs w:val="24"/>
        </w:rPr>
        <w:t xml:space="preserve">. To do </w:t>
      </w:r>
      <w:r w:rsidR="009C2CFC" w:rsidRPr="00417B0E">
        <w:rPr>
          <w:rFonts w:ascii="Times New Roman" w:hAnsi="Times New Roman" w:cs="Times New Roman"/>
          <w:sz w:val="24"/>
          <w:szCs w:val="24"/>
        </w:rPr>
        <w:t>so, I</w:t>
      </w:r>
      <w:r w:rsidR="00467ADF" w:rsidRPr="00417B0E">
        <w:rPr>
          <w:rFonts w:ascii="Times New Roman" w:hAnsi="Times New Roman" w:cs="Times New Roman"/>
          <w:sz w:val="24"/>
          <w:szCs w:val="24"/>
        </w:rPr>
        <w:t xml:space="preserve"> briefly shift focus to the ontology of QFT</w:t>
      </w:r>
      <w:r w:rsidR="00514B9F" w:rsidRPr="00417B0E">
        <w:rPr>
          <w:rFonts w:ascii="Times New Roman" w:hAnsi="Times New Roman" w:cs="Times New Roman"/>
          <w:sz w:val="24"/>
          <w:szCs w:val="24"/>
        </w:rPr>
        <w:t xml:space="preserve">, </w:t>
      </w:r>
      <w:r w:rsidR="00467ADF" w:rsidRPr="00417B0E">
        <w:rPr>
          <w:rFonts w:ascii="Times New Roman" w:hAnsi="Times New Roman" w:cs="Times New Roman"/>
          <w:sz w:val="24"/>
          <w:szCs w:val="24"/>
        </w:rPr>
        <w:t xml:space="preserve">and a specific approach to </w:t>
      </w:r>
      <w:r w:rsidR="00313FD0" w:rsidRPr="00417B0E">
        <w:rPr>
          <w:rFonts w:ascii="Times New Roman" w:hAnsi="Times New Roman" w:cs="Times New Roman"/>
          <w:sz w:val="24"/>
          <w:szCs w:val="24"/>
        </w:rPr>
        <w:t>its interpretation</w:t>
      </w:r>
      <w:r w:rsidR="008B2941" w:rsidRPr="00417B0E">
        <w:rPr>
          <w:rFonts w:ascii="Times New Roman" w:hAnsi="Times New Roman" w:cs="Times New Roman"/>
          <w:sz w:val="24"/>
          <w:szCs w:val="24"/>
        </w:rPr>
        <w:t xml:space="preserve">: </w:t>
      </w:r>
      <w:r w:rsidR="00BB05D4" w:rsidRPr="00417B0E">
        <w:rPr>
          <w:rFonts w:ascii="Times New Roman" w:hAnsi="Times New Roman" w:cs="Times New Roman"/>
          <w:i/>
          <w:iCs/>
          <w:sz w:val="24"/>
          <w:szCs w:val="24"/>
        </w:rPr>
        <w:t>Spacetime</w:t>
      </w:r>
      <w:r w:rsidR="00467ADF" w:rsidRPr="00417B0E">
        <w:rPr>
          <w:rFonts w:ascii="Times New Roman" w:hAnsi="Times New Roman" w:cs="Times New Roman"/>
          <w:i/>
          <w:iCs/>
          <w:sz w:val="24"/>
          <w:szCs w:val="24"/>
        </w:rPr>
        <w:t xml:space="preserve"> State Realism</w:t>
      </w:r>
      <w:r w:rsidR="00BB05D4" w:rsidRPr="00417B0E">
        <w:rPr>
          <w:rFonts w:ascii="Times New Roman" w:hAnsi="Times New Roman" w:cs="Times New Roman"/>
          <w:i/>
          <w:iCs/>
          <w:sz w:val="24"/>
          <w:szCs w:val="24"/>
        </w:rPr>
        <w:t xml:space="preserve"> (SSR)</w:t>
      </w:r>
      <w:r w:rsidR="00467ADF" w:rsidRPr="00417B0E">
        <w:rPr>
          <w:rFonts w:ascii="Times New Roman" w:hAnsi="Times New Roman" w:cs="Times New Roman"/>
          <w:sz w:val="24"/>
          <w:szCs w:val="24"/>
        </w:rPr>
        <w:t xml:space="preserve">.  I </w:t>
      </w:r>
      <w:r w:rsidR="008B2941" w:rsidRPr="00417B0E">
        <w:rPr>
          <w:rFonts w:ascii="Times New Roman" w:hAnsi="Times New Roman" w:cs="Times New Roman"/>
          <w:sz w:val="24"/>
          <w:szCs w:val="24"/>
        </w:rPr>
        <w:t xml:space="preserve">then </w:t>
      </w:r>
      <w:r w:rsidR="00467ADF" w:rsidRPr="00417B0E">
        <w:rPr>
          <w:rFonts w:ascii="Times New Roman" w:hAnsi="Times New Roman" w:cs="Times New Roman"/>
          <w:sz w:val="24"/>
          <w:szCs w:val="24"/>
        </w:rPr>
        <w:t>argue</w:t>
      </w:r>
      <w:r w:rsidR="004A6637" w:rsidRPr="00417B0E">
        <w:rPr>
          <w:rFonts w:ascii="Times New Roman" w:hAnsi="Times New Roman" w:cs="Times New Roman"/>
          <w:sz w:val="24"/>
          <w:szCs w:val="24"/>
        </w:rPr>
        <w:t>,</w:t>
      </w:r>
      <w:r w:rsidR="00BB05D4" w:rsidRPr="00417B0E">
        <w:rPr>
          <w:rFonts w:ascii="Times New Roman" w:hAnsi="Times New Roman" w:cs="Times New Roman"/>
          <w:sz w:val="24"/>
          <w:szCs w:val="24"/>
        </w:rPr>
        <w:t xml:space="preserve"> in §</w:t>
      </w:r>
      <w:r w:rsidR="00467ADF" w:rsidRPr="00417B0E">
        <w:rPr>
          <w:rFonts w:ascii="Times New Roman" w:hAnsi="Times New Roman" w:cs="Times New Roman"/>
          <w:sz w:val="24"/>
          <w:szCs w:val="24"/>
        </w:rPr>
        <w:t>5.5</w:t>
      </w:r>
      <w:r w:rsidR="004A6637" w:rsidRPr="00417B0E">
        <w:rPr>
          <w:rFonts w:ascii="Times New Roman" w:hAnsi="Times New Roman" w:cs="Times New Roman"/>
          <w:sz w:val="24"/>
          <w:szCs w:val="24"/>
        </w:rPr>
        <w:t>,</w:t>
      </w:r>
      <w:r w:rsidR="00BB05D4" w:rsidRPr="00417B0E">
        <w:rPr>
          <w:rFonts w:ascii="Times New Roman" w:hAnsi="Times New Roman" w:cs="Times New Roman"/>
          <w:sz w:val="24"/>
          <w:szCs w:val="24"/>
        </w:rPr>
        <w:t xml:space="preserve"> that </w:t>
      </w:r>
      <w:r w:rsidR="008F7EA3" w:rsidRPr="00417B0E">
        <w:rPr>
          <w:rFonts w:ascii="Times New Roman" w:hAnsi="Times New Roman" w:cs="Times New Roman"/>
          <w:sz w:val="24"/>
          <w:szCs w:val="24"/>
        </w:rPr>
        <w:t>Quasi-Spinozist</w:t>
      </w:r>
      <w:r w:rsidR="00467ADF" w:rsidRPr="00417B0E">
        <w:rPr>
          <w:rFonts w:ascii="Times New Roman" w:hAnsi="Times New Roman" w:cs="Times New Roman"/>
          <w:sz w:val="24"/>
          <w:szCs w:val="24"/>
        </w:rPr>
        <w:t xml:space="preserve"> </w:t>
      </w:r>
      <w:r w:rsidR="00BB05D4" w:rsidRPr="00417B0E">
        <w:rPr>
          <w:rFonts w:ascii="Times New Roman" w:hAnsi="Times New Roman" w:cs="Times New Roman"/>
          <w:sz w:val="24"/>
          <w:szCs w:val="24"/>
        </w:rPr>
        <w:t xml:space="preserve">ROSR is </w:t>
      </w:r>
      <w:r w:rsidR="00BC13DB" w:rsidRPr="00417B0E">
        <w:rPr>
          <w:rFonts w:ascii="Times New Roman" w:hAnsi="Times New Roman" w:cs="Times New Roman"/>
          <w:sz w:val="24"/>
          <w:szCs w:val="24"/>
        </w:rPr>
        <w:t xml:space="preserve">naturally </w:t>
      </w:r>
      <w:r w:rsidR="0066097C" w:rsidRPr="00417B0E">
        <w:rPr>
          <w:rFonts w:ascii="Times New Roman" w:hAnsi="Times New Roman" w:cs="Times New Roman"/>
          <w:sz w:val="24"/>
          <w:szCs w:val="24"/>
        </w:rPr>
        <w:t>supported</w:t>
      </w:r>
      <w:r w:rsidR="00BB05D4" w:rsidRPr="00417B0E">
        <w:rPr>
          <w:rFonts w:ascii="Times New Roman" w:hAnsi="Times New Roman" w:cs="Times New Roman"/>
          <w:sz w:val="24"/>
          <w:szCs w:val="24"/>
        </w:rPr>
        <w:t xml:space="preserve"> </w:t>
      </w:r>
      <w:r w:rsidR="00A56F9B" w:rsidRPr="00417B0E">
        <w:rPr>
          <w:rFonts w:ascii="Times New Roman" w:hAnsi="Times New Roman" w:cs="Times New Roman"/>
          <w:sz w:val="24"/>
          <w:szCs w:val="24"/>
        </w:rPr>
        <w:t>by this SSR-based response to McKenzie’s challenge</w:t>
      </w:r>
      <w:r w:rsidRPr="00417B0E">
        <w:rPr>
          <w:rFonts w:ascii="Times New Roman" w:hAnsi="Times New Roman" w:cs="Times New Roman"/>
          <w:sz w:val="24"/>
          <w:szCs w:val="24"/>
        </w:rPr>
        <w:t xml:space="preserve">. Later on, </w:t>
      </w:r>
      <w:r w:rsidR="00935A73" w:rsidRPr="00417B0E">
        <w:rPr>
          <w:rFonts w:ascii="Times New Roman" w:hAnsi="Times New Roman" w:cs="Times New Roman"/>
          <w:sz w:val="24"/>
          <w:szCs w:val="24"/>
        </w:rPr>
        <w:t xml:space="preserve">in §6.2, </w:t>
      </w:r>
      <w:r w:rsidRPr="00417B0E">
        <w:rPr>
          <w:rFonts w:ascii="Times New Roman" w:hAnsi="Times New Roman" w:cs="Times New Roman"/>
          <w:sz w:val="24"/>
          <w:szCs w:val="24"/>
        </w:rPr>
        <w:t xml:space="preserve">I argue </w:t>
      </w:r>
      <w:r w:rsidR="00935A73" w:rsidRPr="00417B0E">
        <w:rPr>
          <w:rFonts w:ascii="Times New Roman" w:hAnsi="Times New Roman" w:cs="Times New Roman"/>
          <w:sz w:val="24"/>
          <w:szCs w:val="24"/>
        </w:rPr>
        <w:t xml:space="preserve">for </w:t>
      </w:r>
      <w:r w:rsidR="005E2638">
        <w:rPr>
          <w:rFonts w:ascii="Times New Roman" w:hAnsi="Times New Roman" w:cs="Times New Roman"/>
          <w:sz w:val="24"/>
          <w:szCs w:val="24"/>
        </w:rPr>
        <w:t xml:space="preserve">this </w:t>
      </w:r>
      <w:r w:rsidR="005E2638" w:rsidRPr="00417B0E">
        <w:rPr>
          <w:rFonts w:ascii="Times New Roman" w:hAnsi="Times New Roman" w:cs="Times New Roman"/>
          <w:sz w:val="24"/>
          <w:szCs w:val="24"/>
        </w:rPr>
        <w:t>view's</w:t>
      </w:r>
      <w:r w:rsidR="00BB05D4" w:rsidRPr="00417B0E">
        <w:rPr>
          <w:rFonts w:ascii="Times New Roman" w:hAnsi="Times New Roman" w:cs="Times New Roman"/>
          <w:sz w:val="24"/>
          <w:szCs w:val="24"/>
        </w:rPr>
        <w:t xml:space="preserve"> advantages over French’s formulation of ROSR in th</w:t>
      </w:r>
      <w:r w:rsidR="00A56F9B" w:rsidRPr="00417B0E">
        <w:rPr>
          <w:rFonts w:ascii="Times New Roman" w:hAnsi="Times New Roman" w:cs="Times New Roman"/>
          <w:sz w:val="24"/>
          <w:szCs w:val="24"/>
        </w:rPr>
        <w:t>is</w:t>
      </w:r>
      <w:r w:rsidR="00BB05D4" w:rsidRPr="00417B0E">
        <w:rPr>
          <w:rFonts w:ascii="Times New Roman" w:hAnsi="Times New Roman" w:cs="Times New Roman"/>
          <w:sz w:val="24"/>
          <w:szCs w:val="24"/>
        </w:rPr>
        <w:t xml:space="preserve"> context.  </w:t>
      </w:r>
    </w:p>
    <w:p w14:paraId="403B1025" w14:textId="55C72AAA" w:rsidR="003B4674" w:rsidRPr="00417B0E" w:rsidRDefault="00537BAA"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T</w:t>
      </w:r>
      <w:r w:rsidR="004B65DE" w:rsidRPr="00417B0E">
        <w:rPr>
          <w:rFonts w:ascii="Times New Roman" w:hAnsi="Times New Roman" w:cs="Times New Roman"/>
          <w:sz w:val="24"/>
          <w:szCs w:val="24"/>
        </w:rPr>
        <w:t xml:space="preserve">o </w:t>
      </w:r>
      <w:r w:rsidRPr="00417B0E">
        <w:rPr>
          <w:rFonts w:ascii="Times New Roman" w:hAnsi="Times New Roman" w:cs="Times New Roman"/>
          <w:sz w:val="24"/>
          <w:szCs w:val="24"/>
        </w:rPr>
        <w:t xml:space="preserve">defend OSR as </w:t>
      </w:r>
      <w:r w:rsidR="00E417F3" w:rsidRPr="00417B0E">
        <w:rPr>
          <w:rFonts w:ascii="Times New Roman" w:hAnsi="Times New Roman" w:cs="Times New Roman"/>
          <w:sz w:val="24"/>
          <w:szCs w:val="24"/>
        </w:rPr>
        <w:t>a </w:t>
      </w:r>
      <w:r w:rsidRPr="00417B0E">
        <w:rPr>
          <w:rFonts w:ascii="Times New Roman" w:hAnsi="Times New Roman" w:cs="Times New Roman"/>
          <w:sz w:val="24"/>
          <w:szCs w:val="24"/>
        </w:rPr>
        <w:t>substantive metaphysical doctrine</w:t>
      </w:r>
      <w:r w:rsidR="004B65DE" w:rsidRPr="00417B0E">
        <w:rPr>
          <w:rFonts w:ascii="Times New Roman" w:hAnsi="Times New Roman" w:cs="Times New Roman"/>
          <w:sz w:val="24"/>
          <w:szCs w:val="24"/>
        </w:rPr>
        <w:t>,</w:t>
      </w:r>
      <w:r w:rsidR="00655956" w:rsidRPr="00417B0E">
        <w:rPr>
          <w:rFonts w:ascii="Times New Roman" w:hAnsi="Times New Roman" w:cs="Times New Roman"/>
          <w:sz w:val="24"/>
          <w:szCs w:val="24"/>
        </w:rPr>
        <w:t xml:space="preserve"> ontic</w:t>
      </w:r>
      <w:r w:rsidR="004B65DE" w:rsidRPr="00417B0E">
        <w:rPr>
          <w:rFonts w:ascii="Times New Roman" w:hAnsi="Times New Roman" w:cs="Times New Roman"/>
          <w:sz w:val="24"/>
          <w:szCs w:val="24"/>
        </w:rPr>
        <w:t xml:space="preserve"> structuralists </w:t>
      </w:r>
      <w:r w:rsidR="00D920CB" w:rsidRPr="00417B0E">
        <w:rPr>
          <w:rFonts w:ascii="Times New Roman" w:hAnsi="Times New Roman" w:cs="Times New Roman"/>
          <w:sz w:val="24"/>
          <w:szCs w:val="24"/>
        </w:rPr>
        <w:t xml:space="preserve">(including radical structuralists) </w:t>
      </w:r>
      <w:r w:rsidR="00E77590" w:rsidRPr="00417B0E">
        <w:rPr>
          <w:rFonts w:ascii="Times New Roman" w:hAnsi="Times New Roman" w:cs="Times New Roman"/>
          <w:sz w:val="24"/>
          <w:szCs w:val="24"/>
        </w:rPr>
        <w:t>must</w:t>
      </w:r>
      <w:r w:rsidR="004B65DE" w:rsidRPr="00417B0E">
        <w:rPr>
          <w:rFonts w:ascii="Times New Roman" w:hAnsi="Times New Roman" w:cs="Times New Roman"/>
          <w:sz w:val="24"/>
          <w:szCs w:val="24"/>
        </w:rPr>
        <w:t xml:space="preserve"> take a clear position on how the fundamental structure of QFT should be understood</w:t>
      </w:r>
      <w:r w:rsidR="00554F5D" w:rsidRPr="00417B0E">
        <w:rPr>
          <w:rFonts w:ascii="Times New Roman" w:hAnsi="Times New Roman" w:cs="Times New Roman"/>
          <w:sz w:val="24"/>
          <w:szCs w:val="24"/>
        </w:rPr>
        <w:t xml:space="preserve">. </w:t>
      </w:r>
      <w:r w:rsidR="004B65DE" w:rsidRPr="00417B0E">
        <w:rPr>
          <w:rFonts w:ascii="Times New Roman" w:hAnsi="Times New Roman" w:cs="Times New Roman"/>
          <w:sz w:val="24"/>
          <w:szCs w:val="24"/>
        </w:rPr>
        <w:t xml:space="preserve">I argue that </w:t>
      </w:r>
      <w:r w:rsidR="007C267C" w:rsidRPr="00417B0E">
        <w:rPr>
          <w:rFonts w:ascii="Times New Roman" w:hAnsi="Times New Roman" w:cs="Times New Roman"/>
          <w:sz w:val="24"/>
          <w:szCs w:val="24"/>
        </w:rPr>
        <w:t xml:space="preserve">ambiguity </w:t>
      </w:r>
      <w:r w:rsidR="00E83BC1" w:rsidRPr="00417B0E">
        <w:rPr>
          <w:rFonts w:ascii="Times New Roman" w:hAnsi="Times New Roman" w:cs="Times New Roman"/>
          <w:sz w:val="24"/>
          <w:szCs w:val="24"/>
        </w:rPr>
        <w:t xml:space="preserve">regarding the structural status of fields </w:t>
      </w:r>
      <w:r w:rsidR="00B862C1" w:rsidRPr="00417B0E">
        <w:rPr>
          <w:rFonts w:ascii="Times New Roman" w:hAnsi="Times New Roman" w:cs="Times New Roman"/>
          <w:sz w:val="24"/>
          <w:szCs w:val="24"/>
        </w:rPr>
        <w:t>(if understood as QFT’s basic concrete entities</w:t>
      </w:r>
      <w:r w:rsidR="00DB089B" w:rsidRPr="00417B0E">
        <w:rPr>
          <w:rFonts w:ascii="Times New Roman" w:hAnsi="Times New Roman" w:cs="Times New Roman"/>
          <w:sz w:val="24"/>
          <w:szCs w:val="24"/>
        </w:rPr>
        <w:t xml:space="preserve"> and property bearers</w:t>
      </w:r>
      <w:r w:rsidR="00B862C1" w:rsidRPr="00417B0E">
        <w:rPr>
          <w:rFonts w:ascii="Times New Roman" w:hAnsi="Times New Roman" w:cs="Times New Roman"/>
          <w:sz w:val="24"/>
          <w:szCs w:val="24"/>
        </w:rPr>
        <w:t xml:space="preserve">, as opposed to properties of spacetime) </w:t>
      </w:r>
      <w:r w:rsidR="008D00D2" w:rsidRPr="00417B0E">
        <w:rPr>
          <w:rFonts w:ascii="Times New Roman" w:hAnsi="Times New Roman" w:cs="Times New Roman"/>
          <w:sz w:val="24"/>
          <w:szCs w:val="24"/>
        </w:rPr>
        <w:lastRenderedPageBreak/>
        <w:t xml:space="preserve">becomes less troublesome if it is not </w:t>
      </w:r>
      <w:r w:rsidR="00E77590" w:rsidRPr="00417B0E">
        <w:rPr>
          <w:rFonts w:ascii="Times New Roman" w:hAnsi="Times New Roman" w:cs="Times New Roman"/>
          <w:sz w:val="24"/>
          <w:szCs w:val="24"/>
        </w:rPr>
        <w:t>central</w:t>
      </w:r>
      <w:r w:rsidR="00F22F93" w:rsidRPr="00417B0E">
        <w:rPr>
          <w:rFonts w:ascii="Times New Roman" w:hAnsi="Times New Roman" w:cs="Times New Roman"/>
          <w:sz w:val="24"/>
          <w:szCs w:val="24"/>
        </w:rPr>
        <w:t xml:space="preserve"> </w:t>
      </w:r>
      <w:r w:rsidR="008D00D2" w:rsidRPr="00417B0E">
        <w:rPr>
          <w:rFonts w:ascii="Times New Roman" w:hAnsi="Times New Roman" w:cs="Times New Roman"/>
          <w:sz w:val="24"/>
          <w:szCs w:val="24"/>
        </w:rPr>
        <w:t>to OSR</w:t>
      </w:r>
      <w:r w:rsidR="00F22F93" w:rsidRPr="00417B0E">
        <w:rPr>
          <w:rFonts w:ascii="Times New Roman" w:hAnsi="Times New Roman" w:cs="Times New Roman"/>
          <w:sz w:val="24"/>
          <w:szCs w:val="24"/>
        </w:rPr>
        <w:t>’</w:t>
      </w:r>
      <w:r w:rsidR="008D00D2" w:rsidRPr="00417B0E">
        <w:rPr>
          <w:rFonts w:ascii="Times New Roman" w:hAnsi="Times New Roman" w:cs="Times New Roman"/>
          <w:sz w:val="24"/>
          <w:szCs w:val="24"/>
        </w:rPr>
        <w:t>s</w:t>
      </w:r>
      <w:r w:rsidR="00F22F93"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truth</w:t>
      </w:r>
      <w:r w:rsidR="005B09C2"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McKenzie accepts that p</w:t>
      </w:r>
      <w:r w:rsidR="005B09C2" w:rsidRPr="00417B0E">
        <w:rPr>
          <w:rFonts w:ascii="Times New Roman" w:hAnsi="Times New Roman" w:cs="Times New Roman"/>
          <w:sz w:val="24"/>
          <w:szCs w:val="24"/>
        </w:rPr>
        <w:t>aradigm</w:t>
      </w:r>
      <w:r w:rsidR="00D44BD6" w:rsidRPr="00417B0E">
        <w:rPr>
          <w:rFonts w:ascii="Times New Roman" w:hAnsi="Times New Roman" w:cs="Times New Roman"/>
          <w:sz w:val="24"/>
          <w:szCs w:val="24"/>
        </w:rPr>
        <w:t>atic</w:t>
      </w:r>
      <w:r w:rsidR="005B09C2" w:rsidRPr="00417B0E">
        <w:rPr>
          <w:rFonts w:ascii="Times New Roman" w:hAnsi="Times New Roman" w:cs="Times New Roman"/>
          <w:sz w:val="24"/>
          <w:szCs w:val="24"/>
        </w:rPr>
        <w:t xml:space="preserve"> </w:t>
      </w:r>
      <w:r w:rsidR="00E83BC1" w:rsidRPr="00417B0E">
        <w:rPr>
          <w:rFonts w:ascii="Times New Roman" w:hAnsi="Times New Roman" w:cs="Times New Roman"/>
          <w:sz w:val="24"/>
          <w:szCs w:val="24"/>
        </w:rPr>
        <w:t>examples</w:t>
      </w:r>
      <w:r w:rsidR="005B09C2" w:rsidRPr="00417B0E">
        <w:rPr>
          <w:rFonts w:ascii="Times New Roman" w:hAnsi="Times New Roman" w:cs="Times New Roman"/>
          <w:sz w:val="24"/>
          <w:szCs w:val="24"/>
        </w:rPr>
        <w:t xml:space="preserve"> of objects and structures exist</w:t>
      </w:r>
      <w:r w:rsidR="00336CC8" w:rsidRPr="00417B0E">
        <w:rPr>
          <w:rFonts w:ascii="Times New Roman" w:hAnsi="Times New Roman" w:cs="Times New Roman"/>
          <w:sz w:val="24"/>
          <w:szCs w:val="24"/>
        </w:rPr>
        <w:t xml:space="preserve">. </w:t>
      </w:r>
      <w:r w:rsidR="004B65DE" w:rsidRPr="00417B0E">
        <w:rPr>
          <w:rFonts w:ascii="Times New Roman" w:hAnsi="Times New Roman" w:cs="Times New Roman"/>
          <w:sz w:val="24"/>
          <w:szCs w:val="24"/>
        </w:rPr>
        <w:t>Suppose we can find one of these</w:t>
      </w:r>
      <w:r w:rsidR="00E417F3" w:rsidRPr="00417B0E">
        <w:rPr>
          <w:rFonts w:ascii="Times New Roman" w:hAnsi="Times New Roman" w:cs="Times New Roman"/>
          <w:sz w:val="24"/>
          <w:szCs w:val="24"/>
        </w:rPr>
        <w:t xml:space="preserve"> paradigmatic examples </w:t>
      </w:r>
      <w:r w:rsidR="004B65DE" w:rsidRPr="00417B0E">
        <w:rPr>
          <w:rFonts w:ascii="Times New Roman" w:hAnsi="Times New Roman" w:cs="Times New Roman"/>
          <w:sz w:val="24"/>
          <w:szCs w:val="24"/>
        </w:rPr>
        <w:t>to underpin OSR’s ontological claims in QFT. In that case,</w:t>
      </w:r>
      <w:r w:rsidR="00E83BC1" w:rsidRPr="00417B0E">
        <w:rPr>
          <w:rFonts w:ascii="Times New Roman" w:hAnsi="Times New Roman" w:cs="Times New Roman"/>
          <w:sz w:val="24"/>
          <w:szCs w:val="24"/>
        </w:rPr>
        <w:t xml:space="preserve"> the dilemma regarding the status of fields in QFT can be avoided</w:t>
      </w:r>
      <w:r w:rsidR="00C10BEE" w:rsidRPr="00417B0E">
        <w:rPr>
          <w:rFonts w:ascii="Times New Roman" w:hAnsi="Times New Roman" w:cs="Times New Roman"/>
          <w:sz w:val="24"/>
          <w:szCs w:val="24"/>
        </w:rPr>
        <w:t xml:space="preserve">, as OSR’s truth no longer depends </w:t>
      </w:r>
      <w:r w:rsidR="00C468A0" w:rsidRPr="00417B0E">
        <w:rPr>
          <w:rFonts w:ascii="Times New Roman" w:hAnsi="Times New Roman" w:cs="Times New Roman"/>
          <w:sz w:val="24"/>
          <w:szCs w:val="24"/>
        </w:rPr>
        <w:t>on</w:t>
      </w:r>
      <w:r w:rsidR="00C10BEE" w:rsidRPr="00417B0E">
        <w:rPr>
          <w:rFonts w:ascii="Times New Roman" w:hAnsi="Times New Roman" w:cs="Times New Roman"/>
          <w:sz w:val="24"/>
          <w:szCs w:val="24"/>
        </w:rPr>
        <w:t xml:space="preserve"> fields </w:t>
      </w:r>
      <w:r w:rsidR="00DB089B" w:rsidRPr="00417B0E">
        <w:rPr>
          <w:rFonts w:ascii="Times New Roman" w:hAnsi="Times New Roman" w:cs="Times New Roman"/>
          <w:sz w:val="24"/>
          <w:szCs w:val="24"/>
        </w:rPr>
        <w:t>(understood as basic concrete entities/</w:t>
      </w:r>
      <w:r w:rsidR="00DF061E" w:rsidRPr="00417B0E">
        <w:rPr>
          <w:rFonts w:ascii="Times New Roman" w:hAnsi="Times New Roman" w:cs="Times New Roman"/>
          <w:sz w:val="24"/>
          <w:szCs w:val="24"/>
        </w:rPr>
        <w:t>property bearers</w:t>
      </w:r>
      <w:r w:rsidR="00DB089B" w:rsidRPr="00417B0E">
        <w:rPr>
          <w:rFonts w:ascii="Times New Roman" w:hAnsi="Times New Roman" w:cs="Times New Roman"/>
          <w:sz w:val="24"/>
          <w:szCs w:val="24"/>
        </w:rPr>
        <w:t xml:space="preserve">) </w:t>
      </w:r>
      <w:r w:rsidR="00C10BEE" w:rsidRPr="00417B0E">
        <w:rPr>
          <w:rFonts w:ascii="Times New Roman" w:hAnsi="Times New Roman" w:cs="Times New Roman"/>
          <w:sz w:val="24"/>
          <w:szCs w:val="24"/>
        </w:rPr>
        <w:t xml:space="preserve">being </w:t>
      </w:r>
      <w:r w:rsidR="00E77590" w:rsidRPr="00417B0E">
        <w:rPr>
          <w:rFonts w:ascii="Times New Roman" w:hAnsi="Times New Roman" w:cs="Times New Roman"/>
          <w:sz w:val="24"/>
          <w:szCs w:val="24"/>
        </w:rPr>
        <w:t>categorised</w:t>
      </w:r>
      <w:r w:rsidR="00C10BEE" w:rsidRPr="00417B0E">
        <w:rPr>
          <w:rFonts w:ascii="Times New Roman" w:hAnsi="Times New Roman" w:cs="Times New Roman"/>
          <w:sz w:val="24"/>
          <w:szCs w:val="24"/>
        </w:rPr>
        <w:t xml:space="preserve"> as structures</w:t>
      </w:r>
      <w:r w:rsidR="00D27AFA" w:rsidRPr="00417B0E">
        <w:rPr>
          <w:rFonts w:ascii="Times New Roman" w:hAnsi="Times New Roman" w:cs="Times New Roman"/>
          <w:sz w:val="24"/>
          <w:szCs w:val="24"/>
        </w:rPr>
        <w:t xml:space="preserve">. </w:t>
      </w:r>
      <w:r w:rsidR="00D94DF1" w:rsidRPr="00417B0E">
        <w:rPr>
          <w:rFonts w:ascii="Times New Roman" w:hAnsi="Times New Roman" w:cs="Times New Roman"/>
          <w:sz w:val="24"/>
          <w:szCs w:val="24"/>
        </w:rPr>
        <w:t xml:space="preserve">Yet, </w:t>
      </w:r>
      <w:r w:rsidR="00DC7A28" w:rsidRPr="00417B0E">
        <w:rPr>
          <w:rFonts w:ascii="Times New Roman" w:hAnsi="Times New Roman" w:cs="Times New Roman"/>
          <w:sz w:val="24"/>
          <w:szCs w:val="24"/>
        </w:rPr>
        <w:t xml:space="preserve">McKenzie (2024:15) </w:t>
      </w:r>
      <w:r w:rsidR="00F277C0" w:rsidRPr="00417B0E">
        <w:rPr>
          <w:rFonts w:ascii="Times New Roman" w:hAnsi="Times New Roman" w:cs="Times New Roman"/>
          <w:sz w:val="24"/>
          <w:szCs w:val="24"/>
        </w:rPr>
        <w:t>states</w:t>
      </w:r>
      <w:r w:rsidR="008303BA" w:rsidRPr="00417B0E">
        <w:rPr>
          <w:rFonts w:ascii="Times New Roman" w:hAnsi="Times New Roman" w:cs="Times New Roman"/>
          <w:sz w:val="24"/>
          <w:szCs w:val="24"/>
        </w:rPr>
        <w:t>, "</w:t>
      </w:r>
      <w:r w:rsidR="00DC7A28" w:rsidRPr="00417B0E">
        <w:rPr>
          <w:rFonts w:ascii="Times New Roman" w:hAnsi="Times New Roman" w:cs="Times New Roman"/>
          <w:sz w:val="24"/>
          <w:szCs w:val="24"/>
        </w:rPr>
        <w:t xml:space="preserve">I do not see any obvious candidates” for </w:t>
      </w:r>
      <w:r w:rsidR="000A18B2" w:rsidRPr="00417B0E">
        <w:rPr>
          <w:rFonts w:ascii="Times New Roman" w:hAnsi="Times New Roman" w:cs="Times New Roman"/>
          <w:sz w:val="24"/>
          <w:szCs w:val="24"/>
        </w:rPr>
        <w:t xml:space="preserve">such </w:t>
      </w:r>
      <w:r w:rsidR="0076442F" w:rsidRPr="00417B0E">
        <w:rPr>
          <w:rFonts w:ascii="Times New Roman" w:hAnsi="Times New Roman" w:cs="Times New Roman"/>
          <w:sz w:val="24"/>
          <w:szCs w:val="24"/>
        </w:rPr>
        <w:t xml:space="preserve">a </w:t>
      </w:r>
      <w:r w:rsidR="000A18B2" w:rsidRPr="00417B0E">
        <w:rPr>
          <w:rFonts w:ascii="Times New Roman" w:hAnsi="Times New Roman" w:cs="Times New Roman"/>
          <w:sz w:val="24"/>
          <w:szCs w:val="24"/>
        </w:rPr>
        <w:t>structure</w:t>
      </w:r>
      <w:r w:rsidR="00DC7A28" w:rsidRPr="00417B0E">
        <w:rPr>
          <w:rFonts w:ascii="Times New Roman" w:hAnsi="Times New Roman" w:cs="Times New Roman"/>
          <w:sz w:val="24"/>
          <w:szCs w:val="24"/>
        </w:rPr>
        <w:t xml:space="preserve">. </w:t>
      </w:r>
    </w:p>
    <w:p w14:paraId="71A67D95" w14:textId="32CBD5AC" w:rsidR="00D849A5" w:rsidRPr="00417B0E" w:rsidRDefault="00DF061E" w:rsidP="005B09C2">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However, </w:t>
      </w:r>
      <w:r w:rsidR="00D14DDE" w:rsidRPr="00417B0E">
        <w:rPr>
          <w:rFonts w:ascii="Times New Roman" w:hAnsi="Times New Roman" w:cs="Times New Roman"/>
          <w:sz w:val="24"/>
          <w:szCs w:val="24"/>
        </w:rPr>
        <w:t xml:space="preserve">QFT’s ontology </w:t>
      </w:r>
      <w:r w:rsidR="00A56F9B" w:rsidRPr="00417B0E">
        <w:rPr>
          <w:rFonts w:ascii="Times New Roman" w:hAnsi="Times New Roman" w:cs="Times New Roman"/>
          <w:sz w:val="24"/>
          <w:szCs w:val="24"/>
        </w:rPr>
        <w:t xml:space="preserve">(and quantum fields themselves) </w:t>
      </w:r>
      <w:r w:rsidR="00D14DDE" w:rsidRPr="00417B0E">
        <w:rPr>
          <w:rFonts w:ascii="Times New Roman" w:hAnsi="Times New Roman" w:cs="Times New Roman"/>
          <w:sz w:val="24"/>
          <w:szCs w:val="24"/>
        </w:rPr>
        <w:t xml:space="preserve">can </w:t>
      </w:r>
      <w:r w:rsidR="00A56F9B" w:rsidRPr="00417B0E">
        <w:rPr>
          <w:rFonts w:ascii="Times New Roman" w:hAnsi="Times New Roman" w:cs="Times New Roman"/>
          <w:sz w:val="24"/>
          <w:szCs w:val="24"/>
        </w:rPr>
        <w:t xml:space="preserve">also </w:t>
      </w:r>
      <w:r w:rsidR="00D14DDE" w:rsidRPr="00417B0E">
        <w:rPr>
          <w:rFonts w:ascii="Times New Roman" w:hAnsi="Times New Roman" w:cs="Times New Roman"/>
          <w:sz w:val="24"/>
          <w:szCs w:val="24"/>
        </w:rPr>
        <w:t xml:space="preserve">be understood in terms of </w:t>
      </w:r>
      <w:r w:rsidR="00D14DDE" w:rsidRPr="00417B0E">
        <w:rPr>
          <w:rFonts w:ascii="Times New Roman" w:hAnsi="Times New Roman" w:cs="Times New Roman"/>
          <w:i/>
          <w:iCs/>
          <w:sz w:val="24"/>
          <w:szCs w:val="24"/>
        </w:rPr>
        <w:t>properties of spacetime</w:t>
      </w:r>
      <w:r w:rsidR="00470D18" w:rsidRPr="00417B0E">
        <w:rPr>
          <w:rFonts w:ascii="Times New Roman" w:hAnsi="Times New Roman" w:cs="Times New Roman"/>
          <w:sz w:val="24"/>
          <w:szCs w:val="24"/>
        </w:rPr>
        <w:t>,</w:t>
      </w:r>
      <w:r w:rsidR="00D14DDE" w:rsidRPr="00417B0E">
        <w:rPr>
          <w:rFonts w:ascii="Times New Roman" w:hAnsi="Times New Roman" w:cs="Times New Roman"/>
          <w:sz w:val="24"/>
          <w:szCs w:val="24"/>
        </w:rPr>
        <w:t xml:space="preserve"> rather than treating fields as </w:t>
      </w:r>
      <w:r w:rsidR="00E70A79" w:rsidRPr="00417B0E">
        <w:rPr>
          <w:rFonts w:ascii="Times New Roman" w:hAnsi="Times New Roman" w:cs="Times New Roman"/>
          <w:sz w:val="24"/>
          <w:szCs w:val="24"/>
        </w:rPr>
        <w:t>distinct</w:t>
      </w:r>
      <w:r w:rsidR="003429DD" w:rsidRPr="00417B0E">
        <w:rPr>
          <w:rFonts w:ascii="Times New Roman" w:hAnsi="Times New Roman" w:cs="Times New Roman"/>
          <w:sz w:val="24"/>
          <w:szCs w:val="24"/>
        </w:rPr>
        <w:t>,</w:t>
      </w:r>
      <w:r w:rsidR="00E70A79" w:rsidRPr="00417B0E">
        <w:rPr>
          <w:rFonts w:ascii="Times New Roman" w:hAnsi="Times New Roman" w:cs="Times New Roman"/>
          <w:sz w:val="24"/>
          <w:szCs w:val="24"/>
        </w:rPr>
        <w:t xml:space="preserve"> </w:t>
      </w:r>
      <w:r w:rsidR="008E41F0" w:rsidRPr="00417B0E">
        <w:rPr>
          <w:rFonts w:ascii="Times New Roman" w:hAnsi="Times New Roman" w:cs="Times New Roman"/>
          <w:sz w:val="24"/>
          <w:szCs w:val="24"/>
        </w:rPr>
        <w:t xml:space="preserve">independent </w:t>
      </w:r>
      <w:r w:rsidR="00663540" w:rsidRPr="00417B0E">
        <w:rPr>
          <w:rFonts w:ascii="Times New Roman" w:hAnsi="Times New Roman" w:cs="Times New Roman"/>
          <w:sz w:val="24"/>
          <w:szCs w:val="24"/>
        </w:rPr>
        <w:t xml:space="preserve">substantial </w:t>
      </w:r>
      <w:r w:rsidR="00D14DDE" w:rsidRPr="00417B0E">
        <w:rPr>
          <w:rFonts w:ascii="Times New Roman" w:hAnsi="Times New Roman" w:cs="Times New Roman"/>
          <w:sz w:val="24"/>
          <w:szCs w:val="24"/>
        </w:rPr>
        <w:t xml:space="preserve">entities </w:t>
      </w:r>
      <w:r w:rsidR="00663540" w:rsidRPr="00417B0E">
        <w:rPr>
          <w:rFonts w:ascii="Times New Roman" w:hAnsi="Times New Roman" w:cs="Times New Roman"/>
          <w:sz w:val="24"/>
          <w:szCs w:val="24"/>
        </w:rPr>
        <w:t xml:space="preserve">(be they structures or objects) </w:t>
      </w:r>
      <w:r w:rsidR="00DB089B" w:rsidRPr="00417B0E">
        <w:rPr>
          <w:rFonts w:ascii="Times New Roman" w:hAnsi="Times New Roman" w:cs="Times New Roman"/>
          <w:sz w:val="24"/>
          <w:szCs w:val="24"/>
        </w:rPr>
        <w:t xml:space="preserve">and property bearers </w:t>
      </w:r>
      <w:r w:rsidR="00D14DDE" w:rsidRPr="00417B0E">
        <w:rPr>
          <w:rFonts w:ascii="Times New Roman" w:hAnsi="Times New Roman" w:cs="Times New Roman"/>
          <w:sz w:val="24"/>
          <w:szCs w:val="24"/>
        </w:rPr>
        <w:t>in their own right</w:t>
      </w:r>
      <w:r w:rsidR="00663540" w:rsidRPr="00417B0E">
        <w:rPr>
          <w:rFonts w:ascii="Times New Roman" w:hAnsi="Times New Roman" w:cs="Times New Roman"/>
          <w:sz w:val="24"/>
          <w:szCs w:val="24"/>
        </w:rPr>
        <w:t xml:space="preserve">, </w:t>
      </w:r>
      <w:r w:rsidR="00D14DDE" w:rsidRPr="00417B0E">
        <w:rPr>
          <w:rFonts w:ascii="Times New Roman" w:hAnsi="Times New Roman" w:cs="Times New Roman"/>
          <w:sz w:val="24"/>
          <w:szCs w:val="24"/>
        </w:rPr>
        <w:t xml:space="preserve">as McKenzie </w:t>
      </w:r>
      <w:r w:rsidR="00E77590" w:rsidRPr="00417B0E">
        <w:rPr>
          <w:rFonts w:ascii="Times New Roman" w:hAnsi="Times New Roman" w:cs="Times New Roman"/>
          <w:sz w:val="24"/>
          <w:szCs w:val="24"/>
        </w:rPr>
        <w:t xml:space="preserve">(2024) </w:t>
      </w:r>
      <w:r w:rsidR="00E70A79" w:rsidRPr="00417B0E">
        <w:rPr>
          <w:rFonts w:ascii="Times New Roman" w:hAnsi="Times New Roman" w:cs="Times New Roman"/>
          <w:sz w:val="24"/>
          <w:szCs w:val="24"/>
        </w:rPr>
        <w:t xml:space="preserve">implicitly </w:t>
      </w:r>
      <w:r w:rsidR="00E77590" w:rsidRPr="00417B0E">
        <w:rPr>
          <w:rFonts w:ascii="Times New Roman" w:hAnsi="Times New Roman" w:cs="Times New Roman"/>
          <w:sz w:val="24"/>
          <w:szCs w:val="24"/>
        </w:rPr>
        <w:t>does</w:t>
      </w:r>
      <w:r w:rsidR="00BB05D4" w:rsidRPr="00417B0E">
        <w:rPr>
          <w:rFonts w:ascii="Times New Roman" w:hAnsi="Times New Roman" w:cs="Times New Roman"/>
          <w:sz w:val="24"/>
          <w:szCs w:val="24"/>
        </w:rPr>
        <w:t xml:space="preserve">. </w:t>
      </w:r>
      <w:r w:rsidR="00BF594B" w:rsidRPr="00417B0E">
        <w:rPr>
          <w:rFonts w:ascii="Times New Roman" w:hAnsi="Times New Roman" w:cs="Times New Roman"/>
          <w:sz w:val="24"/>
          <w:szCs w:val="24"/>
        </w:rPr>
        <w:t>Wallace and Timpson’s (2010) SSR is the most well-developed iteration of this approach and employs resources from algebraic quantum field theory (AQFT) in its construction</w:t>
      </w:r>
      <w:r w:rsidR="008303BA" w:rsidRPr="00417B0E">
        <w:rPr>
          <w:rFonts w:ascii="Times New Roman" w:hAnsi="Times New Roman" w:cs="Times New Roman"/>
          <w:sz w:val="24"/>
          <w:szCs w:val="24"/>
        </w:rPr>
        <w:t xml:space="preserve">. </w:t>
      </w:r>
      <w:r w:rsidR="003156D6" w:rsidRPr="00417B0E">
        <w:rPr>
          <w:rFonts w:ascii="Times New Roman" w:hAnsi="Times New Roman" w:cs="Times New Roman"/>
          <w:sz w:val="24"/>
          <w:szCs w:val="24"/>
        </w:rPr>
        <w:t>T</w:t>
      </w:r>
      <w:r w:rsidR="0089624D" w:rsidRPr="00417B0E">
        <w:rPr>
          <w:rFonts w:ascii="Times New Roman" w:hAnsi="Times New Roman" w:cs="Times New Roman"/>
          <w:sz w:val="24"/>
          <w:szCs w:val="24"/>
        </w:rPr>
        <w:t xml:space="preserve">he precise details </w:t>
      </w:r>
      <w:r w:rsidR="00FB70A4" w:rsidRPr="00417B0E">
        <w:rPr>
          <w:rFonts w:ascii="Times New Roman" w:hAnsi="Times New Roman" w:cs="Times New Roman"/>
          <w:sz w:val="24"/>
          <w:szCs w:val="24"/>
        </w:rPr>
        <w:t>need not</w:t>
      </w:r>
      <w:r w:rsidR="00D849A5" w:rsidRPr="00417B0E">
        <w:rPr>
          <w:rFonts w:ascii="Times New Roman" w:hAnsi="Times New Roman" w:cs="Times New Roman"/>
          <w:sz w:val="24"/>
          <w:szCs w:val="24"/>
        </w:rPr>
        <w:t xml:space="preserve"> concern us here.</w:t>
      </w:r>
      <w:r w:rsidR="00D849A5" w:rsidRPr="00417B0E">
        <w:rPr>
          <w:rStyle w:val="FootnoteReference"/>
          <w:rFonts w:ascii="Times New Roman" w:hAnsi="Times New Roman" w:cs="Times New Roman"/>
          <w:sz w:val="24"/>
          <w:szCs w:val="24"/>
        </w:rPr>
        <w:footnoteReference w:id="18"/>
      </w:r>
      <w:r w:rsidR="00D849A5" w:rsidRPr="00417B0E">
        <w:rPr>
          <w:rFonts w:ascii="Times New Roman" w:hAnsi="Times New Roman" w:cs="Times New Roman"/>
          <w:sz w:val="24"/>
          <w:szCs w:val="24"/>
        </w:rPr>
        <w:t xml:space="preserve"> Baker (2016:13) provides a handy overview of the results, namely that</w:t>
      </w:r>
      <w:r w:rsidR="00AE74EE" w:rsidRPr="00417B0E">
        <w:rPr>
          <w:rFonts w:ascii="Times New Roman" w:hAnsi="Times New Roman" w:cs="Times New Roman"/>
          <w:sz w:val="24"/>
          <w:szCs w:val="24"/>
        </w:rPr>
        <w:t xml:space="preserve"> in</w:t>
      </w:r>
      <w:r w:rsidR="00D849A5" w:rsidRPr="00417B0E">
        <w:rPr>
          <w:rFonts w:ascii="Times New Roman" w:hAnsi="Times New Roman" w:cs="Times New Roman"/>
          <w:sz w:val="24"/>
          <w:szCs w:val="24"/>
        </w:rPr>
        <w:t xml:space="preserve">: </w:t>
      </w:r>
    </w:p>
    <w:p w14:paraId="2218E31B" w14:textId="10D829F6" w:rsidR="00D849A5" w:rsidRPr="00417B0E" w:rsidRDefault="00BF594B" w:rsidP="00D849A5">
      <w:pPr>
        <w:spacing w:line="360" w:lineRule="auto"/>
        <w:ind w:left="720"/>
        <w:rPr>
          <w:rFonts w:ascii="Times New Roman" w:hAnsi="Times New Roman" w:cs="Times New Roman"/>
          <w:sz w:val="24"/>
          <w:szCs w:val="24"/>
        </w:rPr>
      </w:pPr>
      <w:r w:rsidRPr="00417B0E">
        <w:rPr>
          <w:rFonts w:ascii="Times New Roman" w:hAnsi="Times New Roman" w:cs="Times New Roman"/>
          <w:sz w:val="24"/>
          <w:szCs w:val="24"/>
        </w:rPr>
        <w:t>“</w:t>
      </w:r>
      <w:r w:rsidR="000659FB" w:rsidRPr="00417B0E">
        <w:rPr>
          <w:rFonts w:ascii="Times New Roman" w:hAnsi="Times New Roman" w:cs="Times New Roman"/>
          <w:sz w:val="24"/>
          <w:szCs w:val="24"/>
        </w:rPr>
        <w:t>[SSR]…</w:t>
      </w:r>
      <w:r w:rsidR="00D849A5" w:rsidRPr="00417B0E">
        <w:rPr>
          <w:rFonts w:ascii="Times New Roman" w:hAnsi="Times New Roman" w:cs="Times New Roman"/>
          <w:sz w:val="24"/>
          <w:szCs w:val="24"/>
        </w:rPr>
        <w:t>there is a fundamental quantity assigned to each region of spacetime, represented by the local state of that region</w:t>
      </w:r>
      <w:r w:rsidR="00E70A79" w:rsidRPr="00417B0E">
        <w:rPr>
          <w:rFonts w:ascii="Times New Roman" w:hAnsi="Times New Roman" w:cs="Times New Roman"/>
          <w:sz w:val="24"/>
          <w:szCs w:val="24"/>
        </w:rPr>
        <w:t xml:space="preserve">. For example, in the algebraic approach </w:t>
      </w:r>
      <w:r w:rsidR="00D849A5" w:rsidRPr="00417B0E">
        <w:rPr>
          <w:rFonts w:ascii="Times New Roman" w:hAnsi="Times New Roman" w:cs="Times New Roman"/>
          <w:sz w:val="24"/>
          <w:szCs w:val="24"/>
        </w:rPr>
        <w:t>every open region O is associated with a subalgebra A(O) of the algebra of observables A, whose elements stand for the quantities localized in that region. The restriction of the global quantum state ω to O is then a state of A(O), which we call the local state ωO</w:t>
      </w:r>
      <w:r w:rsidR="00E00AF3">
        <w:rPr>
          <w:rFonts w:ascii="Times New Roman" w:hAnsi="Times New Roman" w:cs="Times New Roman"/>
          <w:sz w:val="24"/>
          <w:szCs w:val="24"/>
        </w:rPr>
        <w:t>..</w:t>
      </w:r>
      <w:r w:rsidR="00D849A5" w:rsidRPr="00417B0E">
        <w:rPr>
          <w:rFonts w:ascii="Times New Roman" w:hAnsi="Times New Roman" w:cs="Times New Roman"/>
          <w:sz w:val="24"/>
          <w:szCs w:val="24"/>
        </w:rPr>
        <w:t>.</w:t>
      </w:r>
      <w:r w:rsidR="00FE36AD" w:rsidRPr="00417B0E">
        <w:rPr>
          <w:rFonts w:ascii="Times New Roman" w:hAnsi="Times New Roman" w:cs="Times New Roman"/>
          <w:sz w:val="24"/>
          <w:szCs w:val="24"/>
        </w:rPr>
        <w:t>[R]</w:t>
      </w:r>
      <w:r w:rsidR="00D849A5" w:rsidRPr="00417B0E">
        <w:rPr>
          <w:rFonts w:ascii="Times New Roman" w:hAnsi="Times New Roman" w:cs="Times New Roman"/>
          <w:sz w:val="24"/>
          <w:szCs w:val="24"/>
        </w:rPr>
        <w:t>ather than just codifying the expectation values of physical quantities, the state ωO itself represents a fundamental property of region O. In effect, QFT describes a “field” of local states in much the same way that electrostatics describes a field of vectors</w:t>
      </w:r>
      <w:r w:rsidRPr="00417B0E">
        <w:rPr>
          <w:rFonts w:ascii="Times New Roman" w:hAnsi="Times New Roman" w:cs="Times New Roman"/>
          <w:sz w:val="24"/>
          <w:szCs w:val="24"/>
        </w:rPr>
        <w:t>”</w:t>
      </w:r>
      <w:r w:rsidR="00D849A5" w:rsidRPr="00417B0E">
        <w:rPr>
          <w:rFonts w:ascii="Times New Roman" w:hAnsi="Times New Roman" w:cs="Times New Roman"/>
          <w:sz w:val="24"/>
          <w:szCs w:val="24"/>
        </w:rPr>
        <w:t>.</w:t>
      </w:r>
      <w:r w:rsidR="000D4C49" w:rsidRPr="00417B0E">
        <w:rPr>
          <w:rStyle w:val="FootnoteReference"/>
          <w:rFonts w:ascii="Times New Roman" w:hAnsi="Times New Roman" w:cs="Times New Roman"/>
          <w:sz w:val="24"/>
          <w:szCs w:val="24"/>
        </w:rPr>
        <w:footnoteReference w:id="19"/>
      </w:r>
    </w:p>
    <w:p w14:paraId="23AB2287" w14:textId="5F5950F2" w:rsidR="00BB05D4" w:rsidRPr="00417B0E" w:rsidRDefault="00E83BC1" w:rsidP="00062884">
      <w:pPr>
        <w:spacing w:line="360" w:lineRule="auto"/>
        <w:rPr>
          <w:rFonts w:ascii="Times New Roman" w:hAnsi="Times New Roman" w:cs="Times New Roman"/>
          <w:sz w:val="24"/>
          <w:szCs w:val="24"/>
        </w:rPr>
      </w:pPr>
      <w:bookmarkStart w:id="47" w:name="_Hlk177240647"/>
      <w:r w:rsidRPr="00417B0E">
        <w:rPr>
          <w:rFonts w:ascii="Times New Roman" w:hAnsi="Times New Roman" w:cs="Times New Roman"/>
          <w:sz w:val="24"/>
          <w:szCs w:val="24"/>
        </w:rPr>
        <w:lastRenderedPageBreak/>
        <w:t>S</w:t>
      </w:r>
      <w:r w:rsidR="00CC09BB" w:rsidRPr="00417B0E">
        <w:rPr>
          <w:rFonts w:ascii="Times New Roman" w:hAnsi="Times New Roman" w:cs="Times New Roman"/>
          <w:sz w:val="24"/>
          <w:szCs w:val="24"/>
        </w:rPr>
        <w:t xml:space="preserve">SR </w:t>
      </w:r>
      <w:bookmarkEnd w:id="47"/>
      <w:r w:rsidR="00663540" w:rsidRPr="00417B0E">
        <w:rPr>
          <w:rFonts w:ascii="Times New Roman" w:hAnsi="Times New Roman" w:cs="Times New Roman"/>
          <w:sz w:val="24"/>
          <w:szCs w:val="24"/>
        </w:rPr>
        <w:t>implies</w:t>
      </w:r>
      <w:r w:rsidR="000753D5" w:rsidRPr="00417B0E">
        <w:rPr>
          <w:rFonts w:ascii="Times New Roman" w:hAnsi="Times New Roman" w:cs="Times New Roman"/>
          <w:sz w:val="24"/>
          <w:szCs w:val="24"/>
        </w:rPr>
        <w:t xml:space="preserve"> that spacetime and its regions are the fundamental bearers of properties, and the local quantum states are </w:t>
      </w:r>
      <w:r w:rsidR="000753D5" w:rsidRPr="00417B0E">
        <w:rPr>
          <w:rFonts w:ascii="Times New Roman" w:hAnsi="Times New Roman" w:cs="Times New Roman"/>
          <w:i/>
          <w:iCs/>
          <w:sz w:val="24"/>
          <w:szCs w:val="24"/>
        </w:rPr>
        <w:t>properties</w:t>
      </w:r>
      <w:r w:rsidR="000753D5" w:rsidRPr="00417B0E">
        <w:rPr>
          <w:rFonts w:ascii="Times New Roman" w:hAnsi="Times New Roman" w:cs="Times New Roman"/>
          <w:sz w:val="24"/>
          <w:szCs w:val="24"/>
        </w:rPr>
        <w:t xml:space="preserve"> of these</w:t>
      </w:r>
      <w:r w:rsidR="00335C93" w:rsidRPr="00417B0E">
        <w:rPr>
          <w:rFonts w:ascii="Times New Roman" w:hAnsi="Times New Roman" w:cs="Times New Roman"/>
          <w:sz w:val="24"/>
          <w:szCs w:val="24"/>
        </w:rPr>
        <w:t xml:space="preserve"> (Wallace and Timpson 2010:709-710</w:t>
      </w:r>
      <w:r w:rsidR="008B38C2" w:rsidRPr="00417B0E">
        <w:rPr>
          <w:rFonts w:ascii="Times New Roman" w:hAnsi="Times New Roman" w:cs="Times New Roman"/>
          <w:sz w:val="24"/>
          <w:szCs w:val="24"/>
        </w:rPr>
        <w:t>, Ismael and Schaffer 2020</w:t>
      </w:r>
      <w:r w:rsidR="00335C93" w:rsidRPr="00417B0E">
        <w:rPr>
          <w:rFonts w:ascii="Times New Roman" w:hAnsi="Times New Roman" w:cs="Times New Roman"/>
          <w:sz w:val="24"/>
          <w:szCs w:val="24"/>
        </w:rPr>
        <w:t xml:space="preserve">). In SSR, putative objects like particles and even macro-objects like cats “are patterns in the state-valued field” and “everything must ultimately be analysed in terms of patterns of fundamental properties of spacetime regions” (Swanson 2018:934-950). </w:t>
      </w:r>
      <w:r w:rsidR="00BB05D4" w:rsidRPr="00417B0E">
        <w:rPr>
          <w:rFonts w:ascii="Times New Roman" w:hAnsi="Times New Roman" w:cs="Times New Roman"/>
          <w:sz w:val="24"/>
          <w:szCs w:val="24"/>
        </w:rPr>
        <w:t xml:space="preserve"> Adopting this approach allows us to rethink our approach to OSR in QFT by offering a new candidate for QFT’s fundamental structure: </w:t>
      </w:r>
      <w:r w:rsidR="00BB05D4" w:rsidRPr="00417B0E">
        <w:rPr>
          <w:rFonts w:ascii="Times New Roman" w:hAnsi="Times New Roman" w:cs="Times New Roman"/>
          <w:i/>
          <w:iCs/>
          <w:sz w:val="24"/>
          <w:szCs w:val="24"/>
        </w:rPr>
        <w:t>spacetime structure</w:t>
      </w:r>
      <w:r w:rsidR="00BB05D4" w:rsidRPr="00417B0E">
        <w:rPr>
          <w:rFonts w:ascii="Times New Roman" w:hAnsi="Times New Roman" w:cs="Times New Roman"/>
          <w:sz w:val="24"/>
          <w:szCs w:val="24"/>
        </w:rPr>
        <w:t xml:space="preserve">. </w:t>
      </w:r>
      <w:r w:rsidR="00E83A21" w:rsidRPr="00417B0E">
        <w:rPr>
          <w:rFonts w:ascii="Times New Roman" w:hAnsi="Times New Roman" w:cs="Times New Roman"/>
          <w:sz w:val="24"/>
          <w:szCs w:val="24"/>
        </w:rPr>
        <w:t xml:space="preserve">Understanding spacetime </w:t>
      </w:r>
      <w:r w:rsidR="00AD4F4C" w:rsidRPr="00417B0E">
        <w:rPr>
          <w:rFonts w:ascii="Times New Roman" w:hAnsi="Times New Roman" w:cs="Times New Roman"/>
          <w:sz w:val="24"/>
          <w:szCs w:val="24"/>
        </w:rPr>
        <w:t>in structural terms</w:t>
      </w:r>
      <w:r w:rsidR="00E83A21" w:rsidRPr="00417B0E">
        <w:rPr>
          <w:rFonts w:ascii="Times New Roman" w:hAnsi="Times New Roman" w:cs="Times New Roman"/>
          <w:sz w:val="24"/>
          <w:szCs w:val="24"/>
        </w:rPr>
        <w:t xml:space="preserve"> is typical in OSR</w:t>
      </w:r>
      <w:r w:rsidR="00902F01" w:rsidRPr="00417B0E">
        <w:rPr>
          <w:rFonts w:ascii="Times New Roman" w:hAnsi="Times New Roman" w:cs="Times New Roman"/>
          <w:sz w:val="24"/>
          <w:szCs w:val="24"/>
        </w:rPr>
        <w:t xml:space="preserve"> (</w:t>
      </w:r>
      <w:r w:rsidR="00EA4ADD" w:rsidRPr="00417B0E">
        <w:rPr>
          <w:rFonts w:ascii="Times New Roman" w:hAnsi="Times New Roman" w:cs="Times New Roman"/>
          <w:sz w:val="24"/>
          <w:szCs w:val="24"/>
        </w:rPr>
        <w:t xml:space="preserve">See </w:t>
      </w:r>
      <w:r w:rsidR="00E70A79" w:rsidRPr="00417B0E">
        <w:rPr>
          <w:rFonts w:ascii="Times New Roman" w:hAnsi="Times New Roman" w:cs="Times New Roman"/>
          <w:sz w:val="24"/>
          <w:szCs w:val="24"/>
        </w:rPr>
        <w:t>French and Rickles 2006</w:t>
      </w:r>
      <w:r w:rsidR="00E70A79" w:rsidRPr="00417B0E">
        <w:rPr>
          <w:rFonts w:ascii="Times New Roman" w:hAnsi="Times New Roman" w:cs="Times New Roman"/>
          <w:b/>
          <w:bCs/>
          <w:sz w:val="24"/>
          <w:szCs w:val="24"/>
        </w:rPr>
        <w:t xml:space="preserve">, </w:t>
      </w:r>
      <w:r w:rsidR="00642535" w:rsidRPr="00417B0E">
        <w:rPr>
          <w:rFonts w:ascii="Times New Roman" w:hAnsi="Times New Roman" w:cs="Times New Roman"/>
          <w:sz w:val="24"/>
          <w:szCs w:val="24"/>
        </w:rPr>
        <w:t>Ladyman and Ross 2007, Esfeld and Lam 2008, Muller 2011,</w:t>
      </w:r>
      <w:r w:rsidR="00B369AF" w:rsidRPr="00417B0E">
        <w:rPr>
          <w:rFonts w:ascii="Times New Roman" w:hAnsi="Times New Roman" w:cs="Times New Roman"/>
          <w:sz w:val="24"/>
          <w:szCs w:val="24"/>
        </w:rPr>
        <w:t xml:space="preserve"> Bain 2013, </w:t>
      </w:r>
      <w:r w:rsidR="00642535" w:rsidRPr="00417B0E">
        <w:rPr>
          <w:rFonts w:ascii="Times New Roman" w:hAnsi="Times New Roman" w:cs="Times New Roman"/>
          <w:sz w:val="24"/>
          <w:szCs w:val="24"/>
        </w:rPr>
        <w:t>French 2014, Ladyman</w:t>
      </w:r>
      <w:r w:rsidR="00902F01" w:rsidRPr="00417B0E">
        <w:rPr>
          <w:rFonts w:ascii="Times New Roman" w:hAnsi="Times New Roman" w:cs="Times New Roman"/>
          <w:sz w:val="24"/>
          <w:szCs w:val="24"/>
        </w:rPr>
        <w:t xml:space="preserve"> 2023)</w:t>
      </w:r>
      <w:r w:rsidR="00313FD0" w:rsidRPr="00417B0E">
        <w:rPr>
          <w:rFonts w:ascii="Times New Roman" w:hAnsi="Times New Roman" w:cs="Times New Roman"/>
          <w:sz w:val="24"/>
          <w:szCs w:val="24"/>
        </w:rPr>
        <w:t xml:space="preserve"> such that </w:t>
      </w:r>
      <w:r w:rsidR="008C4E5B" w:rsidRPr="00417B0E">
        <w:rPr>
          <w:rFonts w:ascii="Times New Roman" w:hAnsi="Times New Roman" w:cs="Times New Roman"/>
          <w:sz w:val="24"/>
          <w:szCs w:val="24"/>
        </w:rPr>
        <w:t>spacetime</w:t>
      </w:r>
      <w:r w:rsidR="00313FD0" w:rsidRPr="00417B0E">
        <w:rPr>
          <w:rFonts w:ascii="Times New Roman" w:hAnsi="Times New Roman" w:cs="Times New Roman"/>
          <w:sz w:val="24"/>
          <w:szCs w:val="24"/>
        </w:rPr>
        <w:t xml:space="preserve"> is </w:t>
      </w:r>
      <w:r w:rsidR="0066097C" w:rsidRPr="00417B0E">
        <w:rPr>
          <w:rFonts w:ascii="Times New Roman" w:hAnsi="Times New Roman" w:cs="Times New Roman"/>
          <w:sz w:val="24"/>
          <w:szCs w:val="24"/>
        </w:rPr>
        <w:t xml:space="preserve">a </w:t>
      </w:r>
      <w:r w:rsidR="00313FD0" w:rsidRPr="00417B0E">
        <w:rPr>
          <w:rFonts w:ascii="Times New Roman" w:hAnsi="Times New Roman" w:cs="Times New Roman"/>
          <w:sz w:val="24"/>
          <w:szCs w:val="24"/>
        </w:rPr>
        <w:t>paradigmatic example of structure</w:t>
      </w:r>
      <w:r w:rsidR="008C4E5B" w:rsidRPr="00417B0E">
        <w:rPr>
          <w:rFonts w:ascii="Times New Roman" w:hAnsi="Times New Roman" w:cs="Times New Roman"/>
          <w:sz w:val="24"/>
          <w:szCs w:val="24"/>
        </w:rPr>
        <w:t xml:space="preserve">. </w:t>
      </w:r>
      <w:r w:rsidR="0043583B" w:rsidRPr="00417B0E">
        <w:rPr>
          <w:rFonts w:ascii="Times New Roman" w:hAnsi="Times New Roman" w:cs="Times New Roman"/>
          <w:sz w:val="24"/>
          <w:szCs w:val="24"/>
        </w:rPr>
        <w:t xml:space="preserve"> </w:t>
      </w:r>
      <w:r w:rsidR="008C4E5B" w:rsidRPr="00417B0E">
        <w:rPr>
          <w:rFonts w:ascii="Times New Roman" w:hAnsi="Times New Roman" w:cs="Times New Roman"/>
          <w:sz w:val="24"/>
          <w:szCs w:val="24"/>
        </w:rPr>
        <w:t>So,</w:t>
      </w:r>
      <w:r w:rsidR="0043583B" w:rsidRPr="00417B0E">
        <w:rPr>
          <w:rFonts w:ascii="Times New Roman" w:hAnsi="Times New Roman" w:cs="Times New Roman"/>
          <w:sz w:val="24"/>
          <w:szCs w:val="24"/>
        </w:rPr>
        <w:t xml:space="preserve"> we have a candidate for</w:t>
      </w:r>
      <w:r w:rsidR="008D00D2" w:rsidRPr="00417B0E">
        <w:rPr>
          <w:rFonts w:ascii="Times New Roman" w:hAnsi="Times New Roman" w:cs="Times New Roman"/>
          <w:sz w:val="24"/>
          <w:szCs w:val="24"/>
        </w:rPr>
        <w:t xml:space="preserve"> a fundamental structure that is not a </w:t>
      </w:r>
      <w:r w:rsidR="00F22F93" w:rsidRPr="00417B0E">
        <w:rPr>
          <w:rFonts w:ascii="Times New Roman" w:hAnsi="Times New Roman" w:cs="Times New Roman"/>
          <w:sz w:val="24"/>
          <w:szCs w:val="24"/>
        </w:rPr>
        <w:t>contested</w:t>
      </w:r>
      <w:r w:rsidR="008D00D2" w:rsidRPr="00417B0E">
        <w:rPr>
          <w:rFonts w:ascii="Times New Roman" w:hAnsi="Times New Roman" w:cs="Times New Roman"/>
          <w:sz w:val="24"/>
          <w:szCs w:val="24"/>
        </w:rPr>
        <w:t xml:space="preserve"> edge case</w:t>
      </w:r>
      <w:r w:rsidR="008F287D" w:rsidRPr="00417B0E">
        <w:rPr>
          <w:rFonts w:ascii="Times New Roman" w:hAnsi="Times New Roman" w:cs="Times New Roman"/>
          <w:sz w:val="24"/>
          <w:szCs w:val="24"/>
        </w:rPr>
        <w:t>.</w:t>
      </w:r>
      <w:r w:rsidR="0058325D" w:rsidRPr="00417B0E">
        <w:rPr>
          <w:rStyle w:val="FootnoteReference"/>
          <w:rFonts w:ascii="Times New Roman" w:hAnsi="Times New Roman" w:cs="Times New Roman"/>
          <w:sz w:val="24"/>
          <w:szCs w:val="24"/>
        </w:rPr>
        <w:footnoteReference w:id="20"/>
      </w:r>
      <w:r w:rsidR="008F287D" w:rsidRPr="00417B0E">
        <w:rPr>
          <w:rFonts w:ascii="Times New Roman" w:hAnsi="Times New Roman" w:cs="Times New Roman"/>
          <w:sz w:val="24"/>
          <w:szCs w:val="24"/>
        </w:rPr>
        <w:t xml:space="preserve"> </w:t>
      </w:r>
      <w:r w:rsidR="00CC09BB" w:rsidRPr="00417B0E">
        <w:rPr>
          <w:rFonts w:ascii="Times New Roman" w:hAnsi="Times New Roman" w:cs="Times New Roman"/>
          <w:sz w:val="24"/>
          <w:szCs w:val="24"/>
        </w:rPr>
        <w:t xml:space="preserve">SSR </w:t>
      </w:r>
      <w:r w:rsidR="009F54CC" w:rsidRPr="00417B0E">
        <w:rPr>
          <w:rFonts w:ascii="Times New Roman" w:hAnsi="Times New Roman" w:cs="Times New Roman"/>
          <w:sz w:val="24"/>
          <w:szCs w:val="24"/>
        </w:rPr>
        <w:t xml:space="preserve">then </w:t>
      </w:r>
      <w:r w:rsidR="008F287D" w:rsidRPr="00417B0E">
        <w:rPr>
          <w:rFonts w:ascii="Times New Roman" w:hAnsi="Times New Roman" w:cs="Times New Roman"/>
          <w:sz w:val="24"/>
          <w:szCs w:val="24"/>
        </w:rPr>
        <w:t xml:space="preserve">provides a means of understanding quantum </w:t>
      </w:r>
      <w:r w:rsidR="009F54CC" w:rsidRPr="00417B0E">
        <w:rPr>
          <w:rFonts w:ascii="Times New Roman" w:hAnsi="Times New Roman" w:cs="Times New Roman"/>
          <w:sz w:val="24"/>
          <w:szCs w:val="24"/>
        </w:rPr>
        <w:t>systems</w:t>
      </w:r>
      <w:r w:rsidR="008F287D" w:rsidRPr="00417B0E">
        <w:rPr>
          <w:rFonts w:ascii="Times New Roman" w:hAnsi="Times New Roman" w:cs="Times New Roman"/>
          <w:sz w:val="24"/>
          <w:szCs w:val="24"/>
        </w:rPr>
        <w:t xml:space="preserve"> as properties </w:t>
      </w:r>
      <w:r w:rsidR="009F54CC" w:rsidRPr="00417B0E">
        <w:rPr>
          <w:rFonts w:ascii="Times New Roman" w:hAnsi="Times New Roman" w:cs="Times New Roman"/>
          <w:sz w:val="24"/>
          <w:szCs w:val="24"/>
        </w:rPr>
        <w:t>of this spatiotemporal structure’s region</w:t>
      </w:r>
      <w:r w:rsidR="008F287D" w:rsidRPr="00417B0E">
        <w:rPr>
          <w:rFonts w:ascii="Times New Roman" w:hAnsi="Times New Roman" w:cs="Times New Roman"/>
          <w:sz w:val="24"/>
          <w:szCs w:val="24"/>
        </w:rPr>
        <w:t>s</w:t>
      </w:r>
      <w:r w:rsidR="008D00D2" w:rsidRPr="00417B0E">
        <w:rPr>
          <w:rFonts w:ascii="Times New Roman" w:hAnsi="Times New Roman" w:cs="Times New Roman"/>
          <w:sz w:val="24"/>
          <w:szCs w:val="24"/>
        </w:rPr>
        <w:t>.</w:t>
      </w:r>
      <w:r w:rsidR="000434C9" w:rsidRPr="00417B0E">
        <w:rPr>
          <w:rFonts w:ascii="Times New Roman" w:hAnsi="Times New Roman" w:cs="Times New Roman"/>
          <w:sz w:val="24"/>
          <w:szCs w:val="24"/>
        </w:rPr>
        <w:t xml:space="preserve"> </w:t>
      </w:r>
      <w:r w:rsidR="008C4E5B" w:rsidRPr="00417B0E">
        <w:rPr>
          <w:rFonts w:ascii="Times New Roman" w:hAnsi="Times New Roman" w:cs="Times New Roman"/>
          <w:sz w:val="24"/>
          <w:szCs w:val="24"/>
        </w:rPr>
        <w:t>Thus,</w:t>
      </w:r>
      <w:r w:rsidR="007D186C" w:rsidRPr="00417B0E">
        <w:rPr>
          <w:rFonts w:ascii="Times New Roman" w:hAnsi="Times New Roman" w:cs="Times New Roman"/>
          <w:sz w:val="24"/>
          <w:szCs w:val="24"/>
        </w:rPr>
        <w:t xml:space="preserve"> we have an alternative approach to QFT’s ontology</w:t>
      </w:r>
      <w:r w:rsidRPr="00417B0E">
        <w:rPr>
          <w:rFonts w:ascii="Times New Roman" w:hAnsi="Times New Roman" w:cs="Times New Roman"/>
          <w:sz w:val="24"/>
          <w:szCs w:val="24"/>
        </w:rPr>
        <w:t xml:space="preserve">: a </w:t>
      </w:r>
      <w:r w:rsidR="007D186C" w:rsidRPr="00417B0E">
        <w:rPr>
          <w:rFonts w:ascii="Times New Roman" w:hAnsi="Times New Roman" w:cs="Times New Roman"/>
          <w:i/>
          <w:iCs/>
          <w:sz w:val="24"/>
          <w:szCs w:val="24"/>
        </w:rPr>
        <w:t xml:space="preserve">structuralist </w:t>
      </w:r>
      <w:r w:rsidR="00B05AE6" w:rsidRPr="00417B0E">
        <w:rPr>
          <w:rFonts w:ascii="Times New Roman" w:hAnsi="Times New Roman" w:cs="Times New Roman"/>
          <w:i/>
          <w:iCs/>
          <w:sz w:val="24"/>
          <w:szCs w:val="24"/>
        </w:rPr>
        <w:t>SSR</w:t>
      </w:r>
      <w:r w:rsidR="00B05AE6" w:rsidRPr="00417B0E">
        <w:rPr>
          <w:rFonts w:ascii="Times New Roman" w:hAnsi="Times New Roman" w:cs="Times New Roman"/>
          <w:sz w:val="24"/>
          <w:szCs w:val="24"/>
        </w:rPr>
        <w:t>.</w:t>
      </w:r>
      <w:r w:rsidR="007D186C" w:rsidRPr="00417B0E">
        <w:rPr>
          <w:rFonts w:ascii="Times New Roman" w:hAnsi="Times New Roman" w:cs="Times New Roman"/>
          <w:sz w:val="24"/>
          <w:szCs w:val="24"/>
        </w:rPr>
        <w:t xml:space="preserve"> </w:t>
      </w:r>
      <w:r w:rsidR="003913A0" w:rsidRPr="00417B0E">
        <w:rPr>
          <w:rFonts w:ascii="Times New Roman" w:hAnsi="Times New Roman" w:cs="Times New Roman"/>
          <w:sz w:val="24"/>
          <w:szCs w:val="24"/>
        </w:rPr>
        <w:t>Consequently, the</w:t>
      </w:r>
      <w:r w:rsidR="007D186C" w:rsidRPr="00417B0E">
        <w:rPr>
          <w:rFonts w:ascii="Times New Roman" w:hAnsi="Times New Roman" w:cs="Times New Roman"/>
          <w:sz w:val="24"/>
          <w:szCs w:val="24"/>
        </w:rPr>
        <w:t xml:space="preserve"> “status of structuralism” no longer “hinges on the treatment of entities intermediate between the </w:t>
      </w:r>
      <w:r w:rsidR="00A070BA" w:rsidRPr="00417B0E">
        <w:rPr>
          <w:rFonts w:ascii="Times New Roman" w:hAnsi="Times New Roman" w:cs="Times New Roman"/>
          <w:sz w:val="24"/>
          <w:szCs w:val="24"/>
        </w:rPr>
        <w:t xml:space="preserve">[structure and object] </w:t>
      </w:r>
      <w:r w:rsidR="007D186C" w:rsidRPr="00417B0E">
        <w:rPr>
          <w:rFonts w:ascii="Times New Roman" w:hAnsi="Times New Roman" w:cs="Times New Roman"/>
          <w:sz w:val="24"/>
          <w:szCs w:val="24"/>
        </w:rPr>
        <w:t xml:space="preserve">paradigms” </w:t>
      </w:r>
      <w:r w:rsidR="00A070BA" w:rsidRPr="00417B0E">
        <w:rPr>
          <w:rFonts w:ascii="Times New Roman" w:hAnsi="Times New Roman" w:cs="Times New Roman"/>
          <w:sz w:val="24"/>
          <w:szCs w:val="24"/>
        </w:rPr>
        <w:t>(namely fields</w:t>
      </w:r>
      <w:r w:rsidR="00FF7DD5" w:rsidRPr="00417B0E">
        <w:rPr>
          <w:rFonts w:ascii="Times New Roman" w:hAnsi="Times New Roman" w:cs="Times New Roman"/>
          <w:sz w:val="24"/>
          <w:szCs w:val="24"/>
        </w:rPr>
        <w:t>, if understood as substantial entities</w:t>
      </w:r>
      <w:r w:rsidR="00A070BA" w:rsidRPr="00417B0E">
        <w:rPr>
          <w:rFonts w:ascii="Times New Roman" w:hAnsi="Times New Roman" w:cs="Times New Roman"/>
          <w:sz w:val="24"/>
          <w:szCs w:val="24"/>
        </w:rPr>
        <w:t xml:space="preserve">) </w:t>
      </w:r>
      <w:r w:rsidR="007D186C" w:rsidRPr="00417B0E">
        <w:rPr>
          <w:rFonts w:ascii="Times New Roman" w:hAnsi="Times New Roman" w:cs="Times New Roman"/>
          <w:sz w:val="24"/>
          <w:szCs w:val="24"/>
        </w:rPr>
        <w:t xml:space="preserve">in the manner that worries McKenzie (2024:7). </w:t>
      </w:r>
      <w:r w:rsidR="00BB05D4"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 xml:space="preserve">This example </w:t>
      </w:r>
      <w:r w:rsidR="00837563" w:rsidRPr="00417B0E">
        <w:rPr>
          <w:rFonts w:ascii="Times New Roman" w:hAnsi="Times New Roman" w:cs="Times New Roman"/>
          <w:sz w:val="24"/>
          <w:szCs w:val="24"/>
        </w:rPr>
        <w:t>gives</w:t>
      </w:r>
      <w:r w:rsidR="009B3CEB" w:rsidRPr="00417B0E">
        <w:rPr>
          <w:rFonts w:ascii="Times New Roman" w:hAnsi="Times New Roman" w:cs="Times New Roman"/>
          <w:sz w:val="24"/>
          <w:szCs w:val="24"/>
        </w:rPr>
        <w:t xml:space="preserve"> OSR</w:t>
      </w:r>
      <w:r w:rsidR="00837563" w:rsidRPr="00417B0E">
        <w:rPr>
          <w:rFonts w:ascii="Times New Roman" w:hAnsi="Times New Roman" w:cs="Times New Roman"/>
          <w:sz w:val="24"/>
          <w:szCs w:val="24"/>
        </w:rPr>
        <w:t>,</w:t>
      </w:r>
      <w:r w:rsidR="00D92B26" w:rsidRPr="00417B0E">
        <w:rPr>
          <w:rFonts w:ascii="Times New Roman" w:hAnsi="Times New Roman" w:cs="Times New Roman"/>
          <w:sz w:val="24"/>
          <w:szCs w:val="24"/>
        </w:rPr>
        <w:t xml:space="preserve"> in general,</w:t>
      </w:r>
      <w:r w:rsidR="00837563" w:rsidRPr="00417B0E">
        <w:rPr>
          <w:rFonts w:ascii="Times New Roman" w:hAnsi="Times New Roman" w:cs="Times New Roman"/>
          <w:sz w:val="24"/>
          <w:szCs w:val="24"/>
        </w:rPr>
        <w:t xml:space="preserve"> </w:t>
      </w:r>
      <w:r w:rsidR="00FF55DC">
        <w:rPr>
          <w:rFonts w:ascii="Times New Roman" w:hAnsi="Times New Roman" w:cs="Times New Roman"/>
          <w:sz w:val="24"/>
          <w:szCs w:val="24"/>
        </w:rPr>
        <w:t xml:space="preserve">a </w:t>
      </w:r>
      <w:r w:rsidR="00837563" w:rsidRPr="00417B0E">
        <w:rPr>
          <w:rFonts w:ascii="Times New Roman" w:hAnsi="Times New Roman" w:cs="Times New Roman"/>
          <w:sz w:val="24"/>
          <w:szCs w:val="24"/>
        </w:rPr>
        <w:t xml:space="preserve">response to </w:t>
      </w:r>
      <w:r w:rsidR="007D186C" w:rsidRPr="00417B0E">
        <w:rPr>
          <w:rFonts w:ascii="Times New Roman" w:hAnsi="Times New Roman" w:cs="Times New Roman"/>
          <w:sz w:val="24"/>
          <w:szCs w:val="24"/>
        </w:rPr>
        <w:t>problem (C).</w:t>
      </w:r>
      <w:r w:rsidR="00DE6376" w:rsidRPr="00417B0E">
        <w:rPr>
          <w:rFonts w:ascii="Times New Roman" w:hAnsi="Times New Roman" w:cs="Times New Roman"/>
          <w:sz w:val="24"/>
          <w:szCs w:val="24"/>
        </w:rPr>
        <w:t xml:space="preserve"> </w:t>
      </w:r>
      <w:r w:rsidR="00DF3ABF"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 xml:space="preserve">But how does this relate to Quasi-Spinozist ROSR and the broader proposal of this article? </w:t>
      </w:r>
    </w:p>
    <w:p w14:paraId="46C4F656" w14:textId="1FF5AE66" w:rsidR="00062884" w:rsidRPr="00417B0E" w:rsidRDefault="00D83C4F"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5</w:t>
      </w:r>
      <w:r w:rsidR="00062884" w:rsidRPr="00417B0E">
        <w:rPr>
          <w:rFonts w:ascii="Times New Roman" w:hAnsi="Times New Roman" w:cs="Times New Roman"/>
          <w:b/>
          <w:bCs/>
          <w:sz w:val="24"/>
          <w:szCs w:val="24"/>
        </w:rPr>
        <w:t>.</w:t>
      </w:r>
      <w:bookmarkStart w:id="48" w:name="_Hlk178694406"/>
      <w:r w:rsidR="00545605" w:rsidRPr="00417B0E">
        <w:rPr>
          <w:rFonts w:ascii="Times New Roman" w:hAnsi="Times New Roman" w:cs="Times New Roman"/>
          <w:b/>
          <w:bCs/>
          <w:sz w:val="24"/>
          <w:szCs w:val="24"/>
        </w:rPr>
        <w:t xml:space="preserve">5 </w:t>
      </w:r>
      <w:r w:rsidR="00062884" w:rsidRPr="00417B0E">
        <w:rPr>
          <w:rFonts w:ascii="Times New Roman" w:hAnsi="Times New Roman" w:cs="Times New Roman"/>
          <w:b/>
          <w:bCs/>
          <w:sz w:val="24"/>
          <w:szCs w:val="24"/>
        </w:rPr>
        <w:t xml:space="preserve">Structuralist </w:t>
      </w:r>
      <w:r w:rsidR="00D56C5C" w:rsidRPr="00417B0E">
        <w:rPr>
          <w:rFonts w:ascii="Times New Roman" w:hAnsi="Times New Roman" w:cs="Times New Roman"/>
          <w:b/>
          <w:bCs/>
          <w:sz w:val="24"/>
          <w:szCs w:val="24"/>
        </w:rPr>
        <w:t>SSR</w:t>
      </w:r>
      <w:r w:rsidR="00BB05D4" w:rsidRPr="00417B0E">
        <w:rPr>
          <w:rFonts w:ascii="Times New Roman" w:hAnsi="Times New Roman" w:cs="Times New Roman"/>
          <w:b/>
          <w:bCs/>
          <w:sz w:val="24"/>
          <w:szCs w:val="24"/>
        </w:rPr>
        <w:t xml:space="preserve"> and Quasi-Spinozist ROSR. </w:t>
      </w:r>
      <w:bookmarkEnd w:id="48"/>
    </w:p>
    <w:p w14:paraId="5A461539" w14:textId="5EED3792" w:rsidR="00BD3F9B" w:rsidRPr="00417B0E" w:rsidRDefault="009B3CEB"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t>Interpreting SSR via the Quasi-Spinozist ROSR framework allows us to understand local states</w:t>
      </w:r>
      <w:r w:rsidR="0021024B"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r w:rsidR="003429DD" w:rsidRPr="00417B0E">
        <w:rPr>
          <w:rFonts w:ascii="Times New Roman" w:hAnsi="Times New Roman" w:cs="Times New Roman"/>
          <w:sz w:val="24"/>
          <w:szCs w:val="24"/>
        </w:rPr>
        <w:t>which</w:t>
      </w:r>
      <w:r w:rsidR="0021024B" w:rsidRPr="00417B0E">
        <w:rPr>
          <w:rFonts w:ascii="Times New Roman" w:hAnsi="Times New Roman" w:cs="Times New Roman"/>
          <w:sz w:val="24"/>
          <w:szCs w:val="24"/>
        </w:rPr>
        <w:t xml:space="preserve"> are properties of spacetime (and its regions), </w:t>
      </w:r>
      <w:r w:rsidRPr="00417B0E">
        <w:rPr>
          <w:rFonts w:ascii="Times New Roman" w:hAnsi="Times New Roman" w:cs="Times New Roman"/>
          <w:sz w:val="24"/>
          <w:szCs w:val="24"/>
        </w:rPr>
        <w:t>as modes</w:t>
      </w:r>
      <w:r w:rsidR="0021024B" w:rsidRPr="00417B0E">
        <w:rPr>
          <w:rFonts w:ascii="Times New Roman" w:hAnsi="Times New Roman" w:cs="Times New Roman"/>
          <w:sz w:val="24"/>
          <w:szCs w:val="24"/>
        </w:rPr>
        <w:t xml:space="preserve"> </w:t>
      </w:r>
      <w:r w:rsidRPr="00417B0E">
        <w:rPr>
          <w:rFonts w:ascii="Times New Roman" w:hAnsi="Times New Roman" w:cs="Times New Roman"/>
          <w:sz w:val="24"/>
          <w:szCs w:val="24"/>
        </w:rPr>
        <w:t>of spacetime’s structure (with spacetime understood in ROSR terms)</w:t>
      </w:r>
      <w:r w:rsidR="00A3724D" w:rsidRPr="00417B0E">
        <w:rPr>
          <w:rFonts w:ascii="Times New Roman" w:hAnsi="Times New Roman" w:cs="Times New Roman"/>
          <w:sz w:val="24"/>
          <w:szCs w:val="24"/>
        </w:rPr>
        <w:t xml:space="preserve">, giving a </w:t>
      </w:r>
      <w:r w:rsidR="00A3724D" w:rsidRPr="00417B0E">
        <w:rPr>
          <w:rFonts w:ascii="Times New Roman" w:hAnsi="Times New Roman" w:cs="Times New Roman"/>
          <w:i/>
          <w:iCs/>
          <w:sz w:val="24"/>
          <w:szCs w:val="24"/>
        </w:rPr>
        <w:t>radical structuralist SSR</w:t>
      </w:r>
      <w:r w:rsidRPr="00417B0E">
        <w:rPr>
          <w:rFonts w:ascii="Times New Roman" w:hAnsi="Times New Roman" w:cs="Times New Roman"/>
          <w:sz w:val="24"/>
          <w:szCs w:val="24"/>
        </w:rPr>
        <w:t xml:space="preserve">. </w:t>
      </w:r>
      <w:r w:rsidR="00045EEC" w:rsidRPr="00417B0E">
        <w:rPr>
          <w:rFonts w:ascii="Times New Roman" w:hAnsi="Times New Roman" w:cs="Times New Roman"/>
          <w:sz w:val="24"/>
          <w:szCs w:val="24"/>
        </w:rPr>
        <w:t>This is a natural interpretation in the context of ROSR</w:t>
      </w:r>
      <w:r w:rsidR="00570D7D" w:rsidRPr="00417B0E">
        <w:rPr>
          <w:rFonts w:ascii="Times New Roman" w:hAnsi="Times New Roman" w:cs="Times New Roman"/>
          <w:sz w:val="24"/>
          <w:szCs w:val="24"/>
        </w:rPr>
        <w:t xml:space="preserve"> (</w:t>
      </w:r>
      <w:r w:rsidR="00AF69E8" w:rsidRPr="00417B0E">
        <w:rPr>
          <w:rFonts w:ascii="Times New Roman" w:hAnsi="Times New Roman" w:cs="Times New Roman"/>
          <w:sz w:val="24"/>
          <w:szCs w:val="24"/>
        </w:rPr>
        <w:t xml:space="preserve">particularly if one accepts </w:t>
      </w:r>
      <w:r w:rsidR="00570D7D" w:rsidRPr="00417B0E">
        <w:rPr>
          <w:rFonts w:ascii="Times New Roman" w:hAnsi="Times New Roman" w:cs="Times New Roman"/>
          <w:sz w:val="24"/>
          <w:szCs w:val="24"/>
        </w:rPr>
        <w:t>spacetime</w:t>
      </w:r>
      <w:r w:rsidR="00FE4D5F" w:rsidRPr="00417B0E">
        <w:rPr>
          <w:rFonts w:ascii="Times New Roman" w:hAnsi="Times New Roman" w:cs="Times New Roman"/>
          <w:sz w:val="24"/>
          <w:szCs w:val="24"/>
        </w:rPr>
        <w:t xml:space="preserve"> ROSR</w:t>
      </w:r>
      <w:r w:rsidR="00570D7D" w:rsidRPr="00417B0E">
        <w:rPr>
          <w:rFonts w:ascii="Times New Roman" w:hAnsi="Times New Roman" w:cs="Times New Roman"/>
          <w:sz w:val="24"/>
          <w:szCs w:val="24"/>
        </w:rPr>
        <w:t xml:space="preserve"> </w:t>
      </w:r>
      <w:r w:rsidR="00AF69E8" w:rsidRPr="00417B0E">
        <w:rPr>
          <w:rFonts w:ascii="Times New Roman" w:hAnsi="Times New Roman" w:cs="Times New Roman"/>
          <w:sz w:val="24"/>
          <w:szCs w:val="24"/>
        </w:rPr>
        <w:t>for the reasons discussed in §2</w:t>
      </w:r>
      <w:r w:rsidR="00570D7D" w:rsidRPr="00417B0E">
        <w:rPr>
          <w:rFonts w:ascii="Times New Roman" w:hAnsi="Times New Roman" w:cs="Times New Roman"/>
          <w:sz w:val="24"/>
          <w:szCs w:val="24"/>
        </w:rPr>
        <w:t>)</w:t>
      </w:r>
      <w:r w:rsidR="006F11A3" w:rsidRPr="00417B0E">
        <w:rPr>
          <w:rFonts w:ascii="Times New Roman" w:hAnsi="Times New Roman" w:cs="Times New Roman"/>
          <w:sz w:val="24"/>
          <w:szCs w:val="24"/>
        </w:rPr>
        <w:t xml:space="preserve">. This is </w:t>
      </w:r>
      <w:r w:rsidR="00045EEC" w:rsidRPr="00417B0E">
        <w:rPr>
          <w:rFonts w:ascii="Times New Roman" w:hAnsi="Times New Roman" w:cs="Times New Roman"/>
          <w:sz w:val="24"/>
          <w:szCs w:val="24"/>
        </w:rPr>
        <w:t xml:space="preserve">because </w:t>
      </w:r>
      <w:r w:rsidR="0066097C" w:rsidRPr="00417B0E">
        <w:rPr>
          <w:rFonts w:ascii="Times New Roman" w:hAnsi="Times New Roman" w:cs="Times New Roman"/>
          <w:sz w:val="24"/>
          <w:szCs w:val="24"/>
        </w:rPr>
        <w:t>the fact that SSR gives an ontology of quantum properties of spacetime</w:t>
      </w:r>
      <w:r w:rsidR="00045EEC" w:rsidRPr="00417B0E">
        <w:rPr>
          <w:rFonts w:ascii="Times New Roman" w:hAnsi="Times New Roman" w:cs="Times New Roman"/>
          <w:sz w:val="24"/>
          <w:szCs w:val="24"/>
        </w:rPr>
        <w:t xml:space="preserve"> </w:t>
      </w:r>
      <w:r w:rsidR="00BB6098" w:rsidRPr="00417B0E">
        <w:rPr>
          <w:rFonts w:ascii="Times New Roman" w:hAnsi="Times New Roman" w:cs="Times New Roman"/>
          <w:sz w:val="24"/>
          <w:szCs w:val="24"/>
        </w:rPr>
        <w:t xml:space="preserve">is itself </w:t>
      </w:r>
      <w:r w:rsidR="006F11A3" w:rsidRPr="00417B0E">
        <w:rPr>
          <w:rFonts w:ascii="Times New Roman" w:hAnsi="Times New Roman" w:cs="Times New Roman"/>
          <w:sz w:val="24"/>
          <w:szCs w:val="24"/>
        </w:rPr>
        <w:t>grounds</w:t>
      </w:r>
      <w:r w:rsidR="00BB6098" w:rsidRPr="00417B0E">
        <w:rPr>
          <w:rFonts w:ascii="Times New Roman" w:hAnsi="Times New Roman" w:cs="Times New Roman"/>
          <w:sz w:val="24"/>
          <w:szCs w:val="24"/>
        </w:rPr>
        <w:t xml:space="preserve"> to </w:t>
      </w:r>
      <w:r w:rsidR="00045EEC" w:rsidRPr="00417B0E">
        <w:rPr>
          <w:rFonts w:ascii="Times New Roman" w:hAnsi="Times New Roman" w:cs="Times New Roman"/>
          <w:sz w:val="24"/>
          <w:szCs w:val="24"/>
        </w:rPr>
        <w:t xml:space="preserve">consider </w:t>
      </w:r>
      <w:r w:rsidR="00BB6098" w:rsidRPr="00417B0E">
        <w:rPr>
          <w:rFonts w:ascii="Times New Roman" w:hAnsi="Times New Roman" w:cs="Times New Roman"/>
          <w:sz w:val="24"/>
          <w:szCs w:val="24"/>
        </w:rPr>
        <w:t xml:space="preserve">understanding </w:t>
      </w:r>
      <w:r w:rsidR="00BD3F9B" w:rsidRPr="00417B0E">
        <w:rPr>
          <w:rFonts w:ascii="Times New Roman" w:hAnsi="Times New Roman" w:cs="Times New Roman"/>
          <w:sz w:val="24"/>
          <w:szCs w:val="24"/>
        </w:rPr>
        <w:t>these</w:t>
      </w:r>
      <w:r w:rsidR="00E26AC7" w:rsidRPr="00417B0E">
        <w:rPr>
          <w:rFonts w:ascii="Times New Roman" w:hAnsi="Times New Roman" w:cs="Times New Roman"/>
          <w:sz w:val="24"/>
          <w:szCs w:val="24"/>
        </w:rPr>
        <w:t xml:space="preserve"> properties</w:t>
      </w:r>
      <w:r w:rsidR="00BD3F9B" w:rsidRPr="00417B0E">
        <w:rPr>
          <w:rFonts w:ascii="Times New Roman" w:hAnsi="Times New Roman" w:cs="Times New Roman"/>
          <w:sz w:val="24"/>
          <w:szCs w:val="24"/>
        </w:rPr>
        <w:t xml:space="preserve"> as modes </w:t>
      </w:r>
      <w:r w:rsidR="00C0424F" w:rsidRPr="00417B0E">
        <w:rPr>
          <w:rFonts w:ascii="Times New Roman" w:hAnsi="Times New Roman" w:cs="Times New Roman"/>
          <w:sz w:val="24"/>
          <w:szCs w:val="24"/>
        </w:rPr>
        <w:t xml:space="preserve">to </w:t>
      </w:r>
      <w:r w:rsidR="00C0424F" w:rsidRPr="00417B0E">
        <w:rPr>
          <w:rFonts w:ascii="Times New Roman" w:hAnsi="Times New Roman" w:cs="Times New Roman"/>
          <w:sz w:val="24"/>
          <w:szCs w:val="24"/>
        </w:rPr>
        <w:lastRenderedPageBreak/>
        <w:t>be</w:t>
      </w:r>
      <w:r w:rsidR="00BD3F9B" w:rsidRPr="00417B0E">
        <w:rPr>
          <w:rFonts w:ascii="Times New Roman" w:hAnsi="Times New Roman" w:cs="Times New Roman"/>
          <w:sz w:val="24"/>
          <w:szCs w:val="24"/>
        </w:rPr>
        <w:t xml:space="preserve"> perspicuous interpretation.</w:t>
      </w:r>
      <w:r w:rsidR="00C14D0A" w:rsidRPr="00417B0E">
        <w:rPr>
          <w:rStyle w:val="FootnoteReference"/>
          <w:rFonts w:ascii="Times New Roman" w:hAnsi="Times New Roman" w:cs="Times New Roman"/>
          <w:sz w:val="24"/>
          <w:szCs w:val="24"/>
        </w:rPr>
        <w:footnoteReference w:id="21"/>
      </w:r>
      <w:r w:rsidR="009C2CFC" w:rsidRPr="00417B0E">
        <w:rPr>
          <w:rFonts w:ascii="Times New Roman" w:hAnsi="Times New Roman" w:cs="Times New Roman"/>
          <w:sz w:val="24"/>
          <w:szCs w:val="24"/>
        </w:rPr>
        <w:t xml:space="preserve"> Additionally, </w:t>
      </w:r>
      <w:r w:rsidR="0021024B" w:rsidRPr="00417B0E">
        <w:rPr>
          <w:rFonts w:ascii="Times New Roman" w:hAnsi="Times New Roman" w:cs="Times New Roman"/>
          <w:sz w:val="24"/>
          <w:szCs w:val="24"/>
        </w:rPr>
        <w:t xml:space="preserve">for </w:t>
      </w:r>
      <w:r w:rsidR="009C2CFC" w:rsidRPr="00417B0E">
        <w:rPr>
          <w:rFonts w:ascii="Times New Roman" w:hAnsi="Times New Roman" w:cs="Times New Roman"/>
          <w:sz w:val="24"/>
          <w:szCs w:val="24"/>
        </w:rPr>
        <w:t>Bennett (1984, 1996)</w:t>
      </w:r>
      <w:r w:rsidR="00C14D0A" w:rsidRPr="00417B0E">
        <w:rPr>
          <w:rFonts w:ascii="Times New Roman" w:hAnsi="Times New Roman" w:cs="Times New Roman"/>
          <w:sz w:val="24"/>
          <w:szCs w:val="24"/>
        </w:rPr>
        <w:t>,</w:t>
      </w:r>
      <w:r w:rsidR="009C2CFC" w:rsidRPr="00417B0E">
        <w:rPr>
          <w:rFonts w:ascii="Times New Roman" w:hAnsi="Times New Roman" w:cs="Times New Roman"/>
          <w:sz w:val="24"/>
          <w:szCs w:val="24"/>
        </w:rPr>
        <w:t xml:space="preserve"> putative material objects are really modes (properties) of space, albeit </w:t>
      </w:r>
      <w:r w:rsidR="00C969AF" w:rsidRPr="00417B0E">
        <w:rPr>
          <w:rFonts w:ascii="Times New Roman" w:hAnsi="Times New Roman" w:cs="Times New Roman"/>
          <w:sz w:val="24"/>
          <w:szCs w:val="24"/>
        </w:rPr>
        <w:t>three-dimensional space</w:t>
      </w:r>
      <w:r w:rsidR="002863A5" w:rsidRPr="00417B0E">
        <w:rPr>
          <w:rFonts w:ascii="Times New Roman" w:hAnsi="Times New Roman" w:cs="Times New Roman"/>
          <w:sz w:val="24"/>
          <w:szCs w:val="24"/>
        </w:rPr>
        <w:t xml:space="preserve">, </w:t>
      </w:r>
      <w:r w:rsidR="00045EEC" w:rsidRPr="00417B0E">
        <w:rPr>
          <w:rFonts w:ascii="Times New Roman" w:hAnsi="Times New Roman" w:cs="Times New Roman"/>
          <w:sz w:val="24"/>
          <w:szCs w:val="24"/>
        </w:rPr>
        <w:t>fitting</w:t>
      </w:r>
      <w:r w:rsidR="009C2CFC" w:rsidRPr="00417B0E">
        <w:rPr>
          <w:rFonts w:ascii="Times New Roman" w:hAnsi="Times New Roman" w:cs="Times New Roman"/>
          <w:sz w:val="24"/>
          <w:szCs w:val="24"/>
        </w:rPr>
        <w:t xml:space="preserve"> with Spinoza’s 17th-century historical context (Esfeld and Lam 2011). </w:t>
      </w:r>
      <w:r w:rsidR="00313FD0" w:rsidRPr="00417B0E">
        <w:rPr>
          <w:rFonts w:ascii="Times New Roman" w:hAnsi="Times New Roman" w:cs="Times New Roman"/>
          <w:sz w:val="24"/>
          <w:szCs w:val="24"/>
        </w:rPr>
        <w:t>R</w:t>
      </w:r>
      <w:r w:rsidR="00E26AC7" w:rsidRPr="00417B0E">
        <w:rPr>
          <w:rFonts w:ascii="Times New Roman" w:hAnsi="Times New Roman" w:cs="Times New Roman"/>
          <w:sz w:val="24"/>
          <w:szCs w:val="24"/>
        </w:rPr>
        <w:t xml:space="preserve">adical structuralist SSR </w:t>
      </w:r>
      <w:r w:rsidR="009C2CFC" w:rsidRPr="00417B0E">
        <w:rPr>
          <w:rFonts w:ascii="Times New Roman" w:hAnsi="Times New Roman" w:cs="Times New Roman"/>
          <w:sz w:val="24"/>
          <w:szCs w:val="24"/>
        </w:rPr>
        <w:t xml:space="preserve">is a natural contemporary update of Bennett’s basic idea.  </w:t>
      </w:r>
      <w:r w:rsidR="00045EEC" w:rsidRPr="00417B0E">
        <w:rPr>
          <w:rFonts w:ascii="Times New Roman" w:hAnsi="Times New Roman" w:cs="Times New Roman"/>
          <w:sz w:val="24"/>
          <w:szCs w:val="24"/>
        </w:rPr>
        <w:t>I</w:t>
      </w:r>
      <w:r w:rsidR="00BD3F9B" w:rsidRPr="00417B0E">
        <w:rPr>
          <w:rFonts w:ascii="Times New Roman" w:hAnsi="Times New Roman" w:cs="Times New Roman"/>
          <w:sz w:val="24"/>
          <w:szCs w:val="24"/>
        </w:rPr>
        <w:t xml:space="preserve">f SSR is understood in Quasi-Spinozist ROSR terms, the attitude to </w:t>
      </w:r>
      <w:r w:rsidR="00040821" w:rsidRPr="00417B0E">
        <w:rPr>
          <w:rFonts w:ascii="Times New Roman" w:hAnsi="Times New Roman" w:cs="Times New Roman"/>
          <w:sz w:val="24"/>
          <w:szCs w:val="24"/>
        </w:rPr>
        <w:t xml:space="preserve">quantum fields, </w:t>
      </w:r>
      <w:r w:rsidR="00BD3F9B" w:rsidRPr="00417B0E">
        <w:rPr>
          <w:rFonts w:ascii="Times New Roman" w:hAnsi="Times New Roman" w:cs="Times New Roman"/>
          <w:sz w:val="24"/>
          <w:szCs w:val="24"/>
        </w:rPr>
        <w:t>field properties</w:t>
      </w:r>
      <w:r w:rsidR="00BB6098" w:rsidRPr="00417B0E">
        <w:rPr>
          <w:rFonts w:ascii="Times New Roman" w:hAnsi="Times New Roman" w:cs="Times New Roman"/>
          <w:sz w:val="24"/>
          <w:szCs w:val="24"/>
        </w:rPr>
        <w:t xml:space="preserve"> (and</w:t>
      </w:r>
      <w:r w:rsidR="00040821" w:rsidRPr="00417B0E">
        <w:rPr>
          <w:rFonts w:ascii="Times New Roman" w:hAnsi="Times New Roman" w:cs="Times New Roman"/>
          <w:sz w:val="24"/>
          <w:szCs w:val="24"/>
        </w:rPr>
        <w:t xml:space="preserve"> </w:t>
      </w:r>
      <w:r w:rsidR="00BB6098" w:rsidRPr="00417B0E">
        <w:rPr>
          <w:rFonts w:ascii="Times New Roman" w:hAnsi="Times New Roman" w:cs="Times New Roman"/>
          <w:sz w:val="24"/>
          <w:szCs w:val="24"/>
        </w:rPr>
        <w:t>particle properties</w:t>
      </w:r>
      <w:r w:rsidR="00BD3F9B" w:rsidRPr="00417B0E">
        <w:rPr>
          <w:rFonts w:ascii="Times New Roman" w:hAnsi="Times New Roman" w:cs="Times New Roman"/>
          <w:sz w:val="24"/>
          <w:szCs w:val="24"/>
        </w:rPr>
        <w:t xml:space="preserve"> and </w:t>
      </w:r>
      <w:r w:rsidR="00BB6098" w:rsidRPr="00417B0E">
        <w:rPr>
          <w:rFonts w:ascii="Times New Roman" w:hAnsi="Times New Roman" w:cs="Times New Roman"/>
          <w:sz w:val="24"/>
          <w:szCs w:val="24"/>
        </w:rPr>
        <w:t xml:space="preserve">even </w:t>
      </w:r>
      <w:r w:rsidR="00BD3F9B" w:rsidRPr="00417B0E">
        <w:rPr>
          <w:rFonts w:ascii="Times New Roman" w:hAnsi="Times New Roman" w:cs="Times New Roman"/>
          <w:sz w:val="24"/>
          <w:szCs w:val="24"/>
        </w:rPr>
        <w:t xml:space="preserve">quantum fields themselves) is a broadly super-substantivalist one (more on this in §6.1), with a structuralist twist. </w:t>
      </w:r>
    </w:p>
    <w:p w14:paraId="7010A250" w14:textId="5CFADE42" w:rsidR="002A382C" w:rsidRPr="00417B0E" w:rsidRDefault="00C0424F"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t>Treating the local quantum states in SSR as intrinsic properties of spacetime</w:t>
      </w:r>
      <w:r w:rsidR="007F3D79" w:rsidRPr="00417B0E">
        <w:rPr>
          <w:rFonts w:ascii="Times New Roman" w:hAnsi="Times New Roman" w:cs="Times New Roman"/>
          <w:sz w:val="24"/>
          <w:szCs w:val="24"/>
        </w:rPr>
        <w:t>’s</w:t>
      </w:r>
      <w:r w:rsidRPr="00417B0E">
        <w:rPr>
          <w:rFonts w:ascii="Times New Roman" w:hAnsi="Times New Roman" w:cs="Times New Roman"/>
          <w:sz w:val="24"/>
          <w:szCs w:val="24"/>
        </w:rPr>
        <w:t xml:space="preserve"> regions also seems natural</w:t>
      </w:r>
      <w:r w:rsidR="009B3CEB" w:rsidRPr="00417B0E">
        <w:rPr>
          <w:rFonts w:ascii="Times New Roman" w:hAnsi="Times New Roman" w:cs="Times New Roman"/>
          <w:sz w:val="24"/>
          <w:szCs w:val="24"/>
        </w:rPr>
        <w:t>.</w:t>
      </w:r>
      <w:r w:rsidR="009B3CEB" w:rsidRPr="00417B0E">
        <w:rPr>
          <w:rStyle w:val="FootnoteReference"/>
          <w:rFonts w:ascii="Times New Roman" w:hAnsi="Times New Roman" w:cs="Times New Roman"/>
          <w:sz w:val="24"/>
          <w:szCs w:val="24"/>
        </w:rPr>
        <w:footnoteReference w:id="22"/>
      </w:r>
      <w:r w:rsidR="009B3CEB" w:rsidRPr="00417B0E">
        <w:rPr>
          <w:rFonts w:ascii="Times New Roman" w:hAnsi="Times New Roman" w:cs="Times New Roman"/>
          <w:sz w:val="24"/>
          <w:szCs w:val="24"/>
        </w:rPr>
        <w:t xml:space="preserve">  </w:t>
      </w:r>
      <w:r w:rsidR="00837563" w:rsidRPr="00417B0E">
        <w:rPr>
          <w:rFonts w:ascii="Times New Roman" w:hAnsi="Times New Roman" w:cs="Times New Roman"/>
          <w:sz w:val="24"/>
          <w:szCs w:val="24"/>
        </w:rPr>
        <w:t xml:space="preserve">However, </w:t>
      </w:r>
      <w:r w:rsidR="009B3CEB" w:rsidRPr="00417B0E">
        <w:rPr>
          <w:rFonts w:ascii="Times New Roman" w:hAnsi="Times New Roman" w:cs="Times New Roman"/>
          <w:sz w:val="24"/>
          <w:szCs w:val="24"/>
        </w:rPr>
        <w:t xml:space="preserve">Ismael and Schaffer (2020) </w:t>
      </w:r>
      <w:r w:rsidRPr="00417B0E">
        <w:rPr>
          <w:rFonts w:ascii="Times New Roman" w:hAnsi="Times New Roman" w:cs="Times New Roman"/>
          <w:sz w:val="24"/>
          <w:szCs w:val="24"/>
        </w:rPr>
        <w:t>emphasise</w:t>
      </w:r>
      <w:r w:rsidR="009B3CEB" w:rsidRPr="00417B0E">
        <w:rPr>
          <w:rFonts w:ascii="Times New Roman" w:hAnsi="Times New Roman" w:cs="Times New Roman"/>
          <w:sz w:val="24"/>
          <w:szCs w:val="24"/>
        </w:rPr>
        <w:t xml:space="preserve"> that the local</w:t>
      </w:r>
      <w:r w:rsidR="00D7062A" w:rsidRPr="00417B0E">
        <w:rPr>
          <w:rFonts w:ascii="Times New Roman" w:hAnsi="Times New Roman" w:cs="Times New Roman"/>
          <w:sz w:val="24"/>
          <w:szCs w:val="24"/>
        </w:rPr>
        <w:t xml:space="preserve"> </w:t>
      </w:r>
      <w:r w:rsidR="009B3CEB" w:rsidRPr="00417B0E">
        <w:rPr>
          <w:rFonts w:ascii="Times New Roman" w:hAnsi="Times New Roman" w:cs="Times New Roman"/>
          <w:sz w:val="24"/>
          <w:szCs w:val="24"/>
        </w:rPr>
        <w:t>states need not be treated as fundamental intrinsic properties</w:t>
      </w:r>
      <w:r w:rsidRPr="00417B0E">
        <w:rPr>
          <w:rFonts w:ascii="Times New Roman" w:hAnsi="Times New Roman" w:cs="Times New Roman"/>
          <w:sz w:val="24"/>
          <w:szCs w:val="24"/>
        </w:rPr>
        <w:t>,</w:t>
      </w:r>
      <w:r w:rsidR="009B3CEB" w:rsidRPr="00417B0E">
        <w:rPr>
          <w:rFonts w:ascii="Times New Roman" w:hAnsi="Times New Roman" w:cs="Times New Roman"/>
          <w:sz w:val="24"/>
          <w:szCs w:val="24"/>
        </w:rPr>
        <w:t xml:space="preserve"> as the global quantum state associated with </w:t>
      </w:r>
      <w:r w:rsidR="00C1651A">
        <w:rPr>
          <w:rFonts w:ascii="Times New Roman" w:hAnsi="Times New Roman" w:cs="Times New Roman"/>
          <w:sz w:val="24"/>
          <w:szCs w:val="24"/>
        </w:rPr>
        <w:t>all</w:t>
      </w:r>
      <w:r w:rsidR="009B3CEB" w:rsidRPr="00417B0E">
        <w:rPr>
          <w:rFonts w:ascii="Times New Roman" w:hAnsi="Times New Roman" w:cs="Times New Roman"/>
          <w:sz w:val="24"/>
          <w:szCs w:val="24"/>
        </w:rPr>
        <w:t xml:space="preserve"> of spacetime </w:t>
      </w:r>
      <w:r w:rsidR="00443220">
        <w:rPr>
          <w:rFonts w:ascii="Times New Roman" w:hAnsi="Times New Roman" w:cs="Times New Roman"/>
          <w:sz w:val="24"/>
          <w:szCs w:val="24"/>
        </w:rPr>
        <w:t xml:space="preserve">(i.e. the spacetime structure of the universe) </w:t>
      </w:r>
      <w:r w:rsidR="009B3CEB" w:rsidRPr="00417B0E">
        <w:rPr>
          <w:rFonts w:ascii="Times New Roman" w:hAnsi="Times New Roman" w:cs="Times New Roman"/>
          <w:sz w:val="24"/>
          <w:szCs w:val="24"/>
        </w:rPr>
        <w:t>uniquely specifies “all the physical information contained in the local states” (Baker 201</w:t>
      </w:r>
      <w:r w:rsidR="007A4FF2">
        <w:rPr>
          <w:rFonts w:ascii="Times New Roman" w:hAnsi="Times New Roman" w:cs="Times New Roman"/>
          <w:sz w:val="24"/>
          <w:szCs w:val="24"/>
        </w:rPr>
        <w:t>6</w:t>
      </w:r>
      <w:r w:rsidR="009B3CEB" w:rsidRPr="00417B0E">
        <w:rPr>
          <w:rFonts w:ascii="Times New Roman" w:hAnsi="Times New Roman" w:cs="Times New Roman"/>
          <w:sz w:val="24"/>
          <w:szCs w:val="24"/>
        </w:rPr>
        <w:t xml:space="preserve">:13). This implies that the global </w:t>
      </w:r>
      <w:r w:rsidR="004C2F4B">
        <w:rPr>
          <w:rFonts w:ascii="Times New Roman" w:hAnsi="Times New Roman" w:cs="Times New Roman"/>
          <w:sz w:val="24"/>
          <w:szCs w:val="24"/>
        </w:rPr>
        <w:t xml:space="preserve">quantum </w:t>
      </w:r>
      <w:r w:rsidR="009B3CEB" w:rsidRPr="00417B0E">
        <w:rPr>
          <w:rFonts w:ascii="Times New Roman" w:hAnsi="Times New Roman" w:cs="Times New Roman"/>
          <w:sz w:val="24"/>
          <w:szCs w:val="24"/>
        </w:rPr>
        <w:t xml:space="preserve">state is the sole fundamental property/mode of </w:t>
      </w:r>
      <w:r w:rsidR="00C1651A">
        <w:rPr>
          <w:rFonts w:ascii="Times New Roman" w:hAnsi="Times New Roman" w:cs="Times New Roman"/>
          <w:sz w:val="24"/>
          <w:szCs w:val="24"/>
        </w:rPr>
        <w:t xml:space="preserve">the </w:t>
      </w:r>
      <w:r w:rsidR="00C1651A" w:rsidRPr="00417B0E">
        <w:rPr>
          <w:rFonts w:ascii="Times New Roman" w:hAnsi="Times New Roman" w:cs="Times New Roman"/>
          <w:sz w:val="24"/>
          <w:szCs w:val="24"/>
        </w:rPr>
        <w:t>spa</w:t>
      </w:r>
      <w:r w:rsidR="00C1651A">
        <w:rPr>
          <w:rFonts w:ascii="Times New Roman" w:hAnsi="Times New Roman" w:cs="Times New Roman"/>
          <w:sz w:val="24"/>
          <w:szCs w:val="24"/>
        </w:rPr>
        <w:t xml:space="preserve">tiotemporal structure of the universe </w:t>
      </w:r>
      <w:r w:rsidR="009B3CEB" w:rsidRPr="00417B0E">
        <w:rPr>
          <w:rFonts w:ascii="Times New Roman" w:hAnsi="Times New Roman" w:cs="Times New Roman"/>
          <w:sz w:val="24"/>
          <w:szCs w:val="24"/>
        </w:rPr>
        <w:t>(Ismael and Schaffer 2020)</w:t>
      </w:r>
      <w:r w:rsidR="00837563" w:rsidRPr="00417B0E">
        <w:rPr>
          <w:rFonts w:ascii="Times New Roman" w:hAnsi="Times New Roman" w:cs="Times New Roman"/>
          <w:sz w:val="24"/>
          <w:szCs w:val="24"/>
        </w:rPr>
        <w:t xml:space="preserve">. This </w:t>
      </w:r>
      <w:r w:rsidR="009B3CEB" w:rsidRPr="00417B0E">
        <w:rPr>
          <w:rFonts w:ascii="Times New Roman" w:hAnsi="Times New Roman" w:cs="Times New Roman"/>
          <w:sz w:val="24"/>
          <w:szCs w:val="24"/>
        </w:rPr>
        <w:t xml:space="preserve">gives further grounds to treat </w:t>
      </w:r>
      <w:r w:rsidR="00443220">
        <w:rPr>
          <w:rFonts w:ascii="Times New Roman" w:hAnsi="Times New Roman" w:cs="Times New Roman"/>
          <w:sz w:val="24"/>
          <w:szCs w:val="24"/>
        </w:rPr>
        <w:t>this global spacetime structure</w:t>
      </w:r>
      <w:r w:rsidR="009B3CEB" w:rsidRPr="00417B0E">
        <w:rPr>
          <w:rFonts w:ascii="Times New Roman" w:hAnsi="Times New Roman" w:cs="Times New Roman"/>
          <w:sz w:val="24"/>
          <w:szCs w:val="24"/>
        </w:rPr>
        <w:t xml:space="preserve"> as the fundamental entity/property-bearer in QFT and understand it in monist terms. </w:t>
      </w:r>
      <w:r w:rsidR="00837563" w:rsidRPr="00417B0E">
        <w:rPr>
          <w:rFonts w:ascii="Times New Roman" w:hAnsi="Times New Roman" w:cs="Times New Roman"/>
          <w:sz w:val="24"/>
          <w:szCs w:val="24"/>
        </w:rPr>
        <w:t>Which, if one is a radical structuralist</w:t>
      </w:r>
      <w:r w:rsidR="003C6F1C" w:rsidRPr="00417B0E">
        <w:rPr>
          <w:rFonts w:ascii="Times New Roman" w:hAnsi="Times New Roman" w:cs="Times New Roman"/>
          <w:sz w:val="24"/>
          <w:szCs w:val="24"/>
        </w:rPr>
        <w:t xml:space="preserve"> about spacetime</w:t>
      </w:r>
      <w:r w:rsidR="00837563" w:rsidRPr="00417B0E">
        <w:rPr>
          <w:rFonts w:ascii="Times New Roman" w:hAnsi="Times New Roman" w:cs="Times New Roman"/>
          <w:sz w:val="24"/>
          <w:szCs w:val="24"/>
        </w:rPr>
        <w:t xml:space="preserve">, pushes one towards the monist interpretation of ROSR under consideration in this article. </w:t>
      </w:r>
      <w:r w:rsidRPr="00417B0E">
        <w:rPr>
          <w:rFonts w:ascii="Times New Roman" w:hAnsi="Times New Roman" w:cs="Times New Roman"/>
          <w:sz w:val="24"/>
          <w:szCs w:val="24"/>
        </w:rPr>
        <w:t xml:space="preserve">If retained in the ontology, local states </w:t>
      </w:r>
      <w:r w:rsidR="006C01D3" w:rsidRPr="00417B0E">
        <w:rPr>
          <w:rFonts w:ascii="Times New Roman" w:hAnsi="Times New Roman" w:cs="Times New Roman"/>
          <w:sz w:val="24"/>
          <w:szCs w:val="24"/>
        </w:rPr>
        <w:t>can then be considered non-fundamental modes/properties</w:t>
      </w:r>
      <w:r w:rsidR="00D01AAF" w:rsidRPr="00417B0E">
        <w:rPr>
          <w:rFonts w:ascii="Times New Roman" w:hAnsi="Times New Roman" w:cs="Times New Roman"/>
          <w:sz w:val="24"/>
          <w:szCs w:val="24"/>
        </w:rPr>
        <w:t xml:space="preserve"> of the world-structure</w:t>
      </w:r>
      <w:r w:rsidR="006C01D3" w:rsidRPr="00417B0E">
        <w:rPr>
          <w:rFonts w:ascii="Times New Roman" w:hAnsi="Times New Roman" w:cs="Times New Roman"/>
          <w:sz w:val="24"/>
          <w:szCs w:val="24"/>
        </w:rPr>
        <w:t>. That</w:t>
      </w:r>
      <w:r w:rsidR="00671C92" w:rsidRPr="00417B0E">
        <w:rPr>
          <w:rFonts w:ascii="Times New Roman" w:hAnsi="Times New Roman" w:cs="Times New Roman"/>
          <w:sz w:val="24"/>
          <w:szCs w:val="24"/>
        </w:rPr>
        <w:t xml:space="preserve"> SSR provides a response to McKenzie’s challenge provides grounds for structuralists to adopt SSR. </w:t>
      </w:r>
      <w:r w:rsidR="00BA7949" w:rsidRPr="00417B0E">
        <w:rPr>
          <w:rFonts w:ascii="Times New Roman" w:hAnsi="Times New Roman" w:cs="Times New Roman"/>
          <w:sz w:val="24"/>
          <w:szCs w:val="24"/>
        </w:rPr>
        <w:t>I</w:t>
      </w:r>
      <w:r w:rsidR="00671C92" w:rsidRPr="00417B0E">
        <w:rPr>
          <w:rFonts w:ascii="Times New Roman" w:hAnsi="Times New Roman" w:cs="Times New Roman"/>
          <w:sz w:val="24"/>
          <w:szCs w:val="24"/>
        </w:rPr>
        <w:t>f SSR</w:t>
      </w:r>
      <w:r w:rsidRPr="00417B0E">
        <w:rPr>
          <w:rFonts w:ascii="Times New Roman" w:hAnsi="Times New Roman" w:cs="Times New Roman"/>
          <w:sz w:val="24"/>
          <w:szCs w:val="24"/>
        </w:rPr>
        <w:t xml:space="preserve"> implies </w:t>
      </w:r>
      <w:r w:rsidR="00E211A8" w:rsidRPr="00417B0E">
        <w:rPr>
          <w:rFonts w:ascii="Times New Roman" w:hAnsi="Times New Roman" w:cs="Times New Roman"/>
          <w:sz w:val="24"/>
          <w:szCs w:val="24"/>
        </w:rPr>
        <w:t xml:space="preserve">a </w:t>
      </w:r>
      <w:r w:rsidRPr="00417B0E">
        <w:rPr>
          <w:rFonts w:ascii="Times New Roman" w:hAnsi="Times New Roman" w:cs="Times New Roman"/>
          <w:sz w:val="24"/>
          <w:szCs w:val="24"/>
        </w:rPr>
        <w:t>monist structuralism</w:t>
      </w:r>
      <w:r w:rsidR="00671C92" w:rsidRPr="00417B0E">
        <w:rPr>
          <w:rFonts w:ascii="Times New Roman" w:hAnsi="Times New Roman" w:cs="Times New Roman"/>
          <w:sz w:val="24"/>
          <w:szCs w:val="24"/>
        </w:rPr>
        <w:t xml:space="preserve">, </w:t>
      </w:r>
      <w:r w:rsidR="003A41FF" w:rsidRPr="00417B0E">
        <w:rPr>
          <w:rFonts w:ascii="Times New Roman" w:hAnsi="Times New Roman" w:cs="Times New Roman"/>
          <w:sz w:val="24"/>
          <w:szCs w:val="24"/>
        </w:rPr>
        <w:t xml:space="preserve">then </w:t>
      </w:r>
      <w:r w:rsidR="00671C92" w:rsidRPr="00417B0E">
        <w:rPr>
          <w:rFonts w:ascii="Times New Roman" w:hAnsi="Times New Roman" w:cs="Times New Roman"/>
          <w:sz w:val="24"/>
          <w:szCs w:val="24"/>
        </w:rPr>
        <w:t xml:space="preserve">this means of </w:t>
      </w:r>
      <w:r w:rsidR="00260804" w:rsidRPr="00417B0E">
        <w:rPr>
          <w:rFonts w:ascii="Times New Roman" w:hAnsi="Times New Roman" w:cs="Times New Roman"/>
          <w:sz w:val="24"/>
          <w:szCs w:val="24"/>
        </w:rPr>
        <w:t xml:space="preserve">overcoming </w:t>
      </w:r>
      <w:r w:rsidR="00671C92" w:rsidRPr="00417B0E">
        <w:rPr>
          <w:rFonts w:ascii="Times New Roman" w:hAnsi="Times New Roman" w:cs="Times New Roman"/>
          <w:sz w:val="24"/>
          <w:szCs w:val="24"/>
        </w:rPr>
        <w:t>McKenzie’s challenge (</w:t>
      </w:r>
      <w:r w:rsidR="003A41FF" w:rsidRPr="00417B0E">
        <w:rPr>
          <w:rFonts w:ascii="Times New Roman" w:hAnsi="Times New Roman" w:cs="Times New Roman"/>
          <w:sz w:val="24"/>
          <w:szCs w:val="24"/>
        </w:rPr>
        <w:t xml:space="preserve">via </w:t>
      </w:r>
      <w:r w:rsidR="00671C92" w:rsidRPr="00417B0E">
        <w:rPr>
          <w:rFonts w:ascii="Times New Roman" w:hAnsi="Times New Roman" w:cs="Times New Roman"/>
          <w:sz w:val="24"/>
          <w:szCs w:val="24"/>
        </w:rPr>
        <w:t xml:space="preserve">adopting SSR) lends further support to the monist aspect of my proposal. </w:t>
      </w:r>
      <w:r w:rsidR="00602E72" w:rsidRPr="00417B0E">
        <w:rPr>
          <w:rFonts w:ascii="Times New Roman" w:hAnsi="Times New Roman" w:cs="Times New Roman"/>
          <w:sz w:val="24"/>
          <w:szCs w:val="24"/>
        </w:rPr>
        <w:t>Which</w:t>
      </w:r>
      <w:r w:rsidR="00952EB2" w:rsidRPr="00417B0E">
        <w:rPr>
          <w:rFonts w:ascii="Times New Roman" w:hAnsi="Times New Roman" w:cs="Times New Roman"/>
          <w:sz w:val="24"/>
          <w:szCs w:val="24"/>
        </w:rPr>
        <w:t>, in light of §5.1’s solution to problem (A),</w:t>
      </w:r>
      <w:r w:rsidR="00602E72" w:rsidRPr="00417B0E">
        <w:rPr>
          <w:rFonts w:ascii="Times New Roman" w:hAnsi="Times New Roman" w:cs="Times New Roman"/>
          <w:sz w:val="24"/>
          <w:szCs w:val="24"/>
        </w:rPr>
        <w:t xml:space="preserve"> should be an existence monism.</w:t>
      </w:r>
    </w:p>
    <w:p w14:paraId="168D78A9" w14:textId="2D123FF6" w:rsidR="00DD321E" w:rsidRPr="00417B0E" w:rsidRDefault="0010433E" w:rsidP="00C40E73">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Another reason </w:t>
      </w:r>
      <w:r w:rsidR="00671C92" w:rsidRPr="00417B0E">
        <w:rPr>
          <w:rFonts w:ascii="Times New Roman" w:hAnsi="Times New Roman" w:cs="Times New Roman"/>
          <w:sz w:val="24"/>
          <w:szCs w:val="24"/>
        </w:rPr>
        <w:t xml:space="preserve">for </w:t>
      </w:r>
      <w:r w:rsidR="001A32D1" w:rsidRPr="00417B0E">
        <w:rPr>
          <w:rFonts w:ascii="Times New Roman" w:hAnsi="Times New Roman" w:cs="Times New Roman"/>
          <w:sz w:val="24"/>
          <w:szCs w:val="24"/>
        </w:rPr>
        <w:t xml:space="preserve">radical structuralists to </w:t>
      </w:r>
      <w:r w:rsidR="00C0424F" w:rsidRPr="00417B0E">
        <w:rPr>
          <w:rFonts w:ascii="Times New Roman" w:hAnsi="Times New Roman" w:cs="Times New Roman"/>
          <w:sz w:val="24"/>
          <w:szCs w:val="24"/>
        </w:rPr>
        <w:t>favour</w:t>
      </w:r>
      <w:r w:rsidR="003A41FF" w:rsidRPr="00417B0E">
        <w:rPr>
          <w:rFonts w:ascii="Times New Roman" w:hAnsi="Times New Roman" w:cs="Times New Roman"/>
          <w:sz w:val="24"/>
          <w:szCs w:val="24"/>
        </w:rPr>
        <w:t xml:space="preserve"> SSR</w:t>
      </w:r>
      <w:r w:rsidRPr="00417B0E">
        <w:rPr>
          <w:rFonts w:ascii="Times New Roman" w:hAnsi="Times New Roman" w:cs="Times New Roman"/>
          <w:sz w:val="24"/>
          <w:szCs w:val="24"/>
        </w:rPr>
        <w:t xml:space="preserve">, which, by extension, </w:t>
      </w:r>
      <w:r w:rsidR="00D05696" w:rsidRPr="00417B0E">
        <w:rPr>
          <w:rFonts w:ascii="Times New Roman" w:hAnsi="Times New Roman" w:cs="Times New Roman"/>
          <w:sz w:val="24"/>
          <w:szCs w:val="24"/>
        </w:rPr>
        <w:t>bolsters</w:t>
      </w:r>
      <w:r w:rsidRPr="00417B0E">
        <w:rPr>
          <w:rFonts w:ascii="Times New Roman" w:hAnsi="Times New Roman" w:cs="Times New Roman"/>
          <w:sz w:val="24"/>
          <w:szCs w:val="24"/>
        </w:rPr>
        <w:t xml:space="preserve"> the case for monist ROSR, is </w:t>
      </w:r>
      <w:r w:rsidR="001A32D1" w:rsidRPr="00417B0E">
        <w:rPr>
          <w:rFonts w:ascii="Times New Roman" w:hAnsi="Times New Roman" w:cs="Times New Roman"/>
          <w:sz w:val="24"/>
          <w:szCs w:val="24"/>
        </w:rPr>
        <w:t xml:space="preserve">that </w:t>
      </w:r>
      <w:r w:rsidR="009B3CEB" w:rsidRPr="00417B0E">
        <w:rPr>
          <w:rFonts w:ascii="Times New Roman" w:hAnsi="Times New Roman" w:cs="Times New Roman"/>
          <w:sz w:val="24"/>
          <w:szCs w:val="24"/>
        </w:rPr>
        <w:t xml:space="preserve">the status of the quantum state is </w:t>
      </w:r>
      <w:r w:rsidR="00C0424F" w:rsidRPr="00417B0E">
        <w:rPr>
          <w:rFonts w:ascii="Times New Roman" w:hAnsi="Times New Roman" w:cs="Times New Roman"/>
          <w:sz w:val="24"/>
          <w:szCs w:val="24"/>
        </w:rPr>
        <w:t>often unclear</w:t>
      </w:r>
      <w:r w:rsidR="009B3CEB" w:rsidRPr="00417B0E">
        <w:rPr>
          <w:rFonts w:ascii="Times New Roman" w:hAnsi="Times New Roman" w:cs="Times New Roman"/>
          <w:sz w:val="24"/>
          <w:szCs w:val="24"/>
        </w:rPr>
        <w:t xml:space="preserve"> in the ROSR literature.</w:t>
      </w:r>
      <w:r w:rsidR="00837563" w:rsidRPr="00417B0E">
        <w:rPr>
          <w:rStyle w:val="FootnoteReference"/>
          <w:rFonts w:ascii="Times New Roman" w:hAnsi="Times New Roman" w:cs="Times New Roman"/>
          <w:sz w:val="24"/>
          <w:szCs w:val="24"/>
        </w:rPr>
        <w:footnoteReference w:id="23"/>
      </w:r>
      <w:r w:rsidR="009B3CEB" w:rsidRPr="00417B0E">
        <w:rPr>
          <w:rFonts w:ascii="Times New Roman" w:hAnsi="Times New Roman" w:cs="Times New Roman"/>
          <w:sz w:val="24"/>
          <w:szCs w:val="24"/>
        </w:rPr>
        <w:t xml:space="preserve">  </w:t>
      </w:r>
      <w:r w:rsidR="006C01D3" w:rsidRPr="00417B0E">
        <w:rPr>
          <w:rFonts w:ascii="Times New Roman" w:hAnsi="Times New Roman" w:cs="Times New Roman"/>
          <w:sz w:val="24"/>
          <w:szCs w:val="24"/>
        </w:rPr>
        <w:t>B</w:t>
      </w:r>
      <w:r w:rsidR="00DB2F61" w:rsidRPr="00417B0E">
        <w:rPr>
          <w:rFonts w:ascii="Times New Roman" w:hAnsi="Times New Roman" w:cs="Times New Roman"/>
          <w:sz w:val="24"/>
          <w:szCs w:val="24"/>
        </w:rPr>
        <w:t xml:space="preserve">y </w:t>
      </w:r>
      <w:r w:rsidR="00BB7119" w:rsidRPr="00417B0E">
        <w:rPr>
          <w:rFonts w:ascii="Times New Roman" w:hAnsi="Times New Roman" w:cs="Times New Roman"/>
          <w:sz w:val="24"/>
          <w:szCs w:val="24"/>
        </w:rPr>
        <w:t xml:space="preserve">understanding the </w:t>
      </w:r>
      <w:r w:rsidR="009B3CEB" w:rsidRPr="00417B0E">
        <w:rPr>
          <w:rFonts w:ascii="Times New Roman" w:hAnsi="Times New Roman" w:cs="Times New Roman"/>
          <w:sz w:val="24"/>
          <w:szCs w:val="24"/>
        </w:rPr>
        <w:t xml:space="preserve">quantum state </w:t>
      </w:r>
      <w:r w:rsidR="00BB7119" w:rsidRPr="00417B0E">
        <w:rPr>
          <w:rFonts w:ascii="Times New Roman" w:hAnsi="Times New Roman" w:cs="Times New Roman"/>
          <w:sz w:val="24"/>
          <w:szCs w:val="24"/>
        </w:rPr>
        <w:t>in terms of</w:t>
      </w:r>
      <w:r w:rsidR="009B3CEB" w:rsidRPr="00417B0E">
        <w:rPr>
          <w:rFonts w:ascii="Times New Roman" w:hAnsi="Times New Roman" w:cs="Times New Roman"/>
          <w:sz w:val="24"/>
          <w:szCs w:val="24"/>
        </w:rPr>
        <w:t xml:space="preserve"> spacetime’s properties, </w:t>
      </w:r>
      <w:r w:rsidR="00926DFC" w:rsidRPr="00417B0E">
        <w:rPr>
          <w:rFonts w:ascii="Times New Roman" w:hAnsi="Times New Roman" w:cs="Times New Roman"/>
          <w:sz w:val="24"/>
          <w:szCs w:val="24"/>
        </w:rPr>
        <w:t>radical s</w:t>
      </w:r>
      <w:r w:rsidR="009B3CEB" w:rsidRPr="00417B0E">
        <w:rPr>
          <w:rFonts w:ascii="Times New Roman" w:hAnsi="Times New Roman" w:cs="Times New Roman"/>
          <w:sz w:val="24"/>
          <w:szCs w:val="24"/>
        </w:rPr>
        <w:t xml:space="preserve">tructuralist SSR clarifies </w:t>
      </w:r>
      <w:r w:rsidR="00BB7119" w:rsidRPr="00417B0E">
        <w:rPr>
          <w:rFonts w:ascii="Times New Roman" w:hAnsi="Times New Roman" w:cs="Times New Roman"/>
          <w:sz w:val="24"/>
          <w:szCs w:val="24"/>
        </w:rPr>
        <w:t>its</w:t>
      </w:r>
      <w:r w:rsidR="009B3CEB" w:rsidRPr="00417B0E">
        <w:rPr>
          <w:rFonts w:ascii="Times New Roman" w:hAnsi="Times New Roman" w:cs="Times New Roman"/>
          <w:sz w:val="24"/>
          <w:szCs w:val="24"/>
        </w:rPr>
        <w:t xml:space="preserve"> status in ROSR.</w:t>
      </w:r>
      <w:r w:rsidR="00137F17" w:rsidRPr="00417B0E">
        <w:rPr>
          <w:rFonts w:ascii="Times New Roman" w:hAnsi="Times New Roman" w:cs="Times New Roman"/>
          <w:sz w:val="24"/>
          <w:szCs w:val="24"/>
        </w:rPr>
        <w:t xml:space="preserve"> </w:t>
      </w:r>
      <w:r w:rsidR="00BD62F3" w:rsidRPr="00417B0E">
        <w:rPr>
          <w:rFonts w:ascii="Times New Roman" w:hAnsi="Times New Roman" w:cs="Times New Roman"/>
          <w:sz w:val="24"/>
          <w:szCs w:val="24"/>
        </w:rPr>
        <w:t>In sum</w:t>
      </w:r>
      <w:r w:rsidR="002A382C" w:rsidRPr="00417B0E">
        <w:rPr>
          <w:rFonts w:ascii="Times New Roman" w:hAnsi="Times New Roman" w:cs="Times New Roman"/>
          <w:sz w:val="24"/>
          <w:szCs w:val="24"/>
        </w:rPr>
        <w:t xml:space="preserve">, </w:t>
      </w:r>
      <w:r w:rsidR="00BD62F3" w:rsidRPr="00417B0E">
        <w:rPr>
          <w:rFonts w:ascii="Times New Roman" w:hAnsi="Times New Roman" w:cs="Times New Roman"/>
          <w:sz w:val="24"/>
          <w:szCs w:val="24"/>
        </w:rPr>
        <w:t xml:space="preserve">SSR provides </w:t>
      </w:r>
      <w:r w:rsidR="002A382C" w:rsidRPr="00417B0E">
        <w:rPr>
          <w:rFonts w:ascii="Times New Roman" w:hAnsi="Times New Roman" w:cs="Times New Roman"/>
          <w:sz w:val="24"/>
          <w:szCs w:val="24"/>
        </w:rPr>
        <w:t xml:space="preserve">a </w:t>
      </w:r>
      <w:r w:rsidR="00BD62F3" w:rsidRPr="00417B0E">
        <w:rPr>
          <w:rFonts w:ascii="Times New Roman" w:hAnsi="Times New Roman" w:cs="Times New Roman"/>
          <w:sz w:val="24"/>
          <w:szCs w:val="24"/>
        </w:rPr>
        <w:t>response to problem (C)</w:t>
      </w:r>
      <w:r w:rsidR="00570D7D" w:rsidRPr="00417B0E">
        <w:rPr>
          <w:rFonts w:ascii="Times New Roman" w:hAnsi="Times New Roman" w:cs="Times New Roman"/>
          <w:sz w:val="24"/>
          <w:szCs w:val="24"/>
        </w:rPr>
        <w:t xml:space="preserve">. </w:t>
      </w:r>
      <w:r w:rsidR="00C0424F" w:rsidRPr="00417B0E">
        <w:rPr>
          <w:rFonts w:ascii="Times New Roman" w:hAnsi="Times New Roman" w:cs="Times New Roman"/>
          <w:sz w:val="24"/>
          <w:szCs w:val="24"/>
        </w:rPr>
        <w:t>Suppose we adopt this response and also accept ROSR. If so,</w:t>
      </w:r>
      <w:r w:rsidR="00570D7D" w:rsidRPr="00417B0E">
        <w:rPr>
          <w:rFonts w:ascii="Times New Roman" w:hAnsi="Times New Roman" w:cs="Times New Roman"/>
          <w:sz w:val="24"/>
          <w:szCs w:val="24"/>
        </w:rPr>
        <w:t xml:space="preserve"> this naturally leads to my view, both due to the monist implication</w:t>
      </w:r>
      <w:r w:rsidR="006F11A3" w:rsidRPr="00417B0E">
        <w:rPr>
          <w:rFonts w:ascii="Times New Roman" w:hAnsi="Times New Roman" w:cs="Times New Roman"/>
          <w:sz w:val="24"/>
          <w:szCs w:val="24"/>
        </w:rPr>
        <w:t>s</w:t>
      </w:r>
      <w:r w:rsidR="00570D7D" w:rsidRPr="00417B0E">
        <w:rPr>
          <w:rFonts w:ascii="Times New Roman" w:hAnsi="Times New Roman" w:cs="Times New Roman"/>
          <w:sz w:val="24"/>
          <w:szCs w:val="24"/>
        </w:rPr>
        <w:t xml:space="preserve"> of SSR identified by </w:t>
      </w:r>
      <w:r w:rsidR="0071331E" w:rsidRPr="0071331E">
        <w:rPr>
          <w:rFonts w:ascii="Times New Roman" w:hAnsi="Times New Roman" w:cs="Times New Roman"/>
          <w:sz w:val="24"/>
          <w:szCs w:val="24"/>
        </w:rPr>
        <w:t>Ismael</w:t>
      </w:r>
      <w:r w:rsidR="00570D7D" w:rsidRPr="00417B0E">
        <w:rPr>
          <w:rFonts w:ascii="Times New Roman" w:hAnsi="Times New Roman" w:cs="Times New Roman"/>
          <w:sz w:val="24"/>
          <w:szCs w:val="24"/>
        </w:rPr>
        <w:t xml:space="preserve"> and Schaffer (2020)</w:t>
      </w:r>
      <w:r w:rsidR="00BD62F3" w:rsidRPr="00417B0E">
        <w:rPr>
          <w:rFonts w:ascii="Times New Roman" w:hAnsi="Times New Roman" w:cs="Times New Roman"/>
          <w:sz w:val="24"/>
          <w:szCs w:val="24"/>
        </w:rPr>
        <w:t xml:space="preserve"> </w:t>
      </w:r>
      <w:r w:rsidR="002A382C" w:rsidRPr="00417B0E">
        <w:rPr>
          <w:rFonts w:ascii="Times New Roman" w:hAnsi="Times New Roman" w:cs="Times New Roman"/>
          <w:sz w:val="24"/>
          <w:szCs w:val="24"/>
        </w:rPr>
        <w:t xml:space="preserve">and because identifying the quantum properties (the global and local quantum states) of spacetime as modes is a natural and perspicuous interpretation. </w:t>
      </w:r>
      <w:r w:rsidR="00C62CF0" w:rsidRPr="00417B0E">
        <w:rPr>
          <w:rFonts w:ascii="Times New Roman" w:hAnsi="Times New Roman" w:cs="Times New Roman"/>
          <w:sz w:val="24"/>
          <w:szCs w:val="24"/>
        </w:rPr>
        <w:t>T</w:t>
      </w:r>
      <w:r w:rsidR="00CA182D" w:rsidRPr="00417B0E">
        <w:rPr>
          <w:rFonts w:ascii="Times New Roman" w:hAnsi="Times New Roman" w:cs="Times New Roman"/>
          <w:sz w:val="24"/>
          <w:szCs w:val="24"/>
        </w:rPr>
        <w:t xml:space="preserve">hat Quasi-Spinozist ROSR directly contributes to solving problems </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A</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 xml:space="preserve"> and </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B</w:t>
      </w:r>
      <w:r w:rsidR="00C62CF0" w:rsidRPr="00417B0E">
        <w:rPr>
          <w:rFonts w:ascii="Times New Roman" w:hAnsi="Times New Roman" w:cs="Times New Roman"/>
          <w:sz w:val="24"/>
          <w:szCs w:val="24"/>
        </w:rPr>
        <w:t>)</w:t>
      </w:r>
      <w:r w:rsidR="00CA182D" w:rsidRPr="00417B0E">
        <w:rPr>
          <w:rFonts w:ascii="Times New Roman" w:hAnsi="Times New Roman" w:cs="Times New Roman"/>
          <w:sz w:val="24"/>
          <w:szCs w:val="24"/>
        </w:rPr>
        <w:t xml:space="preserve"> and is a natural interpretation of </w:t>
      </w:r>
      <w:r w:rsidR="00C0424F" w:rsidRPr="00417B0E">
        <w:rPr>
          <w:rFonts w:ascii="Times New Roman" w:hAnsi="Times New Roman" w:cs="Times New Roman"/>
          <w:sz w:val="24"/>
          <w:szCs w:val="24"/>
        </w:rPr>
        <w:t>my solution to problem (C)</w:t>
      </w:r>
      <w:r w:rsidR="00CA182D" w:rsidRPr="00417B0E">
        <w:rPr>
          <w:rFonts w:ascii="Times New Roman" w:hAnsi="Times New Roman" w:cs="Times New Roman"/>
          <w:sz w:val="24"/>
          <w:szCs w:val="24"/>
        </w:rPr>
        <w:t xml:space="preserve"> gives</w:t>
      </w:r>
      <w:r w:rsidR="00137F17" w:rsidRPr="00417B0E">
        <w:rPr>
          <w:rFonts w:ascii="Times New Roman" w:hAnsi="Times New Roman" w:cs="Times New Roman"/>
          <w:sz w:val="24"/>
          <w:szCs w:val="24"/>
        </w:rPr>
        <w:t xml:space="preserve"> a prima facie case for the view. </w:t>
      </w:r>
    </w:p>
    <w:p w14:paraId="3CB52113" w14:textId="3B5A8D4C" w:rsidR="009E0CA1" w:rsidRPr="00417B0E" w:rsidRDefault="00D645DC" w:rsidP="009E0CA1">
      <w:pPr>
        <w:spacing w:line="36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However, w</w:t>
      </w:r>
      <w:r w:rsidR="00F733AD" w:rsidRPr="00417B0E">
        <w:rPr>
          <w:rFonts w:ascii="Times New Roman" w:hAnsi="Times New Roman" w:cs="Times New Roman"/>
          <w:kern w:val="0"/>
          <w:sz w:val="24"/>
          <w:szCs w:val="24"/>
          <w14:ligatures w14:val="none"/>
        </w:rPr>
        <w:t xml:space="preserve">e </w:t>
      </w:r>
      <w:r w:rsidR="00C06169" w:rsidRPr="00417B0E">
        <w:rPr>
          <w:rFonts w:ascii="Times New Roman" w:hAnsi="Times New Roman" w:cs="Times New Roman"/>
          <w:kern w:val="0"/>
          <w:sz w:val="24"/>
          <w:szCs w:val="24"/>
          <w14:ligatures w14:val="none"/>
        </w:rPr>
        <w:t xml:space="preserve">should be careful to distinguish </w:t>
      </w:r>
      <w:r w:rsidR="00EC60A6" w:rsidRPr="00417B0E">
        <w:rPr>
          <w:rFonts w:ascii="Times New Roman" w:hAnsi="Times New Roman" w:cs="Times New Roman"/>
          <w:kern w:val="0"/>
          <w:sz w:val="24"/>
          <w:szCs w:val="24"/>
          <w14:ligatures w14:val="none"/>
        </w:rPr>
        <w:t xml:space="preserve">radical </w:t>
      </w:r>
      <w:r w:rsidR="00C06169" w:rsidRPr="00417B0E">
        <w:rPr>
          <w:rFonts w:ascii="Times New Roman" w:hAnsi="Times New Roman" w:cs="Times New Roman"/>
          <w:kern w:val="0"/>
          <w:sz w:val="24"/>
          <w:szCs w:val="24"/>
          <w14:ligatures w14:val="none"/>
        </w:rPr>
        <w:t>structuralist SSR</w:t>
      </w:r>
      <w:r w:rsidR="003A41FF" w:rsidRPr="00417B0E">
        <w:rPr>
          <w:rFonts w:ascii="Times New Roman" w:hAnsi="Times New Roman" w:cs="Times New Roman"/>
          <w:kern w:val="0"/>
          <w:sz w:val="24"/>
          <w:szCs w:val="24"/>
          <w14:ligatures w14:val="none"/>
        </w:rPr>
        <w:t xml:space="preserve"> </w:t>
      </w:r>
      <w:r w:rsidR="00F733AD" w:rsidRPr="00417B0E">
        <w:rPr>
          <w:rFonts w:ascii="Times New Roman" w:hAnsi="Times New Roman" w:cs="Times New Roman"/>
          <w:kern w:val="0"/>
          <w:sz w:val="24"/>
          <w:szCs w:val="24"/>
          <w14:ligatures w14:val="none"/>
        </w:rPr>
        <w:t>from</w:t>
      </w:r>
      <w:r w:rsidR="00C06169" w:rsidRPr="00417B0E">
        <w:rPr>
          <w:rFonts w:ascii="Times New Roman" w:hAnsi="Times New Roman" w:cs="Times New Roman"/>
          <w:kern w:val="0"/>
          <w:sz w:val="24"/>
          <w:szCs w:val="24"/>
          <w14:ligatures w14:val="none"/>
        </w:rPr>
        <w:t xml:space="preserve"> the broader </w:t>
      </w:r>
      <w:r w:rsidR="00634443" w:rsidRPr="00417B0E">
        <w:rPr>
          <w:rFonts w:ascii="Times New Roman" w:hAnsi="Times New Roman" w:cs="Times New Roman"/>
          <w:kern w:val="0"/>
          <w:sz w:val="24"/>
          <w:szCs w:val="24"/>
          <w14:ligatures w14:val="none"/>
        </w:rPr>
        <w:t>Q</w:t>
      </w:r>
      <w:r w:rsidR="000F490C" w:rsidRPr="00417B0E">
        <w:rPr>
          <w:rFonts w:ascii="Times New Roman" w:hAnsi="Times New Roman" w:cs="Times New Roman"/>
          <w:kern w:val="0"/>
          <w:sz w:val="24"/>
          <w:szCs w:val="24"/>
          <w14:ligatures w14:val="none"/>
        </w:rPr>
        <w:t>uasi-Spinozist ROSR</w:t>
      </w:r>
      <w:r w:rsidR="00793086" w:rsidRPr="00417B0E">
        <w:rPr>
          <w:rFonts w:ascii="Times New Roman" w:hAnsi="Times New Roman" w:cs="Times New Roman"/>
          <w:kern w:val="0"/>
          <w:sz w:val="24"/>
          <w:szCs w:val="24"/>
          <w14:ligatures w14:val="none"/>
        </w:rPr>
        <w:t xml:space="preserve"> </w:t>
      </w:r>
      <w:r w:rsidR="00F926D3" w:rsidRPr="00417B0E">
        <w:rPr>
          <w:rFonts w:ascii="Times New Roman" w:hAnsi="Times New Roman" w:cs="Times New Roman"/>
          <w:kern w:val="0"/>
          <w:sz w:val="24"/>
          <w:szCs w:val="24"/>
          <w14:ligatures w14:val="none"/>
        </w:rPr>
        <w:t xml:space="preserve">metaphysical </w:t>
      </w:r>
      <w:r w:rsidR="00793086" w:rsidRPr="00417B0E">
        <w:rPr>
          <w:rFonts w:ascii="Times New Roman" w:hAnsi="Times New Roman" w:cs="Times New Roman"/>
          <w:kern w:val="0"/>
          <w:sz w:val="24"/>
          <w:szCs w:val="24"/>
          <w14:ligatures w14:val="none"/>
        </w:rPr>
        <w:t>framework as such.</w:t>
      </w:r>
      <w:r w:rsidR="00312B7D" w:rsidRPr="00417B0E">
        <w:rPr>
          <w:rFonts w:ascii="Times New Roman" w:hAnsi="Times New Roman" w:cs="Times New Roman"/>
          <w:kern w:val="0"/>
          <w:sz w:val="24"/>
          <w:szCs w:val="24"/>
          <w14:ligatures w14:val="none"/>
        </w:rPr>
        <w:t xml:space="preserve"> </w:t>
      </w:r>
      <w:r w:rsidR="001E6AA0" w:rsidRPr="00417B0E">
        <w:rPr>
          <w:rFonts w:ascii="Times New Roman" w:hAnsi="Times New Roman" w:cs="Times New Roman"/>
          <w:kern w:val="0"/>
          <w:sz w:val="24"/>
          <w:szCs w:val="24"/>
          <w14:ligatures w14:val="none"/>
        </w:rPr>
        <w:t xml:space="preserve">The former is an example of how the latter </w:t>
      </w:r>
      <w:r w:rsidR="007D0A2D" w:rsidRPr="00417B0E">
        <w:rPr>
          <w:rFonts w:ascii="Times New Roman" w:hAnsi="Times New Roman" w:cs="Times New Roman"/>
          <w:kern w:val="0"/>
          <w:sz w:val="24"/>
          <w:szCs w:val="24"/>
          <w14:ligatures w14:val="none"/>
        </w:rPr>
        <w:t>is</w:t>
      </w:r>
      <w:r w:rsidR="001E6AA0" w:rsidRPr="00417B0E">
        <w:rPr>
          <w:rFonts w:ascii="Times New Roman" w:hAnsi="Times New Roman" w:cs="Times New Roman"/>
          <w:kern w:val="0"/>
          <w:sz w:val="24"/>
          <w:szCs w:val="24"/>
          <w14:ligatures w14:val="none"/>
        </w:rPr>
        <w:t xml:space="preserve"> applied to a physical theory in a perspicuous manner, but it is not th</w:t>
      </w:r>
      <w:r w:rsidR="007D0A2D" w:rsidRPr="00417B0E">
        <w:rPr>
          <w:rFonts w:ascii="Times New Roman" w:hAnsi="Times New Roman" w:cs="Times New Roman"/>
          <w:kern w:val="0"/>
          <w:sz w:val="24"/>
          <w:szCs w:val="24"/>
          <w14:ligatures w14:val="none"/>
        </w:rPr>
        <w:t>is framework’s</w:t>
      </w:r>
      <w:r w:rsidR="001E6AA0" w:rsidRPr="00417B0E">
        <w:rPr>
          <w:rFonts w:ascii="Times New Roman" w:hAnsi="Times New Roman" w:cs="Times New Roman"/>
          <w:kern w:val="0"/>
          <w:sz w:val="24"/>
          <w:szCs w:val="24"/>
          <w14:ligatures w14:val="none"/>
        </w:rPr>
        <w:t xml:space="preserve"> only application</w:t>
      </w:r>
      <w:r w:rsidR="007D0A2D" w:rsidRPr="00417B0E">
        <w:rPr>
          <w:rFonts w:ascii="Times New Roman" w:hAnsi="Times New Roman" w:cs="Times New Roman"/>
          <w:kern w:val="0"/>
          <w:sz w:val="24"/>
          <w:szCs w:val="24"/>
          <w14:ligatures w14:val="none"/>
        </w:rPr>
        <w:t xml:space="preserve">. </w:t>
      </w:r>
      <w:r w:rsidR="00C06169" w:rsidRPr="00417B0E">
        <w:rPr>
          <w:rFonts w:ascii="Times New Roman" w:hAnsi="Times New Roman" w:cs="Times New Roman"/>
          <w:kern w:val="0"/>
          <w:sz w:val="24"/>
          <w:szCs w:val="24"/>
          <w14:ligatures w14:val="none"/>
        </w:rPr>
        <w:t>This is important as</w:t>
      </w:r>
      <w:r w:rsidR="00EB4B4F" w:rsidRPr="00417B0E">
        <w:rPr>
          <w:rFonts w:ascii="Times New Roman" w:hAnsi="Times New Roman" w:cs="Times New Roman"/>
          <w:kern w:val="0"/>
          <w:sz w:val="24"/>
          <w:szCs w:val="24"/>
          <w14:ligatures w14:val="none"/>
        </w:rPr>
        <w:t xml:space="preserve"> sometimes</w:t>
      </w:r>
      <w:r w:rsidR="00793086" w:rsidRPr="00417B0E">
        <w:rPr>
          <w:rFonts w:ascii="Times New Roman" w:hAnsi="Times New Roman" w:cs="Times New Roman"/>
          <w:kern w:val="0"/>
          <w:sz w:val="24"/>
          <w:szCs w:val="24"/>
          <w14:ligatures w14:val="none"/>
        </w:rPr>
        <w:t xml:space="preserve"> </w:t>
      </w:r>
      <w:r w:rsidR="00F733AD" w:rsidRPr="00417B0E">
        <w:rPr>
          <w:rFonts w:ascii="Times New Roman" w:hAnsi="Times New Roman" w:cs="Times New Roman"/>
          <w:kern w:val="0"/>
          <w:sz w:val="24"/>
          <w:szCs w:val="24"/>
          <w14:ligatures w14:val="none"/>
        </w:rPr>
        <w:t xml:space="preserve">privileging </w:t>
      </w:r>
      <w:r w:rsidR="00C51900" w:rsidRPr="00417B0E">
        <w:rPr>
          <w:rFonts w:ascii="Times New Roman" w:hAnsi="Times New Roman" w:cs="Times New Roman"/>
          <w:kern w:val="0"/>
          <w:sz w:val="24"/>
          <w:szCs w:val="24"/>
          <w14:ligatures w14:val="none"/>
        </w:rPr>
        <w:t xml:space="preserve">spacetime structure </w:t>
      </w:r>
      <w:r w:rsidR="009707AF" w:rsidRPr="00417B0E">
        <w:rPr>
          <w:rFonts w:ascii="Times New Roman" w:hAnsi="Times New Roman" w:cs="Times New Roman"/>
          <w:kern w:val="0"/>
          <w:sz w:val="24"/>
          <w:szCs w:val="24"/>
          <w14:ligatures w14:val="none"/>
        </w:rPr>
        <w:t>is inappropriate</w:t>
      </w:r>
      <w:r w:rsidR="00EC60A6" w:rsidRPr="00417B0E">
        <w:rPr>
          <w:rFonts w:ascii="Times New Roman" w:hAnsi="Times New Roman" w:cs="Times New Roman"/>
          <w:kern w:val="0"/>
          <w:sz w:val="24"/>
          <w:szCs w:val="24"/>
          <w14:ligatures w14:val="none"/>
        </w:rPr>
        <w:t xml:space="preserve">. For example, in quantum gravity, </w:t>
      </w:r>
      <w:r w:rsidR="0080572E" w:rsidRPr="00417B0E">
        <w:rPr>
          <w:rFonts w:ascii="Times New Roman" w:hAnsi="Times New Roman" w:cs="Times New Roman"/>
          <w:kern w:val="0"/>
          <w:sz w:val="24"/>
          <w:szCs w:val="24"/>
          <w14:ligatures w14:val="none"/>
        </w:rPr>
        <w:t xml:space="preserve">spacetime’s non-fundamentality is </w:t>
      </w:r>
      <w:r w:rsidR="00EE24DE" w:rsidRPr="00417B0E">
        <w:rPr>
          <w:rFonts w:ascii="Times New Roman" w:hAnsi="Times New Roman" w:cs="Times New Roman"/>
          <w:kern w:val="0"/>
          <w:sz w:val="24"/>
          <w:szCs w:val="24"/>
          <w14:ligatures w14:val="none"/>
        </w:rPr>
        <w:t xml:space="preserve">often </w:t>
      </w:r>
      <w:r w:rsidR="006401B5" w:rsidRPr="00417B0E">
        <w:rPr>
          <w:rFonts w:ascii="Times New Roman" w:hAnsi="Times New Roman" w:cs="Times New Roman"/>
          <w:kern w:val="0"/>
          <w:sz w:val="24"/>
          <w:szCs w:val="24"/>
          <w14:ligatures w14:val="none"/>
        </w:rPr>
        <w:t>considered</w:t>
      </w:r>
      <w:r w:rsidR="0080572E" w:rsidRPr="00417B0E">
        <w:rPr>
          <w:rFonts w:ascii="Times New Roman" w:hAnsi="Times New Roman" w:cs="Times New Roman"/>
          <w:kern w:val="0"/>
          <w:sz w:val="24"/>
          <w:szCs w:val="24"/>
          <w14:ligatures w14:val="none"/>
        </w:rPr>
        <w:t xml:space="preserve"> a generic </w:t>
      </w:r>
      <w:r w:rsidR="00C51900" w:rsidRPr="00417B0E">
        <w:rPr>
          <w:rFonts w:ascii="Times New Roman" w:hAnsi="Times New Roman" w:cs="Times New Roman"/>
          <w:kern w:val="0"/>
          <w:sz w:val="24"/>
          <w:szCs w:val="24"/>
          <w14:ligatures w14:val="none"/>
        </w:rPr>
        <w:t xml:space="preserve">feature of such theories </w:t>
      </w:r>
      <w:r w:rsidR="001D6A38" w:rsidRPr="00417B0E">
        <w:rPr>
          <w:rFonts w:ascii="Times New Roman" w:hAnsi="Times New Roman" w:cs="Times New Roman"/>
          <w:kern w:val="0"/>
          <w:sz w:val="24"/>
          <w:szCs w:val="24"/>
          <w14:ligatures w14:val="none"/>
        </w:rPr>
        <w:t>(</w:t>
      </w:r>
      <w:r w:rsidR="00A97FF0" w:rsidRPr="00417B0E">
        <w:rPr>
          <w:rFonts w:ascii="Times New Roman" w:hAnsi="Times New Roman" w:cs="Times New Roman"/>
          <w:kern w:val="0"/>
          <w:sz w:val="24"/>
          <w:szCs w:val="24"/>
          <w14:ligatures w14:val="none"/>
        </w:rPr>
        <w:t xml:space="preserve">Wüthrich </w:t>
      </w:r>
      <w:r w:rsidR="0092707C" w:rsidRPr="00417B0E">
        <w:rPr>
          <w:rFonts w:ascii="Times New Roman" w:hAnsi="Times New Roman" w:cs="Times New Roman"/>
          <w:kern w:val="0"/>
          <w:sz w:val="24"/>
          <w:szCs w:val="24"/>
          <w14:ligatures w14:val="none"/>
        </w:rPr>
        <w:t>2019</w:t>
      </w:r>
      <w:r w:rsidR="00C51900" w:rsidRPr="00417B0E">
        <w:rPr>
          <w:rFonts w:ascii="Times New Roman" w:hAnsi="Times New Roman" w:cs="Times New Roman"/>
          <w:kern w:val="0"/>
          <w:sz w:val="24"/>
          <w:szCs w:val="24"/>
          <w14:ligatures w14:val="none"/>
        </w:rPr>
        <w:t>)</w:t>
      </w:r>
      <w:r w:rsidR="00616A18" w:rsidRPr="00417B0E">
        <w:rPr>
          <w:rFonts w:ascii="Times New Roman" w:hAnsi="Times New Roman" w:cs="Times New Roman"/>
          <w:kern w:val="0"/>
          <w:sz w:val="24"/>
          <w:szCs w:val="24"/>
          <w14:ligatures w14:val="none"/>
        </w:rPr>
        <w:t xml:space="preserve">. </w:t>
      </w:r>
      <w:r w:rsidR="006401B5" w:rsidRPr="00417B0E">
        <w:rPr>
          <w:rFonts w:ascii="Times New Roman" w:hAnsi="Times New Roman" w:cs="Times New Roman"/>
          <w:kern w:val="0"/>
          <w:sz w:val="24"/>
          <w:szCs w:val="24"/>
          <w14:ligatures w14:val="none"/>
        </w:rPr>
        <w:t xml:space="preserve">However, ROSR </w:t>
      </w:r>
      <w:r w:rsidR="00EC60A6" w:rsidRPr="00417B0E">
        <w:rPr>
          <w:rFonts w:ascii="Times New Roman" w:hAnsi="Times New Roman" w:cs="Times New Roman"/>
          <w:kern w:val="0"/>
          <w:sz w:val="24"/>
          <w:szCs w:val="24"/>
          <w14:ligatures w14:val="none"/>
        </w:rPr>
        <w:t xml:space="preserve">may be </w:t>
      </w:r>
      <w:r w:rsidR="006401B5" w:rsidRPr="00417B0E">
        <w:rPr>
          <w:rFonts w:ascii="Times New Roman" w:hAnsi="Times New Roman" w:cs="Times New Roman"/>
          <w:kern w:val="0"/>
          <w:sz w:val="24"/>
          <w:szCs w:val="24"/>
          <w14:ligatures w14:val="none"/>
        </w:rPr>
        <w:t xml:space="preserve">viable in at least one quantum gravity approach, as </w:t>
      </w:r>
      <w:r w:rsidR="00616A18" w:rsidRPr="00417B0E">
        <w:rPr>
          <w:rFonts w:ascii="Times New Roman" w:hAnsi="Times New Roman" w:cs="Times New Roman"/>
          <w:kern w:val="0"/>
          <w:sz w:val="24"/>
          <w:szCs w:val="24"/>
          <w14:ligatures w14:val="none"/>
        </w:rPr>
        <w:t xml:space="preserve">Dawid </w:t>
      </w:r>
      <w:r w:rsidR="00FE0E85" w:rsidRPr="00417B0E">
        <w:rPr>
          <w:rFonts w:ascii="Times New Roman" w:hAnsi="Times New Roman" w:cs="Times New Roman"/>
          <w:kern w:val="0"/>
          <w:sz w:val="24"/>
          <w:szCs w:val="24"/>
          <w14:ligatures w14:val="none"/>
        </w:rPr>
        <w:t>(</w:t>
      </w:r>
      <w:r w:rsidR="003034E6" w:rsidRPr="00417B0E">
        <w:rPr>
          <w:rFonts w:ascii="Times New Roman" w:hAnsi="Times New Roman" w:cs="Times New Roman"/>
          <w:kern w:val="0"/>
          <w:sz w:val="24"/>
          <w:szCs w:val="24"/>
          <w14:ligatures w14:val="none"/>
        </w:rPr>
        <w:t>20</w:t>
      </w:r>
      <w:r w:rsidR="002D2429" w:rsidRPr="00417B0E">
        <w:rPr>
          <w:rFonts w:ascii="Times New Roman" w:hAnsi="Times New Roman" w:cs="Times New Roman"/>
          <w:kern w:val="0"/>
          <w:sz w:val="24"/>
          <w:szCs w:val="24"/>
          <w14:ligatures w14:val="none"/>
        </w:rPr>
        <w:t>13</w:t>
      </w:r>
      <w:r w:rsidR="00FE0E85" w:rsidRPr="00417B0E">
        <w:rPr>
          <w:rFonts w:ascii="Times New Roman" w:hAnsi="Times New Roman" w:cs="Times New Roman"/>
          <w:kern w:val="0"/>
          <w:sz w:val="24"/>
          <w:szCs w:val="24"/>
          <w14:ligatures w14:val="none"/>
        </w:rPr>
        <w:t xml:space="preserve">) </w:t>
      </w:r>
      <w:r w:rsidR="00616A18" w:rsidRPr="00417B0E">
        <w:rPr>
          <w:rFonts w:ascii="Times New Roman" w:hAnsi="Times New Roman" w:cs="Times New Roman"/>
          <w:kern w:val="0"/>
          <w:sz w:val="24"/>
          <w:szCs w:val="24"/>
          <w14:ligatures w14:val="none"/>
        </w:rPr>
        <w:t xml:space="preserve">advocates an interpretation of string theory </w:t>
      </w:r>
      <w:r w:rsidR="009B401B" w:rsidRPr="00417B0E">
        <w:rPr>
          <w:rFonts w:ascii="Times New Roman" w:hAnsi="Times New Roman" w:cs="Times New Roman"/>
          <w:kern w:val="0"/>
          <w:sz w:val="24"/>
          <w:szCs w:val="24"/>
          <w14:ligatures w14:val="none"/>
        </w:rPr>
        <w:t>rejecting object-based ontology</w:t>
      </w:r>
      <w:r w:rsidR="005324BC" w:rsidRPr="00417B0E">
        <w:rPr>
          <w:rFonts w:ascii="Times New Roman" w:hAnsi="Times New Roman" w:cs="Times New Roman"/>
          <w:kern w:val="0"/>
          <w:sz w:val="24"/>
          <w:szCs w:val="24"/>
          <w14:ligatures w14:val="none"/>
        </w:rPr>
        <w:t xml:space="preserve"> entirely that understands the theory in terms of non-spatiotemporal structure</w:t>
      </w:r>
      <w:r w:rsidR="008909FE" w:rsidRPr="00417B0E">
        <w:rPr>
          <w:rFonts w:ascii="Times New Roman" w:hAnsi="Times New Roman" w:cs="Times New Roman"/>
          <w:kern w:val="0"/>
          <w:sz w:val="24"/>
          <w:szCs w:val="24"/>
          <w14:ligatures w14:val="none"/>
        </w:rPr>
        <w:t xml:space="preserve">, </w:t>
      </w:r>
      <w:r w:rsidR="00BC3DB9" w:rsidRPr="00417B0E">
        <w:rPr>
          <w:rFonts w:ascii="Times New Roman" w:hAnsi="Times New Roman" w:cs="Times New Roman"/>
          <w:kern w:val="0"/>
          <w:sz w:val="24"/>
          <w:szCs w:val="24"/>
          <w14:ligatures w14:val="none"/>
        </w:rPr>
        <w:t>which</w:t>
      </w:r>
      <w:r w:rsidR="005324BC" w:rsidRPr="00417B0E">
        <w:rPr>
          <w:rFonts w:ascii="Times New Roman" w:hAnsi="Times New Roman" w:cs="Times New Roman"/>
          <w:kern w:val="0"/>
          <w:sz w:val="24"/>
          <w:szCs w:val="24"/>
          <w14:ligatures w14:val="none"/>
        </w:rPr>
        <w:t xml:space="preserve"> could plausibly be interpreted as</w:t>
      </w:r>
      <w:r w:rsidR="00783AFC" w:rsidRPr="00417B0E">
        <w:rPr>
          <w:rFonts w:ascii="Times New Roman" w:hAnsi="Times New Roman" w:cs="Times New Roman"/>
          <w:kern w:val="0"/>
          <w:sz w:val="24"/>
          <w:szCs w:val="24"/>
          <w14:ligatures w14:val="none"/>
        </w:rPr>
        <w:t xml:space="preserve"> </w:t>
      </w:r>
      <w:r w:rsidR="00616A18" w:rsidRPr="00417B0E">
        <w:rPr>
          <w:rFonts w:ascii="Times New Roman" w:hAnsi="Times New Roman" w:cs="Times New Roman"/>
          <w:kern w:val="0"/>
          <w:sz w:val="24"/>
          <w:szCs w:val="24"/>
          <w14:ligatures w14:val="none"/>
        </w:rPr>
        <w:t>RO</w:t>
      </w:r>
      <w:r w:rsidR="005324BC" w:rsidRPr="00417B0E">
        <w:rPr>
          <w:rFonts w:ascii="Times New Roman" w:hAnsi="Times New Roman" w:cs="Times New Roman"/>
          <w:kern w:val="0"/>
          <w:sz w:val="24"/>
          <w:szCs w:val="24"/>
          <w14:ligatures w14:val="none"/>
        </w:rPr>
        <w:t>SR. I</w:t>
      </w:r>
      <w:r w:rsidR="00470D18" w:rsidRPr="00417B0E">
        <w:rPr>
          <w:rFonts w:ascii="Times New Roman" w:hAnsi="Times New Roman" w:cs="Times New Roman"/>
          <w:kern w:val="0"/>
          <w:sz w:val="24"/>
          <w:szCs w:val="24"/>
          <w14:ligatures w14:val="none"/>
        </w:rPr>
        <w:t xml:space="preserve">t is a natural step to identify the emergent, seemingly objectlike features </w:t>
      </w:r>
      <w:r w:rsidR="004847F9" w:rsidRPr="00417B0E">
        <w:rPr>
          <w:rFonts w:ascii="Times New Roman" w:hAnsi="Times New Roman" w:cs="Times New Roman"/>
          <w:kern w:val="0"/>
          <w:sz w:val="24"/>
          <w:szCs w:val="24"/>
          <w14:ligatures w14:val="none"/>
        </w:rPr>
        <w:t xml:space="preserve">of reality </w:t>
      </w:r>
      <w:r w:rsidR="00470D18" w:rsidRPr="00417B0E">
        <w:rPr>
          <w:rFonts w:ascii="Times New Roman" w:hAnsi="Times New Roman" w:cs="Times New Roman"/>
          <w:kern w:val="0"/>
          <w:sz w:val="24"/>
          <w:szCs w:val="24"/>
          <w14:ligatures w14:val="none"/>
        </w:rPr>
        <w:t xml:space="preserve">we observe as modes of the underlying </w:t>
      </w:r>
      <w:r w:rsidR="004E6030">
        <w:rPr>
          <w:rFonts w:ascii="Times New Roman" w:hAnsi="Times New Roman" w:cs="Times New Roman"/>
          <w:kern w:val="0"/>
          <w:sz w:val="24"/>
          <w:szCs w:val="24"/>
          <w14:ligatures w14:val="none"/>
        </w:rPr>
        <w:t>string-theoretic</w:t>
      </w:r>
      <w:r w:rsidR="00470D18" w:rsidRPr="00417B0E">
        <w:rPr>
          <w:rFonts w:ascii="Times New Roman" w:hAnsi="Times New Roman" w:cs="Times New Roman"/>
          <w:kern w:val="0"/>
          <w:sz w:val="24"/>
          <w:szCs w:val="24"/>
          <w14:ligatures w14:val="none"/>
        </w:rPr>
        <w:t xml:space="preserve"> structure. Much more could be said on this, but this at least establishes prima facie</w:t>
      </w:r>
      <w:r w:rsidR="000306FA" w:rsidRPr="00417B0E">
        <w:rPr>
          <w:rFonts w:ascii="Times New Roman" w:hAnsi="Times New Roman" w:cs="Times New Roman"/>
          <w:kern w:val="0"/>
          <w:sz w:val="24"/>
          <w:szCs w:val="24"/>
          <w14:ligatures w14:val="none"/>
        </w:rPr>
        <w:t xml:space="preserve"> plausibility for my propos</w:t>
      </w:r>
      <w:r w:rsidR="005324BC" w:rsidRPr="00417B0E">
        <w:rPr>
          <w:rFonts w:ascii="Times New Roman" w:hAnsi="Times New Roman" w:cs="Times New Roman"/>
          <w:kern w:val="0"/>
          <w:sz w:val="24"/>
          <w:szCs w:val="24"/>
          <w14:ligatures w14:val="none"/>
        </w:rPr>
        <w:t>al</w:t>
      </w:r>
      <w:r w:rsidR="009512A6" w:rsidRPr="00417B0E">
        <w:rPr>
          <w:rFonts w:ascii="Times New Roman" w:hAnsi="Times New Roman" w:cs="Times New Roman"/>
          <w:kern w:val="0"/>
          <w:sz w:val="24"/>
          <w:szCs w:val="24"/>
          <w14:ligatures w14:val="none"/>
        </w:rPr>
        <w:t xml:space="preserve"> </w:t>
      </w:r>
      <w:r w:rsidR="005324BC" w:rsidRPr="00417B0E">
        <w:rPr>
          <w:rFonts w:ascii="Times New Roman" w:hAnsi="Times New Roman" w:cs="Times New Roman"/>
          <w:kern w:val="0"/>
          <w:sz w:val="24"/>
          <w:szCs w:val="24"/>
          <w14:ligatures w14:val="none"/>
        </w:rPr>
        <w:t xml:space="preserve">in </w:t>
      </w:r>
      <w:r w:rsidR="009512A6" w:rsidRPr="00417B0E">
        <w:rPr>
          <w:rFonts w:ascii="Times New Roman" w:hAnsi="Times New Roman" w:cs="Times New Roman"/>
          <w:kern w:val="0"/>
          <w:sz w:val="24"/>
          <w:szCs w:val="24"/>
          <w14:ligatures w14:val="none"/>
        </w:rPr>
        <w:t>a</w:t>
      </w:r>
      <w:r w:rsidR="000306FA" w:rsidRPr="00417B0E">
        <w:rPr>
          <w:rFonts w:ascii="Times New Roman" w:hAnsi="Times New Roman" w:cs="Times New Roman"/>
          <w:kern w:val="0"/>
          <w:sz w:val="24"/>
          <w:szCs w:val="24"/>
          <w14:ligatures w14:val="none"/>
        </w:rPr>
        <w:t xml:space="preserve"> </w:t>
      </w:r>
      <w:r w:rsidR="006401B5" w:rsidRPr="00417B0E">
        <w:rPr>
          <w:rFonts w:ascii="Times New Roman" w:hAnsi="Times New Roman" w:cs="Times New Roman"/>
          <w:kern w:val="0"/>
          <w:sz w:val="24"/>
          <w:szCs w:val="24"/>
          <w14:ligatures w14:val="none"/>
        </w:rPr>
        <w:t>fundamentally non</w:t>
      </w:r>
      <w:r w:rsidR="00C91D02" w:rsidRPr="00417B0E">
        <w:rPr>
          <w:rFonts w:ascii="Times New Roman" w:hAnsi="Times New Roman" w:cs="Times New Roman"/>
          <w:kern w:val="0"/>
          <w:sz w:val="24"/>
          <w:szCs w:val="24"/>
          <w14:ligatures w14:val="none"/>
        </w:rPr>
        <w:t>-</w:t>
      </w:r>
      <w:r w:rsidR="006401B5" w:rsidRPr="00417B0E">
        <w:rPr>
          <w:rFonts w:ascii="Times New Roman" w:hAnsi="Times New Roman" w:cs="Times New Roman"/>
          <w:kern w:val="0"/>
          <w:sz w:val="24"/>
          <w:szCs w:val="24"/>
          <w14:ligatures w14:val="none"/>
        </w:rPr>
        <w:t xml:space="preserve">spatiotemporal </w:t>
      </w:r>
      <w:r w:rsidR="009512A6" w:rsidRPr="00417B0E">
        <w:rPr>
          <w:rFonts w:ascii="Times New Roman" w:hAnsi="Times New Roman" w:cs="Times New Roman"/>
          <w:kern w:val="0"/>
          <w:sz w:val="24"/>
          <w:szCs w:val="24"/>
          <w14:ligatures w14:val="none"/>
        </w:rPr>
        <w:t>context</w:t>
      </w:r>
      <w:r w:rsidR="000306FA" w:rsidRPr="00417B0E">
        <w:rPr>
          <w:rFonts w:ascii="Times New Roman" w:hAnsi="Times New Roman" w:cs="Times New Roman"/>
          <w:kern w:val="0"/>
          <w:sz w:val="24"/>
          <w:szCs w:val="24"/>
          <w14:ligatures w14:val="none"/>
        </w:rPr>
        <w:t xml:space="preserve">. </w:t>
      </w:r>
    </w:p>
    <w:p w14:paraId="74703DD4" w14:textId="0DF71881" w:rsidR="005A4C6F" w:rsidRPr="00BC0C35" w:rsidRDefault="0075273C" w:rsidP="001C708C">
      <w:pPr>
        <w:spacing w:line="360" w:lineRule="auto"/>
        <w:ind w:left="720"/>
        <w:rPr>
          <w:rFonts w:ascii="Times New Roman" w:hAnsi="Times New Roman" w:cs="Times New Roman"/>
          <w:b/>
          <w:bCs/>
          <w:color w:val="000000" w:themeColor="text1"/>
          <w:sz w:val="24"/>
          <w:szCs w:val="24"/>
        </w:rPr>
      </w:pPr>
      <w:r w:rsidRPr="00417B0E">
        <w:rPr>
          <w:rFonts w:ascii="Times New Roman" w:hAnsi="Times New Roman" w:cs="Times New Roman"/>
          <w:b/>
          <w:bCs/>
          <w:sz w:val="24"/>
          <w:szCs w:val="24"/>
        </w:rPr>
        <w:t>6</w:t>
      </w:r>
      <w:r w:rsidR="005A4C6F" w:rsidRPr="00417B0E">
        <w:rPr>
          <w:rFonts w:ascii="Times New Roman" w:hAnsi="Times New Roman" w:cs="Times New Roman"/>
          <w:b/>
          <w:bCs/>
          <w:sz w:val="24"/>
          <w:szCs w:val="24"/>
        </w:rPr>
        <w:t>.1</w:t>
      </w:r>
      <w:r w:rsidR="009B0C4F" w:rsidRPr="00417B0E">
        <w:rPr>
          <w:rFonts w:ascii="Times New Roman" w:hAnsi="Times New Roman" w:cs="Times New Roman"/>
          <w:b/>
          <w:bCs/>
          <w:sz w:val="24"/>
          <w:szCs w:val="24"/>
        </w:rPr>
        <w:t xml:space="preserve"> </w:t>
      </w:r>
      <w:bookmarkStart w:id="49" w:name="_Hlk178694455"/>
      <w:r w:rsidR="005A4C6F" w:rsidRPr="00417B0E">
        <w:rPr>
          <w:rFonts w:ascii="Times New Roman" w:hAnsi="Times New Roman" w:cs="Times New Roman"/>
          <w:b/>
          <w:bCs/>
          <w:sz w:val="24"/>
          <w:szCs w:val="24"/>
        </w:rPr>
        <w:t xml:space="preserve">Super-substantivalism </w:t>
      </w:r>
      <w:bookmarkEnd w:id="49"/>
      <w:r w:rsidR="005879E3" w:rsidRPr="00BC0C35">
        <w:rPr>
          <w:rFonts w:ascii="Times New Roman" w:hAnsi="Times New Roman" w:cs="Times New Roman"/>
          <w:b/>
          <w:bCs/>
          <w:color w:val="000000" w:themeColor="text1"/>
          <w:sz w:val="24"/>
          <w:szCs w:val="24"/>
        </w:rPr>
        <w:t>and Schaffer’s Monist Views</w:t>
      </w:r>
    </w:p>
    <w:p w14:paraId="0DD72689" w14:textId="67BF8F38" w:rsidR="00D441CD" w:rsidRPr="00BC0C35" w:rsidRDefault="00D441CD" w:rsidP="005A4C6F">
      <w:pPr>
        <w:spacing w:line="360" w:lineRule="auto"/>
        <w:rPr>
          <w:rFonts w:ascii="Times New Roman" w:hAnsi="Times New Roman" w:cs="Times New Roman"/>
          <w:color w:val="000000" w:themeColor="text1"/>
          <w:sz w:val="24"/>
          <w:szCs w:val="24"/>
        </w:rPr>
      </w:pPr>
      <w:r w:rsidRPr="00BC0C35">
        <w:rPr>
          <w:rFonts w:ascii="Times New Roman" w:hAnsi="Times New Roman" w:cs="Times New Roman"/>
          <w:color w:val="000000" w:themeColor="text1"/>
          <w:sz w:val="24"/>
          <w:szCs w:val="24"/>
        </w:rPr>
        <w:t xml:space="preserve">So </w:t>
      </w:r>
      <w:r w:rsidR="002D16C9" w:rsidRPr="00BC0C35">
        <w:rPr>
          <w:rFonts w:ascii="Times New Roman" w:hAnsi="Times New Roman" w:cs="Times New Roman"/>
          <w:color w:val="000000" w:themeColor="text1"/>
          <w:sz w:val="24"/>
          <w:szCs w:val="24"/>
        </w:rPr>
        <w:t>far,</w:t>
      </w:r>
      <w:r w:rsidRPr="00BC0C35">
        <w:rPr>
          <w:rFonts w:ascii="Times New Roman" w:hAnsi="Times New Roman" w:cs="Times New Roman"/>
          <w:color w:val="000000" w:themeColor="text1"/>
          <w:sz w:val="24"/>
          <w:szCs w:val="24"/>
        </w:rPr>
        <w:t xml:space="preserve"> I have </w:t>
      </w:r>
      <w:r w:rsidR="00537A0E" w:rsidRPr="00BC0C35">
        <w:rPr>
          <w:rFonts w:ascii="Times New Roman" w:hAnsi="Times New Roman" w:cs="Times New Roman"/>
          <w:color w:val="000000" w:themeColor="text1"/>
          <w:sz w:val="24"/>
          <w:szCs w:val="24"/>
        </w:rPr>
        <w:t>introduced Quasi-Spinozist ROSR and its relevance to sol</w:t>
      </w:r>
      <w:r w:rsidR="00875775" w:rsidRPr="00BC0C35">
        <w:rPr>
          <w:rFonts w:ascii="Times New Roman" w:hAnsi="Times New Roman" w:cs="Times New Roman"/>
          <w:color w:val="000000" w:themeColor="text1"/>
          <w:sz w:val="24"/>
          <w:szCs w:val="24"/>
        </w:rPr>
        <w:t>v</w:t>
      </w:r>
      <w:r w:rsidR="00537A0E" w:rsidRPr="00BC0C35">
        <w:rPr>
          <w:rFonts w:ascii="Times New Roman" w:hAnsi="Times New Roman" w:cs="Times New Roman"/>
          <w:color w:val="000000" w:themeColor="text1"/>
          <w:sz w:val="24"/>
          <w:szCs w:val="24"/>
        </w:rPr>
        <w:t>in</w:t>
      </w:r>
      <w:r w:rsidR="00875775" w:rsidRPr="00BC0C35">
        <w:rPr>
          <w:rFonts w:ascii="Times New Roman" w:hAnsi="Times New Roman" w:cs="Times New Roman"/>
          <w:color w:val="000000" w:themeColor="text1"/>
          <w:sz w:val="24"/>
          <w:szCs w:val="24"/>
        </w:rPr>
        <w:t>g</w:t>
      </w:r>
      <w:r w:rsidR="00537A0E" w:rsidRPr="00BC0C35">
        <w:rPr>
          <w:rFonts w:ascii="Times New Roman" w:hAnsi="Times New Roman" w:cs="Times New Roman"/>
          <w:color w:val="000000" w:themeColor="text1"/>
          <w:sz w:val="24"/>
          <w:szCs w:val="24"/>
        </w:rPr>
        <w:t xml:space="preserve"> three metaphysical problems that </w:t>
      </w:r>
      <w:r w:rsidR="002D16C9" w:rsidRPr="00BC0C35">
        <w:rPr>
          <w:rFonts w:ascii="Times New Roman" w:hAnsi="Times New Roman" w:cs="Times New Roman"/>
          <w:color w:val="000000" w:themeColor="text1"/>
          <w:sz w:val="24"/>
          <w:szCs w:val="24"/>
        </w:rPr>
        <w:t>ROSR faces</w:t>
      </w:r>
      <w:r w:rsidR="00516CF8" w:rsidRPr="00BC0C35">
        <w:rPr>
          <w:rFonts w:ascii="Times New Roman" w:hAnsi="Times New Roman" w:cs="Times New Roman"/>
          <w:color w:val="000000" w:themeColor="text1"/>
          <w:sz w:val="24"/>
          <w:szCs w:val="24"/>
        </w:rPr>
        <w:t>. This</w:t>
      </w:r>
      <w:r w:rsidR="002D16C9" w:rsidRPr="00BC0C35">
        <w:rPr>
          <w:rFonts w:ascii="Times New Roman" w:hAnsi="Times New Roman" w:cs="Times New Roman"/>
          <w:color w:val="000000" w:themeColor="text1"/>
          <w:sz w:val="24"/>
          <w:szCs w:val="24"/>
        </w:rPr>
        <w:t xml:space="preserve"> provides </w:t>
      </w:r>
      <w:r w:rsidR="00516CF8" w:rsidRPr="00BC0C35">
        <w:rPr>
          <w:rFonts w:ascii="Times New Roman" w:hAnsi="Times New Roman" w:cs="Times New Roman"/>
          <w:color w:val="000000" w:themeColor="text1"/>
          <w:sz w:val="24"/>
          <w:szCs w:val="24"/>
        </w:rPr>
        <w:t xml:space="preserve">initial </w:t>
      </w:r>
      <w:r w:rsidR="002D16C9" w:rsidRPr="00BC0C35">
        <w:rPr>
          <w:rFonts w:ascii="Times New Roman" w:hAnsi="Times New Roman" w:cs="Times New Roman"/>
          <w:color w:val="000000" w:themeColor="text1"/>
          <w:sz w:val="24"/>
          <w:szCs w:val="24"/>
        </w:rPr>
        <w:t xml:space="preserve">grounds </w:t>
      </w:r>
      <w:r w:rsidR="00516CF8" w:rsidRPr="00BC0C35">
        <w:rPr>
          <w:rFonts w:ascii="Times New Roman" w:hAnsi="Times New Roman" w:cs="Times New Roman"/>
          <w:color w:val="000000" w:themeColor="text1"/>
          <w:sz w:val="24"/>
          <w:szCs w:val="24"/>
        </w:rPr>
        <w:t>to think that</w:t>
      </w:r>
      <w:r w:rsidR="002D16C9" w:rsidRPr="00BC0C35">
        <w:rPr>
          <w:rFonts w:ascii="Times New Roman" w:hAnsi="Times New Roman" w:cs="Times New Roman"/>
          <w:color w:val="000000" w:themeColor="text1"/>
          <w:sz w:val="24"/>
          <w:szCs w:val="24"/>
        </w:rPr>
        <w:t xml:space="preserve"> </w:t>
      </w:r>
      <w:r w:rsidR="00655EB0" w:rsidRPr="00BC0C35">
        <w:rPr>
          <w:rFonts w:ascii="Times New Roman" w:hAnsi="Times New Roman" w:cs="Times New Roman"/>
          <w:color w:val="000000" w:themeColor="text1"/>
          <w:sz w:val="24"/>
          <w:szCs w:val="24"/>
        </w:rPr>
        <w:t xml:space="preserve">my </w:t>
      </w:r>
      <w:r w:rsidR="002D16C9" w:rsidRPr="00BC0C35">
        <w:rPr>
          <w:rFonts w:ascii="Times New Roman" w:hAnsi="Times New Roman" w:cs="Times New Roman"/>
          <w:color w:val="000000" w:themeColor="text1"/>
          <w:sz w:val="24"/>
          <w:szCs w:val="24"/>
        </w:rPr>
        <w:t xml:space="preserve">interpretation of </w:t>
      </w:r>
      <w:r w:rsidR="00516CF8" w:rsidRPr="00BC0C35">
        <w:rPr>
          <w:rFonts w:ascii="Times New Roman" w:hAnsi="Times New Roman" w:cs="Times New Roman"/>
          <w:color w:val="000000" w:themeColor="text1"/>
          <w:sz w:val="24"/>
          <w:szCs w:val="24"/>
        </w:rPr>
        <w:t>ROSR strengthens and clarifies the radical structuralist position</w:t>
      </w:r>
      <w:r w:rsidR="002D16C9" w:rsidRPr="00BC0C35">
        <w:rPr>
          <w:rFonts w:ascii="Times New Roman" w:hAnsi="Times New Roman" w:cs="Times New Roman"/>
          <w:color w:val="000000" w:themeColor="text1"/>
          <w:sz w:val="24"/>
          <w:szCs w:val="24"/>
        </w:rPr>
        <w:t xml:space="preserve">.  </w:t>
      </w:r>
      <w:r w:rsidR="00C04FBC" w:rsidRPr="00BC0C35">
        <w:rPr>
          <w:rFonts w:ascii="Times New Roman" w:hAnsi="Times New Roman" w:cs="Times New Roman"/>
          <w:color w:val="000000" w:themeColor="text1"/>
          <w:sz w:val="24"/>
          <w:szCs w:val="24"/>
        </w:rPr>
        <w:t>This subsection then examines</w:t>
      </w:r>
      <w:r w:rsidR="00A02726" w:rsidRPr="00BC0C35">
        <w:rPr>
          <w:rFonts w:ascii="Times New Roman" w:hAnsi="Times New Roman" w:cs="Times New Roman"/>
          <w:color w:val="000000" w:themeColor="text1"/>
          <w:sz w:val="24"/>
          <w:szCs w:val="24"/>
        </w:rPr>
        <w:t xml:space="preserve"> </w:t>
      </w:r>
      <w:r w:rsidR="00516CF8" w:rsidRPr="00BC0C35">
        <w:rPr>
          <w:rFonts w:ascii="Times New Roman" w:hAnsi="Times New Roman" w:cs="Times New Roman"/>
          <w:color w:val="000000" w:themeColor="text1"/>
          <w:sz w:val="24"/>
          <w:szCs w:val="24"/>
        </w:rPr>
        <w:t>my approach’s</w:t>
      </w:r>
      <w:r w:rsidR="00A02726" w:rsidRPr="00BC0C35">
        <w:rPr>
          <w:rFonts w:ascii="Times New Roman" w:hAnsi="Times New Roman" w:cs="Times New Roman"/>
          <w:color w:val="000000" w:themeColor="text1"/>
          <w:sz w:val="24"/>
          <w:szCs w:val="24"/>
        </w:rPr>
        <w:t xml:space="preserve"> relationship </w:t>
      </w:r>
      <w:r w:rsidR="000479E8" w:rsidRPr="00BC0C35">
        <w:rPr>
          <w:rFonts w:ascii="Times New Roman" w:hAnsi="Times New Roman" w:cs="Times New Roman"/>
          <w:color w:val="000000" w:themeColor="text1"/>
          <w:sz w:val="24"/>
          <w:szCs w:val="24"/>
        </w:rPr>
        <w:t xml:space="preserve">to </w:t>
      </w:r>
      <w:r w:rsidR="006B2AAF" w:rsidRPr="00BC0C35">
        <w:rPr>
          <w:rFonts w:ascii="Times New Roman" w:hAnsi="Times New Roman" w:cs="Times New Roman"/>
          <w:color w:val="000000" w:themeColor="text1"/>
          <w:sz w:val="24"/>
          <w:szCs w:val="24"/>
        </w:rPr>
        <w:t xml:space="preserve">views similar to radical structuralist SSR, such as </w:t>
      </w:r>
      <w:r w:rsidR="005879E3" w:rsidRPr="00BC0C35">
        <w:rPr>
          <w:rFonts w:ascii="Times New Roman" w:hAnsi="Times New Roman" w:cs="Times New Roman"/>
          <w:color w:val="000000" w:themeColor="text1"/>
          <w:sz w:val="24"/>
          <w:szCs w:val="24"/>
        </w:rPr>
        <w:t xml:space="preserve">Schaffer’s </w:t>
      </w:r>
      <w:r w:rsidR="006B2AAF" w:rsidRPr="00BC0C35">
        <w:rPr>
          <w:rFonts w:ascii="Times New Roman" w:hAnsi="Times New Roman" w:cs="Times New Roman"/>
          <w:color w:val="000000" w:themeColor="text1"/>
          <w:sz w:val="24"/>
          <w:szCs w:val="24"/>
        </w:rPr>
        <w:t>super</w:t>
      </w:r>
      <w:r w:rsidR="00714557" w:rsidRPr="00BC0C35">
        <w:rPr>
          <w:rFonts w:ascii="Times New Roman" w:hAnsi="Times New Roman" w:cs="Times New Roman"/>
          <w:color w:val="000000" w:themeColor="text1"/>
          <w:sz w:val="24"/>
          <w:szCs w:val="24"/>
        </w:rPr>
        <w:t>-</w:t>
      </w:r>
      <w:r w:rsidR="006B2AAF" w:rsidRPr="00BC0C35">
        <w:rPr>
          <w:rFonts w:ascii="Times New Roman" w:hAnsi="Times New Roman" w:cs="Times New Roman"/>
          <w:color w:val="000000" w:themeColor="text1"/>
          <w:sz w:val="24"/>
          <w:szCs w:val="24"/>
        </w:rPr>
        <w:t>substantivalism</w:t>
      </w:r>
      <w:r w:rsidR="00D16AB4" w:rsidRPr="00BC0C35">
        <w:rPr>
          <w:rFonts w:ascii="Times New Roman" w:hAnsi="Times New Roman" w:cs="Times New Roman"/>
          <w:color w:val="000000" w:themeColor="text1"/>
          <w:sz w:val="24"/>
          <w:szCs w:val="24"/>
        </w:rPr>
        <w:t xml:space="preserve">, </w:t>
      </w:r>
      <w:r w:rsidR="006B2AAF" w:rsidRPr="00BC0C35">
        <w:rPr>
          <w:rFonts w:ascii="Times New Roman" w:hAnsi="Times New Roman" w:cs="Times New Roman"/>
          <w:color w:val="000000" w:themeColor="text1"/>
          <w:sz w:val="24"/>
          <w:szCs w:val="24"/>
        </w:rPr>
        <w:t xml:space="preserve">Le Bihan’s super-relationalism, </w:t>
      </w:r>
      <w:r w:rsidR="00C510BB" w:rsidRPr="00BC0C35">
        <w:rPr>
          <w:rFonts w:ascii="Times New Roman" w:hAnsi="Times New Roman" w:cs="Times New Roman"/>
          <w:color w:val="000000" w:themeColor="text1"/>
          <w:sz w:val="24"/>
          <w:szCs w:val="24"/>
        </w:rPr>
        <w:t xml:space="preserve">and </w:t>
      </w:r>
      <w:r w:rsidR="006B2AAF" w:rsidRPr="00BC0C35">
        <w:rPr>
          <w:rFonts w:ascii="Times New Roman" w:hAnsi="Times New Roman" w:cs="Times New Roman"/>
          <w:color w:val="000000" w:themeColor="text1"/>
          <w:sz w:val="24"/>
          <w:szCs w:val="24"/>
        </w:rPr>
        <w:t xml:space="preserve">Schaffer’s </w:t>
      </w:r>
      <w:r w:rsidR="005879E3" w:rsidRPr="00BC0C35">
        <w:rPr>
          <w:rFonts w:ascii="Times New Roman" w:hAnsi="Times New Roman" w:cs="Times New Roman"/>
          <w:color w:val="000000" w:themeColor="text1"/>
          <w:sz w:val="24"/>
          <w:szCs w:val="24"/>
        </w:rPr>
        <w:t>monist view</w:t>
      </w:r>
      <w:r w:rsidR="00C510BB" w:rsidRPr="00BC0C35">
        <w:rPr>
          <w:rFonts w:ascii="Times New Roman" w:hAnsi="Times New Roman" w:cs="Times New Roman"/>
          <w:color w:val="000000" w:themeColor="text1"/>
          <w:sz w:val="24"/>
          <w:szCs w:val="24"/>
        </w:rPr>
        <w:t>s</w:t>
      </w:r>
      <w:r w:rsidR="005879E3" w:rsidRPr="00BC0C35">
        <w:rPr>
          <w:rFonts w:ascii="Times New Roman" w:hAnsi="Times New Roman" w:cs="Times New Roman"/>
          <w:color w:val="000000" w:themeColor="text1"/>
          <w:sz w:val="24"/>
          <w:szCs w:val="24"/>
        </w:rPr>
        <w:t xml:space="preserve"> more generally</w:t>
      </w:r>
      <w:r w:rsidR="00516CF8" w:rsidRPr="00BC0C35">
        <w:rPr>
          <w:rFonts w:ascii="Times New Roman" w:hAnsi="Times New Roman" w:cs="Times New Roman"/>
          <w:color w:val="000000" w:themeColor="text1"/>
          <w:sz w:val="24"/>
          <w:szCs w:val="24"/>
        </w:rPr>
        <w:t xml:space="preserve">. </w:t>
      </w:r>
      <w:r w:rsidR="00516CF8" w:rsidRPr="00BC0C35">
        <w:rPr>
          <w:rFonts w:ascii="Times New Roman" w:hAnsi="Times New Roman" w:cs="Times New Roman"/>
          <w:color w:val="000000" w:themeColor="text1"/>
          <w:sz w:val="24"/>
          <w:szCs w:val="24"/>
        </w:rPr>
        <w:lastRenderedPageBreak/>
        <w:t>Then</w:t>
      </w:r>
      <w:r w:rsidR="00537A0E" w:rsidRPr="00BC0C35">
        <w:rPr>
          <w:rFonts w:ascii="Times New Roman" w:hAnsi="Times New Roman" w:cs="Times New Roman"/>
          <w:color w:val="000000" w:themeColor="text1"/>
          <w:sz w:val="24"/>
          <w:szCs w:val="24"/>
        </w:rPr>
        <w:t>,</w:t>
      </w:r>
      <w:r w:rsidR="00516CF8" w:rsidRPr="00BC0C35">
        <w:rPr>
          <w:rFonts w:ascii="Times New Roman" w:hAnsi="Times New Roman" w:cs="Times New Roman"/>
          <w:color w:val="000000" w:themeColor="text1"/>
          <w:sz w:val="24"/>
          <w:szCs w:val="24"/>
        </w:rPr>
        <w:t xml:space="preserve"> I </w:t>
      </w:r>
      <w:r w:rsidR="000479E8" w:rsidRPr="00BC0C35">
        <w:rPr>
          <w:rFonts w:ascii="Times New Roman" w:hAnsi="Times New Roman" w:cs="Times New Roman"/>
          <w:color w:val="000000" w:themeColor="text1"/>
          <w:sz w:val="24"/>
          <w:szCs w:val="24"/>
        </w:rPr>
        <w:t>compare my broader Qu</w:t>
      </w:r>
      <w:r w:rsidR="00947F01" w:rsidRPr="00BC0C35">
        <w:rPr>
          <w:rFonts w:ascii="Times New Roman" w:hAnsi="Times New Roman" w:cs="Times New Roman"/>
          <w:color w:val="000000" w:themeColor="text1"/>
          <w:sz w:val="24"/>
          <w:szCs w:val="24"/>
        </w:rPr>
        <w:t>a</w:t>
      </w:r>
      <w:r w:rsidR="000479E8" w:rsidRPr="00BC0C35">
        <w:rPr>
          <w:rFonts w:ascii="Times New Roman" w:hAnsi="Times New Roman" w:cs="Times New Roman"/>
          <w:color w:val="000000" w:themeColor="text1"/>
          <w:sz w:val="24"/>
          <w:szCs w:val="24"/>
        </w:rPr>
        <w:t xml:space="preserve">si-Spinozist ROSR proposal to other </w:t>
      </w:r>
      <w:r w:rsidR="00947F01" w:rsidRPr="00BC0C35">
        <w:rPr>
          <w:rFonts w:ascii="Times New Roman" w:hAnsi="Times New Roman" w:cs="Times New Roman"/>
          <w:color w:val="000000" w:themeColor="text1"/>
          <w:sz w:val="24"/>
          <w:szCs w:val="24"/>
        </w:rPr>
        <w:t xml:space="preserve">relevant </w:t>
      </w:r>
      <w:r w:rsidR="002D16C9" w:rsidRPr="00BC0C35">
        <w:rPr>
          <w:rFonts w:ascii="Times New Roman" w:hAnsi="Times New Roman" w:cs="Times New Roman"/>
          <w:color w:val="000000" w:themeColor="text1"/>
          <w:sz w:val="24"/>
          <w:szCs w:val="24"/>
        </w:rPr>
        <w:t>approaches</w:t>
      </w:r>
      <w:r w:rsidR="00A02726" w:rsidRPr="00BC0C35">
        <w:rPr>
          <w:rFonts w:ascii="Times New Roman" w:hAnsi="Times New Roman" w:cs="Times New Roman"/>
          <w:color w:val="000000" w:themeColor="text1"/>
          <w:sz w:val="24"/>
          <w:szCs w:val="24"/>
        </w:rPr>
        <w:t xml:space="preserve"> to OSR in §6.2-6.3. </w:t>
      </w:r>
      <w:r w:rsidR="008239B5" w:rsidRPr="00BC0C35">
        <w:rPr>
          <w:rFonts w:ascii="Times New Roman" w:hAnsi="Times New Roman" w:cs="Times New Roman"/>
          <w:color w:val="000000" w:themeColor="text1"/>
          <w:sz w:val="24"/>
          <w:szCs w:val="24"/>
        </w:rPr>
        <w:t>In both cases, I highlight my approach</w:t>
      </w:r>
      <w:r w:rsidR="00A3724D" w:rsidRPr="00BC0C35">
        <w:rPr>
          <w:rFonts w:ascii="Times New Roman" w:hAnsi="Times New Roman" w:cs="Times New Roman"/>
          <w:color w:val="000000" w:themeColor="text1"/>
          <w:sz w:val="24"/>
          <w:szCs w:val="24"/>
        </w:rPr>
        <w:t>’s advantages</w:t>
      </w:r>
      <w:r w:rsidR="008239B5" w:rsidRPr="00BC0C35">
        <w:rPr>
          <w:rFonts w:ascii="Times New Roman" w:hAnsi="Times New Roman" w:cs="Times New Roman"/>
          <w:color w:val="000000" w:themeColor="text1"/>
          <w:sz w:val="24"/>
          <w:szCs w:val="24"/>
        </w:rPr>
        <w:t xml:space="preserve">. </w:t>
      </w:r>
    </w:p>
    <w:p w14:paraId="266F3995" w14:textId="561CD207" w:rsidR="00237887" w:rsidRPr="00417B0E" w:rsidRDefault="002D16C9" w:rsidP="005A4C6F">
      <w:pPr>
        <w:spacing w:line="360" w:lineRule="auto"/>
        <w:rPr>
          <w:rFonts w:ascii="Times New Roman" w:hAnsi="Times New Roman" w:cs="Times New Roman"/>
          <w:sz w:val="24"/>
          <w:szCs w:val="24"/>
        </w:rPr>
      </w:pPr>
      <w:bookmarkStart w:id="50" w:name="_Hlk199849529"/>
      <w:r w:rsidRPr="00417B0E">
        <w:rPr>
          <w:rFonts w:ascii="Times New Roman" w:hAnsi="Times New Roman" w:cs="Times New Roman"/>
          <w:sz w:val="24"/>
          <w:szCs w:val="24"/>
        </w:rPr>
        <w:t xml:space="preserve">Firstly, </w:t>
      </w:r>
      <w:r w:rsidR="0058454D" w:rsidRPr="00417B0E">
        <w:rPr>
          <w:rFonts w:ascii="Times New Roman" w:hAnsi="Times New Roman" w:cs="Times New Roman"/>
          <w:sz w:val="24"/>
          <w:szCs w:val="24"/>
        </w:rPr>
        <w:t>Schaffer (2009) suggests</w:t>
      </w:r>
      <w:r w:rsidR="00C04FBC" w:rsidRPr="00417B0E">
        <w:rPr>
          <w:rFonts w:ascii="Times New Roman" w:hAnsi="Times New Roman" w:cs="Times New Roman"/>
          <w:sz w:val="24"/>
          <w:szCs w:val="24"/>
        </w:rPr>
        <w:t xml:space="preserve"> but does not endorse, </w:t>
      </w:r>
      <w:r w:rsidR="00257AAD" w:rsidRPr="00417B0E">
        <w:rPr>
          <w:rFonts w:ascii="Times New Roman" w:hAnsi="Times New Roman" w:cs="Times New Roman"/>
          <w:i/>
          <w:iCs/>
          <w:sz w:val="24"/>
          <w:szCs w:val="24"/>
        </w:rPr>
        <w:t>eliminativist super-substantivalism</w:t>
      </w:r>
      <w:r w:rsidR="00257AAD" w:rsidRPr="00417B0E">
        <w:rPr>
          <w:rFonts w:ascii="Times New Roman" w:hAnsi="Times New Roman" w:cs="Times New Roman"/>
          <w:sz w:val="24"/>
          <w:szCs w:val="24"/>
        </w:rPr>
        <w:t>. However, he says essentially nothing about it</w:t>
      </w:r>
      <w:r w:rsidR="0058454D" w:rsidRPr="00417B0E">
        <w:rPr>
          <w:rFonts w:ascii="Times New Roman" w:hAnsi="Times New Roman" w:cs="Times New Roman"/>
          <w:sz w:val="24"/>
          <w:szCs w:val="24"/>
        </w:rPr>
        <w:t xml:space="preserve"> beyond its purported identification of physical objects with spacetime regions and elimination of the former in favour of the latter. Instead, this is hastily dismissed as</w:t>
      </w:r>
      <w:r w:rsidR="00307318" w:rsidRPr="00417B0E">
        <w:rPr>
          <w:rFonts w:ascii="Times New Roman" w:hAnsi="Times New Roman" w:cs="Times New Roman"/>
          <w:sz w:val="24"/>
          <w:szCs w:val="24"/>
        </w:rPr>
        <w:t xml:space="preserve"> overly </w:t>
      </w:r>
      <w:r w:rsidR="0058454D" w:rsidRPr="00417B0E">
        <w:rPr>
          <w:rFonts w:ascii="Times New Roman" w:hAnsi="Times New Roman" w:cs="Times New Roman"/>
          <w:sz w:val="24"/>
          <w:szCs w:val="24"/>
        </w:rPr>
        <w:t xml:space="preserve">revisionary. </w:t>
      </w:r>
      <w:r w:rsidR="00725E99" w:rsidRPr="00417B0E">
        <w:rPr>
          <w:rFonts w:ascii="Times New Roman" w:hAnsi="Times New Roman" w:cs="Times New Roman"/>
          <w:sz w:val="24"/>
          <w:szCs w:val="24"/>
        </w:rPr>
        <w:t>While this resembles §5.5’s proposal, r</w:t>
      </w:r>
      <w:r w:rsidR="00A8732E" w:rsidRPr="00417B0E">
        <w:rPr>
          <w:rFonts w:ascii="Times New Roman" w:hAnsi="Times New Roman" w:cs="Times New Roman"/>
          <w:sz w:val="24"/>
          <w:szCs w:val="24"/>
        </w:rPr>
        <w:t xml:space="preserve">adical </w:t>
      </w:r>
      <w:r w:rsidR="00251BE5" w:rsidRPr="00417B0E">
        <w:rPr>
          <w:rFonts w:ascii="Times New Roman" w:hAnsi="Times New Roman" w:cs="Times New Roman"/>
          <w:sz w:val="24"/>
          <w:szCs w:val="24"/>
        </w:rPr>
        <w:t xml:space="preserve">structuralist SSR </w:t>
      </w:r>
      <w:r w:rsidR="00257AAD" w:rsidRPr="00417B0E">
        <w:rPr>
          <w:rFonts w:ascii="Times New Roman" w:hAnsi="Times New Roman" w:cs="Times New Roman"/>
          <w:sz w:val="24"/>
          <w:szCs w:val="24"/>
        </w:rPr>
        <w:t xml:space="preserve">still </w:t>
      </w:r>
      <w:r w:rsidR="0058454D" w:rsidRPr="00417B0E">
        <w:rPr>
          <w:rFonts w:ascii="Times New Roman" w:hAnsi="Times New Roman" w:cs="Times New Roman"/>
          <w:sz w:val="24"/>
          <w:szCs w:val="24"/>
        </w:rPr>
        <w:t xml:space="preserve">differs from </w:t>
      </w:r>
      <w:r w:rsidR="00B60750" w:rsidRPr="00417B0E">
        <w:rPr>
          <w:rFonts w:ascii="Times New Roman" w:hAnsi="Times New Roman" w:cs="Times New Roman"/>
          <w:sz w:val="24"/>
          <w:szCs w:val="24"/>
        </w:rPr>
        <w:t xml:space="preserve">this eliminativist super-substantivalism </w:t>
      </w:r>
      <w:r w:rsidR="0058454D" w:rsidRPr="00417B0E">
        <w:rPr>
          <w:rFonts w:ascii="Times New Roman" w:hAnsi="Times New Roman" w:cs="Times New Roman"/>
          <w:sz w:val="24"/>
          <w:szCs w:val="24"/>
        </w:rPr>
        <w:t xml:space="preserve">to the extent Schaffer accepts spatiotemporal objects </w:t>
      </w:r>
      <w:r w:rsidR="006608FA" w:rsidRPr="00417B0E">
        <w:rPr>
          <w:rFonts w:ascii="Times New Roman" w:hAnsi="Times New Roman" w:cs="Times New Roman"/>
          <w:sz w:val="24"/>
          <w:szCs w:val="24"/>
        </w:rPr>
        <w:t>(</w:t>
      </w:r>
      <w:r w:rsidR="0058454D" w:rsidRPr="00417B0E">
        <w:rPr>
          <w:rFonts w:ascii="Times New Roman" w:hAnsi="Times New Roman" w:cs="Times New Roman"/>
          <w:sz w:val="24"/>
          <w:szCs w:val="24"/>
        </w:rPr>
        <w:t>in the form of spacetime points</w:t>
      </w:r>
      <w:r w:rsidR="006608FA" w:rsidRPr="00417B0E">
        <w:rPr>
          <w:rFonts w:ascii="Times New Roman" w:hAnsi="Times New Roman" w:cs="Times New Roman"/>
          <w:sz w:val="24"/>
          <w:szCs w:val="24"/>
        </w:rPr>
        <w:t>)</w:t>
      </w:r>
      <w:r w:rsidR="0058454D" w:rsidRPr="00417B0E">
        <w:rPr>
          <w:rFonts w:ascii="Times New Roman" w:hAnsi="Times New Roman" w:cs="Times New Roman"/>
          <w:sz w:val="24"/>
          <w:szCs w:val="24"/>
        </w:rPr>
        <w:t>, as is typical of orthodox substantivalism.</w:t>
      </w:r>
      <w:r w:rsidR="0058454D" w:rsidRPr="00417B0E">
        <w:rPr>
          <w:rFonts w:ascii="Times New Roman" w:hAnsi="Times New Roman" w:cs="Times New Roman"/>
          <w:b/>
          <w:bCs/>
          <w:sz w:val="24"/>
          <w:szCs w:val="24"/>
        </w:rPr>
        <w:t xml:space="preserve"> </w:t>
      </w:r>
      <w:r w:rsidR="00885653" w:rsidRPr="00417B0E">
        <w:rPr>
          <w:rFonts w:ascii="Times New Roman" w:hAnsi="Times New Roman" w:cs="Times New Roman"/>
          <w:sz w:val="24"/>
          <w:szCs w:val="24"/>
        </w:rPr>
        <w:t>Wh</w:t>
      </w:r>
      <w:r w:rsidR="00AB53C4" w:rsidRPr="00417B0E">
        <w:rPr>
          <w:rFonts w:ascii="Times New Roman" w:hAnsi="Times New Roman" w:cs="Times New Roman"/>
          <w:sz w:val="24"/>
          <w:szCs w:val="24"/>
        </w:rPr>
        <w:t xml:space="preserve">ether this retention of objects </w:t>
      </w:r>
      <w:r w:rsidR="00885653" w:rsidRPr="00417B0E">
        <w:rPr>
          <w:rFonts w:ascii="Times New Roman" w:hAnsi="Times New Roman" w:cs="Times New Roman"/>
          <w:sz w:val="24"/>
          <w:szCs w:val="24"/>
        </w:rPr>
        <w:t xml:space="preserve">is </w:t>
      </w:r>
      <w:r w:rsidR="00B47DD9" w:rsidRPr="00417B0E">
        <w:rPr>
          <w:rFonts w:ascii="Times New Roman" w:hAnsi="Times New Roman" w:cs="Times New Roman"/>
          <w:sz w:val="24"/>
          <w:szCs w:val="24"/>
        </w:rPr>
        <w:t xml:space="preserve">good or bad </w:t>
      </w:r>
      <w:r w:rsidR="00885653" w:rsidRPr="00417B0E">
        <w:rPr>
          <w:rFonts w:ascii="Times New Roman" w:hAnsi="Times New Roman" w:cs="Times New Roman"/>
          <w:sz w:val="24"/>
          <w:szCs w:val="24"/>
        </w:rPr>
        <w:t>depends on one’s</w:t>
      </w:r>
      <w:r w:rsidR="00AB53C4" w:rsidRPr="00417B0E">
        <w:rPr>
          <w:rFonts w:ascii="Times New Roman" w:hAnsi="Times New Roman" w:cs="Times New Roman"/>
          <w:sz w:val="24"/>
          <w:szCs w:val="24"/>
        </w:rPr>
        <w:t xml:space="preserve"> stance </w:t>
      </w:r>
      <w:r w:rsidR="00885653" w:rsidRPr="00417B0E">
        <w:rPr>
          <w:rFonts w:ascii="Times New Roman" w:hAnsi="Times New Roman" w:cs="Times New Roman"/>
          <w:sz w:val="24"/>
          <w:szCs w:val="24"/>
        </w:rPr>
        <w:t xml:space="preserve">on spacetime ROSR, </w:t>
      </w:r>
      <w:r w:rsidR="00274B59" w:rsidRPr="00417B0E">
        <w:rPr>
          <w:rFonts w:ascii="Times New Roman" w:hAnsi="Times New Roman" w:cs="Times New Roman"/>
          <w:sz w:val="24"/>
          <w:szCs w:val="24"/>
        </w:rPr>
        <w:t xml:space="preserve">for </w:t>
      </w:r>
      <w:r w:rsidR="00885653" w:rsidRPr="00417B0E">
        <w:rPr>
          <w:rFonts w:ascii="Times New Roman" w:hAnsi="Times New Roman" w:cs="Times New Roman"/>
          <w:sz w:val="24"/>
          <w:szCs w:val="24"/>
        </w:rPr>
        <w:t xml:space="preserve">which §2 outlines </w:t>
      </w:r>
      <w:r w:rsidR="00816D5F" w:rsidRPr="00417B0E">
        <w:rPr>
          <w:rFonts w:ascii="Times New Roman" w:hAnsi="Times New Roman" w:cs="Times New Roman"/>
          <w:sz w:val="24"/>
          <w:szCs w:val="24"/>
        </w:rPr>
        <w:t xml:space="preserve">a basic </w:t>
      </w:r>
      <w:r w:rsidR="00FE022D" w:rsidRPr="00417B0E">
        <w:rPr>
          <w:rFonts w:ascii="Times New Roman" w:hAnsi="Times New Roman" w:cs="Times New Roman"/>
          <w:sz w:val="24"/>
          <w:szCs w:val="24"/>
        </w:rPr>
        <w:t>case</w:t>
      </w:r>
      <w:r w:rsidR="00274B59"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 xml:space="preserve">Schaffer discusses </w:t>
      </w:r>
      <w:r w:rsidR="00307318" w:rsidRPr="00417B0E">
        <w:rPr>
          <w:rFonts w:ascii="Times New Roman" w:hAnsi="Times New Roman" w:cs="Times New Roman"/>
          <w:sz w:val="24"/>
          <w:szCs w:val="24"/>
        </w:rPr>
        <w:t>super-substantivalism</w:t>
      </w:r>
      <w:r w:rsidR="0058454D" w:rsidRPr="00417B0E">
        <w:rPr>
          <w:rFonts w:ascii="Times New Roman" w:hAnsi="Times New Roman" w:cs="Times New Roman"/>
          <w:sz w:val="24"/>
          <w:szCs w:val="24"/>
        </w:rPr>
        <w:t xml:space="preserve"> from a priority monist perspective</w:t>
      </w:r>
      <w:r w:rsidR="00910577" w:rsidRPr="00417B0E">
        <w:rPr>
          <w:rFonts w:ascii="Times New Roman" w:hAnsi="Times New Roman" w:cs="Times New Roman"/>
          <w:color w:val="4472C4" w:themeColor="accent1"/>
          <w:sz w:val="24"/>
          <w:szCs w:val="24"/>
        </w:rPr>
        <w:t>.</w:t>
      </w:r>
      <w:r w:rsidR="00425299" w:rsidRPr="00417B0E">
        <w:rPr>
          <w:rFonts w:ascii="Times New Roman" w:hAnsi="Times New Roman" w:cs="Times New Roman"/>
          <w:color w:val="4472C4" w:themeColor="accent1"/>
          <w:sz w:val="24"/>
          <w:szCs w:val="24"/>
        </w:rPr>
        <w:t xml:space="preserve"> </w:t>
      </w:r>
      <w:r w:rsidR="00910577" w:rsidRPr="004B0988">
        <w:rPr>
          <w:rFonts w:ascii="Times New Roman" w:hAnsi="Times New Roman" w:cs="Times New Roman"/>
          <w:color w:val="000000" w:themeColor="text1"/>
          <w:sz w:val="24"/>
          <w:szCs w:val="24"/>
        </w:rPr>
        <w:t>P</w:t>
      </w:r>
      <w:r w:rsidR="00425299" w:rsidRPr="004B0988">
        <w:rPr>
          <w:rFonts w:ascii="Times New Roman" w:hAnsi="Times New Roman" w:cs="Times New Roman"/>
          <w:color w:val="000000" w:themeColor="text1"/>
          <w:sz w:val="24"/>
          <w:szCs w:val="24"/>
        </w:rPr>
        <w:t xml:space="preserve">riority monism is the view that there is </w:t>
      </w:r>
      <w:r w:rsidR="009A4C57" w:rsidRPr="004B0988">
        <w:rPr>
          <w:rFonts w:ascii="Times New Roman" w:hAnsi="Times New Roman" w:cs="Times New Roman"/>
          <w:color w:val="000000" w:themeColor="text1"/>
          <w:sz w:val="24"/>
          <w:szCs w:val="24"/>
        </w:rPr>
        <w:t xml:space="preserve">only </w:t>
      </w:r>
      <w:r w:rsidR="00425299" w:rsidRPr="004B0988">
        <w:rPr>
          <w:rFonts w:ascii="Times New Roman" w:hAnsi="Times New Roman" w:cs="Times New Roman"/>
          <w:color w:val="000000" w:themeColor="text1"/>
          <w:sz w:val="24"/>
          <w:szCs w:val="24"/>
        </w:rPr>
        <w:t>one fundamental concrete entity</w:t>
      </w:r>
      <w:r w:rsidR="009A4C57" w:rsidRPr="004B0988">
        <w:rPr>
          <w:rFonts w:ascii="Times New Roman" w:hAnsi="Times New Roman" w:cs="Times New Roman"/>
          <w:color w:val="000000" w:themeColor="text1"/>
          <w:sz w:val="24"/>
          <w:szCs w:val="24"/>
        </w:rPr>
        <w:t xml:space="preserve"> (in Schaffer’s case, an object: the universe)</w:t>
      </w:r>
      <w:r w:rsidR="00425299" w:rsidRPr="004B0988">
        <w:rPr>
          <w:rFonts w:ascii="Times New Roman" w:hAnsi="Times New Roman" w:cs="Times New Roman"/>
          <w:color w:val="000000" w:themeColor="text1"/>
          <w:sz w:val="24"/>
          <w:szCs w:val="24"/>
        </w:rPr>
        <w:t xml:space="preserve">, but unlike existence monism, a plurality of </w:t>
      </w:r>
      <w:r w:rsidR="009A4C57" w:rsidRPr="004B0988">
        <w:rPr>
          <w:rFonts w:ascii="Times New Roman" w:hAnsi="Times New Roman" w:cs="Times New Roman"/>
          <w:color w:val="000000" w:themeColor="text1"/>
          <w:sz w:val="24"/>
          <w:szCs w:val="24"/>
        </w:rPr>
        <w:t xml:space="preserve">non-fundamental </w:t>
      </w:r>
      <w:r w:rsidR="00BB33A6" w:rsidRPr="004B0988">
        <w:rPr>
          <w:rFonts w:ascii="Times New Roman" w:hAnsi="Times New Roman" w:cs="Times New Roman"/>
          <w:color w:val="000000" w:themeColor="text1"/>
          <w:sz w:val="24"/>
          <w:szCs w:val="24"/>
        </w:rPr>
        <w:t>concrete entities</w:t>
      </w:r>
      <w:r w:rsidR="00A10187" w:rsidRPr="004B0988">
        <w:rPr>
          <w:rFonts w:ascii="Times New Roman" w:hAnsi="Times New Roman" w:cs="Times New Roman"/>
          <w:color w:val="000000" w:themeColor="text1"/>
          <w:sz w:val="24"/>
          <w:szCs w:val="24"/>
        </w:rPr>
        <w:t xml:space="preserve"> </w:t>
      </w:r>
      <w:r w:rsidR="00FF7134" w:rsidRPr="004B0988">
        <w:rPr>
          <w:rFonts w:ascii="Times New Roman" w:hAnsi="Times New Roman" w:cs="Times New Roman"/>
          <w:color w:val="000000" w:themeColor="text1"/>
          <w:sz w:val="24"/>
          <w:szCs w:val="24"/>
        </w:rPr>
        <w:t>exist.</w:t>
      </w:r>
      <w:r w:rsidR="00FF7134">
        <w:rPr>
          <w:rFonts w:ascii="Times New Roman" w:hAnsi="Times New Roman" w:cs="Times New Roman"/>
          <w:color w:val="4472C4" w:themeColor="accent1"/>
          <w:sz w:val="24"/>
          <w:szCs w:val="24"/>
        </w:rPr>
        <w:t xml:space="preserve"> </w:t>
      </w:r>
      <w:r w:rsidR="00BD3CE3" w:rsidRPr="00417B0E">
        <w:rPr>
          <w:rFonts w:ascii="Times New Roman" w:hAnsi="Times New Roman" w:cs="Times New Roman"/>
          <w:sz w:val="24"/>
          <w:szCs w:val="24"/>
        </w:rPr>
        <w:t>Schaffers</w:t>
      </w:r>
      <w:r w:rsidR="0058454D" w:rsidRPr="00417B0E">
        <w:rPr>
          <w:rFonts w:ascii="Times New Roman" w:hAnsi="Times New Roman" w:cs="Times New Roman"/>
          <w:sz w:val="24"/>
          <w:szCs w:val="24"/>
        </w:rPr>
        <w:t xml:space="preserve">' (2009) preferred </w:t>
      </w:r>
      <w:r w:rsidR="00307318" w:rsidRPr="00417B0E">
        <w:rPr>
          <w:rFonts w:ascii="Times New Roman" w:hAnsi="Times New Roman" w:cs="Times New Roman"/>
          <w:sz w:val="24"/>
          <w:szCs w:val="24"/>
        </w:rPr>
        <w:t xml:space="preserve">identity </w:t>
      </w:r>
      <w:r w:rsidR="0058454D" w:rsidRPr="00417B0E">
        <w:rPr>
          <w:rFonts w:ascii="Times New Roman" w:hAnsi="Times New Roman" w:cs="Times New Roman"/>
          <w:sz w:val="24"/>
          <w:szCs w:val="24"/>
        </w:rPr>
        <w:t>super-substantivalism</w:t>
      </w:r>
      <w:r w:rsidR="00274B59" w:rsidRPr="00417B0E">
        <w:rPr>
          <w:rFonts w:ascii="Times New Roman" w:hAnsi="Times New Roman" w:cs="Times New Roman"/>
          <w:sz w:val="24"/>
          <w:szCs w:val="24"/>
        </w:rPr>
        <w:t xml:space="preserve"> </w:t>
      </w:r>
      <w:r w:rsidR="009A4C57" w:rsidRPr="00417B0E">
        <w:rPr>
          <w:rFonts w:ascii="Times New Roman" w:hAnsi="Times New Roman" w:cs="Times New Roman"/>
          <w:sz w:val="24"/>
          <w:szCs w:val="24"/>
        </w:rPr>
        <w:t xml:space="preserve">thus </w:t>
      </w:r>
      <w:r w:rsidR="0058454D" w:rsidRPr="00417B0E">
        <w:rPr>
          <w:rFonts w:ascii="Times New Roman" w:hAnsi="Times New Roman" w:cs="Times New Roman"/>
          <w:sz w:val="24"/>
          <w:szCs w:val="24"/>
        </w:rPr>
        <w:t>retains objects</w:t>
      </w:r>
      <w:r w:rsidR="00DD321E"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identified with spacetime regions</w:t>
      </w:r>
      <w:r w:rsidR="00DD321E" w:rsidRPr="00417B0E">
        <w:rPr>
          <w:rFonts w:ascii="Times New Roman" w:hAnsi="Times New Roman" w:cs="Times New Roman"/>
          <w:sz w:val="24"/>
          <w:szCs w:val="24"/>
        </w:rPr>
        <w:t>)</w:t>
      </w:r>
      <w:r w:rsidR="0058454D" w:rsidRPr="00417B0E">
        <w:rPr>
          <w:rFonts w:ascii="Times New Roman" w:hAnsi="Times New Roman" w:cs="Times New Roman"/>
          <w:sz w:val="24"/>
          <w:szCs w:val="24"/>
        </w:rPr>
        <w:t>.</w:t>
      </w:r>
      <w:r w:rsidR="00425299" w:rsidRPr="00417B0E">
        <w:rPr>
          <w:rFonts w:ascii="Times New Roman" w:hAnsi="Times New Roman" w:cs="Times New Roman"/>
          <w:sz w:val="24"/>
          <w:szCs w:val="24"/>
        </w:rPr>
        <w:t xml:space="preserve"> </w:t>
      </w:r>
      <w:r w:rsidR="0058454D" w:rsidRPr="00417B0E">
        <w:rPr>
          <w:rFonts w:ascii="Times New Roman" w:hAnsi="Times New Roman" w:cs="Times New Roman"/>
          <w:sz w:val="24"/>
          <w:szCs w:val="24"/>
        </w:rPr>
        <w:t xml:space="preserve">Schaffer offers no hint that eliminativist super-substantivalism </w:t>
      </w:r>
      <w:r w:rsidR="00307318" w:rsidRPr="00417B0E">
        <w:rPr>
          <w:rFonts w:ascii="Times New Roman" w:hAnsi="Times New Roman" w:cs="Times New Roman"/>
          <w:sz w:val="24"/>
          <w:szCs w:val="24"/>
        </w:rPr>
        <w:t xml:space="preserve">implies </w:t>
      </w:r>
      <w:r w:rsidR="00F36427" w:rsidRPr="00417B0E">
        <w:rPr>
          <w:rFonts w:ascii="Times New Roman" w:hAnsi="Times New Roman" w:cs="Times New Roman"/>
          <w:sz w:val="24"/>
          <w:szCs w:val="24"/>
        </w:rPr>
        <w:t xml:space="preserve">a shift to existence </w:t>
      </w:r>
      <w:r w:rsidR="00F56C10" w:rsidRPr="00417B0E">
        <w:rPr>
          <w:rFonts w:ascii="Times New Roman" w:hAnsi="Times New Roman" w:cs="Times New Roman"/>
          <w:sz w:val="24"/>
          <w:szCs w:val="24"/>
        </w:rPr>
        <w:t xml:space="preserve">monism, further distinguishing </w:t>
      </w:r>
      <w:r w:rsidR="00DD321E" w:rsidRPr="00417B0E">
        <w:rPr>
          <w:rFonts w:ascii="Times New Roman" w:hAnsi="Times New Roman" w:cs="Times New Roman"/>
          <w:sz w:val="24"/>
          <w:szCs w:val="24"/>
        </w:rPr>
        <w:t>our approaches</w:t>
      </w:r>
      <w:r w:rsidR="00885653" w:rsidRPr="00417B0E">
        <w:rPr>
          <w:rFonts w:ascii="Times New Roman" w:hAnsi="Times New Roman" w:cs="Times New Roman"/>
          <w:sz w:val="24"/>
          <w:szCs w:val="24"/>
        </w:rPr>
        <w:t>.</w:t>
      </w:r>
      <w:r w:rsidR="00237887" w:rsidRPr="00417B0E">
        <w:rPr>
          <w:rStyle w:val="FootnoteReference"/>
          <w:rFonts w:ascii="Times New Roman" w:hAnsi="Times New Roman" w:cs="Times New Roman"/>
          <w:sz w:val="24"/>
          <w:szCs w:val="24"/>
        </w:rPr>
        <w:footnoteReference w:id="24"/>
      </w:r>
      <w:r w:rsidR="00237887" w:rsidRPr="00417B0E">
        <w:rPr>
          <w:rFonts w:ascii="Times New Roman" w:hAnsi="Times New Roman" w:cs="Times New Roman"/>
          <w:sz w:val="24"/>
          <w:szCs w:val="24"/>
        </w:rPr>
        <w:t xml:space="preserve"> </w:t>
      </w:r>
    </w:p>
    <w:p w14:paraId="16A1E6D6" w14:textId="008D94DE" w:rsidR="00A36E29" w:rsidRPr="004B0988" w:rsidRDefault="00B67FBF" w:rsidP="005A4C6F">
      <w:pPr>
        <w:spacing w:line="360" w:lineRule="auto"/>
        <w:rPr>
          <w:rFonts w:ascii="Times New Roman" w:hAnsi="Times New Roman" w:cs="Times New Roman"/>
          <w:color w:val="000000" w:themeColor="text1"/>
          <w:sz w:val="24"/>
          <w:szCs w:val="24"/>
        </w:rPr>
      </w:pPr>
      <w:bookmarkStart w:id="51" w:name="_Hlk199849450"/>
      <w:bookmarkEnd w:id="50"/>
      <w:r w:rsidRPr="004B0988">
        <w:rPr>
          <w:rFonts w:ascii="Times New Roman" w:hAnsi="Times New Roman" w:cs="Times New Roman"/>
          <w:color w:val="000000" w:themeColor="text1"/>
          <w:sz w:val="24"/>
          <w:szCs w:val="24"/>
        </w:rPr>
        <w:t xml:space="preserve">There are </w:t>
      </w:r>
      <w:r w:rsidR="00044707" w:rsidRPr="004B0988">
        <w:rPr>
          <w:rFonts w:ascii="Times New Roman" w:hAnsi="Times New Roman" w:cs="Times New Roman"/>
          <w:color w:val="000000" w:themeColor="text1"/>
          <w:sz w:val="24"/>
          <w:szCs w:val="24"/>
        </w:rPr>
        <w:t xml:space="preserve">also a </w:t>
      </w:r>
      <w:r w:rsidRPr="004B0988">
        <w:rPr>
          <w:rFonts w:ascii="Times New Roman" w:hAnsi="Times New Roman" w:cs="Times New Roman"/>
          <w:color w:val="000000" w:themeColor="text1"/>
          <w:sz w:val="24"/>
          <w:szCs w:val="24"/>
        </w:rPr>
        <w:t>few other notable</w:t>
      </w:r>
      <w:r w:rsidR="002F7339"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differences between </w:t>
      </w:r>
      <w:r w:rsidR="0063451A" w:rsidRPr="004B0988">
        <w:rPr>
          <w:rFonts w:ascii="Times New Roman" w:hAnsi="Times New Roman" w:cs="Times New Roman"/>
          <w:color w:val="000000" w:themeColor="text1"/>
          <w:sz w:val="24"/>
          <w:szCs w:val="24"/>
        </w:rPr>
        <w:t>Q</w:t>
      </w:r>
      <w:r w:rsidR="002F7339" w:rsidRPr="004B0988">
        <w:rPr>
          <w:rFonts w:ascii="Times New Roman" w:hAnsi="Times New Roman" w:cs="Times New Roman"/>
          <w:color w:val="000000" w:themeColor="text1"/>
          <w:sz w:val="24"/>
          <w:szCs w:val="24"/>
        </w:rPr>
        <w:t>uasi-</w:t>
      </w:r>
      <w:r w:rsidR="0052398E" w:rsidRPr="004B0988">
        <w:rPr>
          <w:rFonts w:ascii="Times New Roman" w:hAnsi="Times New Roman" w:cs="Times New Roman"/>
          <w:color w:val="000000" w:themeColor="text1"/>
          <w:sz w:val="24"/>
          <w:szCs w:val="24"/>
        </w:rPr>
        <w:t>Spinozist</w:t>
      </w:r>
      <w:r w:rsidR="002F7339" w:rsidRPr="004B0988">
        <w:rPr>
          <w:rFonts w:ascii="Times New Roman" w:hAnsi="Times New Roman" w:cs="Times New Roman"/>
          <w:color w:val="000000" w:themeColor="text1"/>
          <w:sz w:val="24"/>
          <w:szCs w:val="24"/>
        </w:rPr>
        <w:t xml:space="preserve"> ROSR as a general metaphysical framework</w:t>
      </w:r>
      <w:r w:rsidRPr="004B0988">
        <w:rPr>
          <w:rFonts w:ascii="Times New Roman" w:hAnsi="Times New Roman" w:cs="Times New Roman"/>
          <w:color w:val="000000" w:themeColor="text1"/>
          <w:sz w:val="24"/>
          <w:szCs w:val="24"/>
        </w:rPr>
        <w:t xml:space="preserve"> and Schaffer’s monist approach. </w:t>
      </w:r>
      <w:r w:rsidR="00A36E29" w:rsidRPr="004B0988">
        <w:rPr>
          <w:rFonts w:ascii="Times New Roman" w:hAnsi="Times New Roman" w:cs="Times New Roman"/>
          <w:color w:val="000000" w:themeColor="text1"/>
          <w:sz w:val="24"/>
          <w:szCs w:val="24"/>
        </w:rPr>
        <w:t>Schaffer (</w:t>
      </w:r>
      <w:r w:rsidR="0052398E" w:rsidRPr="004B0988">
        <w:rPr>
          <w:rFonts w:ascii="Times New Roman" w:hAnsi="Times New Roman" w:cs="Times New Roman"/>
          <w:color w:val="000000" w:themeColor="text1"/>
          <w:sz w:val="24"/>
          <w:szCs w:val="24"/>
        </w:rPr>
        <w:t xml:space="preserve">2009, </w:t>
      </w:r>
      <w:r w:rsidR="00A36E29" w:rsidRPr="004B0988">
        <w:rPr>
          <w:rFonts w:ascii="Times New Roman" w:hAnsi="Times New Roman" w:cs="Times New Roman"/>
          <w:color w:val="000000" w:themeColor="text1"/>
          <w:sz w:val="24"/>
          <w:szCs w:val="24"/>
        </w:rPr>
        <w:t>2010a</w:t>
      </w:r>
      <w:r w:rsidR="0052398E" w:rsidRPr="004B0988">
        <w:rPr>
          <w:rFonts w:ascii="Times New Roman" w:hAnsi="Times New Roman" w:cs="Times New Roman"/>
          <w:color w:val="000000" w:themeColor="text1"/>
          <w:sz w:val="24"/>
          <w:szCs w:val="24"/>
        </w:rPr>
        <w:t>,</w:t>
      </w:r>
      <w:r w:rsidR="002B6F21" w:rsidRPr="004B0988">
        <w:rPr>
          <w:rFonts w:ascii="Times New Roman" w:hAnsi="Times New Roman" w:cs="Times New Roman"/>
          <w:color w:val="000000" w:themeColor="text1"/>
          <w:sz w:val="24"/>
          <w:szCs w:val="24"/>
        </w:rPr>
        <w:t xml:space="preserve"> 2020b</w:t>
      </w:r>
      <w:r w:rsidR="00ED5AAC" w:rsidRPr="004B0988">
        <w:rPr>
          <w:rFonts w:ascii="Times New Roman" w:hAnsi="Times New Roman" w:cs="Times New Roman"/>
          <w:color w:val="000000" w:themeColor="text1"/>
          <w:sz w:val="24"/>
          <w:szCs w:val="24"/>
        </w:rPr>
        <w:t>,</w:t>
      </w:r>
      <w:r w:rsidR="0052398E" w:rsidRPr="004B0988">
        <w:rPr>
          <w:rFonts w:ascii="Times New Roman" w:hAnsi="Times New Roman" w:cs="Times New Roman"/>
          <w:color w:val="000000" w:themeColor="text1"/>
          <w:sz w:val="24"/>
          <w:szCs w:val="24"/>
        </w:rPr>
        <w:t xml:space="preserve"> 2010c</w:t>
      </w:r>
      <w:r w:rsidR="00A36E29" w:rsidRPr="004B0988">
        <w:rPr>
          <w:rFonts w:ascii="Times New Roman" w:hAnsi="Times New Roman" w:cs="Times New Roman"/>
          <w:color w:val="000000" w:themeColor="text1"/>
          <w:sz w:val="24"/>
          <w:szCs w:val="24"/>
        </w:rPr>
        <w:t>) accepts non-fundamental objects into his ontology</w:t>
      </w:r>
      <w:r w:rsidR="00603DCD"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and understands the relationship </w:t>
      </w:r>
      <w:r w:rsidR="009B61D4" w:rsidRPr="004B0988">
        <w:rPr>
          <w:rFonts w:ascii="Times New Roman" w:hAnsi="Times New Roman" w:cs="Times New Roman"/>
          <w:color w:val="000000" w:themeColor="text1"/>
          <w:sz w:val="24"/>
          <w:szCs w:val="24"/>
        </w:rPr>
        <w:t xml:space="preserve">between </w:t>
      </w:r>
      <w:r w:rsidR="00283441" w:rsidRPr="004B0988">
        <w:rPr>
          <w:rFonts w:ascii="Times New Roman" w:hAnsi="Times New Roman" w:cs="Times New Roman"/>
          <w:color w:val="000000" w:themeColor="text1"/>
          <w:sz w:val="24"/>
          <w:szCs w:val="24"/>
        </w:rPr>
        <w:t>these</w:t>
      </w:r>
      <w:r w:rsidR="009B61D4" w:rsidRPr="004B0988">
        <w:rPr>
          <w:rFonts w:ascii="Times New Roman" w:hAnsi="Times New Roman" w:cs="Times New Roman"/>
          <w:color w:val="000000" w:themeColor="text1"/>
          <w:sz w:val="24"/>
          <w:szCs w:val="24"/>
        </w:rPr>
        <w:t xml:space="preserve"> </w:t>
      </w:r>
      <w:r w:rsidR="00283441" w:rsidRPr="004B0988">
        <w:rPr>
          <w:rFonts w:ascii="Times New Roman" w:hAnsi="Times New Roman" w:cs="Times New Roman"/>
          <w:color w:val="000000" w:themeColor="text1"/>
          <w:sz w:val="24"/>
          <w:szCs w:val="24"/>
        </w:rPr>
        <w:t>and the monistic</w:t>
      </w:r>
      <w:r w:rsidR="009B61D4" w:rsidRPr="004B0988">
        <w:rPr>
          <w:rFonts w:ascii="Times New Roman" w:hAnsi="Times New Roman" w:cs="Times New Roman"/>
          <w:color w:val="000000" w:themeColor="text1"/>
          <w:sz w:val="24"/>
          <w:szCs w:val="24"/>
        </w:rPr>
        <w:t xml:space="preserve"> one in </w:t>
      </w:r>
      <w:r w:rsidR="00A36E29" w:rsidRPr="004B0988">
        <w:rPr>
          <w:rFonts w:ascii="Times New Roman" w:hAnsi="Times New Roman" w:cs="Times New Roman"/>
          <w:color w:val="000000" w:themeColor="text1"/>
          <w:sz w:val="24"/>
          <w:szCs w:val="24"/>
        </w:rPr>
        <w:t>mereological terms</w:t>
      </w:r>
      <w:r w:rsidR="00283441"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as a relation between the parts </w:t>
      </w:r>
      <w:r w:rsidR="009F6F8F"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of the universe</w:t>
      </w:r>
      <w:r w:rsidR="009F6F8F"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and the whole (the universe</w:t>
      </w:r>
      <w:r w:rsidR="009F6F8F" w:rsidRPr="004B0988">
        <w:rPr>
          <w:rFonts w:ascii="Times New Roman" w:hAnsi="Times New Roman" w:cs="Times New Roman"/>
          <w:color w:val="000000" w:themeColor="text1"/>
          <w:sz w:val="24"/>
          <w:szCs w:val="24"/>
        </w:rPr>
        <w:t xml:space="preserve"> itself</w:t>
      </w:r>
      <w:r w:rsidR="00A36E29" w:rsidRPr="004B0988">
        <w:rPr>
          <w:rFonts w:ascii="Times New Roman" w:hAnsi="Times New Roman" w:cs="Times New Roman"/>
          <w:color w:val="000000" w:themeColor="text1"/>
          <w:sz w:val="24"/>
          <w:szCs w:val="24"/>
        </w:rPr>
        <w:t>). Whereas Quasi-Spinozist ROSR, as an existence monism</w:t>
      </w:r>
      <w:r w:rsidR="0067453D" w:rsidRPr="004B0988">
        <w:rPr>
          <w:rFonts w:ascii="Times New Roman" w:hAnsi="Times New Roman" w:cs="Times New Roman"/>
          <w:color w:val="000000" w:themeColor="text1"/>
          <w:sz w:val="24"/>
          <w:szCs w:val="24"/>
        </w:rPr>
        <w:t>,</w:t>
      </w:r>
      <w:r w:rsidR="00A36E29" w:rsidRPr="004B0988">
        <w:rPr>
          <w:rFonts w:ascii="Times New Roman" w:hAnsi="Times New Roman" w:cs="Times New Roman"/>
          <w:color w:val="000000" w:themeColor="text1"/>
          <w:sz w:val="24"/>
          <w:szCs w:val="24"/>
        </w:rPr>
        <w:t xml:space="preserve"> understands the relation</w:t>
      </w:r>
      <w:r w:rsidR="00E0240D" w:rsidRPr="004B0988">
        <w:rPr>
          <w:rFonts w:ascii="Times New Roman" w:hAnsi="Times New Roman" w:cs="Times New Roman"/>
          <w:color w:val="000000" w:themeColor="text1"/>
          <w:sz w:val="24"/>
          <w:szCs w:val="24"/>
        </w:rPr>
        <w:t>ship</w:t>
      </w:r>
      <w:r w:rsidR="00A36E29" w:rsidRPr="004B0988">
        <w:rPr>
          <w:rFonts w:ascii="Times New Roman" w:hAnsi="Times New Roman" w:cs="Times New Roman"/>
          <w:color w:val="000000" w:themeColor="text1"/>
          <w:sz w:val="24"/>
          <w:szCs w:val="24"/>
        </w:rPr>
        <w:t xml:space="preserve"> between the monistic one (here understood as the world-structure)</w:t>
      </w:r>
      <w:r w:rsidR="00BB33A6" w:rsidRPr="004B0988">
        <w:rPr>
          <w:rFonts w:ascii="Times New Roman" w:hAnsi="Times New Roman" w:cs="Times New Roman"/>
          <w:color w:val="000000" w:themeColor="text1"/>
          <w:sz w:val="24"/>
          <w:szCs w:val="24"/>
        </w:rPr>
        <w:t xml:space="preserve"> and the apparent plurality of putative objects </w:t>
      </w:r>
      <w:r w:rsidR="009F6F8F" w:rsidRPr="004B0988">
        <w:rPr>
          <w:rFonts w:ascii="Times New Roman" w:hAnsi="Times New Roman" w:cs="Times New Roman"/>
          <w:color w:val="000000" w:themeColor="text1"/>
          <w:sz w:val="24"/>
          <w:szCs w:val="24"/>
        </w:rPr>
        <w:t xml:space="preserve">in terms of modes (properties in the sense </w:t>
      </w:r>
      <w:r w:rsidR="0067453D" w:rsidRPr="004B0988">
        <w:rPr>
          <w:rFonts w:ascii="Times New Roman" w:hAnsi="Times New Roman" w:cs="Times New Roman"/>
          <w:color w:val="000000" w:themeColor="text1"/>
          <w:sz w:val="24"/>
          <w:szCs w:val="24"/>
        </w:rPr>
        <w:t xml:space="preserve">of </w:t>
      </w:r>
      <w:r w:rsidR="009F6F8F" w:rsidRPr="004B0988">
        <w:rPr>
          <w:rFonts w:ascii="Times New Roman" w:hAnsi="Times New Roman" w:cs="Times New Roman"/>
          <w:color w:val="000000" w:themeColor="text1"/>
          <w:sz w:val="24"/>
          <w:szCs w:val="24"/>
        </w:rPr>
        <w:t>features or states) of the world</w:t>
      </w:r>
      <w:r w:rsidR="00A10187" w:rsidRPr="004B0988">
        <w:rPr>
          <w:rFonts w:ascii="Times New Roman" w:hAnsi="Times New Roman" w:cs="Times New Roman"/>
          <w:color w:val="000000" w:themeColor="text1"/>
          <w:sz w:val="24"/>
          <w:szCs w:val="24"/>
        </w:rPr>
        <w:t>-</w:t>
      </w:r>
      <w:r w:rsidR="009F6F8F" w:rsidRPr="004B0988">
        <w:rPr>
          <w:rFonts w:ascii="Times New Roman" w:hAnsi="Times New Roman" w:cs="Times New Roman"/>
          <w:color w:val="000000" w:themeColor="text1"/>
          <w:sz w:val="24"/>
          <w:szCs w:val="24"/>
        </w:rPr>
        <w:t>structure, instead of employing conventional mereology</w:t>
      </w:r>
      <w:r w:rsidR="00530211" w:rsidRPr="004B0988">
        <w:rPr>
          <w:rFonts w:ascii="Times New Roman" w:hAnsi="Times New Roman" w:cs="Times New Roman"/>
          <w:color w:val="000000" w:themeColor="text1"/>
          <w:sz w:val="24"/>
          <w:szCs w:val="24"/>
        </w:rPr>
        <w:t xml:space="preserve"> to understand this relation</w:t>
      </w:r>
      <w:r w:rsidR="00B776BF" w:rsidRPr="004B0988">
        <w:rPr>
          <w:rFonts w:ascii="Times New Roman" w:hAnsi="Times New Roman" w:cs="Times New Roman"/>
          <w:color w:val="000000" w:themeColor="text1"/>
          <w:sz w:val="24"/>
          <w:szCs w:val="24"/>
        </w:rPr>
        <w:t>ship</w:t>
      </w:r>
      <w:r w:rsidR="009F6F8F" w:rsidRPr="004B0988">
        <w:rPr>
          <w:rFonts w:ascii="Times New Roman" w:hAnsi="Times New Roman" w:cs="Times New Roman"/>
          <w:color w:val="000000" w:themeColor="text1"/>
          <w:sz w:val="24"/>
          <w:szCs w:val="24"/>
        </w:rPr>
        <w:t>.</w:t>
      </w:r>
      <w:r w:rsidR="00E70A91" w:rsidRPr="004B0988">
        <w:rPr>
          <w:rStyle w:val="FootnoteReference"/>
          <w:rFonts w:ascii="Times New Roman" w:hAnsi="Times New Roman" w:cs="Times New Roman"/>
          <w:color w:val="000000" w:themeColor="text1"/>
          <w:sz w:val="24"/>
          <w:szCs w:val="24"/>
        </w:rPr>
        <w:footnoteReference w:id="25"/>
      </w:r>
      <w:r w:rsidR="009F6F8F" w:rsidRPr="004B0988">
        <w:rPr>
          <w:rFonts w:ascii="Times New Roman" w:hAnsi="Times New Roman" w:cs="Times New Roman"/>
          <w:color w:val="000000" w:themeColor="text1"/>
          <w:sz w:val="24"/>
          <w:szCs w:val="24"/>
        </w:rPr>
        <w:t xml:space="preserve">  </w:t>
      </w:r>
    </w:p>
    <w:p w14:paraId="205D8814" w14:textId="41A97265" w:rsidR="00A36E29" w:rsidRPr="004B0988" w:rsidRDefault="00A36E29" w:rsidP="005A4C6F">
      <w:pPr>
        <w:spacing w:line="360" w:lineRule="auto"/>
        <w:rPr>
          <w:rFonts w:ascii="Times New Roman" w:hAnsi="Times New Roman" w:cs="Times New Roman"/>
          <w:color w:val="000000" w:themeColor="text1"/>
          <w:sz w:val="24"/>
          <w:szCs w:val="24"/>
        </w:rPr>
      </w:pPr>
      <w:r w:rsidRPr="004B0988">
        <w:rPr>
          <w:rFonts w:ascii="Times New Roman" w:hAnsi="Times New Roman" w:cs="Times New Roman"/>
          <w:color w:val="000000" w:themeColor="text1"/>
          <w:sz w:val="24"/>
          <w:szCs w:val="24"/>
        </w:rPr>
        <w:lastRenderedPageBreak/>
        <w:t xml:space="preserve">On a related note, </w:t>
      </w:r>
      <w:r w:rsidR="00B67FBF" w:rsidRPr="004B0988">
        <w:rPr>
          <w:rFonts w:ascii="Times New Roman" w:hAnsi="Times New Roman" w:cs="Times New Roman"/>
          <w:color w:val="000000" w:themeColor="text1"/>
          <w:sz w:val="24"/>
          <w:szCs w:val="24"/>
        </w:rPr>
        <w:t xml:space="preserve">Schaffer's </w:t>
      </w:r>
      <w:r w:rsidR="00455268" w:rsidRPr="004B0988">
        <w:rPr>
          <w:rFonts w:ascii="Times New Roman" w:hAnsi="Times New Roman" w:cs="Times New Roman"/>
          <w:color w:val="000000" w:themeColor="text1"/>
          <w:sz w:val="24"/>
          <w:szCs w:val="24"/>
        </w:rPr>
        <w:t>(2</w:t>
      </w:r>
      <w:r w:rsidR="002F7339" w:rsidRPr="004B0988">
        <w:rPr>
          <w:rFonts w:ascii="Times New Roman" w:hAnsi="Times New Roman" w:cs="Times New Roman"/>
          <w:color w:val="000000" w:themeColor="text1"/>
          <w:sz w:val="24"/>
          <w:szCs w:val="24"/>
        </w:rPr>
        <w:t>010a, 2010b</w:t>
      </w:r>
      <w:r w:rsidR="00C6713C" w:rsidRPr="004B0988">
        <w:rPr>
          <w:rFonts w:ascii="Times New Roman" w:hAnsi="Times New Roman" w:cs="Times New Roman"/>
          <w:color w:val="000000" w:themeColor="text1"/>
          <w:sz w:val="24"/>
          <w:szCs w:val="24"/>
        </w:rPr>
        <w:t>, 2010c</w:t>
      </w:r>
      <w:r w:rsidR="002F7339" w:rsidRPr="004B0988">
        <w:rPr>
          <w:rFonts w:ascii="Times New Roman" w:hAnsi="Times New Roman" w:cs="Times New Roman"/>
          <w:color w:val="000000" w:themeColor="text1"/>
          <w:sz w:val="24"/>
          <w:szCs w:val="24"/>
        </w:rPr>
        <w:t xml:space="preserve">) </w:t>
      </w:r>
      <w:r w:rsidR="00B67FBF" w:rsidRPr="004B0988">
        <w:rPr>
          <w:rFonts w:ascii="Times New Roman" w:hAnsi="Times New Roman" w:cs="Times New Roman"/>
          <w:color w:val="000000" w:themeColor="text1"/>
          <w:sz w:val="24"/>
          <w:szCs w:val="24"/>
        </w:rPr>
        <w:t xml:space="preserve">notion of the priority of the whole is key to his priority monist position, and can be understood as the claim that the whole universe (the one fundamental object) is ontologically prior to the plurality of non-fundamental objects that are its proper parts. </w:t>
      </w:r>
      <w:r w:rsidR="00B25149" w:rsidRPr="004B0988">
        <w:rPr>
          <w:rFonts w:ascii="Times New Roman" w:hAnsi="Times New Roman" w:cs="Times New Roman"/>
          <w:color w:val="000000" w:themeColor="text1"/>
          <w:sz w:val="24"/>
          <w:szCs w:val="24"/>
        </w:rPr>
        <w:t>Traditional e</w:t>
      </w:r>
      <w:r w:rsidR="00B67FBF" w:rsidRPr="004B0988">
        <w:rPr>
          <w:rFonts w:ascii="Times New Roman" w:hAnsi="Times New Roman" w:cs="Times New Roman"/>
          <w:color w:val="000000" w:themeColor="text1"/>
          <w:sz w:val="24"/>
          <w:szCs w:val="24"/>
        </w:rPr>
        <w:t xml:space="preserve">xistence monism denies that </w:t>
      </w:r>
      <w:r w:rsidR="00B25149" w:rsidRPr="004B0988">
        <w:rPr>
          <w:rFonts w:ascii="Times New Roman" w:hAnsi="Times New Roman" w:cs="Times New Roman"/>
          <w:color w:val="000000" w:themeColor="text1"/>
          <w:sz w:val="24"/>
          <w:szCs w:val="24"/>
        </w:rPr>
        <w:t>one concrete entity (here understood as having an essentially object-like nature)</w:t>
      </w:r>
      <w:r w:rsidR="00B67FBF" w:rsidRPr="004B0988">
        <w:rPr>
          <w:rFonts w:ascii="Times New Roman" w:hAnsi="Times New Roman" w:cs="Times New Roman"/>
          <w:color w:val="000000" w:themeColor="text1"/>
          <w:sz w:val="24"/>
          <w:szCs w:val="24"/>
        </w:rPr>
        <w:t xml:space="preserve"> </w:t>
      </w:r>
      <w:r w:rsidR="00B25149" w:rsidRPr="004B0988">
        <w:rPr>
          <w:rFonts w:ascii="Times New Roman" w:hAnsi="Times New Roman" w:cs="Times New Roman"/>
          <w:color w:val="000000" w:themeColor="text1"/>
          <w:sz w:val="24"/>
          <w:szCs w:val="24"/>
        </w:rPr>
        <w:t>has</w:t>
      </w:r>
      <w:r w:rsidR="00B67FBF" w:rsidRPr="004B0988">
        <w:rPr>
          <w:rFonts w:ascii="Times New Roman" w:hAnsi="Times New Roman" w:cs="Times New Roman"/>
          <w:color w:val="000000" w:themeColor="text1"/>
          <w:sz w:val="24"/>
          <w:szCs w:val="24"/>
        </w:rPr>
        <w:t xml:space="preserve"> ontologically robust parts</w:t>
      </w:r>
      <w:r w:rsidR="00BD0172" w:rsidRPr="004B0988">
        <w:rPr>
          <w:rFonts w:ascii="Times New Roman" w:hAnsi="Times New Roman" w:cs="Times New Roman"/>
          <w:color w:val="000000" w:themeColor="text1"/>
          <w:sz w:val="24"/>
          <w:szCs w:val="24"/>
        </w:rPr>
        <w:t xml:space="preserve">, </w:t>
      </w:r>
      <w:r w:rsidR="00B67FBF" w:rsidRPr="004B0988">
        <w:rPr>
          <w:rFonts w:ascii="Times New Roman" w:hAnsi="Times New Roman" w:cs="Times New Roman"/>
          <w:color w:val="000000" w:themeColor="text1"/>
          <w:sz w:val="24"/>
          <w:szCs w:val="24"/>
        </w:rPr>
        <w:t xml:space="preserve">in the sense that such </w:t>
      </w:r>
      <w:r w:rsidR="006429BF" w:rsidRPr="004B0988">
        <w:rPr>
          <w:rFonts w:ascii="Times New Roman" w:hAnsi="Times New Roman" w:cs="Times New Roman"/>
          <w:color w:val="000000" w:themeColor="text1"/>
          <w:sz w:val="24"/>
          <w:szCs w:val="24"/>
        </w:rPr>
        <w:t xml:space="preserve">putative </w:t>
      </w:r>
      <w:r w:rsidR="00B67FBF" w:rsidRPr="004B0988">
        <w:rPr>
          <w:rFonts w:ascii="Times New Roman" w:hAnsi="Times New Roman" w:cs="Times New Roman"/>
          <w:color w:val="000000" w:themeColor="text1"/>
          <w:sz w:val="24"/>
          <w:szCs w:val="24"/>
        </w:rPr>
        <w:t>parts</w:t>
      </w:r>
      <w:r w:rsidR="00990F56" w:rsidRPr="004B0988">
        <w:rPr>
          <w:rFonts w:ascii="Times New Roman" w:hAnsi="Times New Roman" w:cs="Times New Roman"/>
          <w:color w:val="000000" w:themeColor="text1"/>
          <w:sz w:val="24"/>
          <w:szCs w:val="24"/>
        </w:rPr>
        <w:t xml:space="preserve"> of the universe</w:t>
      </w:r>
      <w:r w:rsidR="006429BF" w:rsidRPr="004B0988">
        <w:rPr>
          <w:rFonts w:ascii="Times New Roman" w:hAnsi="Times New Roman" w:cs="Times New Roman"/>
          <w:color w:val="000000" w:themeColor="text1"/>
          <w:sz w:val="24"/>
          <w:szCs w:val="24"/>
        </w:rPr>
        <w:t>, such as particles,</w:t>
      </w:r>
      <w:r w:rsidR="00B67FBF" w:rsidRPr="004B0988">
        <w:rPr>
          <w:rFonts w:ascii="Times New Roman" w:hAnsi="Times New Roman" w:cs="Times New Roman"/>
          <w:color w:val="000000" w:themeColor="text1"/>
          <w:sz w:val="24"/>
          <w:szCs w:val="24"/>
        </w:rPr>
        <w:t xml:space="preserve"> are </w:t>
      </w:r>
      <w:r w:rsidR="00ED1980" w:rsidRPr="004B0988">
        <w:rPr>
          <w:rFonts w:ascii="Times New Roman" w:hAnsi="Times New Roman" w:cs="Times New Roman"/>
          <w:color w:val="000000" w:themeColor="text1"/>
          <w:sz w:val="24"/>
          <w:szCs w:val="24"/>
        </w:rPr>
        <w:t xml:space="preserve">considered </w:t>
      </w:r>
      <w:r w:rsidR="00B67FBF" w:rsidRPr="004B0988">
        <w:rPr>
          <w:rFonts w:ascii="Times New Roman" w:hAnsi="Times New Roman" w:cs="Times New Roman"/>
          <w:color w:val="000000" w:themeColor="text1"/>
          <w:sz w:val="24"/>
          <w:szCs w:val="24"/>
        </w:rPr>
        <w:t>metaphysically robust objects, not modes</w:t>
      </w:r>
      <w:r w:rsidR="00AD6B01" w:rsidRPr="004B0988">
        <w:rPr>
          <w:rFonts w:ascii="Times New Roman" w:hAnsi="Times New Roman" w:cs="Times New Roman"/>
          <w:color w:val="000000" w:themeColor="text1"/>
          <w:sz w:val="24"/>
          <w:szCs w:val="24"/>
        </w:rPr>
        <w:t>/properties</w:t>
      </w:r>
      <w:r w:rsidR="00B67FBF" w:rsidRPr="004B0988">
        <w:rPr>
          <w:rFonts w:ascii="Times New Roman" w:hAnsi="Times New Roman" w:cs="Times New Roman"/>
          <w:color w:val="000000" w:themeColor="text1"/>
          <w:sz w:val="24"/>
          <w:szCs w:val="24"/>
        </w:rPr>
        <w:t>. Therefore, it is incompatible with</w:t>
      </w:r>
      <w:r w:rsidR="00BE4BA1" w:rsidRPr="004B0988">
        <w:rPr>
          <w:rFonts w:ascii="Times New Roman" w:hAnsi="Times New Roman" w:cs="Times New Roman"/>
          <w:color w:val="000000" w:themeColor="text1"/>
          <w:sz w:val="24"/>
          <w:szCs w:val="24"/>
        </w:rPr>
        <w:t xml:space="preserve"> </w:t>
      </w:r>
      <w:r w:rsidR="0067453D" w:rsidRPr="004B0988">
        <w:rPr>
          <w:rFonts w:ascii="Times New Roman" w:hAnsi="Times New Roman" w:cs="Times New Roman"/>
          <w:color w:val="000000" w:themeColor="text1"/>
          <w:sz w:val="24"/>
          <w:szCs w:val="24"/>
        </w:rPr>
        <w:t xml:space="preserve">Schaffer’s </w:t>
      </w:r>
      <w:r w:rsidR="00B67FBF" w:rsidRPr="004B0988">
        <w:rPr>
          <w:rFonts w:ascii="Times New Roman" w:hAnsi="Times New Roman" w:cs="Times New Roman"/>
          <w:color w:val="000000" w:themeColor="text1"/>
          <w:sz w:val="24"/>
          <w:szCs w:val="24"/>
        </w:rPr>
        <w:t xml:space="preserve">claim of the priority of the whole </w:t>
      </w:r>
      <w:r w:rsidR="006429BF" w:rsidRPr="004B0988">
        <w:rPr>
          <w:rFonts w:ascii="Times New Roman" w:hAnsi="Times New Roman" w:cs="Times New Roman"/>
          <w:color w:val="000000" w:themeColor="text1"/>
          <w:sz w:val="24"/>
          <w:szCs w:val="24"/>
        </w:rPr>
        <w:t xml:space="preserve">universe </w:t>
      </w:r>
      <w:r w:rsidR="00B67FBF" w:rsidRPr="004B0988">
        <w:rPr>
          <w:rFonts w:ascii="Times New Roman" w:hAnsi="Times New Roman" w:cs="Times New Roman"/>
          <w:color w:val="000000" w:themeColor="text1"/>
          <w:sz w:val="24"/>
          <w:szCs w:val="24"/>
        </w:rPr>
        <w:t>over its parts (</w:t>
      </w:r>
      <w:r w:rsidR="006429BF" w:rsidRPr="004B0988">
        <w:rPr>
          <w:rFonts w:ascii="Times New Roman" w:hAnsi="Times New Roman" w:cs="Times New Roman"/>
          <w:color w:val="000000" w:themeColor="text1"/>
          <w:sz w:val="24"/>
          <w:szCs w:val="24"/>
        </w:rPr>
        <w:t xml:space="preserve">the </w:t>
      </w:r>
      <w:r w:rsidR="00B67FBF" w:rsidRPr="004B0988">
        <w:rPr>
          <w:rFonts w:ascii="Times New Roman" w:hAnsi="Times New Roman" w:cs="Times New Roman"/>
          <w:color w:val="000000" w:themeColor="text1"/>
          <w:sz w:val="24"/>
          <w:szCs w:val="24"/>
        </w:rPr>
        <w:t xml:space="preserve">non-fundamental objects), </w:t>
      </w:r>
      <w:r w:rsidR="00BE4BA1" w:rsidRPr="004B0988">
        <w:rPr>
          <w:rFonts w:ascii="Times New Roman" w:hAnsi="Times New Roman" w:cs="Times New Roman"/>
          <w:color w:val="000000" w:themeColor="text1"/>
          <w:sz w:val="24"/>
          <w:szCs w:val="24"/>
        </w:rPr>
        <w:t>as Schaffer (2010a:</w:t>
      </w:r>
      <w:r w:rsidR="00B6270C" w:rsidRPr="004B0988">
        <w:rPr>
          <w:rFonts w:ascii="Times New Roman" w:hAnsi="Times New Roman" w:cs="Times New Roman"/>
          <w:color w:val="000000" w:themeColor="text1"/>
          <w:sz w:val="24"/>
          <w:szCs w:val="24"/>
        </w:rPr>
        <w:t>67</w:t>
      </w:r>
      <w:r w:rsidR="00BE4BA1" w:rsidRPr="004B0988">
        <w:rPr>
          <w:rFonts w:ascii="Times New Roman" w:hAnsi="Times New Roman" w:cs="Times New Roman"/>
          <w:color w:val="000000" w:themeColor="text1"/>
          <w:sz w:val="24"/>
          <w:szCs w:val="24"/>
        </w:rPr>
        <w:t>) notes</w:t>
      </w:r>
      <w:r w:rsidR="00B67FBF" w:rsidRPr="004B0988">
        <w:rPr>
          <w:rFonts w:ascii="Times New Roman" w:hAnsi="Times New Roman" w:cs="Times New Roman"/>
          <w:color w:val="000000" w:themeColor="text1"/>
          <w:sz w:val="24"/>
          <w:szCs w:val="24"/>
        </w:rPr>
        <w:t xml:space="preserve">. This </w:t>
      </w:r>
      <w:r w:rsidR="007C0878" w:rsidRPr="004B0988">
        <w:rPr>
          <w:rFonts w:ascii="Times New Roman" w:hAnsi="Times New Roman" w:cs="Times New Roman"/>
          <w:color w:val="000000" w:themeColor="text1"/>
          <w:sz w:val="24"/>
          <w:szCs w:val="24"/>
        </w:rPr>
        <w:t xml:space="preserve">incompatibility </w:t>
      </w:r>
      <w:r w:rsidR="00B67FBF" w:rsidRPr="004B0988">
        <w:rPr>
          <w:rFonts w:ascii="Times New Roman" w:hAnsi="Times New Roman" w:cs="Times New Roman"/>
          <w:color w:val="000000" w:themeColor="text1"/>
          <w:sz w:val="24"/>
          <w:szCs w:val="24"/>
        </w:rPr>
        <w:t>holds in quasi-Spinozist ROSR</w:t>
      </w:r>
      <w:r w:rsidR="005879E3" w:rsidRPr="004B0988">
        <w:rPr>
          <w:rFonts w:ascii="Times New Roman" w:hAnsi="Times New Roman" w:cs="Times New Roman"/>
          <w:color w:val="000000" w:themeColor="text1"/>
          <w:sz w:val="24"/>
          <w:szCs w:val="24"/>
        </w:rPr>
        <w:t>,</w:t>
      </w:r>
      <w:r w:rsidR="00B67FBF" w:rsidRPr="004B0988">
        <w:rPr>
          <w:rFonts w:ascii="Times New Roman" w:hAnsi="Times New Roman" w:cs="Times New Roman"/>
          <w:color w:val="000000" w:themeColor="text1"/>
          <w:sz w:val="24"/>
          <w:szCs w:val="24"/>
        </w:rPr>
        <w:t xml:space="preserve"> too, with the caveat that </w:t>
      </w:r>
      <w:r w:rsidR="0063451A" w:rsidRPr="004B0988">
        <w:rPr>
          <w:rFonts w:ascii="Times New Roman" w:hAnsi="Times New Roman" w:cs="Times New Roman"/>
          <w:color w:val="000000" w:themeColor="text1"/>
          <w:sz w:val="24"/>
          <w:szCs w:val="24"/>
        </w:rPr>
        <w:t>Q</w:t>
      </w:r>
      <w:r w:rsidR="00B67FBF" w:rsidRPr="004B0988">
        <w:rPr>
          <w:rFonts w:ascii="Times New Roman" w:hAnsi="Times New Roman" w:cs="Times New Roman"/>
          <w:color w:val="000000" w:themeColor="text1"/>
          <w:sz w:val="24"/>
          <w:szCs w:val="24"/>
        </w:rPr>
        <w:t>uasi-Spinozist ROSR also rejects the idea that the one concrete entity (the universe) is best understood as an object</w:t>
      </w:r>
      <w:r w:rsidR="008815D4" w:rsidRPr="004B0988">
        <w:rPr>
          <w:rFonts w:ascii="Times New Roman" w:eastAsia="Calibri" w:hAnsi="Times New Roman" w:cs="Times New Roman"/>
          <w:color w:val="000000" w:themeColor="text1"/>
          <w:sz w:val="24"/>
          <w:szCs w:val="24"/>
        </w:rPr>
        <w:t xml:space="preserve">, as in Quasi-Spinozist ROSR the </w:t>
      </w:r>
      <w:r w:rsidR="00AD2359" w:rsidRPr="004B0988">
        <w:rPr>
          <w:rFonts w:ascii="Times New Roman" w:eastAsia="Calibri" w:hAnsi="Times New Roman" w:cs="Times New Roman"/>
          <w:color w:val="000000" w:themeColor="text1"/>
          <w:sz w:val="24"/>
          <w:szCs w:val="24"/>
        </w:rPr>
        <w:t xml:space="preserve">universe </w:t>
      </w:r>
      <w:r w:rsidR="008815D4" w:rsidRPr="004B0988">
        <w:rPr>
          <w:rFonts w:ascii="Times New Roman" w:eastAsia="Calibri" w:hAnsi="Times New Roman" w:cs="Times New Roman"/>
          <w:color w:val="000000" w:themeColor="text1"/>
          <w:sz w:val="24"/>
          <w:szCs w:val="24"/>
        </w:rPr>
        <w:t xml:space="preserve">has </w:t>
      </w:r>
      <w:r w:rsidR="00E120D4" w:rsidRPr="004B0988">
        <w:rPr>
          <w:rFonts w:ascii="Times New Roman" w:eastAsia="Calibri" w:hAnsi="Times New Roman" w:cs="Times New Roman"/>
          <w:color w:val="000000" w:themeColor="text1"/>
          <w:sz w:val="24"/>
          <w:szCs w:val="24"/>
        </w:rPr>
        <w:t xml:space="preserve">an </w:t>
      </w:r>
      <w:r w:rsidR="008815D4" w:rsidRPr="004B0988">
        <w:rPr>
          <w:rFonts w:ascii="Times New Roman" w:eastAsia="Calibri" w:hAnsi="Times New Roman" w:cs="Times New Roman"/>
          <w:color w:val="000000" w:themeColor="text1"/>
          <w:sz w:val="24"/>
          <w:szCs w:val="24"/>
        </w:rPr>
        <w:t>essentially structural nature</w:t>
      </w:r>
      <w:r w:rsidR="00B67FBF" w:rsidRPr="004B0988">
        <w:rPr>
          <w:rFonts w:ascii="Times New Roman" w:hAnsi="Times New Roman" w:cs="Times New Roman"/>
          <w:color w:val="000000" w:themeColor="text1"/>
          <w:sz w:val="24"/>
          <w:szCs w:val="24"/>
        </w:rPr>
        <w:t>. So, this article</w:t>
      </w:r>
      <w:r w:rsidR="008815D4" w:rsidRPr="004B0988">
        <w:rPr>
          <w:rFonts w:ascii="Times New Roman" w:hAnsi="Times New Roman" w:cs="Times New Roman"/>
          <w:color w:val="000000" w:themeColor="text1"/>
          <w:sz w:val="24"/>
          <w:szCs w:val="24"/>
        </w:rPr>
        <w:t xml:space="preserve">’s </w:t>
      </w:r>
      <w:r w:rsidR="00B67FBF" w:rsidRPr="004B0988">
        <w:rPr>
          <w:rFonts w:ascii="Times New Roman" w:hAnsi="Times New Roman" w:cs="Times New Roman"/>
          <w:color w:val="000000" w:themeColor="text1"/>
          <w:sz w:val="24"/>
          <w:szCs w:val="24"/>
        </w:rPr>
        <w:t>proposal and Schaffer’s view also differ in this regard.</w:t>
      </w:r>
      <w:r w:rsidR="009F6F8F" w:rsidRPr="004B0988">
        <w:rPr>
          <w:rStyle w:val="FootnoteReference"/>
          <w:rFonts w:ascii="Times New Roman" w:hAnsi="Times New Roman" w:cs="Times New Roman"/>
          <w:color w:val="000000" w:themeColor="text1"/>
          <w:sz w:val="24"/>
          <w:szCs w:val="24"/>
        </w:rPr>
        <w:footnoteReference w:id="26"/>
      </w:r>
      <w:r w:rsidR="00B67FBF" w:rsidRPr="004B0988">
        <w:rPr>
          <w:rFonts w:ascii="Times New Roman" w:hAnsi="Times New Roman" w:cs="Times New Roman"/>
          <w:color w:val="000000" w:themeColor="text1"/>
          <w:sz w:val="24"/>
          <w:szCs w:val="24"/>
        </w:rPr>
        <w:t xml:space="preserve"> </w:t>
      </w:r>
    </w:p>
    <w:p w14:paraId="26C78CBC" w14:textId="703D61A7" w:rsidR="00F14B69" w:rsidRPr="004B0988" w:rsidRDefault="00F14B69" w:rsidP="00E443A3">
      <w:pPr>
        <w:spacing w:line="360" w:lineRule="auto"/>
        <w:rPr>
          <w:rFonts w:ascii="Times New Roman" w:hAnsi="Times New Roman" w:cs="Times New Roman"/>
          <w:color w:val="000000" w:themeColor="text1"/>
          <w:sz w:val="24"/>
          <w:szCs w:val="24"/>
        </w:rPr>
      </w:pPr>
      <w:bookmarkStart w:id="52" w:name="_Hlk199510697"/>
      <w:r w:rsidRPr="004B0988">
        <w:rPr>
          <w:rFonts w:ascii="Times New Roman" w:hAnsi="Times New Roman" w:cs="Times New Roman"/>
          <w:color w:val="000000" w:themeColor="text1"/>
          <w:sz w:val="24"/>
          <w:szCs w:val="24"/>
        </w:rPr>
        <w:t xml:space="preserve">Schaffer </w:t>
      </w:r>
      <w:r w:rsidR="006845E8" w:rsidRPr="004B0988">
        <w:rPr>
          <w:rFonts w:ascii="Times New Roman" w:hAnsi="Times New Roman" w:cs="Times New Roman"/>
          <w:color w:val="000000" w:themeColor="text1"/>
          <w:sz w:val="24"/>
          <w:szCs w:val="24"/>
        </w:rPr>
        <w:t>(2010a</w:t>
      </w:r>
      <w:r w:rsidR="00CA793F" w:rsidRPr="004B0988">
        <w:rPr>
          <w:rFonts w:ascii="Times New Roman" w:hAnsi="Times New Roman" w:cs="Times New Roman"/>
          <w:color w:val="000000" w:themeColor="text1"/>
          <w:sz w:val="24"/>
          <w:szCs w:val="24"/>
        </w:rPr>
        <w:t>:</w:t>
      </w:r>
      <w:r w:rsidR="00E471C7" w:rsidRPr="004B0988">
        <w:rPr>
          <w:rFonts w:ascii="Times New Roman" w:hAnsi="Times New Roman" w:cs="Times New Roman"/>
          <w:color w:val="000000" w:themeColor="text1"/>
          <w:sz w:val="24"/>
          <w:szCs w:val="24"/>
        </w:rPr>
        <w:t>56</w:t>
      </w:r>
      <w:r w:rsidR="006845E8" w:rsidRPr="004B0988">
        <w:rPr>
          <w:rFonts w:ascii="Times New Roman" w:hAnsi="Times New Roman" w:cs="Times New Roman"/>
          <w:color w:val="000000" w:themeColor="text1"/>
          <w:sz w:val="24"/>
          <w:szCs w:val="24"/>
        </w:rPr>
        <w:t xml:space="preserve">) </w:t>
      </w:r>
      <w:r w:rsidR="002D00CC" w:rsidRPr="004B0988">
        <w:rPr>
          <w:rFonts w:ascii="Times New Roman" w:hAnsi="Times New Roman" w:cs="Times New Roman"/>
          <w:color w:val="000000" w:themeColor="text1"/>
          <w:sz w:val="24"/>
          <w:szCs w:val="24"/>
        </w:rPr>
        <w:t xml:space="preserve">also </w:t>
      </w:r>
      <w:r w:rsidR="00030BD2" w:rsidRPr="004B0988">
        <w:rPr>
          <w:rFonts w:ascii="Times New Roman" w:hAnsi="Times New Roman" w:cs="Times New Roman"/>
          <w:color w:val="000000" w:themeColor="text1"/>
          <w:sz w:val="24"/>
          <w:szCs w:val="24"/>
        </w:rPr>
        <w:t>states</w:t>
      </w:r>
      <w:r w:rsidRPr="004B0988">
        <w:rPr>
          <w:rFonts w:ascii="Times New Roman" w:hAnsi="Times New Roman" w:cs="Times New Roman"/>
          <w:color w:val="000000" w:themeColor="text1"/>
          <w:sz w:val="24"/>
          <w:szCs w:val="24"/>
        </w:rPr>
        <w:t xml:space="preserve"> that moni</w:t>
      </w:r>
      <w:r w:rsidR="007337E1" w:rsidRPr="004B0988">
        <w:rPr>
          <w:rFonts w:ascii="Times New Roman" w:hAnsi="Times New Roman" w:cs="Times New Roman"/>
          <w:color w:val="000000" w:themeColor="text1"/>
          <w:sz w:val="24"/>
          <w:szCs w:val="24"/>
        </w:rPr>
        <w:t>sm (minimally understood in the priority monist sense that there is one fundamental concrete entity)</w:t>
      </w:r>
      <w:r w:rsidR="00E34A10" w:rsidRPr="004B0988">
        <w:rPr>
          <w:rFonts w:ascii="Times New Roman" w:hAnsi="Times New Roman" w:cs="Times New Roman"/>
          <w:color w:val="000000" w:themeColor="text1"/>
          <w:sz w:val="24"/>
          <w:szCs w:val="24"/>
        </w:rPr>
        <w:t xml:space="preserve">, if true, </w:t>
      </w:r>
      <w:r w:rsidR="00E443A3" w:rsidRPr="004B0988">
        <w:rPr>
          <w:rFonts w:ascii="Times New Roman" w:hAnsi="Times New Roman" w:cs="Times New Roman"/>
          <w:color w:val="000000" w:themeColor="text1"/>
          <w:sz w:val="24"/>
          <w:szCs w:val="24"/>
        </w:rPr>
        <w:t>“is true with metaphysical necessity”</w:t>
      </w:r>
      <w:r w:rsidR="00AD6024" w:rsidRPr="004B0988">
        <w:rPr>
          <w:rFonts w:ascii="Times New Roman" w:hAnsi="Times New Roman" w:cs="Times New Roman"/>
          <w:color w:val="000000" w:themeColor="text1"/>
          <w:sz w:val="24"/>
          <w:szCs w:val="24"/>
        </w:rPr>
        <w:t xml:space="preserve">. </w:t>
      </w:r>
      <w:r w:rsidR="00910577" w:rsidRPr="004B0988">
        <w:rPr>
          <w:rFonts w:ascii="Times New Roman" w:hAnsi="Times New Roman" w:cs="Times New Roman"/>
          <w:color w:val="000000" w:themeColor="text1"/>
          <w:sz w:val="24"/>
          <w:szCs w:val="24"/>
        </w:rPr>
        <w:t xml:space="preserve">In contrast, </w:t>
      </w:r>
      <w:r w:rsidRPr="004B0988">
        <w:rPr>
          <w:rFonts w:ascii="Times New Roman" w:hAnsi="Times New Roman" w:cs="Times New Roman"/>
          <w:color w:val="000000" w:themeColor="text1"/>
          <w:sz w:val="24"/>
          <w:szCs w:val="24"/>
        </w:rPr>
        <w:t xml:space="preserve">radical structuralists like French (2014) and Bain (2013) prefer to keep their metaphysical claims </w:t>
      </w:r>
      <w:r w:rsidR="00296819" w:rsidRPr="004B0988">
        <w:rPr>
          <w:rFonts w:ascii="Times New Roman" w:hAnsi="Times New Roman" w:cs="Times New Roman"/>
          <w:color w:val="000000" w:themeColor="text1"/>
          <w:sz w:val="24"/>
          <w:szCs w:val="24"/>
        </w:rPr>
        <w:t xml:space="preserve">more </w:t>
      </w:r>
      <w:r w:rsidRPr="004B0988">
        <w:rPr>
          <w:rFonts w:ascii="Times New Roman" w:hAnsi="Times New Roman" w:cs="Times New Roman"/>
          <w:color w:val="000000" w:themeColor="text1"/>
          <w:sz w:val="24"/>
          <w:szCs w:val="24"/>
        </w:rPr>
        <w:t>closely tied to the relevant physical theories</w:t>
      </w:r>
      <w:r w:rsidR="00910577" w:rsidRPr="004B0988">
        <w:rPr>
          <w:rFonts w:ascii="Times New Roman" w:hAnsi="Times New Roman" w:cs="Times New Roman"/>
          <w:color w:val="000000" w:themeColor="text1"/>
          <w:sz w:val="24"/>
          <w:szCs w:val="24"/>
        </w:rPr>
        <w:t xml:space="preserve"> and</w:t>
      </w:r>
      <w:r w:rsidRPr="004B0988">
        <w:rPr>
          <w:rFonts w:ascii="Times New Roman" w:hAnsi="Times New Roman" w:cs="Times New Roman"/>
          <w:color w:val="000000" w:themeColor="text1"/>
          <w:sz w:val="24"/>
          <w:szCs w:val="24"/>
        </w:rPr>
        <w:t xml:space="preserve"> primarily </w:t>
      </w:r>
      <w:r w:rsidR="007337E1" w:rsidRPr="004B0988">
        <w:rPr>
          <w:rFonts w:ascii="Times New Roman" w:hAnsi="Times New Roman" w:cs="Times New Roman"/>
          <w:color w:val="000000" w:themeColor="text1"/>
          <w:sz w:val="24"/>
          <w:szCs w:val="24"/>
        </w:rPr>
        <w:t xml:space="preserve">rely </w:t>
      </w:r>
      <w:r w:rsidRPr="004B0988">
        <w:rPr>
          <w:rFonts w:ascii="Times New Roman" w:hAnsi="Times New Roman" w:cs="Times New Roman"/>
          <w:color w:val="000000" w:themeColor="text1"/>
          <w:sz w:val="24"/>
          <w:szCs w:val="24"/>
        </w:rPr>
        <w:t xml:space="preserve">on physics-related arguments </w:t>
      </w:r>
      <w:r w:rsidR="00173F20" w:rsidRPr="004B0988">
        <w:rPr>
          <w:rFonts w:ascii="Times New Roman" w:hAnsi="Times New Roman" w:cs="Times New Roman"/>
          <w:color w:val="000000" w:themeColor="text1"/>
          <w:sz w:val="24"/>
          <w:szCs w:val="24"/>
        </w:rPr>
        <w:t>when pres</w:t>
      </w:r>
      <w:r w:rsidR="00AD6024" w:rsidRPr="004B0988">
        <w:rPr>
          <w:rFonts w:ascii="Times New Roman" w:hAnsi="Times New Roman" w:cs="Times New Roman"/>
          <w:color w:val="000000" w:themeColor="text1"/>
          <w:sz w:val="24"/>
          <w:szCs w:val="24"/>
        </w:rPr>
        <w:t xml:space="preserve">enting </w:t>
      </w:r>
      <w:r w:rsidRPr="004B0988">
        <w:rPr>
          <w:rFonts w:ascii="Times New Roman" w:hAnsi="Times New Roman" w:cs="Times New Roman"/>
          <w:color w:val="000000" w:themeColor="text1"/>
          <w:sz w:val="24"/>
          <w:szCs w:val="24"/>
        </w:rPr>
        <w:t>their view</w:t>
      </w:r>
      <w:r w:rsidR="00173F20" w:rsidRPr="004B0988">
        <w:rPr>
          <w:rFonts w:ascii="Times New Roman" w:hAnsi="Times New Roman" w:cs="Times New Roman"/>
          <w:color w:val="000000" w:themeColor="text1"/>
          <w:sz w:val="24"/>
          <w:szCs w:val="24"/>
        </w:rPr>
        <w:t xml:space="preserve">s, </w:t>
      </w:r>
      <w:r w:rsidRPr="004B0988">
        <w:rPr>
          <w:rFonts w:ascii="Times New Roman" w:hAnsi="Times New Roman" w:cs="Times New Roman"/>
          <w:color w:val="000000" w:themeColor="text1"/>
          <w:sz w:val="24"/>
          <w:szCs w:val="24"/>
        </w:rPr>
        <w:t>such as those discussed in §2</w:t>
      </w:r>
      <w:r w:rsidR="00173F20" w:rsidRPr="004B0988">
        <w:rPr>
          <w:rFonts w:ascii="Times New Roman" w:hAnsi="Times New Roman" w:cs="Times New Roman"/>
          <w:color w:val="000000" w:themeColor="text1"/>
          <w:sz w:val="24"/>
          <w:szCs w:val="24"/>
        </w:rPr>
        <w:t xml:space="preserve"> (</w:t>
      </w:r>
      <w:r w:rsidR="00487009" w:rsidRPr="004B0988">
        <w:rPr>
          <w:rFonts w:ascii="Times New Roman" w:hAnsi="Times New Roman" w:cs="Times New Roman"/>
          <w:color w:val="000000" w:themeColor="text1"/>
          <w:sz w:val="24"/>
          <w:szCs w:val="24"/>
        </w:rPr>
        <w:t>§5.4-5.5</w:t>
      </w:r>
      <w:r w:rsidR="00AD6024" w:rsidRPr="004B0988">
        <w:rPr>
          <w:rFonts w:ascii="Times New Roman" w:hAnsi="Times New Roman" w:cs="Times New Roman"/>
          <w:color w:val="000000" w:themeColor="text1"/>
          <w:sz w:val="24"/>
          <w:szCs w:val="24"/>
        </w:rPr>
        <w:t>’s</w:t>
      </w:r>
      <w:r w:rsidR="00487009" w:rsidRPr="004B0988">
        <w:rPr>
          <w:rFonts w:ascii="Times New Roman" w:hAnsi="Times New Roman" w:cs="Times New Roman"/>
          <w:color w:val="000000" w:themeColor="text1"/>
          <w:sz w:val="24"/>
          <w:szCs w:val="24"/>
        </w:rPr>
        <w:t xml:space="preserve"> discussion </w:t>
      </w:r>
      <w:r w:rsidR="00173F20" w:rsidRPr="004B0988">
        <w:rPr>
          <w:rFonts w:ascii="Times New Roman" w:hAnsi="Times New Roman" w:cs="Times New Roman"/>
          <w:color w:val="000000" w:themeColor="text1"/>
          <w:sz w:val="24"/>
          <w:szCs w:val="24"/>
        </w:rPr>
        <w:t xml:space="preserve">could be considered </w:t>
      </w:r>
      <w:r w:rsidR="00487009" w:rsidRPr="004B0988">
        <w:rPr>
          <w:rFonts w:ascii="Times New Roman" w:hAnsi="Times New Roman" w:cs="Times New Roman"/>
          <w:color w:val="000000" w:themeColor="text1"/>
          <w:sz w:val="24"/>
          <w:szCs w:val="24"/>
        </w:rPr>
        <w:t>another example of this approach</w:t>
      </w:r>
      <w:r w:rsidRPr="004B0988">
        <w:rPr>
          <w:rFonts w:ascii="Times New Roman" w:hAnsi="Times New Roman" w:cs="Times New Roman"/>
          <w:color w:val="000000" w:themeColor="text1"/>
          <w:sz w:val="24"/>
          <w:szCs w:val="24"/>
        </w:rPr>
        <w:t>)</w:t>
      </w:r>
      <w:r w:rsidR="00AD6024" w:rsidRPr="004B0988">
        <w:rPr>
          <w:rFonts w:ascii="Times New Roman" w:hAnsi="Times New Roman" w:cs="Times New Roman"/>
          <w:color w:val="000000" w:themeColor="text1"/>
          <w:sz w:val="24"/>
          <w:szCs w:val="24"/>
        </w:rPr>
        <w:t xml:space="preserve">. Thus, such radical structuralists </w:t>
      </w:r>
      <w:r w:rsidRPr="004B0988">
        <w:rPr>
          <w:rFonts w:ascii="Times New Roman" w:hAnsi="Times New Roman" w:cs="Times New Roman"/>
          <w:color w:val="000000" w:themeColor="text1"/>
          <w:sz w:val="24"/>
          <w:szCs w:val="24"/>
        </w:rPr>
        <w:t>would only claim that their views are contingently true, based on these physics-</w:t>
      </w:r>
      <w:r w:rsidR="004A3696" w:rsidRPr="004B0988">
        <w:rPr>
          <w:rFonts w:ascii="Times New Roman" w:hAnsi="Times New Roman" w:cs="Times New Roman"/>
          <w:color w:val="000000" w:themeColor="text1"/>
          <w:sz w:val="24"/>
          <w:szCs w:val="24"/>
        </w:rPr>
        <w:t>related concerns</w:t>
      </w:r>
      <w:r w:rsidR="00173F20" w:rsidRPr="004B0988">
        <w:rPr>
          <w:rFonts w:ascii="Times New Roman" w:hAnsi="Times New Roman" w:cs="Times New Roman"/>
          <w:color w:val="000000" w:themeColor="text1"/>
          <w:sz w:val="24"/>
          <w:szCs w:val="24"/>
        </w:rPr>
        <w:t>.</w:t>
      </w:r>
      <w:r w:rsidR="002F7E5F"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As I am focusing on ROSR and its approach to </w:t>
      </w:r>
      <w:r w:rsidR="00173F20" w:rsidRPr="004B0988">
        <w:rPr>
          <w:rFonts w:ascii="Times New Roman" w:hAnsi="Times New Roman" w:cs="Times New Roman"/>
          <w:color w:val="000000" w:themeColor="text1"/>
          <w:sz w:val="24"/>
          <w:szCs w:val="24"/>
        </w:rPr>
        <w:t xml:space="preserve">the </w:t>
      </w:r>
      <w:r w:rsidRPr="004B0988">
        <w:rPr>
          <w:rFonts w:ascii="Times New Roman" w:hAnsi="Times New Roman" w:cs="Times New Roman"/>
          <w:color w:val="000000" w:themeColor="text1"/>
          <w:sz w:val="24"/>
          <w:szCs w:val="24"/>
        </w:rPr>
        <w:t xml:space="preserve">metaphysics </w:t>
      </w:r>
      <w:r w:rsidR="00173F20" w:rsidRPr="004B0988">
        <w:rPr>
          <w:rFonts w:ascii="Times New Roman" w:hAnsi="Times New Roman" w:cs="Times New Roman"/>
          <w:color w:val="000000" w:themeColor="text1"/>
          <w:sz w:val="24"/>
          <w:szCs w:val="24"/>
        </w:rPr>
        <w:t xml:space="preserve">of physics </w:t>
      </w:r>
      <w:r w:rsidRPr="004B0988">
        <w:rPr>
          <w:rFonts w:ascii="Times New Roman" w:hAnsi="Times New Roman" w:cs="Times New Roman"/>
          <w:color w:val="000000" w:themeColor="text1"/>
          <w:sz w:val="24"/>
          <w:szCs w:val="24"/>
        </w:rPr>
        <w:t xml:space="preserve">here, I have no commitment to the </w:t>
      </w:r>
      <w:r w:rsidR="00173F20" w:rsidRPr="004B0988">
        <w:rPr>
          <w:rFonts w:ascii="Times New Roman" w:hAnsi="Times New Roman" w:cs="Times New Roman"/>
          <w:color w:val="000000" w:themeColor="text1"/>
          <w:sz w:val="24"/>
          <w:szCs w:val="24"/>
        </w:rPr>
        <w:t xml:space="preserve">general </w:t>
      </w:r>
      <w:r w:rsidRPr="004B0988">
        <w:rPr>
          <w:rFonts w:ascii="Times New Roman" w:hAnsi="Times New Roman" w:cs="Times New Roman"/>
          <w:color w:val="000000" w:themeColor="text1"/>
          <w:sz w:val="24"/>
          <w:szCs w:val="24"/>
        </w:rPr>
        <w:t>metaphysical necessity of monism</w:t>
      </w:r>
      <w:r w:rsidR="002F7E5F" w:rsidRPr="004B0988">
        <w:rPr>
          <w:rFonts w:ascii="Times New Roman" w:hAnsi="Times New Roman" w:cs="Times New Roman"/>
          <w:color w:val="000000" w:themeColor="text1"/>
          <w:sz w:val="24"/>
          <w:szCs w:val="24"/>
        </w:rPr>
        <w:t xml:space="preserve">. </w:t>
      </w:r>
      <w:r w:rsidRPr="004B0988">
        <w:rPr>
          <w:rFonts w:ascii="Times New Roman" w:hAnsi="Times New Roman" w:cs="Times New Roman"/>
          <w:color w:val="000000" w:themeColor="text1"/>
          <w:sz w:val="24"/>
          <w:szCs w:val="24"/>
        </w:rPr>
        <w:t xml:space="preserve">However, if it turns out </w:t>
      </w:r>
      <w:r w:rsidRPr="004B0988">
        <w:rPr>
          <w:rFonts w:ascii="Times New Roman" w:hAnsi="Times New Roman" w:cs="Times New Roman"/>
          <w:color w:val="000000" w:themeColor="text1"/>
          <w:sz w:val="24"/>
          <w:szCs w:val="24"/>
        </w:rPr>
        <w:lastRenderedPageBreak/>
        <w:t xml:space="preserve">that monism is a metaphysically necessary truth, then this further motivates the adoption of a monist OSR, and when considering ROSR, </w:t>
      </w:r>
      <w:r w:rsidR="00296819" w:rsidRPr="004B0988">
        <w:rPr>
          <w:rFonts w:ascii="Times New Roman" w:hAnsi="Times New Roman" w:cs="Times New Roman"/>
          <w:color w:val="000000" w:themeColor="text1"/>
          <w:sz w:val="24"/>
          <w:szCs w:val="24"/>
        </w:rPr>
        <w:t>Q</w:t>
      </w:r>
      <w:r w:rsidR="004218B9" w:rsidRPr="004B0988">
        <w:rPr>
          <w:rFonts w:ascii="Times New Roman" w:hAnsi="Times New Roman" w:cs="Times New Roman"/>
          <w:color w:val="000000" w:themeColor="text1"/>
          <w:sz w:val="24"/>
          <w:szCs w:val="24"/>
        </w:rPr>
        <w:t>uasi-Spinozist ROSR</w:t>
      </w:r>
      <w:r w:rsidRPr="004B0988">
        <w:rPr>
          <w:rFonts w:ascii="Times New Roman" w:hAnsi="Times New Roman" w:cs="Times New Roman"/>
          <w:color w:val="000000" w:themeColor="text1"/>
          <w:sz w:val="24"/>
          <w:szCs w:val="24"/>
        </w:rPr>
        <w:t>.</w:t>
      </w:r>
      <w:r w:rsidR="004A3696" w:rsidRPr="004B0988">
        <w:rPr>
          <w:rStyle w:val="FootnoteReference"/>
          <w:rFonts w:ascii="Times New Roman" w:hAnsi="Times New Roman" w:cs="Times New Roman"/>
          <w:color w:val="000000" w:themeColor="text1"/>
          <w:sz w:val="24"/>
          <w:szCs w:val="24"/>
        </w:rPr>
        <w:footnoteReference w:id="27"/>
      </w:r>
      <w:r w:rsidRPr="004B0988">
        <w:rPr>
          <w:rFonts w:ascii="Times New Roman" w:hAnsi="Times New Roman" w:cs="Times New Roman"/>
          <w:color w:val="000000" w:themeColor="text1"/>
          <w:sz w:val="24"/>
          <w:szCs w:val="24"/>
        </w:rPr>
        <w:t xml:space="preserve"> </w:t>
      </w:r>
    </w:p>
    <w:p w14:paraId="758A13DB" w14:textId="4747C997" w:rsidR="00656451" w:rsidRPr="004B0988" w:rsidRDefault="00CF21AC" w:rsidP="005A4C6F">
      <w:pPr>
        <w:spacing w:line="360" w:lineRule="auto"/>
        <w:rPr>
          <w:rFonts w:ascii="Times New Roman" w:hAnsi="Times New Roman" w:cs="Times New Roman"/>
          <w:b/>
          <w:bCs/>
          <w:color w:val="000000" w:themeColor="text1"/>
          <w:sz w:val="24"/>
          <w:szCs w:val="24"/>
        </w:rPr>
      </w:pPr>
      <w:r w:rsidRPr="004B0988">
        <w:rPr>
          <w:rFonts w:ascii="Times New Roman" w:hAnsi="Times New Roman" w:cs="Times New Roman"/>
          <w:color w:val="000000" w:themeColor="text1"/>
          <w:sz w:val="24"/>
          <w:szCs w:val="24"/>
        </w:rPr>
        <w:t xml:space="preserve">Finally, </w:t>
      </w:r>
      <w:r w:rsidR="009053DB" w:rsidRPr="004B0988">
        <w:rPr>
          <w:rFonts w:ascii="Times New Roman" w:hAnsi="Times New Roman" w:cs="Times New Roman"/>
          <w:color w:val="000000" w:themeColor="text1"/>
          <w:sz w:val="24"/>
          <w:szCs w:val="24"/>
        </w:rPr>
        <w:t>Schaffer (</w:t>
      </w:r>
      <w:r w:rsidR="00535432" w:rsidRPr="004B0988">
        <w:rPr>
          <w:rFonts w:ascii="Times New Roman" w:hAnsi="Times New Roman" w:cs="Times New Roman"/>
          <w:color w:val="000000" w:themeColor="text1"/>
          <w:sz w:val="24"/>
          <w:szCs w:val="24"/>
        </w:rPr>
        <w:t>2007, 2010c:324</w:t>
      </w:r>
      <w:r w:rsidR="009053DB" w:rsidRPr="004B0988">
        <w:rPr>
          <w:rFonts w:ascii="Times New Roman" w:hAnsi="Times New Roman" w:cs="Times New Roman"/>
          <w:color w:val="000000" w:themeColor="text1"/>
          <w:sz w:val="24"/>
          <w:szCs w:val="24"/>
        </w:rPr>
        <w:t xml:space="preserve">) </w:t>
      </w:r>
      <w:r w:rsidR="00940245" w:rsidRPr="004B0988">
        <w:rPr>
          <w:rFonts w:ascii="Times New Roman" w:hAnsi="Times New Roman" w:cs="Times New Roman"/>
          <w:color w:val="000000" w:themeColor="text1"/>
          <w:sz w:val="24"/>
          <w:szCs w:val="24"/>
        </w:rPr>
        <w:t>notes</w:t>
      </w:r>
      <w:r w:rsidR="009053DB" w:rsidRPr="004B0988">
        <w:rPr>
          <w:rFonts w:ascii="Times New Roman" w:hAnsi="Times New Roman" w:cs="Times New Roman"/>
          <w:color w:val="000000" w:themeColor="text1"/>
          <w:sz w:val="24"/>
          <w:szCs w:val="24"/>
        </w:rPr>
        <w:t xml:space="preserve"> that “</w:t>
      </w:r>
      <w:r w:rsidR="00863AE9"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e</w:t>
      </w:r>
      <w:r w:rsidR="00863AE9"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xistence monism </w:t>
      </w:r>
      <w:r w:rsidR="00656451" w:rsidRPr="004B0988">
        <w:rPr>
          <w:rFonts w:ascii="Times New Roman" w:hAnsi="Times New Roman" w:cs="Times New Roman"/>
          <w:color w:val="000000" w:themeColor="text1"/>
          <w:sz w:val="24"/>
          <w:szCs w:val="24"/>
        </w:rPr>
        <w:t xml:space="preserve">is a </w:t>
      </w:r>
      <w:r w:rsidR="009053DB" w:rsidRPr="004B0988">
        <w:rPr>
          <w:rFonts w:ascii="Times New Roman" w:hAnsi="Times New Roman" w:cs="Times New Roman"/>
          <w:color w:val="000000" w:themeColor="text1"/>
          <w:sz w:val="24"/>
          <w:szCs w:val="24"/>
        </w:rPr>
        <w:t>crazy view”, with the apparent Moorean truth of some form of pluralism</w:t>
      </w:r>
      <w:r w:rsidR="00F04FFC" w:rsidRPr="004B0988">
        <w:rPr>
          <w:rFonts w:ascii="Times New Roman" w:hAnsi="Times New Roman" w:cs="Times New Roman"/>
          <w:color w:val="000000" w:themeColor="text1"/>
          <w:sz w:val="24"/>
          <w:szCs w:val="24"/>
        </w:rPr>
        <w:t xml:space="preserve">, </w:t>
      </w:r>
      <w:r w:rsidR="009053DB" w:rsidRPr="004B0988">
        <w:rPr>
          <w:rFonts w:ascii="Times New Roman" w:hAnsi="Times New Roman" w:cs="Times New Roman"/>
          <w:color w:val="000000" w:themeColor="text1"/>
          <w:sz w:val="24"/>
          <w:szCs w:val="24"/>
        </w:rPr>
        <w:t>at least regarding non-fundamental objects</w:t>
      </w:r>
      <w:r w:rsidR="00F04FFC"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 noted as a </w:t>
      </w:r>
      <w:r w:rsidR="00AD6024" w:rsidRPr="004B0988">
        <w:rPr>
          <w:rFonts w:ascii="Times New Roman" w:hAnsi="Times New Roman" w:cs="Times New Roman"/>
          <w:color w:val="000000" w:themeColor="text1"/>
          <w:sz w:val="24"/>
          <w:szCs w:val="24"/>
        </w:rPr>
        <w:t xml:space="preserve">potential </w:t>
      </w:r>
      <w:r w:rsidR="009053DB" w:rsidRPr="004B0988">
        <w:rPr>
          <w:rFonts w:ascii="Times New Roman" w:hAnsi="Times New Roman" w:cs="Times New Roman"/>
          <w:color w:val="000000" w:themeColor="text1"/>
          <w:sz w:val="24"/>
          <w:szCs w:val="24"/>
        </w:rPr>
        <w:t xml:space="preserve">motivation for this. </w:t>
      </w:r>
      <w:r w:rsidR="00656451" w:rsidRPr="004B0988">
        <w:rPr>
          <w:rFonts w:ascii="Times New Roman" w:hAnsi="Times New Roman" w:cs="Times New Roman"/>
          <w:color w:val="000000" w:themeColor="text1"/>
          <w:sz w:val="24"/>
          <w:szCs w:val="24"/>
        </w:rPr>
        <w:t>However, Schaffer (2007)</w:t>
      </w:r>
      <w:r w:rsidR="00533EC4" w:rsidRPr="004B0988">
        <w:rPr>
          <w:rFonts w:ascii="Times New Roman" w:hAnsi="Times New Roman" w:cs="Times New Roman"/>
          <w:color w:val="000000" w:themeColor="text1"/>
          <w:sz w:val="24"/>
          <w:szCs w:val="24"/>
        </w:rPr>
        <w:t xml:space="preserve">, as </w:t>
      </w:r>
      <w:r w:rsidR="009053DB" w:rsidRPr="004B0988">
        <w:rPr>
          <w:rFonts w:ascii="Times New Roman" w:hAnsi="Times New Roman" w:cs="Times New Roman"/>
          <w:color w:val="000000" w:themeColor="text1"/>
          <w:sz w:val="24"/>
          <w:szCs w:val="24"/>
        </w:rPr>
        <w:t>discussed in §5.</w:t>
      </w:r>
      <w:r w:rsidR="00D141C6" w:rsidRPr="004B0988">
        <w:rPr>
          <w:rFonts w:ascii="Times New Roman" w:hAnsi="Times New Roman" w:cs="Times New Roman"/>
          <w:color w:val="000000" w:themeColor="text1"/>
          <w:sz w:val="24"/>
          <w:szCs w:val="24"/>
        </w:rPr>
        <w:t>3</w:t>
      </w:r>
      <w:r w:rsidR="00175A25" w:rsidRPr="004B0988">
        <w:rPr>
          <w:rFonts w:ascii="Times New Roman" w:hAnsi="Times New Roman" w:cs="Times New Roman"/>
          <w:color w:val="000000" w:themeColor="text1"/>
          <w:sz w:val="24"/>
          <w:szCs w:val="24"/>
        </w:rPr>
        <w:t>,</w:t>
      </w:r>
      <w:r w:rsidR="009053DB" w:rsidRPr="004B0988">
        <w:rPr>
          <w:rFonts w:ascii="Times New Roman" w:hAnsi="Times New Roman" w:cs="Times New Roman"/>
          <w:color w:val="000000" w:themeColor="text1"/>
          <w:sz w:val="24"/>
          <w:szCs w:val="24"/>
        </w:rPr>
        <w:t xml:space="preserve"> </w:t>
      </w:r>
      <w:r w:rsidR="000D314A" w:rsidRPr="004B0988">
        <w:rPr>
          <w:rFonts w:ascii="Times New Roman" w:hAnsi="Times New Roman" w:cs="Times New Roman"/>
          <w:color w:val="000000" w:themeColor="text1"/>
          <w:sz w:val="24"/>
          <w:szCs w:val="24"/>
        </w:rPr>
        <w:t xml:space="preserve">acknowledges </w:t>
      </w:r>
      <w:r w:rsidR="00175A25" w:rsidRPr="004B0988">
        <w:rPr>
          <w:rFonts w:ascii="Times New Roman" w:hAnsi="Times New Roman" w:cs="Times New Roman"/>
          <w:color w:val="000000" w:themeColor="text1"/>
          <w:sz w:val="24"/>
          <w:szCs w:val="24"/>
        </w:rPr>
        <w:t xml:space="preserve">the possibility of </w:t>
      </w:r>
      <w:r w:rsidR="00533EC4" w:rsidRPr="004B0988">
        <w:rPr>
          <w:rFonts w:ascii="Times New Roman" w:hAnsi="Times New Roman" w:cs="Times New Roman"/>
          <w:color w:val="000000" w:themeColor="text1"/>
          <w:sz w:val="24"/>
          <w:szCs w:val="24"/>
        </w:rPr>
        <w:t>various strategies to</w:t>
      </w:r>
      <w:r w:rsidR="009053DB" w:rsidRPr="004B0988">
        <w:rPr>
          <w:rFonts w:ascii="Times New Roman" w:hAnsi="Times New Roman" w:cs="Times New Roman"/>
          <w:color w:val="000000" w:themeColor="text1"/>
          <w:sz w:val="24"/>
          <w:szCs w:val="24"/>
        </w:rPr>
        <w:t xml:space="preserve"> respon</w:t>
      </w:r>
      <w:r w:rsidR="00533EC4" w:rsidRPr="004B0988">
        <w:rPr>
          <w:rFonts w:ascii="Times New Roman" w:hAnsi="Times New Roman" w:cs="Times New Roman"/>
          <w:color w:val="000000" w:themeColor="text1"/>
          <w:sz w:val="24"/>
          <w:szCs w:val="24"/>
        </w:rPr>
        <w:t>d</w:t>
      </w:r>
      <w:r w:rsidR="009053DB" w:rsidRPr="004B0988">
        <w:rPr>
          <w:rFonts w:ascii="Times New Roman" w:hAnsi="Times New Roman" w:cs="Times New Roman"/>
          <w:color w:val="000000" w:themeColor="text1"/>
          <w:sz w:val="24"/>
          <w:szCs w:val="24"/>
        </w:rPr>
        <w:t xml:space="preserve"> to this objection</w:t>
      </w:r>
      <w:r w:rsidR="00533EC4" w:rsidRPr="004B0988">
        <w:rPr>
          <w:rFonts w:ascii="Times New Roman" w:hAnsi="Times New Roman" w:cs="Times New Roman"/>
          <w:color w:val="000000" w:themeColor="text1"/>
          <w:sz w:val="24"/>
          <w:szCs w:val="24"/>
        </w:rPr>
        <w:t xml:space="preserve"> (such as paraphrasing pluralistic statements</w:t>
      </w:r>
      <w:r w:rsidR="00175A25" w:rsidRPr="004B0988">
        <w:rPr>
          <w:rFonts w:ascii="Times New Roman" w:hAnsi="Times New Roman" w:cs="Times New Roman"/>
          <w:color w:val="000000" w:themeColor="text1"/>
          <w:sz w:val="24"/>
          <w:szCs w:val="24"/>
        </w:rPr>
        <w:t xml:space="preserve"> such that these are expressible in existence monist-friendly terms). Schaffer (2007) </w:t>
      </w:r>
      <w:r w:rsidR="009053DB" w:rsidRPr="004B0988">
        <w:rPr>
          <w:rFonts w:ascii="Times New Roman" w:hAnsi="Times New Roman" w:cs="Times New Roman"/>
          <w:color w:val="000000" w:themeColor="text1"/>
          <w:sz w:val="24"/>
          <w:szCs w:val="24"/>
        </w:rPr>
        <w:t xml:space="preserve">even suggests a further physics-related argument (the </w:t>
      </w:r>
      <w:r w:rsidR="00CD5424" w:rsidRPr="004B0988">
        <w:rPr>
          <w:rFonts w:ascii="Times New Roman" w:hAnsi="Times New Roman" w:cs="Times New Roman"/>
          <w:color w:val="000000" w:themeColor="text1"/>
          <w:sz w:val="24"/>
          <w:szCs w:val="24"/>
        </w:rPr>
        <w:t>explanatory</w:t>
      </w:r>
      <w:r w:rsidR="009053DB" w:rsidRPr="004B0988">
        <w:rPr>
          <w:rFonts w:ascii="Times New Roman" w:hAnsi="Times New Roman" w:cs="Times New Roman"/>
          <w:color w:val="000000" w:themeColor="text1"/>
          <w:sz w:val="24"/>
          <w:szCs w:val="24"/>
        </w:rPr>
        <w:t xml:space="preserve"> exclusion argument, which limited space precludes detailed discussion of here</w:t>
      </w:r>
      <w:r w:rsidR="00CD5424" w:rsidRPr="004B0988">
        <w:rPr>
          <w:rFonts w:ascii="Times New Roman" w:hAnsi="Times New Roman" w:cs="Times New Roman"/>
          <w:color w:val="000000" w:themeColor="text1"/>
          <w:sz w:val="24"/>
          <w:szCs w:val="24"/>
        </w:rPr>
        <w:t>, see also Schaffer 2018:2</w:t>
      </w:r>
      <w:r w:rsidR="009053DB" w:rsidRPr="004B0988">
        <w:rPr>
          <w:rFonts w:ascii="Times New Roman" w:hAnsi="Times New Roman" w:cs="Times New Roman"/>
          <w:color w:val="000000" w:themeColor="text1"/>
          <w:sz w:val="24"/>
          <w:szCs w:val="24"/>
        </w:rPr>
        <w:t xml:space="preserve">), as </w:t>
      </w:r>
      <w:r w:rsidR="004165AB" w:rsidRPr="004B0988">
        <w:rPr>
          <w:rFonts w:ascii="Times New Roman" w:hAnsi="Times New Roman" w:cs="Times New Roman"/>
          <w:color w:val="000000" w:themeColor="text1"/>
          <w:sz w:val="24"/>
          <w:szCs w:val="24"/>
        </w:rPr>
        <w:t>a</w:t>
      </w:r>
      <w:r w:rsidR="009053DB" w:rsidRPr="004B0988">
        <w:rPr>
          <w:rFonts w:ascii="Times New Roman" w:hAnsi="Times New Roman" w:cs="Times New Roman"/>
          <w:color w:val="000000" w:themeColor="text1"/>
          <w:sz w:val="24"/>
          <w:szCs w:val="24"/>
        </w:rPr>
        <w:t xml:space="preserve"> means for the existence monist to motivate their view. </w:t>
      </w:r>
      <w:bookmarkEnd w:id="52"/>
    </w:p>
    <w:bookmarkEnd w:id="51"/>
    <w:p w14:paraId="6F1112BF" w14:textId="3233F172" w:rsidR="00DD321E" w:rsidRPr="00417B0E" w:rsidRDefault="00AD6024" w:rsidP="005A4C6F">
      <w:pPr>
        <w:spacing w:line="360" w:lineRule="auto"/>
        <w:rPr>
          <w:rFonts w:ascii="Times New Roman" w:hAnsi="Times New Roman" w:cs="Times New Roman"/>
          <w:sz w:val="24"/>
          <w:szCs w:val="24"/>
        </w:rPr>
      </w:pPr>
      <w:r w:rsidRPr="004B0988">
        <w:rPr>
          <w:rFonts w:ascii="Times New Roman" w:hAnsi="Times New Roman" w:cs="Times New Roman"/>
          <w:color w:val="000000" w:themeColor="text1"/>
          <w:sz w:val="24"/>
          <w:szCs w:val="24"/>
        </w:rPr>
        <w:t>Returning to the topic of</w:t>
      </w:r>
      <w:r w:rsidRPr="00AD6024">
        <w:rPr>
          <w:rFonts w:ascii="Times New Roman" w:hAnsi="Times New Roman" w:cs="Times New Roman"/>
          <w:color w:val="4472C4" w:themeColor="accent1"/>
          <w:sz w:val="24"/>
          <w:szCs w:val="24"/>
        </w:rPr>
        <w:t xml:space="preserve"> </w:t>
      </w:r>
      <w:r w:rsidR="00DD321E" w:rsidRPr="00417B0E">
        <w:rPr>
          <w:rFonts w:ascii="Times New Roman" w:hAnsi="Times New Roman" w:cs="Times New Roman"/>
          <w:sz w:val="24"/>
          <w:szCs w:val="24"/>
        </w:rPr>
        <w:t>Radical structural</w:t>
      </w:r>
      <w:r w:rsidR="00FD0591" w:rsidRPr="00417B0E">
        <w:rPr>
          <w:rFonts w:ascii="Times New Roman" w:hAnsi="Times New Roman" w:cs="Times New Roman"/>
          <w:sz w:val="24"/>
          <w:szCs w:val="24"/>
        </w:rPr>
        <w:t xml:space="preserve">ist </w:t>
      </w:r>
      <w:r w:rsidR="00DD321E" w:rsidRPr="00417B0E">
        <w:rPr>
          <w:rFonts w:ascii="Times New Roman" w:hAnsi="Times New Roman" w:cs="Times New Roman"/>
          <w:sz w:val="24"/>
          <w:szCs w:val="24"/>
        </w:rPr>
        <w:t>SSR</w:t>
      </w:r>
      <w:r>
        <w:rPr>
          <w:rFonts w:ascii="Times New Roman" w:hAnsi="Times New Roman" w:cs="Times New Roman"/>
          <w:sz w:val="24"/>
          <w:szCs w:val="24"/>
        </w:rPr>
        <w:t xml:space="preserve">, this </w:t>
      </w:r>
      <w:r w:rsidR="00DD321E" w:rsidRPr="00417B0E">
        <w:rPr>
          <w:rFonts w:ascii="Times New Roman" w:hAnsi="Times New Roman" w:cs="Times New Roman"/>
          <w:sz w:val="24"/>
          <w:szCs w:val="24"/>
        </w:rPr>
        <w:t xml:space="preserve">also differs from Le Bihan’s (2016) </w:t>
      </w:r>
      <w:r w:rsidR="00DD321E" w:rsidRPr="00417B0E">
        <w:rPr>
          <w:rFonts w:ascii="Times New Roman" w:hAnsi="Times New Roman" w:cs="Times New Roman"/>
          <w:i/>
          <w:iCs/>
          <w:sz w:val="24"/>
          <w:szCs w:val="24"/>
        </w:rPr>
        <w:t>super-relationalism</w:t>
      </w:r>
      <w:r w:rsidR="00DD321E" w:rsidRPr="00417B0E">
        <w:rPr>
          <w:rFonts w:ascii="Times New Roman" w:hAnsi="Times New Roman" w:cs="Times New Roman"/>
          <w:sz w:val="24"/>
          <w:szCs w:val="24"/>
        </w:rPr>
        <w:t>, an ontology of spatiotemporal relations that eliminates</w:t>
      </w:r>
      <w:r w:rsidR="00725E99" w:rsidRPr="00417B0E">
        <w:rPr>
          <w:rFonts w:ascii="Times New Roman" w:hAnsi="Times New Roman" w:cs="Times New Roman"/>
          <w:sz w:val="24"/>
          <w:szCs w:val="24"/>
        </w:rPr>
        <w:t xml:space="preserve"> </w:t>
      </w:r>
      <w:r w:rsidR="009A5AD2" w:rsidRPr="00417B0E">
        <w:rPr>
          <w:rFonts w:ascii="Times New Roman" w:hAnsi="Times New Roman" w:cs="Times New Roman"/>
          <w:sz w:val="24"/>
          <w:szCs w:val="24"/>
        </w:rPr>
        <w:t xml:space="preserve">fundamental </w:t>
      </w:r>
      <w:r w:rsidR="00DD321E" w:rsidRPr="00417B0E">
        <w:rPr>
          <w:rFonts w:ascii="Times New Roman" w:hAnsi="Times New Roman" w:cs="Times New Roman"/>
          <w:sz w:val="24"/>
          <w:szCs w:val="24"/>
        </w:rPr>
        <w:t xml:space="preserve">objects, as Le Bihan (2016) accepts that relations are </w:t>
      </w:r>
      <w:r w:rsidR="00DD321E" w:rsidRPr="00417B0E">
        <w:rPr>
          <w:rFonts w:ascii="Times New Roman" w:hAnsi="Times New Roman" w:cs="Times New Roman"/>
          <w:i/>
          <w:iCs/>
          <w:sz w:val="24"/>
          <w:szCs w:val="24"/>
        </w:rPr>
        <w:t>between</w:t>
      </w:r>
      <w:r w:rsidR="00DD321E" w:rsidRPr="00417B0E">
        <w:rPr>
          <w:rFonts w:ascii="Times New Roman" w:hAnsi="Times New Roman" w:cs="Times New Roman"/>
          <w:sz w:val="24"/>
          <w:szCs w:val="24"/>
        </w:rPr>
        <w:t xml:space="preserve"> relata (</w:t>
      </w:r>
      <w:r w:rsidR="009A5AD2" w:rsidRPr="00417B0E">
        <w:rPr>
          <w:rFonts w:ascii="Times New Roman" w:hAnsi="Times New Roman" w:cs="Times New Roman"/>
          <w:sz w:val="24"/>
          <w:szCs w:val="24"/>
        </w:rPr>
        <w:t xml:space="preserve">namely </w:t>
      </w:r>
      <w:r w:rsidR="00DD321E" w:rsidRPr="00417B0E">
        <w:rPr>
          <w:rFonts w:ascii="Times New Roman" w:hAnsi="Times New Roman" w:cs="Times New Roman"/>
          <w:sz w:val="24"/>
          <w:szCs w:val="24"/>
        </w:rPr>
        <w:t xml:space="preserve">natural properties), contra ROSR. When considering the broader Quasi-Spinozist ROSR framework (rather than </w:t>
      </w:r>
      <w:r w:rsidR="00EC0E1D" w:rsidRPr="00417B0E">
        <w:rPr>
          <w:rFonts w:ascii="Times New Roman" w:hAnsi="Times New Roman" w:cs="Times New Roman"/>
          <w:sz w:val="24"/>
          <w:szCs w:val="24"/>
        </w:rPr>
        <w:t xml:space="preserve">§5.4-5.5’s </w:t>
      </w:r>
      <w:r w:rsidR="00DD321E" w:rsidRPr="00417B0E">
        <w:rPr>
          <w:rFonts w:ascii="Times New Roman" w:hAnsi="Times New Roman" w:cs="Times New Roman"/>
          <w:sz w:val="24"/>
          <w:szCs w:val="24"/>
        </w:rPr>
        <w:t xml:space="preserve">SSR example), this framework potentially extends to non-spatiotemporal quantum gravity. Given the centrality of spatiotemporal relations to Le Bihan’s account, this does not seem to be so regarding his view. So, this view has a narrower range of applicability than mine.  </w:t>
      </w:r>
    </w:p>
    <w:p w14:paraId="6807AD84" w14:textId="0C7C8A68" w:rsidR="00910202" w:rsidRPr="00417B0E" w:rsidRDefault="00B25032" w:rsidP="00477813">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 </w:t>
      </w:r>
      <w:r w:rsidR="0058454D" w:rsidRPr="00417B0E">
        <w:rPr>
          <w:rFonts w:ascii="Times New Roman" w:hAnsi="Times New Roman" w:cs="Times New Roman"/>
          <w:b/>
          <w:bCs/>
          <w:sz w:val="24"/>
          <w:szCs w:val="24"/>
        </w:rPr>
        <w:t xml:space="preserve">6.2 </w:t>
      </w:r>
      <w:bookmarkStart w:id="53" w:name="_Hlk178694496"/>
      <w:r w:rsidR="003678F5" w:rsidRPr="00417B0E">
        <w:rPr>
          <w:rFonts w:ascii="Times New Roman" w:hAnsi="Times New Roman" w:cs="Times New Roman"/>
          <w:b/>
          <w:bCs/>
          <w:sz w:val="24"/>
          <w:szCs w:val="24"/>
        </w:rPr>
        <w:t>French’s ROSR</w:t>
      </w:r>
      <w:r w:rsidR="00A0360F" w:rsidRPr="00417B0E">
        <w:rPr>
          <w:rFonts w:ascii="Times New Roman" w:hAnsi="Times New Roman" w:cs="Times New Roman"/>
          <w:b/>
          <w:bCs/>
          <w:sz w:val="24"/>
          <w:szCs w:val="24"/>
        </w:rPr>
        <w:t>: Modes, Determinates and Determinables</w:t>
      </w:r>
      <w:bookmarkEnd w:id="53"/>
    </w:p>
    <w:p w14:paraId="17DB2129" w14:textId="3F35AD1C" w:rsidR="00A24305" w:rsidRPr="00417B0E" w:rsidRDefault="004B2A42" w:rsidP="00A96BFB">
      <w:pPr>
        <w:spacing w:line="360" w:lineRule="auto"/>
        <w:rPr>
          <w:rFonts w:ascii="Times New Roman" w:hAnsi="Times New Roman" w:cs="Times New Roman"/>
          <w:sz w:val="24"/>
          <w:szCs w:val="24"/>
        </w:rPr>
      </w:pPr>
      <w:bookmarkStart w:id="54" w:name="_Hlk188472530"/>
      <w:r w:rsidRPr="00417B0E">
        <w:rPr>
          <w:rFonts w:ascii="Times New Roman" w:hAnsi="Times New Roman" w:cs="Times New Roman"/>
          <w:sz w:val="24"/>
          <w:szCs w:val="24"/>
        </w:rPr>
        <w:t>Quasi-Spinozist ROSR</w:t>
      </w:r>
      <w:r w:rsidR="009B0C4F" w:rsidRPr="00417B0E">
        <w:rPr>
          <w:rFonts w:ascii="Times New Roman" w:hAnsi="Times New Roman" w:cs="Times New Roman"/>
          <w:sz w:val="24"/>
          <w:szCs w:val="24"/>
        </w:rPr>
        <w:t xml:space="preserve"> is not ROSR’s only</w:t>
      </w:r>
      <w:r w:rsidR="006F568A" w:rsidRPr="00417B0E">
        <w:rPr>
          <w:rFonts w:ascii="Times New Roman" w:hAnsi="Times New Roman" w:cs="Times New Roman"/>
          <w:sz w:val="24"/>
          <w:szCs w:val="24"/>
        </w:rPr>
        <w:t xml:space="preserve"> </w:t>
      </w:r>
      <w:r w:rsidR="009B0C4F" w:rsidRPr="00417B0E">
        <w:rPr>
          <w:rFonts w:ascii="Times New Roman" w:hAnsi="Times New Roman" w:cs="Times New Roman"/>
          <w:sz w:val="24"/>
          <w:szCs w:val="24"/>
        </w:rPr>
        <w:t>metaphysical framework</w:t>
      </w:r>
      <w:r w:rsidR="00FD785F" w:rsidRPr="00417B0E">
        <w:rPr>
          <w:rFonts w:ascii="Times New Roman" w:hAnsi="Times New Roman" w:cs="Times New Roman"/>
          <w:sz w:val="24"/>
          <w:szCs w:val="24"/>
        </w:rPr>
        <w:t xml:space="preserve">. </w:t>
      </w:r>
      <w:r w:rsidR="00CE2F86" w:rsidRPr="00417B0E">
        <w:rPr>
          <w:rFonts w:ascii="Times New Roman" w:hAnsi="Times New Roman" w:cs="Times New Roman"/>
          <w:sz w:val="24"/>
          <w:szCs w:val="24"/>
        </w:rPr>
        <w:t xml:space="preserve"> </w:t>
      </w:r>
      <w:r w:rsidR="0054037A" w:rsidRPr="00417B0E">
        <w:rPr>
          <w:rFonts w:ascii="Times New Roman" w:hAnsi="Times New Roman" w:cs="Times New Roman"/>
          <w:sz w:val="24"/>
          <w:szCs w:val="24"/>
        </w:rPr>
        <w:t>French (2</w:t>
      </w:r>
      <w:r w:rsidR="00E03486" w:rsidRPr="00417B0E">
        <w:rPr>
          <w:rFonts w:ascii="Times New Roman" w:hAnsi="Times New Roman" w:cs="Times New Roman"/>
          <w:sz w:val="24"/>
          <w:szCs w:val="24"/>
        </w:rPr>
        <w:t>014</w:t>
      </w:r>
      <w:r w:rsidR="00A80219" w:rsidRPr="00417B0E">
        <w:rPr>
          <w:rFonts w:ascii="Times New Roman" w:hAnsi="Times New Roman" w:cs="Times New Roman"/>
          <w:sz w:val="24"/>
          <w:szCs w:val="24"/>
        </w:rPr>
        <w:t>,</w:t>
      </w:r>
      <w:r w:rsidR="00E03486" w:rsidRPr="00417B0E">
        <w:rPr>
          <w:rFonts w:ascii="Times New Roman" w:hAnsi="Times New Roman" w:cs="Times New Roman"/>
          <w:sz w:val="24"/>
          <w:szCs w:val="24"/>
        </w:rPr>
        <w:t xml:space="preserve"> 2017, 2019</w:t>
      </w:r>
      <w:r w:rsidR="001D790A" w:rsidRPr="00417B0E">
        <w:rPr>
          <w:rFonts w:ascii="Times New Roman" w:hAnsi="Times New Roman" w:cs="Times New Roman"/>
          <w:sz w:val="24"/>
          <w:szCs w:val="24"/>
        </w:rPr>
        <w:t>a</w:t>
      </w:r>
      <w:r w:rsidR="00E03486" w:rsidRPr="00417B0E">
        <w:rPr>
          <w:rFonts w:ascii="Times New Roman" w:hAnsi="Times New Roman" w:cs="Times New Roman"/>
          <w:sz w:val="24"/>
          <w:szCs w:val="24"/>
        </w:rPr>
        <w:t xml:space="preserve">) </w:t>
      </w:r>
      <w:r w:rsidR="004C7765" w:rsidRPr="00417B0E">
        <w:rPr>
          <w:rFonts w:ascii="Times New Roman" w:hAnsi="Times New Roman" w:cs="Times New Roman"/>
          <w:sz w:val="24"/>
          <w:szCs w:val="24"/>
        </w:rPr>
        <w:t xml:space="preserve">primarily </w:t>
      </w:r>
      <w:r w:rsidR="00E03486" w:rsidRPr="00417B0E">
        <w:rPr>
          <w:rFonts w:ascii="Times New Roman" w:hAnsi="Times New Roman" w:cs="Times New Roman"/>
          <w:sz w:val="24"/>
          <w:szCs w:val="24"/>
        </w:rPr>
        <w:t xml:space="preserve">employs the </w:t>
      </w:r>
      <w:r w:rsidR="00E03486" w:rsidRPr="00417B0E">
        <w:rPr>
          <w:rFonts w:ascii="Times New Roman" w:hAnsi="Times New Roman" w:cs="Times New Roman"/>
          <w:i/>
          <w:iCs/>
          <w:sz w:val="24"/>
          <w:szCs w:val="24"/>
        </w:rPr>
        <w:t>determinate/determinable relation</w:t>
      </w:r>
      <w:r w:rsidR="00E03486" w:rsidRPr="00417B0E">
        <w:rPr>
          <w:rFonts w:ascii="Times New Roman" w:hAnsi="Times New Roman" w:cs="Times New Roman"/>
          <w:sz w:val="24"/>
          <w:szCs w:val="24"/>
        </w:rPr>
        <w:t xml:space="preserve"> for this purpose</w:t>
      </w:r>
      <w:r w:rsidR="007036D2" w:rsidRPr="00417B0E">
        <w:rPr>
          <w:rFonts w:ascii="Times New Roman" w:hAnsi="Times New Roman" w:cs="Times New Roman"/>
          <w:sz w:val="24"/>
          <w:szCs w:val="24"/>
        </w:rPr>
        <w:t>.</w:t>
      </w:r>
      <w:bookmarkStart w:id="55" w:name="_Hlk146545117"/>
      <w:bookmarkStart w:id="56" w:name="_Hlk162667105"/>
      <w:bookmarkStart w:id="57" w:name="_Hlk162280178"/>
      <w:r w:rsidR="00E017D1" w:rsidRPr="00417B0E">
        <w:rPr>
          <w:rStyle w:val="FootnoteReference"/>
          <w:rFonts w:ascii="Times New Roman" w:hAnsi="Times New Roman" w:cs="Times New Roman"/>
          <w:sz w:val="24"/>
          <w:szCs w:val="24"/>
        </w:rPr>
        <w:footnoteReference w:id="28"/>
      </w:r>
      <w:r w:rsidR="00A96BFB" w:rsidRPr="00417B0E">
        <w:rPr>
          <w:rFonts w:ascii="Times New Roman" w:hAnsi="Times New Roman" w:cs="Times New Roman"/>
          <w:sz w:val="24"/>
          <w:szCs w:val="24"/>
        </w:rPr>
        <w:t xml:space="preserve"> For example, the structure of the “Poincaré group…can be regarded as a determinable which also yields spin as a property-determinable, which in turn yields the property spin ½, associated with the electron</w:t>
      </w:r>
      <w:r w:rsidR="009377C6" w:rsidRPr="00417B0E">
        <w:rPr>
          <w:rFonts w:ascii="Times New Roman" w:hAnsi="Times New Roman" w:cs="Times New Roman"/>
          <w:sz w:val="24"/>
          <w:szCs w:val="24"/>
        </w:rPr>
        <w:t>…</w:t>
      </w:r>
      <w:r w:rsidR="00A96BFB" w:rsidRPr="00417B0E">
        <w:rPr>
          <w:rFonts w:ascii="Times New Roman" w:hAnsi="Times New Roman" w:cs="Times New Roman"/>
          <w:sz w:val="24"/>
          <w:szCs w:val="24"/>
        </w:rPr>
        <w:t xml:space="preserve">as a determinate” (French 2017:237). </w:t>
      </w:r>
      <w:bookmarkEnd w:id="54"/>
      <w:r w:rsidR="00F77E84" w:rsidRPr="00417B0E">
        <w:rPr>
          <w:rFonts w:ascii="Times New Roman" w:hAnsi="Times New Roman" w:cs="Times New Roman"/>
          <w:sz w:val="24"/>
          <w:szCs w:val="24"/>
        </w:rPr>
        <w:t xml:space="preserve"> </w:t>
      </w:r>
      <w:r w:rsidR="00A162A5" w:rsidRPr="00417B0E">
        <w:rPr>
          <w:rFonts w:ascii="Times New Roman" w:hAnsi="Times New Roman" w:cs="Times New Roman"/>
          <w:sz w:val="24"/>
          <w:szCs w:val="24"/>
        </w:rPr>
        <w:t>French’s</w:t>
      </w:r>
      <w:r w:rsidR="004C7765" w:rsidRPr="00417B0E">
        <w:rPr>
          <w:rFonts w:ascii="Times New Roman" w:hAnsi="Times New Roman" w:cs="Times New Roman"/>
          <w:sz w:val="24"/>
          <w:szCs w:val="24"/>
        </w:rPr>
        <w:t xml:space="preserve"> framework</w:t>
      </w:r>
      <w:r w:rsidR="00F77E84" w:rsidRPr="00417B0E">
        <w:rPr>
          <w:rFonts w:ascii="Times New Roman" w:hAnsi="Times New Roman" w:cs="Times New Roman"/>
          <w:sz w:val="24"/>
          <w:szCs w:val="24"/>
        </w:rPr>
        <w:t xml:space="preserve"> provides a clear picture of the status </w:t>
      </w:r>
      <w:r w:rsidR="00181587" w:rsidRPr="00417B0E">
        <w:rPr>
          <w:rFonts w:ascii="Times New Roman" w:hAnsi="Times New Roman" w:cs="Times New Roman"/>
          <w:sz w:val="24"/>
          <w:szCs w:val="24"/>
        </w:rPr>
        <w:t xml:space="preserve">of </w:t>
      </w:r>
      <w:r w:rsidR="00F77E84" w:rsidRPr="00417B0E">
        <w:rPr>
          <w:rFonts w:ascii="Times New Roman" w:hAnsi="Times New Roman" w:cs="Times New Roman"/>
          <w:sz w:val="24"/>
          <w:szCs w:val="24"/>
        </w:rPr>
        <w:t>propert</w:t>
      </w:r>
      <w:r w:rsidR="000D4BF8" w:rsidRPr="00417B0E">
        <w:rPr>
          <w:rFonts w:ascii="Times New Roman" w:hAnsi="Times New Roman" w:cs="Times New Roman"/>
          <w:sz w:val="24"/>
          <w:szCs w:val="24"/>
        </w:rPr>
        <w:t>y values</w:t>
      </w:r>
      <w:r w:rsidR="00F77E84" w:rsidRPr="00417B0E">
        <w:rPr>
          <w:rFonts w:ascii="Times New Roman" w:hAnsi="Times New Roman" w:cs="Times New Roman"/>
          <w:sz w:val="24"/>
          <w:szCs w:val="24"/>
        </w:rPr>
        <w:t xml:space="preserve"> </w:t>
      </w:r>
      <w:r w:rsidR="003C422D" w:rsidRPr="00417B0E">
        <w:rPr>
          <w:rFonts w:ascii="Times New Roman" w:hAnsi="Times New Roman" w:cs="Times New Roman"/>
          <w:sz w:val="24"/>
          <w:szCs w:val="24"/>
        </w:rPr>
        <w:t>(like spin</w:t>
      </w:r>
      <w:r w:rsidR="00181587" w:rsidRPr="00417B0E">
        <w:rPr>
          <w:rFonts w:ascii="Times New Roman" w:hAnsi="Times New Roman" w:cs="Times New Roman"/>
          <w:sz w:val="24"/>
          <w:szCs w:val="24"/>
        </w:rPr>
        <w:t xml:space="preserve"> 1/2</w:t>
      </w:r>
      <w:r w:rsidR="003C422D"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of putative objects</w:t>
      </w:r>
      <w:r w:rsidR="00560BE6" w:rsidRPr="00417B0E">
        <w:rPr>
          <w:rFonts w:ascii="Times New Roman" w:hAnsi="Times New Roman" w:cs="Times New Roman"/>
          <w:sz w:val="24"/>
          <w:szCs w:val="24"/>
        </w:rPr>
        <w:t>. E</w:t>
      </w:r>
      <w:r w:rsidR="00F77E84" w:rsidRPr="00417B0E">
        <w:rPr>
          <w:rFonts w:ascii="Times New Roman" w:hAnsi="Times New Roman" w:cs="Times New Roman"/>
          <w:sz w:val="24"/>
          <w:szCs w:val="24"/>
        </w:rPr>
        <w:t>xactly how putative objects</w:t>
      </w:r>
      <w:r w:rsidR="009377C6" w:rsidRPr="00417B0E">
        <w:rPr>
          <w:rFonts w:ascii="Times New Roman" w:hAnsi="Times New Roman" w:cs="Times New Roman"/>
          <w:sz w:val="24"/>
          <w:szCs w:val="24"/>
        </w:rPr>
        <w:t xml:space="preserve"> (i.e. electrons)</w:t>
      </w:r>
      <w:r w:rsidR="00F77E84" w:rsidRPr="00417B0E">
        <w:rPr>
          <w:rFonts w:ascii="Times New Roman" w:hAnsi="Times New Roman" w:cs="Times New Roman"/>
          <w:sz w:val="24"/>
          <w:szCs w:val="24"/>
        </w:rPr>
        <w:t xml:space="preserve"> themselves are </w:t>
      </w:r>
      <w:r w:rsidR="00F503FD" w:rsidRPr="00417B0E">
        <w:rPr>
          <w:rFonts w:ascii="Times New Roman" w:hAnsi="Times New Roman" w:cs="Times New Roman"/>
          <w:sz w:val="24"/>
          <w:szCs w:val="24"/>
        </w:rPr>
        <w:t>reconceptualised</w:t>
      </w:r>
      <w:r w:rsidR="00F77E84" w:rsidRPr="00417B0E">
        <w:rPr>
          <w:rFonts w:ascii="Times New Roman" w:hAnsi="Times New Roman" w:cs="Times New Roman"/>
          <w:sz w:val="24"/>
          <w:szCs w:val="24"/>
        </w:rPr>
        <w:t xml:space="preserve"> in structural terms is less clear</w:t>
      </w:r>
      <w:r w:rsidR="003C422D"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 xml:space="preserve"> </w:t>
      </w:r>
      <w:r w:rsidR="009377C6" w:rsidRPr="00417B0E">
        <w:rPr>
          <w:rFonts w:ascii="Times New Roman" w:hAnsi="Times New Roman" w:cs="Times New Roman"/>
          <w:sz w:val="24"/>
          <w:szCs w:val="24"/>
        </w:rPr>
        <w:t xml:space="preserve">This is evident </w:t>
      </w:r>
      <w:r w:rsidR="00F77E84" w:rsidRPr="00417B0E">
        <w:rPr>
          <w:rFonts w:ascii="Times New Roman" w:hAnsi="Times New Roman" w:cs="Times New Roman"/>
          <w:sz w:val="24"/>
          <w:szCs w:val="24"/>
        </w:rPr>
        <w:t>as</w:t>
      </w:r>
      <w:r w:rsidR="00D05D63" w:rsidRPr="00417B0E">
        <w:rPr>
          <w:rFonts w:ascii="Times New Roman" w:hAnsi="Times New Roman" w:cs="Times New Roman"/>
          <w:sz w:val="24"/>
          <w:szCs w:val="24"/>
        </w:rPr>
        <w:t xml:space="preserve"> French (2019</w:t>
      </w:r>
      <w:r w:rsidR="001D790A" w:rsidRPr="00417B0E">
        <w:rPr>
          <w:rFonts w:ascii="Times New Roman" w:hAnsi="Times New Roman" w:cs="Times New Roman"/>
          <w:sz w:val="24"/>
          <w:szCs w:val="24"/>
        </w:rPr>
        <w:t>a</w:t>
      </w:r>
      <w:r w:rsidR="00D05D63" w:rsidRPr="00417B0E">
        <w:rPr>
          <w:rFonts w:ascii="Times New Roman" w:hAnsi="Times New Roman" w:cs="Times New Roman"/>
          <w:sz w:val="24"/>
          <w:szCs w:val="24"/>
        </w:rPr>
        <w:t>:175) insists</w:t>
      </w:r>
      <w:r w:rsidR="00F77E84" w:rsidRPr="00417B0E">
        <w:rPr>
          <w:rFonts w:ascii="Times New Roman" w:hAnsi="Times New Roman" w:cs="Times New Roman"/>
          <w:sz w:val="24"/>
          <w:szCs w:val="24"/>
        </w:rPr>
        <w:t xml:space="preserve"> that ROSR</w:t>
      </w:r>
      <w:r w:rsidR="00CB3582" w:rsidRPr="00417B0E">
        <w:rPr>
          <w:rFonts w:ascii="Times New Roman" w:hAnsi="Times New Roman" w:cs="Times New Roman"/>
          <w:sz w:val="24"/>
          <w:szCs w:val="24"/>
        </w:rPr>
        <w:t xml:space="preserve"> in QFT</w:t>
      </w:r>
      <w:r w:rsidR="00F77E84" w:rsidRPr="00417B0E">
        <w:rPr>
          <w:rFonts w:ascii="Times New Roman" w:hAnsi="Times New Roman" w:cs="Times New Roman"/>
          <w:sz w:val="24"/>
          <w:szCs w:val="24"/>
        </w:rPr>
        <w:t xml:space="preserve"> does not</w:t>
      </w:r>
      <w:r w:rsidR="003C422D" w:rsidRPr="00417B0E">
        <w:rPr>
          <w:rFonts w:ascii="Times New Roman" w:hAnsi="Times New Roman" w:cs="Times New Roman"/>
          <w:sz w:val="24"/>
          <w:szCs w:val="24"/>
        </w:rPr>
        <w:t xml:space="preserve"> </w:t>
      </w:r>
      <w:r w:rsidR="004C7765" w:rsidRPr="00417B0E">
        <w:rPr>
          <w:rFonts w:ascii="Times New Roman" w:hAnsi="Times New Roman" w:cs="Times New Roman"/>
          <w:sz w:val="24"/>
          <w:szCs w:val="24"/>
        </w:rPr>
        <w:t xml:space="preserve">require </w:t>
      </w:r>
      <w:r w:rsidR="00D05D63" w:rsidRPr="00417B0E">
        <w:rPr>
          <w:rFonts w:ascii="Times New Roman" w:hAnsi="Times New Roman" w:cs="Times New Roman"/>
          <w:sz w:val="24"/>
          <w:szCs w:val="24"/>
        </w:rPr>
        <w:t xml:space="preserve">“anti-realism about ‘particles’ </w:t>
      </w:r>
      <w:r w:rsidR="00D05D63" w:rsidRPr="00417B0E">
        <w:rPr>
          <w:rFonts w:ascii="Times New Roman" w:hAnsi="Times New Roman" w:cs="Times New Roman"/>
          <w:sz w:val="24"/>
          <w:szCs w:val="24"/>
        </w:rPr>
        <w:lastRenderedPageBreak/>
        <w:t>such as electrons, pions, quarks, whatever”</w:t>
      </w:r>
      <w:r w:rsidR="00F77E84" w:rsidRPr="00417B0E">
        <w:rPr>
          <w:rFonts w:ascii="Times New Roman" w:hAnsi="Times New Roman" w:cs="Times New Roman"/>
          <w:sz w:val="24"/>
          <w:szCs w:val="24"/>
        </w:rPr>
        <w:t>.</w:t>
      </w:r>
      <w:r w:rsidR="003C422D" w:rsidRPr="00417B0E">
        <w:rPr>
          <w:rStyle w:val="FootnoteReference"/>
          <w:rFonts w:ascii="Times New Roman" w:hAnsi="Times New Roman" w:cs="Times New Roman"/>
          <w:sz w:val="24"/>
          <w:szCs w:val="24"/>
        </w:rPr>
        <w:footnoteReference w:id="29"/>
      </w:r>
      <w:r w:rsidR="00A24305" w:rsidRPr="00417B0E">
        <w:rPr>
          <w:rFonts w:ascii="Times New Roman" w:hAnsi="Times New Roman" w:cs="Times New Roman"/>
          <w:sz w:val="24"/>
          <w:szCs w:val="24"/>
        </w:rPr>
        <w:t xml:space="preserve"> </w:t>
      </w:r>
      <w:r w:rsidR="00F77E84" w:rsidRPr="00417B0E">
        <w:rPr>
          <w:rFonts w:ascii="Times New Roman" w:hAnsi="Times New Roman" w:cs="Times New Roman"/>
          <w:sz w:val="24"/>
          <w:szCs w:val="24"/>
        </w:rPr>
        <w:t>A metaphysical tool clarif</w:t>
      </w:r>
      <w:r w:rsidR="003C422D" w:rsidRPr="00417B0E">
        <w:rPr>
          <w:rFonts w:ascii="Times New Roman" w:hAnsi="Times New Roman" w:cs="Times New Roman"/>
          <w:sz w:val="24"/>
          <w:szCs w:val="24"/>
        </w:rPr>
        <w:t>ying</w:t>
      </w:r>
      <w:r w:rsidR="00F77E84" w:rsidRPr="00417B0E">
        <w:rPr>
          <w:rFonts w:ascii="Times New Roman" w:hAnsi="Times New Roman" w:cs="Times New Roman"/>
          <w:sz w:val="24"/>
          <w:szCs w:val="24"/>
        </w:rPr>
        <w:t xml:space="preserve"> how this </w:t>
      </w:r>
      <w:r w:rsidR="003953BA" w:rsidRPr="00417B0E">
        <w:rPr>
          <w:rFonts w:ascii="Times New Roman" w:hAnsi="Times New Roman" w:cs="Times New Roman"/>
          <w:sz w:val="24"/>
          <w:szCs w:val="24"/>
        </w:rPr>
        <w:t>can be</w:t>
      </w:r>
      <w:r w:rsidR="003C422D" w:rsidRPr="00417B0E">
        <w:rPr>
          <w:rFonts w:ascii="Times New Roman" w:hAnsi="Times New Roman" w:cs="Times New Roman"/>
          <w:sz w:val="24"/>
          <w:szCs w:val="24"/>
        </w:rPr>
        <w:t xml:space="preserve"> </w:t>
      </w:r>
      <w:r w:rsidR="00A162A5" w:rsidRPr="00417B0E">
        <w:rPr>
          <w:rFonts w:ascii="Times New Roman" w:hAnsi="Times New Roman" w:cs="Times New Roman"/>
          <w:sz w:val="24"/>
          <w:szCs w:val="24"/>
        </w:rPr>
        <w:t xml:space="preserve">so, is </w:t>
      </w:r>
      <w:r w:rsidR="00AD79D3" w:rsidRPr="00417B0E">
        <w:rPr>
          <w:rFonts w:ascii="Times New Roman" w:hAnsi="Times New Roman" w:cs="Times New Roman"/>
          <w:sz w:val="24"/>
          <w:szCs w:val="24"/>
        </w:rPr>
        <w:t>needed</w:t>
      </w:r>
      <w:r w:rsidR="004D5B40" w:rsidRPr="00417B0E">
        <w:rPr>
          <w:rFonts w:ascii="Times New Roman" w:hAnsi="Times New Roman" w:cs="Times New Roman"/>
          <w:sz w:val="24"/>
          <w:szCs w:val="24"/>
        </w:rPr>
        <w:t xml:space="preserve">. </w:t>
      </w:r>
      <w:r w:rsidR="00BE43DF" w:rsidRPr="00417B0E">
        <w:rPr>
          <w:rFonts w:ascii="Times New Roman" w:hAnsi="Times New Roman" w:cs="Times New Roman"/>
          <w:sz w:val="24"/>
          <w:szCs w:val="24"/>
        </w:rPr>
        <w:t>Additionally, it</w:t>
      </w:r>
      <w:r w:rsidR="001C3CF5"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 xml:space="preserve">is reasonable to think that </w:t>
      </w:r>
      <w:r w:rsidR="00560BE6" w:rsidRPr="00417B0E">
        <w:rPr>
          <w:rFonts w:ascii="Times New Roman" w:hAnsi="Times New Roman" w:cs="Times New Roman"/>
          <w:sz w:val="24"/>
          <w:szCs w:val="24"/>
        </w:rPr>
        <w:t>if</w:t>
      </w:r>
      <w:r w:rsidR="00427320" w:rsidRPr="00417B0E">
        <w:rPr>
          <w:rFonts w:ascii="Times New Roman" w:hAnsi="Times New Roman" w:cs="Times New Roman"/>
          <w:sz w:val="24"/>
          <w:szCs w:val="24"/>
        </w:rPr>
        <w:t xml:space="preserve"> we</w:t>
      </w:r>
      <w:r w:rsidR="00A24305" w:rsidRPr="00417B0E">
        <w:rPr>
          <w:rFonts w:ascii="Times New Roman" w:hAnsi="Times New Roman" w:cs="Times New Roman"/>
          <w:sz w:val="24"/>
          <w:szCs w:val="24"/>
        </w:rPr>
        <w:t xml:space="preserve"> rely on Muller’s </w:t>
      </w:r>
      <w:r w:rsidR="003953BA" w:rsidRPr="00417B0E">
        <w:rPr>
          <w:rFonts w:ascii="Times New Roman" w:hAnsi="Times New Roman" w:cs="Times New Roman"/>
          <w:sz w:val="24"/>
          <w:szCs w:val="24"/>
        </w:rPr>
        <w:t xml:space="preserve">(2011) </w:t>
      </w:r>
      <w:r w:rsidR="00A24305" w:rsidRPr="00417B0E">
        <w:rPr>
          <w:rFonts w:ascii="Times New Roman" w:hAnsi="Times New Roman" w:cs="Times New Roman"/>
          <w:sz w:val="24"/>
          <w:szCs w:val="24"/>
        </w:rPr>
        <w:t>weak discernability-based argument to underpin spacetime ROSR</w:t>
      </w:r>
      <w:r w:rsidR="003953BA" w:rsidRPr="00417B0E">
        <w:rPr>
          <w:rFonts w:ascii="Times New Roman" w:hAnsi="Times New Roman" w:cs="Times New Roman"/>
          <w:sz w:val="24"/>
          <w:szCs w:val="24"/>
        </w:rPr>
        <w:t xml:space="preserve"> (as §2.2 </w:t>
      </w:r>
      <w:r w:rsidR="00A10281" w:rsidRPr="00417B0E">
        <w:rPr>
          <w:rFonts w:ascii="Times New Roman" w:hAnsi="Times New Roman" w:cs="Times New Roman"/>
          <w:sz w:val="24"/>
          <w:szCs w:val="24"/>
        </w:rPr>
        <w:t>discusses</w:t>
      </w:r>
      <w:r w:rsidR="003953BA" w:rsidRPr="00417B0E">
        <w:rPr>
          <w:rFonts w:ascii="Times New Roman" w:hAnsi="Times New Roman" w:cs="Times New Roman"/>
          <w:sz w:val="24"/>
          <w:szCs w:val="24"/>
        </w:rPr>
        <w:t>)</w:t>
      </w:r>
      <w:r w:rsidR="00A24305" w:rsidRPr="00417B0E">
        <w:rPr>
          <w:rFonts w:ascii="Times New Roman" w:hAnsi="Times New Roman" w:cs="Times New Roman"/>
          <w:sz w:val="24"/>
          <w:szCs w:val="24"/>
        </w:rPr>
        <w:t>, a metaph</w:t>
      </w:r>
      <w:r w:rsidR="00875775" w:rsidRPr="00417B0E">
        <w:rPr>
          <w:rFonts w:ascii="Times New Roman" w:hAnsi="Times New Roman" w:cs="Times New Roman"/>
          <w:sz w:val="24"/>
          <w:szCs w:val="24"/>
        </w:rPr>
        <w:t xml:space="preserve">ysically </w:t>
      </w:r>
      <w:r w:rsidR="00A24305" w:rsidRPr="00417B0E">
        <w:rPr>
          <w:rFonts w:ascii="Times New Roman" w:hAnsi="Times New Roman" w:cs="Times New Roman"/>
          <w:sz w:val="24"/>
          <w:szCs w:val="24"/>
        </w:rPr>
        <w:t>informed account of</w:t>
      </w:r>
      <w:r w:rsidR="00BE43DF" w:rsidRPr="00417B0E">
        <w:rPr>
          <w:rFonts w:ascii="Times New Roman" w:hAnsi="Times New Roman" w:cs="Times New Roman"/>
          <w:sz w:val="24"/>
          <w:szCs w:val="24"/>
        </w:rPr>
        <w:t xml:space="preserve"> the structuralist </w:t>
      </w:r>
      <w:r w:rsidR="00640137" w:rsidRPr="00417B0E">
        <w:rPr>
          <w:rFonts w:ascii="Times New Roman" w:hAnsi="Times New Roman" w:cs="Times New Roman"/>
          <w:sz w:val="24"/>
          <w:szCs w:val="24"/>
        </w:rPr>
        <w:t>reconceptualisation</w:t>
      </w:r>
      <w:r w:rsidR="00A24305" w:rsidRPr="00417B0E">
        <w:rPr>
          <w:rFonts w:ascii="Times New Roman" w:hAnsi="Times New Roman" w:cs="Times New Roman"/>
          <w:sz w:val="24"/>
          <w:szCs w:val="24"/>
        </w:rPr>
        <w:t xml:space="preserve"> </w:t>
      </w:r>
      <w:r w:rsidR="00BE43DF" w:rsidRPr="00417B0E">
        <w:rPr>
          <w:rFonts w:ascii="Times New Roman" w:hAnsi="Times New Roman" w:cs="Times New Roman"/>
          <w:sz w:val="24"/>
          <w:szCs w:val="24"/>
        </w:rPr>
        <w:t xml:space="preserve">of spatiotemporal </w:t>
      </w:r>
      <w:r w:rsidR="00A24305" w:rsidRPr="00417B0E">
        <w:rPr>
          <w:rFonts w:ascii="Times New Roman" w:hAnsi="Times New Roman" w:cs="Times New Roman"/>
          <w:sz w:val="24"/>
          <w:szCs w:val="24"/>
        </w:rPr>
        <w:t>putative objects (namely spacetime points)</w:t>
      </w:r>
      <w:r w:rsidR="00560BE6" w:rsidRPr="00417B0E">
        <w:rPr>
          <w:rFonts w:ascii="Times New Roman" w:hAnsi="Times New Roman" w:cs="Times New Roman"/>
          <w:sz w:val="24"/>
          <w:szCs w:val="24"/>
        </w:rPr>
        <w:t xml:space="preserve"> is also needed</w:t>
      </w:r>
      <w:r w:rsidR="00A24305" w:rsidRPr="00417B0E">
        <w:rPr>
          <w:rFonts w:ascii="Times New Roman" w:hAnsi="Times New Roman" w:cs="Times New Roman"/>
          <w:sz w:val="24"/>
          <w:szCs w:val="24"/>
        </w:rPr>
        <w:t xml:space="preserve">. </w:t>
      </w:r>
    </w:p>
    <w:p w14:paraId="329AA301" w14:textId="70F61A80" w:rsidR="00FA5563" w:rsidRPr="00417B0E" w:rsidRDefault="00D05D63" w:rsidP="00312FF2">
      <w:pPr>
        <w:spacing w:line="360" w:lineRule="auto"/>
        <w:rPr>
          <w:rFonts w:ascii="Times New Roman" w:hAnsi="Times New Roman" w:cs="Times New Roman"/>
          <w:sz w:val="24"/>
          <w:szCs w:val="24"/>
        </w:rPr>
      </w:pPr>
      <w:r w:rsidRPr="00417B0E">
        <w:rPr>
          <w:rFonts w:ascii="Times New Roman" w:hAnsi="Times New Roman" w:cs="Times New Roman"/>
          <w:sz w:val="24"/>
          <w:szCs w:val="24"/>
        </w:rPr>
        <w:t>Quasi</w:t>
      </w:r>
      <w:r w:rsidR="00F503FD" w:rsidRPr="00417B0E">
        <w:rPr>
          <w:rFonts w:ascii="Times New Roman" w:hAnsi="Times New Roman" w:cs="Times New Roman"/>
          <w:sz w:val="24"/>
          <w:szCs w:val="24"/>
        </w:rPr>
        <w:t>-</w:t>
      </w:r>
      <w:r w:rsidRPr="00417B0E">
        <w:rPr>
          <w:rFonts w:ascii="Times New Roman" w:hAnsi="Times New Roman" w:cs="Times New Roman"/>
          <w:sz w:val="24"/>
          <w:szCs w:val="24"/>
        </w:rPr>
        <w:t xml:space="preserve">Spinozist ROSR’s use of modes </w:t>
      </w:r>
      <w:r w:rsidR="00181587" w:rsidRPr="00417B0E">
        <w:rPr>
          <w:rFonts w:ascii="Times New Roman" w:hAnsi="Times New Roman" w:cs="Times New Roman"/>
          <w:sz w:val="24"/>
          <w:szCs w:val="24"/>
        </w:rPr>
        <w:t>provides th</w:t>
      </w:r>
      <w:r w:rsidR="00A24305" w:rsidRPr="00417B0E">
        <w:rPr>
          <w:rFonts w:ascii="Times New Roman" w:hAnsi="Times New Roman" w:cs="Times New Roman"/>
          <w:sz w:val="24"/>
          <w:szCs w:val="24"/>
        </w:rPr>
        <w:t>e right metaphysical tool for the job</w:t>
      </w:r>
      <w:r w:rsidR="00DE087E"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letting us reconceptualise putative objects</w:t>
      </w:r>
      <w:r w:rsidR="00DE087E" w:rsidRPr="00417B0E">
        <w:rPr>
          <w:rFonts w:ascii="Times New Roman" w:hAnsi="Times New Roman" w:cs="Times New Roman"/>
          <w:sz w:val="24"/>
          <w:szCs w:val="24"/>
        </w:rPr>
        <w:t xml:space="preserve"> as structure’s properties (modes)</w:t>
      </w:r>
      <w:r w:rsidR="00AD79D3" w:rsidRPr="00417B0E">
        <w:rPr>
          <w:rFonts w:ascii="Times New Roman" w:hAnsi="Times New Roman" w:cs="Times New Roman"/>
          <w:sz w:val="24"/>
          <w:szCs w:val="24"/>
        </w:rPr>
        <w:t xml:space="preserve">. </w:t>
      </w:r>
      <w:r w:rsidR="00A24305" w:rsidRPr="00417B0E">
        <w:rPr>
          <w:rFonts w:ascii="Times New Roman" w:hAnsi="Times New Roman" w:cs="Times New Roman"/>
          <w:sz w:val="24"/>
          <w:szCs w:val="24"/>
        </w:rPr>
        <w:t xml:space="preserve"> </w:t>
      </w:r>
      <w:r w:rsidR="002829DA" w:rsidRPr="00417B0E">
        <w:rPr>
          <w:rFonts w:ascii="Times New Roman" w:hAnsi="Times New Roman" w:cs="Times New Roman"/>
          <w:sz w:val="24"/>
          <w:szCs w:val="24"/>
        </w:rPr>
        <w:t>This allows</w:t>
      </w:r>
      <w:r w:rsidR="00F77E84" w:rsidRPr="00417B0E">
        <w:rPr>
          <w:rFonts w:ascii="Times New Roman" w:hAnsi="Times New Roman" w:cs="Times New Roman"/>
          <w:sz w:val="24"/>
          <w:szCs w:val="24"/>
        </w:rPr>
        <w:t xml:space="preserve"> us to regard putative objects</w:t>
      </w:r>
      <w:r w:rsidR="00DE087E" w:rsidRPr="00417B0E">
        <w:rPr>
          <w:rFonts w:ascii="Times New Roman" w:hAnsi="Times New Roman" w:cs="Times New Roman"/>
          <w:sz w:val="24"/>
          <w:szCs w:val="24"/>
        </w:rPr>
        <w:t xml:space="preserve"> </w:t>
      </w:r>
      <w:r w:rsidR="00DB674D" w:rsidRPr="00417B0E">
        <w:rPr>
          <w:rFonts w:ascii="Times New Roman" w:hAnsi="Times New Roman" w:cs="Times New Roman"/>
          <w:sz w:val="24"/>
          <w:szCs w:val="24"/>
        </w:rPr>
        <w:t xml:space="preserve">(like particles or spacetime points) </w:t>
      </w:r>
      <w:r w:rsidR="00F77E84" w:rsidRPr="00417B0E">
        <w:rPr>
          <w:rFonts w:ascii="Times New Roman" w:hAnsi="Times New Roman" w:cs="Times New Roman"/>
          <w:sz w:val="24"/>
          <w:szCs w:val="24"/>
        </w:rPr>
        <w:t>as properties</w:t>
      </w:r>
      <w:r w:rsidR="00DE087E" w:rsidRPr="00417B0E">
        <w:rPr>
          <w:rFonts w:ascii="Times New Roman" w:hAnsi="Times New Roman" w:cs="Times New Roman"/>
          <w:sz w:val="24"/>
          <w:szCs w:val="24"/>
        </w:rPr>
        <w:t xml:space="preserve"> (in the form of modes)</w:t>
      </w:r>
      <w:r w:rsidR="00F77E84" w:rsidRPr="00417B0E">
        <w:rPr>
          <w:rFonts w:ascii="Times New Roman" w:hAnsi="Times New Roman" w:cs="Times New Roman"/>
          <w:sz w:val="24"/>
          <w:szCs w:val="24"/>
        </w:rPr>
        <w:t xml:space="preserve"> themselves</w:t>
      </w:r>
      <w:r w:rsidR="00DE087E" w:rsidRPr="00417B0E">
        <w:rPr>
          <w:rFonts w:ascii="Times New Roman" w:hAnsi="Times New Roman" w:cs="Times New Roman"/>
          <w:sz w:val="24"/>
          <w:szCs w:val="24"/>
        </w:rPr>
        <w:t xml:space="preserve">, </w:t>
      </w:r>
      <w:r w:rsidR="00961068" w:rsidRPr="00417B0E">
        <w:rPr>
          <w:rFonts w:ascii="Times New Roman" w:hAnsi="Times New Roman" w:cs="Times New Roman"/>
          <w:sz w:val="24"/>
          <w:szCs w:val="24"/>
        </w:rPr>
        <w:t>something not explicitly stated in French’s account</w:t>
      </w:r>
      <w:r w:rsidR="00181587" w:rsidRPr="00417B0E">
        <w:rPr>
          <w:rFonts w:ascii="Times New Roman" w:hAnsi="Times New Roman" w:cs="Times New Roman"/>
          <w:sz w:val="24"/>
          <w:szCs w:val="24"/>
        </w:rPr>
        <w:t>.</w:t>
      </w:r>
      <w:r w:rsidR="002829DA" w:rsidRPr="00417B0E">
        <w:rPr>
          <w:rFonts w:ascii="Times New Roman" w:hAnsi="Times New Roman" w:cs="Times New Roman"/>
          <w:sz w:val="24"/>
          <w:szCs w:val="24"/>
        </w:rPr>
        <w:t xml:space="preserve"> </w:t>
      </w:r>
      <w:r w:rsidR="000E3DE2" w:rsidRPr="00417B0E">
        <w:rPr>
          <w:rFonts w:ascii="Times New Roman" w:hAnsi="Times New Roman" w:cs="Times New Roman"/>
          <w:sz w:val="24"/>
          <w:szCs w:val="24"/>
        </w:rPr>
        <w:t xml:space="preserve">As a result, </w:t>
      </w:r>
      <w:r w:rsidR="00A162A5" w:rsidRPr="00417B0E">
        <w:rPr>
          <w:rFonts w:ascii="Times New Roman" w:hAnsi="Times New Roman" w:cs="Times New Roman"/>
          <w:sz w:val="24"/>
          <w:szCs w:val="24"/>
        </w:rPr>
        <w:t>Quasi-Spinozist ROSR account</w:t>
      </w:r>
      <w:r w:rsidR="00C96391" w:rsidRPr="00417B0E">
        <w:rPr>
          <w:rFonts w:ascii="Times New Roman" w:hAnsi="Times New Roman" w:cs="Times New Roman"/>
          <w:sz w:val="24"/>
          <w:szCs w:val="24"/>
        </w:rPr>
        <w:t>s</w:t>
      </w:r>
      <w:r w:rsidR="00A162A5" w:rsidRPr="00417B0E">
        <w:rPr>
          <w:rFonts w:ascii="Times New Roman" w:hAnsi="Times New Roman" w:cs="Times New Roman"/>
          <w:sz w:val="24"/>
          <w:szCs w:val="24"/>
        </w:rPr>
        <w:t xml:space="preserve"> for the </w:t>
      </w:r>
      <w:r w:rsidR="000E3DE2" w:rsidRPr="00417B0E">
        <w:rPr>
          <w:rFonts w:ascii="Times New Roman" w:hAnsi="Times New Roman" w:cs="Times New Roman"/>
          <w:sz w:val="24"/>
          <w:szCs w:val="24"/>
        </w:rPr>
        <w:t>experienced plurality of putative objects (</w:t>
      </w:r>
      <w:r w:rsidR="00C23C98" w:rsidRPr="00417B0E">
        <w:rPr>
          <w:rFonts w:ascii="Times New Roman" w:hAnsi="Times New Roman" w:cs="Times New Roman"/>
          <w:sz w:val="24"/>
          <w:szCs w:val="24"/>
        </w:rPr>
        <w:t xml:space="preserve">by understanding these </w:t>
      </w:r>
      <w:r w:rsidR="000E3DE2" w:rsidRPr="00417B0E">
        <w:rPr>
          <w:rFonts w:ascii="Times New Roman" w:hAnsi="Times New Roman" w:cs="Times New Roman"/>
          <w:sz w:val="24"/>
          <w:szCs w:val="24"/>
        </w:rPr>
        <w:t>as modes)</w:t>
      </w:r>
      <w:r w:rsidR="00C23C98" w:rsidRPr="00417B0E">
        <w:rPr>
          <w:rFonts w:ascii="Times New Roman" w:hAnsi="Times New Roman" w:cs="Times New Roman"/>
          <w:sz w:val="24"/>
          <w:szCs w:val="24"/>
        </w:rPr>
        <w:t>,</w:t>
      </w:r>
      <w:r w:rsidR="000E3DE2" w:rsidRPr="00417B0E">
        <w:rPr>
          <w:rFonts w:ascii="Times New Roman" w:hAnsi="Times New Roman" w:cs="Times New Roman"/>
          <w:sz w:val="24"/>
          <w:szCs w:val="24"/>
        </w:rPr>
        <w:t xml:space="preserve"> as </w:t>
      </w:r>
      <w:r w:rsidR="00C96391" w:rsidRPr="00417B0E">
        <w:rPr>
          <w:rFonts w:ascii="Times New Roman" w:hAnsi="Times New Roman" w:cs="Times New Roman"/>
          <w:sz w:val="24"/>
          <w:szCs w:val="24"/>
        </w:rPr>
        <w:t xml:space="preserve">problem (B) requires. </w:t>
      </w:r>
      <w:bookmarkStart w:id="58" w:name="_Hlk178173653"/>
      <w:r w:rsidR="00DE087E" w:rsidRPr="00417B0E">
        <w:rPr>
          <w:rFonts w:ascii="Times New Roman" w:hAnsi="Times New Roman" w:cs="Times New Roman"/>
          <w:sz w:val="24"/>
          <w:szCs w:val="24"/>
        </w:rPr>
        <w:t>I</w:t>
      </w:r>
      <w:r w:rsidR="00C96391" w:rsidRPr="00417B0E">
        <w:rPr>
          <w:rFonts w:ascii="Times New Roman" w:hAnsi="Times New Roman" w:cs="Times New Roman"/>
          <w:sz w:val="24"/>
          <w:szCs w:val="24"/>
        </w:rPr>
        <w:t xml:space="preserve">t is </w:t>
      </w:r>
      <w:r w:rsidR="00560BE6" w:rsidRPr="00417B0E">
        <w:rPr>
          <w:rFonts w:ascii="Times New Roman" w:hAnsi="Times New Roman" w:cs="Times New Roman"/>
          <w:sz w:val="24"/>
          <w:szCs w:val="24"/>
        </w:rPr>
        <w:t>unclear</w:t>
      </w:r>
      <w:r w:rsidR="00C96391" w:rsidRPr="00417B0E">
        <w:rPr>
          <w:rFonts w:ascii="Times New Roman" w:hAnsi="Times New Roman" w:cs="Times New Roman"/>
          <w:sz w:val="24"/>
          <w:szCs w:val="24"/>
        </w:rPr>
        <w:t xml:space="preserve"> how this is done in </w:t>
      </w:r>
      <w:r w:rsidR="001C3CF5" w:rsidRPr="00417B0E">
        <w:rPr>
          <w:rFonts w:ascii="Times New Roman" w:hAnsi="Times New Roman" w:cs="Times New Roman"/>
          <w:sz w:val="24"/>
          <w:szCs w:val="24"/>
        </w:rPr>
        <w:t>French</w:t>
      </w:r>
      <w:r w:rsidR="00427320" w:rsidRPr="00417B0E">
        <w:rPr>
          <w:rFonts w:ascii="Times New Roman" w:hAnsi="Times New Roman" w:cs="Times New Roman"/>
          <w:sz w:val="24"/>
          <w:szCs w:val="24"/>
        </w:rPr>
        <w:t>’s</w:t>
      </w:r>
      <w:r w:rsidR="001C3CF5" w:rsidRPr="00417B0E">
        <w:rPr>
          <w:rFonts w:ascii="Times New Roman" w:hAnsi="Times New Roman" w:cs="Times New Roman"/>
          <w:sz w:val="24"/>
          <w:szCs w:val="24"/>
        </w:rPr>
        <w:t xml:space="preserve"> account, to the extent that it does not </w:t>
      </w:r>
      <w:r w:rsidR="00274B59" w:rsidRPr="00417B0E">
        <w:rPr>
          <w:rFonts w:ascii="Times New Roman" w:hAnsi="Times New Roman" w:cs="Times New Roman"/>
          <w:sz w:val="24"/>
          <w:szCs w:val="24"/>
        </w:rPr>
        <w:t xml:space="preserve">fully </w:t>
      </w:r>
      <w:r w:rsidR="001C3CF5" w:rsidRPr="00417B0E">
        <w:rPr>
          <w:rFonts w:ascii="Times New Roman" w:hAnsi="Times New Roman" w:cs="Times New Roman"/>
          <w:sz w:val="24"/>
          <w:szCs w:val="24"/>
        </w:rPr>
        <w:t>explain the structural reconceptualisation</w:t>
      </w:r>
      <w:r w:rsidR="00C96391" w:rsidRPr="00417B0E">
        <w:rPr>
          <w:rFonts w:ascii="Times New Roman" w:hAnsi="Times New Roman" w:cs="Times New Roman"/>
          <w:sz w:val="24"/>
          <w:szCs w:val="24"/>
        </w:rPr>
        <w:t xml:space="preserve"> </w:t>
      </w:r>
      <w:r w:rsidR="000856F2" w:rsidRPr="00417B0E">
        <w:rPr>
          <w:rFonts w:ascii="Times New Roman" w:hAnsi="Times New Roman" w:cs="Times New Roman"/>
          <w:sz w:val="24"/>
          <w:szCs w:val="24"/>
        </w:rPr>
        <w:t>of putative</w:t>
      </w:r>
      <w:r w:rsidR="00C96391" w:rsidRPr="00417B0E">
        <w:rPr>
          <w:rFonts w:ascii="Times New Roman" w:hAnsi="Times New Roman" w:cs="Times New Roman"/>
          <w:sz w:val="24"/>
          <w:szCs w:val="24"/>
        </w:rPr>
        <w:t xml:space="preserve"> objects. </w:t>
      </w:r>
      <w:bookmarkStart w:id="59" w:name="_Hlk188373268"/>
      <w:bookmarkStart w:id="60" w:name="_Hlk162534131"/>
      <w:bookmarkStart w:id="61" w:name="_Hlk177567557"/>
      <w:bookmarkEnd w:id="55"/>
      <w:bookmarkEnd w:id="58"/>
      <w:r w:rsidR="00E67180" w:rsidRPr="00417B0E">
        <w:rPr>
          <w:rFonts w:ascii="Times New Roman" w:hAnsi="Times New Roman" w:cs="Times New Roman"/>
          <w:sz w:val="24"/>
          <w:szCs w:val="24"/>
        </w:rPr>
        <w:t xml:space="preserve">If the determinable/determinate </w:t>
      </w:r>
      <w:r w:rsidR="00AE6DF2" w:rsidRPr="00417B0E">
        <w:rPr>
          <w:rFonts w:ascii="Times New Roman" w:hAnsi="Times New Roman" w:cs="Times New Roman"/>
          <w:sz w:val="24"/>
          <w:szCs w:val="24"/>
        </w:rPr>
        <w:t xml:space="preserve">relation remains </w:t>
      </w:r>
      <w:r w:rsidR="00E67180" w:rsidRPr="00417B0E">
        <w:rPr>
          <w:rFonts w:ascii="Times New Roman" w:hAnsi="Times New Roman" w:cs="Times New Roman"/>
          <w:sz w:val="24"/>
          <w:szCs w:val="24"/>
        </w:rPr>
        <w:t>useful in some contexts, Quasi-Spinozist ROSR could accept that determinable symmetry structure can</w:t>
      </w:r>
      <w:r w:rsidR="00495F3E" w:rsidRPr="00417B0E">
        <w:rPr>
          <w:rFonts w:ascii="Times New Roman" w:hAnsi="Times New Roman" w:cs="Times New Roman"/>
          <w:sz w:val="24"/>
          <w:szCs w:val="24"/>
        </w:rPr>
        <w:t>, in some theoretical contexts, be (partially) characteristic of the world-structure’s structural nature (in the manner §5.1 describes)</w:t>
      </w:r>
      <w:r w:rsidR="00733D63" w:rsidRPr="00417B0E">
        <w:rPr>
          <w:rFonts w:ascii="Times New Roman" w:hAnsi="Times New Roman" w:cs="Times New Roman"/>
          <w:sz w:val="24"/>
          <w:szCs w:val="24"/>
        </w:rPr>
        <w:t>.</w:t>
      </w:r>
      <w:r w:rsidR="00495F3E" w:rsidRPr="00417B0E">
        <w:rPr>
          <w:rFonts w:ascii="Times New Roman" w:hAnsi="Times New Roman" w:cs="Times New Roman"/>
          <w:sz w:val="24"/>
          <w:szCs w:val="24"/>
        </w:rPr>
        <w:t xml:space="preserve"> </w:t>
      </w:r>
      <w:r w:rsidR="00733D63" w:rsidRPr="00417B0E">
        <w:rPr>
          <w:rFonts w:ascii="Times New Roman" w:hAnsi="Times New Roman" w:cs="Times New Roman"/>
          <w:sz w:val="24"/>
          <w:szCs w:val="24"/>
        </w:rPr>
        <w:t>T</w:t>
      </w:r>
      <w:r w:rsidR="00495F3E" w:rsidRPr="00417B0E">
        <w:rPr>
          <w:rFonts w:ascii="Times New Roman" w:hAnsi="Times New Roman" w:cs="Times New Roman"/>
          <w:sz w:val="24"/>
          <w:szCs w:val="24"/>
        </w:rPr>
        <w:t xml:space="preserve">his structure </w:t>
      </w:r>
      <w:r w:rsidR="00E67180" w:rsidRPr="00417B0E">
        <w:rPr>
          <w:rFonts w:ascii="Times New Roman" w:hAnsi="Times New Roman" w:cs="Times New Roman"/>
          <w:sz w:val="24"/>
          <w:szCs w:val="24"/>
        </w:rPr>
        <w:t>then yield</w:t>
      </w:r>
      <w:r w:rsidR="00AE6DF2" w:rsidRPr="00417B0E">
        <w:rPr>
          <w:rFonts w:ascii="Times New Roman" w:hAnsi="Times New Roman" w:cs="Times New Roman"/>
          <w:sz w:val="24"/>
          <w:szCs w:val="24"/>
        </w:rPr>
        <w:t>s</w:t>
      </w:r>
      <w:r w:rsidR="00E67180" w:rsidRPr="00417B0E">
        <w:rPr>
          <w:rFonts w:ascii="Times New Roman" w:hAnsi="Times New Roman" w:cs="Times New Roman"/>
          <w:sz w:val="24"/>
          <w:szCs w:val="24"/>
        </w:rPr>
        <w:t xml:space="preserve"> determinate property instances/modes like spin </w:t>
      </w:r>
      <w:r w:rsidR="00777326" w:rsidRPr="00417B0E">
        <w:rPr>
          <w:rFonts w:ascii="Times New Roman" w:hAnsi="Times New Roman" w:cs="Times New Roman"/>
          <w:sz w:val="24"/>
          <w:szCs w:val="24"/>
        </w:rPr>
        <w:t>½</w:t>
      </w:r>
      <w:r w:rsidR="00495F3E" w:rsidRPr="00417B0E">
        <w:rPr>
          <w:rFonts w:ascii="Times New Roman" w:hAnsi="Times New Roman" w:cs="Times New Roman"/>
          <w:sz w:val="24"/>
          <w:szCs w:val="24"/>
        </w:rPr>
        <w:t xml:space="preserve">. So, we can </w:t>
      </w:r>
      <w:r w:rsidR="00E00374" w:rsidRPr="00417B0E">
        <w:rPr>
          <w:rFonts w:ascii="Times New Roman" w:hAnsi="Times New Roman" w:cs="Times New Roman"/>
          <w:sz w:val="24"/>
          <w:szCs w:val="24"/>
        </w:rPr>
        <w:t xml:space="preserve">potentially </w:t>
      </w:r>
      <w:r w:rsidR="00E67180" w:rsidRPr="00417B0E">
        <w:rPr>
          <w:rFonts w:ascii="Times New Roman" w:hAnsi="Times New Roman" w:cs="Times New Roman"/>
          <w:sz w:val="24"/>
          <w:szCs w:val="24"/>
        </w:rPr>
        <w:t>subsume French’s symmetry example and others like it into this broader framework.</w:t>
      </w:r>
    </w:p>
    <w:bookmarkEnd w:id="59"/>
    <w:p w14:paraId="3E7E4D06" w14:textId="32B3A3AD" w:rsidR="002A1023" w:rsidRPr="00417B0E" w:rsidRDefault="00AE2F71" w:rsidP="00312FF2">
      <w:pPr>
        <w:spacing w:line="360" w:lineRule="auto"/>
        <w:rPr>
          <w:rFonts w:ascii="Times New Roman" w:hAnsi="Times New Roman" w:cs="Times New Roman"/>
          <w:sz w:val="24"/>
          <w:szCs w:val="24"/>
        </w:rPr>
      </w:pPr>
      <w:r w:rsidRPr="00417B0E">
        <w:rPr>
          <w:rFonts w:ascii="Times New Roman" w:hAnsi="Times New Roman" w:cs="Times New Roman"/>
          <w:sz w:val="24"/>
          <w:szCs w:val="24"/>
        </w:rPr>
        <w:t>Thus far, in this section, we have primarily framed our discussion in terms of French’s (2017) symmetry structure example. Yet</w:t>
      </w:r>
      <w:r w:rsidR="00506ED3" w:rsidRPr="00417B0E">
        <w:rPr>
          <w:rFonts w:ascii="Times New Roman" w:hAnsi="Times New Roman" w:cs="Times New Roman"/>
          <w:sz w:val="24"/>
          <w:szCs w:val="24"/>
        </w:rPr>
        <w:t>,</w:t>
      </w:r>
      <w:r w:rsidRPr="00417B0E">
        <w:rPr>
          <w:rFonts w:ascii="Times New Roman" w:hAnsi="Times New Roman" w:cs="Times New Roman"/>
          <w:sz w:val="24"/>
          <w:szCs w:val="24"/>
        </w:rPr>
        <w:t xml:space="preserve"> we can also understand QFT in terms of SSR. Here, </w:t>
      </w:r>
      <w:r w:rsidR="009B37DE" w:rsidRPr="00417B0E">
        <w:rPr>
          <w:rFonts w:ascii="Times New Roman" w:hAnsi="Times New Roman" w:cs="Times New Roman"/>
          <w:sz w:val="24"/>
          <w:szCs w:val="24"/>
        </w:rPr>
        <w:t>the</w:t>
      </w:r>
      <w:r w:rsidR="007E1DA5" w:rsidRPr="00417B0E">
        <w:rPr>
          <w:rFonts w:ascii="Times New Roman" w:hAnsi="Times New Roman" w:cs="Times New Roman"/>
          <w:sz w:val="24"/>
          <w:szCs w:val="24"/>
        </w:rPr>
        <w:t xml:space="preserve"> </w:t>
      </w:r>
      <w:r w:rsidR="006D7CB0" w:rsidRPr="00417B0E">
        <w:rPr>
          <w:rFonts w:ascii="Times New Roman" w:hAnsi="Times New Roman" w:cs="Times New Roman"/>
          <w:sz w:val="24"/>
          <w:szCs w:val="24"/>
        </w:rPr>
        <w:t>relationship between spacetime</w:t>
      </w:r>
      <w:r w:rsidR="008517FD" w:rsidRPr="00417B0E">
        <w:rPr>
          <w:rFonts w:ascii="Times New Roman" w:hAnsi="Times New Roman" w:cs="Times New Roman"/>
          <w:sz w:val="24"/>
          <w:szCs w:val="24"/>
        </w:rPr>
        <w:t>’s</w:t>
      </w:r>
      <w:r w:rsidR="006D7CB0" w:rsidRPr="00417B0E">
        <w:rPr>
          <w:rFonts w:ascii="Times New Roman" w:hAnsi="Times New Roman" w:cs="Times New Roman"/>
          <w:sz w:val="24"/>
          <w:szCs w:val="24"/>
        </w:rPr>
        <w:t xml:space="preserve"> structure and </w:t>
      </w:r>
      <w:r w:rsidR="00FF1B46" w:rsidRPr="00417B0E">
        <w:rPr>
          <w:rFonts w:ascii="Times New Roman" w:hAnsi="Times New Roman" w:cs="Times New Roman"/>
          <w:sz w:val="24"/>
          <w:szCs w:val="24"/>
        </w:rPr>
        <w:t>t</w:t>
      </w:r>
      <w:r w:rsidR="008517FD" w:rsidRPr="00417B0E">
        <w:rPr>
          <w:rFonts w:ascii="Times New Roman" w:hAnsi="Times New Roman" w:cs="Times New Roman"/>
          <w:sz w:val="24"/>
          <w:szCs w:val="24"/>
        </w:rPr>
        <w:t>he</w:t>
      </w:r>
      <w:r w:rsidR="006D7CB0" w:rsidRPr="00417B0E">
        <w:rPr>
          <w:rFonts w:ascii="Times New Roman" w:hAnsi="Times New Roman" w:cs="Times New Roman"/>
          <w:sz w:val="24"/>
          <w:szCs w:val="24"/>
        </w:rPr>
        <w:t xml:space="preserve"> quantum properties</w:t>
      </w:r>
      <w:r w:rsidR="00AE6DF2" w:rsidRPr="00417B0E">
        <w:rPr>
          <w:rFonts w:ascii="Times New Roman" w:hAnsi="Times New Roman" w:cs="Times New Roman"/>
          <w:sz w:val="24"/>
          <w:szCs w:val="24"/>
        </w:rPr>
        <w:t xml:space="preserve">/states </w:t>
      </w:r>
      <w:r w:rsidR="000C0A24" w:rsidRPr="00417B0E">
        <w:rPr>
          <w:rFonts w:ascii="Times New Roman" w:hAnsi="Times New Roman" w:cs="Times New Roman"/>
          <w:sz w:val="24"/>
          <w:szCs w:val="24"/>
        </w:rPr>
        <w:t xml:space="preserve">is </w:t>
      </w:r>
      <w:r w:rsidR="0090641A" w:rsidRPr="00417B0E">
        <w:rPr>
          <w:rFonts w:ascii="Times New Roman" w:hAnsi="Times New Roman" w:cs="Times New Roman"/>
          <w:sz w:val="24"/>
          <w:szCs w:val="24"/>
        </w:rPr>
        <w:t xml:space="preserve">explicitly </w:t>
      </w:r>
      <w:r w:rsidR="000C0A24" w:rsidRPr="00417B0E">
        <w:rPr>
          <w:rFonts w:ascii="Times New Roman" w:hAnsi="Times New Roman" w:cs="Times New Roman"/>
          <w:sz w:val="24"/>
          <w:szCs w:val="24"/>
        </w:rPr>
        <w:t>a property/property</w:t>
      </w:r>
      <w:r w:rsidR="00E80547" w:rsidRPr="00417B0E">
        <w:rPr>
          <w:rFonts w:ascii="Times New Roman" w:hAnsi="Times New Roman" w:cs="Times New Roman"/>
          <w:sz w:val="24"/>
          <w:szCs w:val="24"/>
        </w:rPr>
        <w:t>-</w:t>
      </w:r>
      <w:r w:rsidR="000C0A24" w:rsidRPr="00417B0E">
        <w:rPr>
          <w:rFonts w:ascii="Times New Roman" w:hAnsi="Times New Roman" w:cs="Times New Roman"/>
          <w:sz w:val="24"/>
          <w:szCs w:val="24"/>
        </w:rPr>
        <w:t>bearer relationship</w:t>
      </w:r>
      <w:r w:rsidR="00AE6DF2" w:rsidRPr="00417B0E">
        <w:rPr>
          <w:rFonts w:ascii="Times New Roman" w:hAnsi="Times New Roman" w:cs="Times New Roman"/>
          <w:sz w:val="24"/>
          <w:szCs w:val="24"/>
        </w:rPr>
        <w:t xml:space="preserve">. </w:t>
      </w:r>
      <w:r w:rsidR="009B37DE" w:rsidRPr="00417B0E">
        <w:rPr>
          <w:rFonts w:ascii="Times New Roman" w:hAnsi="Times New Roman" w:cs="Times New Roman"/>
          <w:sz w:val="24"/>
          <w:szCs w:val="24"/>
        </w:rPr>
        <w:t>M</w:t>
      </w:r>
      <w:r w:rsidR="00A07911" w:rsidRPr="00417B0E">
        <w:rPr>
          <w:rFonts w:ascii="Times New Roman" w:hAnsi="Times New Roman" w:cs="Times New Roman"/>
          <w:sz w:val="24"/>
          <w:szCs w:val="24"/>
        </w:rPr>
        <w:t xml:space="preserve">odes-based ROSR is </w:t>
      </w:r>
      <w:r w:rsidR="005034AA" w:rsidRPr="00417B0E">
        <w:rPr>
          <w:rFonts w:ascii="Times New Roman" w:hAnsi="Times New Roman" w:cs="Times New Roman"/>
          <w:sz w:val="24"/>
          <w:szCs w:val="24"/>
        </w:rPr>
        <w:t>ideally suited</w:t>
      </w:r>
      <w:r w:rsidR="00A07911" w:rsidRPr="00417B0E">
        <w:rPr>
          <w:rFonts w:ascii="Times New Roman" w:hAnsi="Times New Roman" w:cs="Times New Roman"/>
          <w:sz w:val="24"/>
          <w:szCs w:val="24"/>
        </w:rPr>
        <w:t xml:space="preserve"> for understanding the relationship between properties and their bearers</w:t>
      </w:r>
      <w:r w:rsidR="004B2A7C" w:rsidRPr="00417B0E">
        <w:rPr>
          <w:rFonts w:ascii="Times New Roman" w:hAnsi="Times New Roman" w:cs="Times New Roman"/>
          <w:sz w:val="24"/>
          <w:szCs w:val="24"/>
        </w:rPr>
        <w:t>.</w:t>
      </w:r>
      <w:r w:rsidR="009B37DE" w:rsidRPr="00417B0E">
        <w:rPr>
          <w:rFonts w:ascii="Times New Roman" w:hAnsi="Times New Roman" w:cs="Times New Roman"/>
          <w:sz w:val="24"/>
          <w:szCs w:val="24"/>
        </w:rPr>
        <w:t xml:space="preserve"> It is not immediately apparent that </w:t>
      </w:r>
      <w:r w:rsidR="00AE6DF2" w:rsidRPr="00417B0E">
        <w:rPr>
          <w:rFonts w:ascii="Times New Roman" w:hAnsi="Times New Roman" w:cs="Times New Roman"/>
          <w:sz w:val="24"/>
          <w:szCs w:val="24"/>
        </w:rPr>
        <w:t>SSR</w:t>
      </w:r>
      <w:r w:rsidR="009B37DE" w:rsidRPr="00417B0E">
        <w:rPr>
          <w:rFonts w:ascii="Times New Roman" w:hAnsi="Times New Roman" w:cs="Times New Roman"/>
          <w:sz w:val="24"/>
          <w:szCs w:val="24"/>
        </w:rPr>
        <w:t xml:space="preserve"> can be recast in terms of the determinate/determinable relation</w:t>
      </w:r>
      <w:r w:rsidR="00486B15" w:rsidRPr="00417B0E">
        <w:rPr>
          <w:rFonts w:ascii="Times New Roman" w:hAnsi="Times New Roman" w:cs="Times New Roman"/>
          <w:sz w:val="24"/>
          <w:szCs w:val="24"/>
        </w:rPr>
        <w:t>,</w:t>
      </w:r>
      <w:r w:rsidR="00E67180" w:rsidRPr="00417B0E">
        <w:rPr>
          <w:rFonts w:ascii="Times New Roman" w:hAnsi="Times New Roman" w:cs="Times New Roman"/>
          <w:sz w:val="24"/>
          <w:szCs w:val="24"/>
        </w:rPr>
        <w:t xml:space="preserve"> as the structure of</w:t>
      </w:r>
      <w:r w:rsidR="00AE6DF2" w:rsidRPr="00417B0E">
        <w:rPr>
          <w:rFonts w:ascii="Times New Roman" w:hAnsi="Times New Roman" w:cs="Times New Roman"/>
          <w:sz w:val="24"/>
          <w:szCs w:val="24"/>
        </w:rPr>
        <w:t xml:space="preserve"> </w:t>
      </w:r>
      <w:r w:rsidR="00DA09E3" w:rsidRPr="00417B0E">
        <w:rPr>
          <w:rFonts w:ascii="Times New Roman" w:hAnsi="Times New Roman" w:cs="Times New Roman"/>
          <w:sz w:val="24"/>
          <w:szCs w:val="24"/>
        </w:rPr>
        <w:t xml:space="preserve">spacetime </w:t>
      </w:r>
      <w:r w:rsidR="00E67180" w:rsidRPr="00417B0E">
        <w:rPr>
          <w:rFonts w:ascii="Times New Roman" w:hAnsi="Times New Roman" w:cs="Times New Roman"/>
          <w:sz w:val="24"/>
          <w:szCs w:val="24"/>
        </w:rPr>
        <w:t>could</w:t>
      </w:r>
      <w:r w:rsidR="00AA4941" w:rsidRPr="00417B0E">
        <w:rPr>
          <w:rFonts w:ascii="Times New Roman" w:hAnsi="Times New Roman" w:cs="Times New Roman"/>
          <w:sz w:val="24"/>
          <w:szCs w:val="24"/>
        </w:rPr>
        <w:t xml:space="preserve"> </w:t>
      </w:r>
      <w:r w:rsidR="00936EE2" w:rsidRPr="00417B0E">
        <w:rPr>
          <w:rFonts w:ascii="Times New Roman" w:hAnsi="Times New Roman" w:cs="Times New Roman"/>
          <w:sz w:val="24"/>
          <w:szCs w:val="24"/>
        </w:rPr>
        <w:t>possibly</w:t>
      </w:r>
      <w:r w:rsidR="00E67180" w:rsidRPr="00417B0E">
        <w:rPr>
          <w:rFonts w:ascii="Times New Roman" w:hAnsi="Times New Roman" w:cs="Times New Roman"/>
          <w:sz w:val="24"/>
          <w:szCs w:val="24"/>
        </w:rPr>
        <w:t xml:space="preserve"> be interpreted as a determinate </w:t>
      </w:r>
      <w:r w:rsidR="00AE6DF2" w:rsidRPr="00417B0E">
        <w:rPr>
          <w:rFonts w:ascii="Times New Roman" w:hAnsi="Times New Roman" w:cs="Times New Roman"/>
          <w:sz w:val="24"/>
          <w:szCs w:val="24"/>
        </w:rPr>
        <w:t xml:space="preserve">concrete </w:t>
      </w:r>
      <w:r w:rsidR="00E67180" w:rsidRPr="00417B0E">
        <w:rPr>
          <w:rFonts w:ascii="Times New Roman" w:hAnsi="Times New Roman" w:cs="Times New Roman"/>
          <w:sz w:val="24"/>
          <w:szCs w:val="24"/>
        </w:rPr>
        <w:t>entity/structure</w:t>
      </w:r>
      <w:r w:rsidR="00DA09E3" w:rsidRPr="00417B0E">
        <w:rPr>
          <w:rFonts w:ascii="Times New Roman" w:hAnsi="Times New Roman" w:cs="Times New Roman"/>
          <w:sz w:val="24"/>
          <w:szCs w:val="24"/>
        </w:rPr>
        <w:t xml:space="preserve"> (</w:t>
      </w:r>
      <w:r w:rsidR="001F6BFF" w:rsidRPr="00417B0E">
        <w:rPr>
          <w:rFonts w:ascii="Times New Roman" w:hAnsi="Times New Roman" w:cs="Times New Roman"/>
          <w:sz w:val="24"/>
          <w:szCs w:val="24"/>
        </w:rPr>
        <w:t xml:space="preserve">as understood in </w:t>
      </w:r>
      <w:r w:rsidR="00DA09E3" w:rsidRPr="00417B0E">
        <w:rPr>
          <w:rFonts w:ascii="Times New Roman" w:hAnsi="Times New Roman" w:cs="Times New Roman"/>
          <w:sz w:val="24"/>
          <w:szCs w:val="24"/>
        </w:rPr>
        <w:t>the</w:t>
      </w:r>
      <w:r w:rsidR="00936EE2" w:rsidRPr="00417B0E">
        <w:rPr>
          <w:rFonts w:ascii="Times New Roman" w:hAnsi="Times New Roman" w:cs="Times New Roman"/>
          <w:sz w:val="24"/>
          <w:szCs w:val="24"/>
        </w:rPr>
        <w:t xml:space="preserve"> </w:t>
      </w:r>
      <w:r w:rsidR="00DA09E3" w:rsidRPr="00417B0E">
        <w:rPr>
          <w:rFonts w:ascii="Times New Roman" w:hAnsi="Times New Roman" w:cs="Times New Roman"/>
          <w:sz w:val="24"/>
          <w:szCs w:val="24"/>
        </w:rPr>
        <w:t>block universe</w:t>
      </w:r>
      <w:r w:rsidR="001F6BFF" w:rsidRPr="00417B0E">
        <w:rPr>
          <w:rFonts w:ascii="Times New Roman" w:hAnsi="Times New Roman" w:cs="Times New Roman"/>
          <w:sz w:val="24"/>
          <w:szCs w:val="24"/>
        </w:rPr>
        <w:t xml:space="preserve"> view</w:t>
      </w:r>
      <w:r w:rsidR="00DA09E3" w:rsidRPr="00417B0E">
        <w:rPr>
          <w:rFonts w:ascii="Times New Roman" w:hAnsi="Times New Roman" w:cs="Times New Roman"/>
          <w:sz w:val="24"/>
          <w:szCs w:val="24"/>
        </w:rPr>
        <w:t>)</w:t>
      </w:r>
      <w:r w:rsidR="000A3CE5" w:rsidRPr="00417B0E">
        <w:rPr>
          <w:rFonts w:ascii="Times New Roman" w:hAnsi="Times New Roman" w:cs="Times New Roman"/>
          <w:sz w:val="24"/>
          <w:szCs w:val="24"/>
        </w:rPr>
        <w:t xml:space="preserve"> instead of </w:t>
      </w:r>
      <w:r w:rsidR="002A54B3" w:rsidRPr="00417B0E">
        <w:rPr>
          <w:rFonts w:ascii="Times New Roman" w:hAnsi="Times New Roman" w:cs="Times New Roman"/>
          <w:sz w:val="24"/>
          <w:szCs w:val="24"/>
        </w:rPr>
        <w:t xml:space="preserve">as </w:t>
      </w:r>
      <w:r w:rsidR="00C61330" w:rsidRPr="00417B0E">
        <w:rPr>
          <w:rFonts w:ascii="Times New Roman" w:hAnsi="Times New Roman" w:cs="Times New Roman"/>
          <w:sz w:val="24"/>
          <w:szCs w:val="24"/>
        </w:rPr>
        <w:t>the</w:t>
      </w:r>
      <w:r w:rsidR="00936EE2"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determinable structure </w:t>
      </w:r>
      <w:r w:rsidR="005E46FA">
        <w:rPr>
          <w:rFonts w:ascii="Times New Roman" w:hAnsi="Times New Roman" w:cs="Times New Roman"/>
          <w:sz w:val="24"/>
          <w:szCs w:val="24"/>
        </w:rPr>
        <w:t>that</w:t>
      </w:r>
      <w:r w:rsidR="002A54B3"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French’s </w:t>
      </w:r>
      <w:r w:rsidR="00936EE2" w:rsidRPr="00417B0E">
        <w:rPr>
          <w:rFonts w:ascii="Times New Roman" w:hAnsi="Times New Roman" w:cs="Times New Roman"/>
          <w:sz w:val="24"/>
          <w:szCs w:val="24"/>
        </w:rPr>
        <w:t>framework</w:t>
      </w:r>
      <w:r w:rsidR="000A3CE5" w:rsidRPr="00417B0E">
        <w:rPr>
          <w:rFonts w:ascii="Times New Roman" w:hAnsi="Times New Roman" w:cs="Times New Roman"/>
          <w:sz w:val="24"/>
          <w:szCs w:val="24"/>
        </w:rPr>
        <w:t xml:space="preserve"> </w:t>
      </w:r>
      <w:r w:rsidR="00936EE2" w:rsidRPr="00417B0E">
        <w:rPr>
          <w:rFonts w:ascii="Times New Roman" w:hAnsi="Times New Roman" w:cs="Times New Roman"/>
          <w:sz w:val="24"/>
          <w:szCs w:val="24"/>
        </w:rPr>
        <w:t>seemingly</w:t>
      </w:r>
      <w:r w:rsidR="000A3CE5" w:rsidRPr="00417B0E">
        <w:rPr>
          <w:rFonts w:ascii="Times New Roman" w:hAnsi="Times New Roman" w:cs="Times New Roman"/>
          <w:sz w:val="24"/>
          <w:szCs w:val="24"/>
        </w:rPr>
        <w:t xml:space="preserve"> require</w:t>
      </w:r>
      <w:r w:rsidR="00936EE2" w:rsidRPr="00417B0E">
        <w:rPr>
          <w:rFonts w:ascii="Times New Roman" w:hAnsi="Times New Roman" w:cs="Times New Roman"/>
          <w:sz w:val="24"/>
          <w:szCs w:val="24"/>
        </w:rPr>
        <w:t>s</w:t>
      </w:r>
      <w:r w:rsidR="00310736" w:rsidRPr="00417B0E">
        <w:rPr>
          <w:rFonts w:ascii="Times New Roman" w:hAnsi="Times New Roman" w:cs="Times New Roman"/>
          <w:sz w:val="24"/>
          <w:szCs w:val="24"/>
        </w:rPr>
        <w:t>.</w:t>
      </w:r>
      <w:bookmarkEnd w:id="56"/>
      <w:bookmarkEnd w:id="60"/>
      <w:bookmarkEnd w:id="61"/>
      <w:r w:rsidR="002A1023" w:rsidRPr="00417B0E">
        <w:rPr>
          <w:rFonts w:ascii="Times New Roman" w:hAnsi="Times New Roman" w:cs="Times New Roman"/>
          <w:sz w:val="24"/>
          <w:szCs w:val="24"/>
        </w:rPr>
        <w:t xml:space="preserve"> </w:t>
      </w:r>
      <w:r w:rsidR="000A3CE5" w:rsidRPr="00417B0E">
        <w:rPr>
          <w:rFonts w:ascii="Times New Roman" w:hAnsi="Times New Roman" w:cs="Times New Roman"/>
          <w:sz w:val="24"/>
          <w:szCs w:val="24"/>
        </w:rPr>
        <w:t xml:space="preserve"> A</w:t>
      </w:r>
      <w:r w:rsidR="00DA09E3" w:rsidRPr="00417B0E">
        <w:rPr>
          <w:rFonts w:ascii="Times New Roman" w:hAnsi="Times New Roman" w:cs="Times New Roman"/>
          <w:sz w:val="24"/>
          <w:szCs w:val="24"/>
        </w:rPr>
        <w:t xml:space="preserve">t </w:t>
      </w:r>
      <w:r w:rsidR="002A1023" w:rsidRPr="00417B0E">
        <w:rPr>
          <w:rFonts w:ascii="Times New Roman" w:hAnsi="Times New Roman" w:cs="Times New Roman"/>
          <w:sz w:val="24"/>
          <w:szCs w:val="24"/>
        </w:rPr>
        <w:t xml:space="preserve">the very least, as SSR already requires us to talk about matter as </w:t>
      </w:r>
      <w:r w:rsidR="003C5D44" w:rsidRPr="00417B0E">
        <w:rPr>
          <w:rFonts w:ascii="Times New Roman" w:hAnsi="Times New Roman" w:cs="Times New Roman"/>
          <w:sz w:val="24"/>
          <w:szCs w:val="24"/>
        </w:rPr>
        <w:t xml:space="preserve">particular </w:t>
      </w:r>
      <w:r w:rsidR="002A1023" w:rsidRPr="00417B0E">
        <w:rPr>
          <w:rFonts w:ascii="Times New Roman" w:hAnsi="Times New Roman" w:cs="Times New Roman"/>
          <w:sz w:val="24"/>
          <w:szCs w:val="24"/>
        </w:rPr>
        <w:lastRenderedPageBreak/>
        <w:t>properties (and by implication modes) of spacetime, and §5.</w:t>
      </w:r>
      <w:r w:rsidR="00545605" w:rsidRPr="00417B0E">
        <w:rPr>
          <w:rFonts w:ascii="Times New Roman" w:hAnsi="Times New Roman" w:cs="Times New Roman"/>
          <w:sz w:val="24"/>
          <w:szCs w:val="24"/>
        </w:rPr>
        <w:t>4</w:t>
      </w:r>
      <w:r w:rsidR="002A1023" w:rsidRPr="00417B0E">
        <w:rPr>
          <w:rFonts w:ascii="Times New Roman" w:hAnsi="Times New Roman" w:cs="Times New Roman"/>
          <w:sz w:val="24"/>
          <w:szCs w:val="24"/>
        </w:rPr>
        <w:t>-5.</w:t>
      </w:r>
      <w:r w:rsidR="00545605" w:rsidRPr="00417B0E">
        <w:rPr>
          <w:rFonts w:ascii="Times New Roman" w:hAnsi="Times New Roman" w:cs="Times New Roman"/>
          <w:sz w:val="24"/>
          <w:szCs w:val="24"/>
        </w:rPr>
        <w:t>5</w:t>
      </w:r>
      <w:r w:rsidR="002A1023" w:rsidRPr="00417B0E">
        <w:rPr>
          <w:rFonts w:ascii="Times New Roman" w:hAnsi="Times New Roman" w:cs="Times New Roman"/>
          <w:sz w:val="24"/>
          <w:szCs w:val="24"/>
        </w:rPr>
        <w:t xml:space="preserve"> shows that this language suffices </w:t>
      </w:r>
      <w:r w:rsidR="00CF0C00" w:rsidRPr="00417B0E">
        <w:rPr>
          <w:rFonts w:ascii="Times New Roman" w:hAnsi="Times New Roman" w:cs="Times New Roman"/>
          <w:sz w:val="24"/>
          <w:szCs w:val="24"/>
        </w:rPr>
        <w:t>for</w:t>
      </w:r>
      <w:r w:rsidR="002A1023" w:rsidRPr="00417B0E">
        <w:rPr>
          <w:rFonts w:ascii="Times New Roman" w:hAnsi="Times New Roman" w:cs="Times New Roman"/>
          <w:sz w:val="24"/>
          <w:szCs w:val="24"/>
        </w:rPr>
        <w:t xml:space="preserve"> a good account of its ontology, applying the determinate/determinable relation in this context doesn’t provide much additional benefit beyond </w:t>
      </w:r>
      <w:r w:rsidR="00F85E0B" w:rsidRPr="00417B0E">
        <w:rPr>
          <w:rFonts w:ascii="Times New Roman" w:hAnsi="Times New Roman" w:cs="Times New Roman"/>
          <w:sz w:val="24"/>
          <w:szCs w:val="24"/>
        </w:rPr>
        <w:t>what modes provide</w:t>
      </w:r>
      <w:r w:rsidR="00B0120C" w:rsidRPr="00417B0E">
        <w:rPr>
          <w:rFonts w:ascii="Times New Roman" w:hAnsi="Times New Roman" w:cs="Times New Roman"/>
          <w:sz w:val="24"/>
          <w:szCs w:val="24"/>
        </w:rPr>
        <w:t>. G</w:t>
      </w:r>
      <w:r w:rsidRPr="00417B0E">
        <w:rPr>
          <w:rFonts w:ascii="Times New Roman" w:hAnsi="Times New Roman" w:cs="Times New Roman"/>
          <w:sz w:val="24"/>
          <w:szCs w:val="24"/>
        </w:rPr>
        <w:t xml:space="preserve">iven </w:t>
      </w:r>
      <w:r w:rsidR="00DB674D" w:rsidRPr="00417B0E">
        <w:rPr>
          <w:rFonts w:ascii="Times New Roman" w:hAnsi="Times New Roman" w:cs="Times New Roman"/>
          <w:sz w:val="24"/>
          <w:szCs w:val="24"/>
        </w:rPr>
        <w:t>that §5.</w:t>
      </w:r>
      <w:r w:rsidR="00545605" w:rsidRPr="00417B0E">
        <w:rPr>
          <w:rFonts w:ascii="Times New Roman" w:hAnsi="Times New Roman" w:cs="Times New Roman"/>
          <w:sz w:val="24"/>
          <w:szCs w:val="24"/>
        </w:rPr>
        <w:t>4</w:t>
      </w:r>
      <w:r w:rsidR="00DB674D" w:rsidRPr="00417B0E">
        <w:rPr>
          <w:rFonts w:ascii="Times New Roman" w:hAnsi="Times New Roman" w:cs="Times New Roman"/>
          <w:sz w:val="24"/>
          <w:szCs w:val="24"/>
        </w:rPr>
        <w:t xml:space="preserve"> show</w:t>
      </w:r>
      <w:r w:rsidRPr="00417B0E">
        <w:rPr>
          <w:rFonts w:ascii="Times New Roman" w:hAnsi="Times New Roman" w:cs="Times New Roman"/>
          <w:sz w:val="24"/>
          <w:szCs w:val="24"/>
        </w:rPr>
        <w:t>s</w:t>
      </w:r>
      <w:r w:rsidR="00DB674D"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that </w:t>
      </w:r>
      <w:r w:rsidR="00DB674D" w:rsidRPr="00417B0E">
        <w:rPr>
          <w:rFonts w:ascii="Times New Roman" w:hAnsi="Times New Roman" w:cs="Times New Roman"/>
          <w:sz w:val="24"/>
          <w:szCs w:val="24"/>
        </w:rPr>
        <w:t xml:space="preserve">structuralist SSR </w:t>
      </w:r>
      <w:r w:rsidR="007A42B5" w:rsidRPr="00417B0E">
        <w:rPr>
          <w:rFonts w:ascii="Times New Roman" w:hAnsi="Times New Roman" w:cs="Times New Roman"/>
          <w:sz w:val="24"/>
          <w:szCs w:val="24"/>
        </w:rPr>
        <w:t>allows us to</w:t>
      </w:r>
      <w:r w:rsidR="00DB674D" w:rsidRPr="00417B0E">
        <w:rPr>
          <w:rFonts w:ascii="Times New Roman" w:hAnsi="Times New Roman" w:cs="Times New Roman"/>
          <w:sz w:val="24"/>
          <w:szCs w:val="24"/>
        </w:rPr>
        <w:t xml:space="preserve"> resolv</w:t>
      </w:r>
      <w:r w:rsidR="007A42B5" w:rsidRPr="00417B0E">
        <w:rPr>
          <w:rFonts w:ascii="Times New Roman" w:hAnsi="Times New Roman" w:cs="Times New Roman"/>
          <w:sz w:val="24"/>
          <w:szCs w:val="24"/>
        </w:rPr>
        <w:t>e</w:t>
      </w:r>
      <w:r w:rsidR="00DB674D" w:rsidRPr="00417B0E">
        <w:rPr>
          <w:rFonts w:ascii="Times New Roman" w:hAnsi="Times New Roman" w:cs="Times New Roman"/>
          <w:sz w:val="24"/>
          <w:szCs w:val="24"/>
        </w:rPr>
        <w:t xml:space="preserve"> problem (C)</w:t>
      </w:r>
      <w:r w:rsidR="007A42B5" w:rsidRPr="00417B0E">
        <w:rPr>
          <w:rFonts w:ascii="Times New Roman" w:hAnsi="Times New Roman" w:cs="Times New Roman"/>
          <w:sz w:val="24"/>
          <w:szCs w:val="24"/>
        </w:rPr>
        <w:t>,</w:t>
      </w:r>
      <w:r w:rsidRPr="00417B0E">
        <w:rPr>
          <w:rFonts w:ascii="Times New Roman" w:hAnsi="Times New Roman" w:cs="Times New Roman"/>
          <w:sz w:val="24"/>
          <w:szCs w:val="24"/>
        </w:rPr>
        <w:t xml:space="preserve"> providing ROSR </w:t>
      </w:r>
      <w:r w:rsidR="001E18D6" w:rsidRPr="00417B0E">
        <w:rPr>
          <w:rFonts w:ascii="Times New Roman" w:hAnsi="Times New Roman" w:cs="Times New Roman"/>
          <w:sz w:val="24"/>
          <w:szCs w:val="24"/>
        </w:rPr>
        <w:t xml:space="preserve">with </w:t>
      </w:r>
      <w:r w:rsidRPr="00417B0E">
        <w:rPr>
          <w:rFonts w:ascii="Times New Roman" w:hAnsi="Times New Roman" w:cs="Times New Roman"/>
          <w:sz w:val="24"/>
          <w:szCs w:val="24"/>
        </w:rPr>
        <w:t xml:space="preserve">a conceptual tool (modes) well-suited to this context is </w:t>
      </w:r>
      <w:r w:rsidR="00C158D5" w:rsidRPr="00417B0E">
        <w:rPr>
          <w:rFonts w:ascii="Times New Roman" w:hAnsi="Times New Roman" w:cs="Times New Roman"/>
          <w:sz w:val="24"/>
          <w:szCs w:val="24"/>
        </w:rPr>
        <w:t xml:space="preserve">clearly </w:t>
      </w:r>
      <w:r w:rsidRPr="00417B0E">
        <w:rPr>
          <w:rFonts w:ascii="Times New Roman" w:hAnsi="Times New Roman" w:cs="Times New Roman"/>
          <w:sz w:val="24"/>
          <w:szCs w:val="24"/>
        </w:rPr>
        <w:t>useful</w:t>
      </w:r>
      <w:r w:rsidR="00DB674D" w:rsidRPr="00417B0E">
        <w:rPr>
          <w:rFonts w:ascii="Times New Roman" w:hAnsi="Times New Roman" w:cs="Times New Roman"/>
          <w:sz w:val="24"/>
          <w:szCs w:val="24"/>
        </w:rPr>
        <w:t>.</w:t>
      </w:r>
      <w:r w:rsidRPr="00417B0E">
        <w:rPr>
          <w:rFonts w:ascii="Times New Roman" w:hAnsi="Times New Roman" w:cs="Times New Roman"/>
          <w:sz w:val="24"/>
          <w:szCs w:val="24"/>
        </w:rPr>
        <w:t xml:space="preserve"> </w:t>
      </w:r>
    </w:p>
    <w:p w14:paraId="0AAB9B70" w14:textId="4723E515" w:rsidR="00417B0E" w:rsidRPr="007300E1" w:rsidRDefault="00003353" w:rsidP="003238F9">
      <w:pPr>
        <w:spacing w:line="360" w:lineRule="auto"/>
        <w:rPr>
          <w:rFonts w:ascii="Times New Roman" w:hAnsi="Times New Roman" w:cs="Times New Roman"/>
          <w:sz w:val="24"/>
          <w:szCs w:val="24"/>
        </w:rPr>
      </w:pPr>
      <w:r w:rsidRPr="00417B0E">
        <w:rPr>
          <w:rFonts w:ascii="Times New Roman" w:hAnsi="Times New Roman" w:cs="Times New Roman"/>
          <w:sz w:val="24"/>
          <w:szCs w:val="24"/>
        </w:rPr>
        <w:t>Finally,</w:t>
      </w:r>
      <w:r w:rsidR="00716770" w:rsidRPr="00417B0E">
        <w:rPr>
          <w:rFonts w:ascii="Times New Roman" w:hAnsi="Times New Roman" w:cs="Times New Roman"/>
          <w:sz w:val="24"/>
          <w:szCs w:val="24"/>
        </w:rPr>
        <w:t xml:space="preserve"> an</w:t>
      </w:r>
      <w:r w:rsidR="00C604C3" w:rsidRPr="00417B0E">
        <w:rPr>
          <w:rFonts w:ascii="Times New Roman" w:hAnsi="Times New Roman" w:cs="Times New Roman"/>
          <w:sz w:val="24"/>
          <w:szCs w:val="24"/>
        </w:rPr>
        <w:t xml:space="preserve"> </w:t>
      </w:r>
      <w:r w:rsidR="007D45A1" w:rsidRPr="00417B0E">
        <w:rPr>
          <w:rFonts w:ascii="Times New Roman" w:hAnsi="Times New Roman" w:cs="Times New Roman"/>
          <w:sz w:val="24"/>
          <w:szCs w:val="24"/>
        </w:rPr>
        <w:t xml:space="preserve">explicit </w:t>
      </w:r>
      <w:r w:rsidR="000E270D" w:rsidRPr="00417B0E">
        <w:rPr>
          <w:rFonts w:ascii="Times New Roman" w:hAnsi="Times New Roman" w:cs="Times New Roman"/>
          <w:sz w:val="24"/>
          <w:szCs w:val="24"/>
        </w:rPr>
        <w:t>structuralist</w:t>
      </w:r>
      <w:r w:rsidR="00C16A3E" w:rsidRPr="00417B0E">
        <w:rPr>
          <w:rFonts w:ascii="Times New Roman" w:hAnsi="Times New Roman" w:cs="Times New Roman"/>
          <w:sz w:val="24"/>
          <w:szCs w:val="24"/>
        </w:rPr>
        <w:t xml:space="preserve"> </w:t>
      </w:r>
      <w:r w:rsidR="0090641A" w:rsidRPr="00417B0E">
        <w:rPr>
          <w:rFonts w:ascii="Times New Roman" w:hAnsi="Times New Roman" w:cs="Times New Roman"/>
          <w:sz w:val="24"/>
          <w:szCs w:val="24"/>
        </w:rPr>
        <w:t xml:space="preserve">existence monism </w:t>
      </w:r>
      <w:r w:rsidR="007C2CF7" w:rsidRPr="00417B0E">
        <w:rPr>
          <w:rFonts w:ascii="Times New Roman" w:hAnsi="Times New Roman" w:cs="Times New Roman"/>
          <w:sz w:val="24"/>
          <w:szCs w:val="24"/>
        </w:rPr>
        <w:t xml:space="preserve">enhances ROSR’s </w:t>
      </w:r>
      <w:r w:rsidR="00D34BA5" w:rsidRPr="00417B0E">
        <w:rPr>
          <w:rFonts w:ascii="Times New Roman" w:hAnsi="Times New Roman" w:cs="Times New Roman"/>
          <w:sz w:val="24"/>
          <w:szCs w:val="24"/>
        </w:rPr>
        <w:t xml:space="preserve">metaphysical </w:t>
      </w:r>
      <w:r w:rsidR="007C2CF7" w:rsidRPr="00417B0E">
        <w:rPr>
          <w:rFonts w:ascii="Times New Roman" w:hAnsi="Times New Roman" w:cs="Times New Roman"/>
          <w:sz w:val="24"/>
          <w:szCs w:val="24"/>
        </w:rPr>
        <w:t>clarity</w:t>
      </w:r>
      <w:r w:rsidR="00C604C3" w:rsidRPr="00417B0E">
        <w:rPr>
          <w:rFonts w:ascii="Times New Roman" w:hAnsi="Times New Roman" w:cs="Times New Roman"/>
          <w:sz w:val="24"/>
          <w:szCs w:val="24"/>
        </w:rPr>
        <w:t>, by contributing to the solution to problems (A</w:t>
      </w:r>
      <w:r w:rsidR="00250E92">
        <w:rPr>
          <w:rFonts w:ascii="Times New Roman" w:hAnsi="Times New Roman" w:cs="Times New Roman"/>
          <w:sz w:val="24"/>
          <w:szCs w:val="24"/>
        </w:rPr>
        <w:t>-B</w:t>
      </w:r>
      <w:r w:rsidR="00C604C3" w:rsidRPr="00417B0E">
        <w:rPr>
          <w:rFonts w:ascii="Times New Roman" w:hAnsi="Times New Roman" w:cs="Times New Roman"/>
          <w:sz w:val="24"/>
          <w:szCs w:val="24"/>
        </w:rPr>
        <w:t xml:space="preserve">) and </w:t>
      </w:r>
      <w:r w:rsidR="00EA0CB3" w:rsidRPr="00417B0E">
        <w:rPr>
          <w:rFonts w:ascii="Times New Roman" w:hAnsi="Times New Roman" w:cs="Times New Roman"/>
          <w:sz w:val="24"/>
          <w:szCs w:val="24"/>
        </w:rPr>
        <w:t xml:space="preserve">is a natural </w:t>
      </w:r>
      <w:r w:rsidR="00D10D21">
        <w:rPr>
          <w:rFonts w:ascii="Times New Roman" w:hAnsi="Times New Roman" w:cs="Times New Roman"/>
          <w:sz w:val="24"/>
          <w:szCs w:val="24"/>
        </w:rPr>
        <w:t>implication</w:t>
      </w:r>
      <w:r w:rsidR="00EA0CB3" w:rsidRPr="00417B0E">
        <w:rPr>
          <w:rFonts w:ascii="Times New Roman" w:hAnsi="Times New Roman" w:cs="Times New Roman"/>
          <w:sz w:val="24"/>
          <w:szCs w:val="24"/>
        </w:rPr>
        <w:t xml:space="preserve"> of my solution to problem </w:t>
      </w:r>
      <w:r w:rsidR="00C604C3" w:rsidRPr="00417B0E">
        <w:rPr>
          <w:rFonts w:ascii="Times New Roman" w:hAnsi="Times New Roman" w:cs="Times New Roman"/>
          <w:sz w:val="24"/>
          <w:szCs w:val="24"/>
        </w:rPr>
        <w:t xml:space="preserve">(C). </w:t>
      </w:r>
      <w:r w:rsidR="002A5085" w:rsidRPr="00417B0E">
        <w:rPr>
          <w:rFonts w:ascii="Times New Roman" w:hAnsi="Times New Roman" w:cs="Times New Roman"/>
          <w:sz w:val="24"/>
          <w:szCs w:val="24"/>
        </w:rPr>
        <w:t>So,</w:t>
      </w:r>
      <w:r w:rsidR="0090641A" w:rsidRPr="00417B0E">
        <w:rPr>
          <w:rFonts w:ascii="Times New Roman" w:hAnsi="Times New Roman" w:cs="Times New Roman"/>
          <w:sz w:val="24"/>
          <w:szCs w:val="24"/>
        </w:rPr>
        <w:t xml:space="preserve"> </w:t>
      </w:r>
      <w:r w:rsidR="002A5085" w:rsidRPr="00417B0E">
        <w:rPr>
          <w:rFonts w:ascii="Times New Roman" w:hAnsi="Times New Roman" w:cs="Times New Roman"/>
          <w:sz w:val="24"/>
          <w:szCs w:val="24"/>
        </w:rPr>
        <w:t>advocates of French’s approach</w:t>
      </w:r>
      <w:r w:rsidR="00D87773" w:rsidRPr="00417B0E">
        <w:rPr>
          <w:rFonts w:ascii="Times New Roman" w:hAnsi="Times New Roman" w:cs="Times New Roman"/>
          <w:sz w:val="24"/>
          <w:szCs w:val="24"/>
        </w:rPr>
        <w:t xml:space="preserve"> should welcome </w:t>
      </w:r>
      <w:r w:rsidR="005034AA" w:rsidRPr="00417B0E">
        <w:rPr>
          <w:rFonts w:ascii="Times New Roman" w:hAnsi="Times New Roman" w:cs="Times New Roman"/>
          <w:sz w:val="24"/>
          <w:szCs w:val="24"/>
        </w:rPr>
        <w:t xml:space="preserve">this aspect of </w:t>
      </w:r>
      <w:r w:rsidR="00CC013B" w:rsidRPr="00417B0E">
        <w:rPr>
          <w:rFonts w:ascii="Times New Roman" w:hAnsi="Times New Roman" w:cs="Times New Roman"/>
          <w:sz w:val="24"/>
          <w:szCs w:val="24"/>
        </w:rPr>
        <w:t>my</w:t>
      </w:r>
      <w:r w:rsidR="005034AA" w:rsidRPr="00417B0E">
        <w:rPr>
          <w:rFonts w:ascii="Times New Roman" w:hAnsi="Times New Roman" w:cs="Times New Roman"/>
          <w:sz w:val="24"/>
          <w:szCs w:val="24"/>
        </w:rPr>
        <w:t xml:space="preserve"> proposal</w:t>
      </w:r>
      <w:r w:rsidR="00D87773" w:rsidRPr="00417B0E">
        <w:rPr>
          <w:rFonts w:ascii="Times New Roman" w:hAnsi="Times New Roman" w:cs="Times New Roman"/>
          <w:sz w:val="24"/>
          <w:szCs w:val="24"/>
        </w:rPr>
        <w:t xml:space="preserve">. </w:t>
      </w:r>
      <w:r w:rsidR="002A5085" w:rsidRPr="00417B0E">
        <w:rPr>
          <w:rFonts w:ascii="Times New Roman" w:hAnsi="Times New Roman" w:cs="Times New Roman"/>
          <w:sz w:val="24"/>
          <w:szCs w:val="24"/>
        </w:rPr>
        <w:t xml:space="preserve">Ultimately, there are several reasons to think that </w:t>
      </w:r>
      <w:r w:rsidR="00634443" w:rsidRPr="00417B0E">
        <w:rPr>
          <w:rFonts w:ascii="Times New Roman" w:hAnsi="Times New Roman" w:cs="Times New Roman"/>
          <w:sz w:val="24"/>
          <w:szCs w:val="24"/>
        </w:rPr>
        <w:t>Q</w:t>
      </w:r>
      <w:r w:rsidR="000F490C" w:rsidRPr="00417B0E">
        <w:rPr>
          <w:rFonts w:ascii="Times New Roman" w:hAnsi="Times New Roman" w:cs="Times New Roman"/>
          <w:sz w:val="24"/>
          <w:szCs w:val="24"/>
        </w:rPr>
        <w:t xml:space="preserve">uasi-Spinozist ROSR </w:t>
      </w:r>
      <w:r w:rsidR="002A5085" w:rsidRPr="00417B0E">
        <w:rPr>
          <w:rFonts w:ascii="Times New Roman" w:hAnsi="Times New Roman" w:cs="Times New Roman"/>
          <w:sz w:val="24"/>
          <w:szCs w:val="24"/>
        </w:rPr>
        <w:t xml:space="preserve">provides metaphysical tools that strengthen </w:t>
      </w:r>
      <w:r w:rsidR="00C861F5" w:rsidRPr="00417B0E">
        <w:rPr>
          <w:rFonts w:ascii="Times New Roman" w:hAnsi="Times New Roman" w:cs="Times New Roman"/>
          <w:sz w:val="24"/>
          <w:szCs w:val="24"/>
        </w:rPr>
        <w:t>ROSR</w:t>
      </w:r>
      <w:r w:rsidR="00246D84" w:rsidRPr="00417B0E">
        <w:rPr>
          <w:rFonts w:ascii="Times New Roman" w:hAnsi="Times New Roman" w:cs="Times New Roman"/>
          <w:sz w:val="24"/>
          <w:szCs w:val="24"/>
        </w:rPr>
        <w:t xml:space="preserve">, in addition to those </w:t>
      </w:r>
      <w:r w:rsidR="00353ABC">
        <w:rPr>
          <w:rFonts w:ascii="Times New Roman" w:hAnsi="Times New Roman" w:cs="Times New Roman"/>
          <w:sz w:val="24"/>
          <w:szCs w:val="24"/>
        </w:rPr>
        <w:t xml:space="preserve">that </w:t>
      </w:r>
      <w:r w:rsidR="00246D84" w:rsidRPr="00417B0E">
        <w:rPr>
          <w:rFonts w:ascii="Times New Roman" w:hAnsi="Times New Roman" w:cs="Times New Roman"/>
          <w:sz w:val="24"/>
          <w:szCs w:val="24"/>
        </w:rPr>
        <w:t>French</w:t>
      </w:r>
      <w:r w:rsidR="00FE0E85" w:rsidRPr="00417B0E">
        <w:rPr>
          <w:rFonts w:ascii="Times New Roman" w:hAnsi="Times New Roman" w:cs="Times New Roman"/>
          <w:sz w:val="24"/>
          <w:szCs w:val="24"/>
        </w:rPr>
        <w:t xml:space="preserve"> offers</w:t>
      </w:r>
      <w:r w:rsidR="002A5085" w:rsidRPr="00417B0E">
        <w:rPr>
          <w:rFonts w:ascii="Times New Roman" w:hAnsi="Times New Roman" w:cs="Times New Roman"/>
          <w:sz w:val="24"/>
          <w:szCs w:val="24"/>
        </w:rPr>
        <w:t>.</w:t>
      </w:r>
    </w:p>
    <w:bookmarkEnd w:id="57"/>
    <w:p w14:paraId="3B1E5B9D" w14:textId="7908357F" w:rsidR="00384088" w:rsidRPr="00417B0E" w:rsidRDefault="0075273C" w:rsidP="001C708C">
      <w:pPr>
        <w:pStyle w:val="ListParagraph"/>
        <w:spacing w:line="360" w:lineRule="auto"/>
        <w:ind w:left="360"/>
        <w:rPr>
          <w:rFonts w:ascii="Times New Roman" w:hAnsi="Times New Roman" w:cs="Times New Roman"/>
          <w:b/>
          <w:bCs/>
          <w:sz w:val="24"/>
          <w:szCs w:val="24"/>
        </w:rPr>
      </w:pPr>
      <w:r w:rsidRPr="00417B0E">
        <w:rPr>
          <w:rFonts w:ascii="Times New Roman" w:hAnsi="Times New Roman" w:cs="Times New Roman"/>
          <w:b/>
          <w:bCs/>
          <w:sz w:val="24"/>
          <w:szCs w:val="24"/>
        </w:rPr>
        <w:t xml:space="preserve">6.3 </w:t>
      </w:r>
      <w:bookmarkStart w:id="62" w:name="_Hlk178694529"/>
      <w:r w:rsidR="00FF1B46" w:rsidRPr="00417B0E">
        <w:rPr>
          <w:rFonts w:ascii="Times New Roman" w:hAnsi="Times New Roman" w:cs="Times New Roman"/>
          <w:b/>
          <w:bCs/>
          <w:sz w:val="24"/>
          <w:szCs w:val="24"/>
        </w:rPr>
        <w:t xml:space="preserve">Moderate and Radical </w:t>
      </w:r>
      <w:r w:rsidR="007F631F" w:rsidRPr="00417B0E">
        <w:rPr>
          <w:rFonts w:ascii="Times New Roman" w:hAnsi="Times New Roman" w:cs="Times New Roman"/>
          <w:b/>
          <w:bCs/>
          <w:sz w:val="24"/>
          <w:szCs w:val="24"/>
        </w:rPr>
        <w:t>M</w:t>
      </w:r>
      <w:r w:rsidR="00FF1B46" w:rsidRPr="00417B0E">
        <w:rPr>
          <w:rFonts w:ascii="Times New Roman" w:hAnsi="Times New Roman" w:cs="Times New Roman"/>
          <w:b/>
          <w:bCs/>
          <w:sz w:val="24"/>
          <w:szCs w:val="24"/>
        </w:rPr>
        <w:t xml:space="preserve">odes-based OSR </w:t>
      </w:r>
      <w:bookmarkEnd w:id="62"/>
    </w:p>
    <w:p w14:paraId="3E0ABBDC" w14:textId="35396AD5" w:rsidR="00A6504E" w:rsidRPr="00417B0E" w:rsidRDefault="00CA07C9" w:rsidP="004B4093">
      <w:pPr>
        <w:spacing w:line="360" w:lineRule="auto"/>
        <w:rPr>
          <w:rFonts w:ascii="Times New Roman" w:hAnsi="Times New Roman" w:cs="Times New Roman"/>
          <w:sz w:val="24"/>
          <w:szCs w:val="24"/>
        </w:rPr>
      </w:pPr>
      <w:bookmarkStart w:id="63" w:name="_Hlk158937724"/>
      <w:r w:rsidRPr="00417B0E">
        <w:rPr>
          <w:rFonts w:ascii="Times New Roman" w:hAnsi="Times New Roman" w:cs="Times New Roman"/>
          <w:sz w:val="24"/>
          <w:szCs w:val="24"/>
        </w:rPr>
        <w:t>Esfeld and Lam (2011</w:t>
      </w:r>
      <w:bookmarkEnd w:id="63"/>
      <w:r w:rsidR="00CA2E0A" w:rsidRPr="00417B0E">
        <w:rPr>
          <w:rFonts w:ascii="Times New Roman" w:hAnsi="Times New Roman" w:cs="Times New Roman"/>
          <w:sz w:val="24"/>
          <w:szCs w:val="24"/>
        </w:rPr>
        <w:t>) endorse</w:t>
      </w:r>
      <w:r w:rsidRPr="00417B0E">
        <w:rPr>
          <w:rFonts w:ascii="Times New Roman" w:hAnsi="Times New Roman" w:cs="Times New Roman"/>
          <w:sz w:val="24"/>
          <w:szCs w:val="24"/>
        </w:rPr>
        <w:t xml:space="preserve"> </w:t>
      </w:r>
      <w:r w:rsidR="00A85618" w:rsidRPr="00417B0E">
        <w:rPr>
          <w:rFonts w:ascii="Times New Roman" w:hAnsi="Times New Roman" w:cs="Times New Roman"/>
          <w:sz w:val="24"/>
          <w:szCs w:val="24"/>
        </w:rPr>
        <w:t>a</w:t>
      </w:r>
      <w:r w:rsidR="004B301E" w:rsidRPr="00417B0E">
        <w:rPr>
          <w:rFonts w:ascii="Times New Roman" w:hAnsi="Times New Roman" w:cs="Times New Roman"/>
          <w:sz w:val="24"/>
          <w:szCs w:val="24"/>
        </w:rPr>
        <w:t xml:space="preserve"> </w:t>
      </w:r>
      <w:r w:rsidRPr="00417B0E">
        <w:rPr>
          <w:rFonts w:ascii="Times New Roman" w:hAnsi="Times New Roman" w:cs="Times New Roman"/>
          <w:sz w:val="24"/>
          <w:szCs w:val="24"/>
        </w:rPr>
        <w:t>MOSR</w:t>
      </w:r>
      <w:r w:rsidR="004851D5" w:rsidRPr="00417B0E">
        <w:rPr>
          <w:rFonts w:ascii="Times New Roman" w:hAnsi="Times New Roman" w:cs="Times New Roman"/>
          <w:sz w:val="24"/>
          <w:szCs w:val="24"/>
        </w:rPr>
        <w:t xml:space="preserve"> </w:t>
      </w:r>
      <w:r w:rsidR="00A85618" w:rsidRPr="00417B0E">
        <w:rPr>
          <w:rFonts w:ascii="Times New Roman" w:hAnsi="Times New Roman" w:cs="Times New Roman"/>
          <w:sz w:val="24"/>
          <w:szCs w:val="24"/>
        </w:rPr>
        <w:t>also</w:t>
      </w:r>
      <w:r w:rsidRPr="00417B0E">
        <w:rPr>
          <w:rFonts w:ascii="Times New Roman" w:hAnsi="Times New Roman" w:cs="Times New Roman"/>
          <w:sz w:val="24"/>
          <w:szCs w:val="24"/>
        </w:rPr>
        <w:t xml:space="preserve"> </w:t>
      </w:r>
      <w:r w:rsidR="00605CFE" w:rsidRPr="00417B0E">
        <w:rPr>
          <w:rFonts w:ascii="Times New Roman" w:hAnsi="Times New Roman" w:cs="Times New Roman"/>
          <w:sz w:val="24"/>
          <w:szCs w:val="24"/>
        </w:rPr>
        <w:t>utilising</w:t>
      </w:r>
      <w:r w:rsidRPr="00417B0E">
        <w:rPr>
          <w:rFonts w:ascii="Times New Roman" w:hAnsi="Times New Roman" w:cs="Times New Roman"/>
          <w:sz w:val="24"/>
          <w:szCs w:val="24"/>
        </w:rPr>
        <w:t xml:space="preserve"> Spinoz</w:t>
      </w:r>
      <w:r w:rsidR="00A85618" w:rsidRPr="00417B0E">
        <w:rPr>
          <w:rFonts w:ascii="Times New Roman" w:hAnsi="Times New Roman" w:cs="Times New Roman"/>
          <w:sz w:val="24"/>
          <w:szCs w:val="24"/>
        </w:rPr>
        <w:t xml:space="preserve">ist </w:t>
      </w:r>
      <w:r w:rsidRPr="00417B0E">
        <w:rPr>
          <w:rFonts w:ascii="Times New Roman" w:hAnsi="Times New Roman" w:cs="Times New Roman"/>
          <w:sz w:val="24"/>
          <w:szCs w:val="24"/>
        </w:rPr>
        <w:t>modes</w:t>
      </w:r>
      <w:r w:rsidR="00CA2E0A" w:rsidRPr="00417B0E">
        <w:rPr>
          <w:rFonts w:ascii="Times New Roman" w:hAnsi="Times New Roman" w:cs="Times New Roman"/>
          <w:sz w:val="24"/>
          <w:szCs w:val="24"/>
        </w:rPr>
        <w:t xml:space="preserve">. </w:t>
      </w:r>
      <w:r w:rsidRPr="00417B0E">
        <w:rPr>
          <w:rFonts w:ascii="Times New Roman" w:hAnsi="Times New Roman" w:cs="Times New Roman"/>
          <w:sz w:val="24"/>
          <w:szCs w:val="24"/>
        </w:rPr>
        <w:t>This is the inverse of my proposal</w:t>
      </w:r>
      <w:r w:rsidR="004B301E"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 </w:t>
      </w:r>
      <w:r w:rsidR="004B301E" w:rsidRPr="00417B0E">
        <w:rPr>
          <w:rFonts w:ascii="Times New Roman" w:hAnsi="Times New Roman" w:cs="Times New Roman"/>
          <w:sz w:val="24"/>
          <w:szCs w:val="24"/>
        </w:rPr>
        <w:t>R</w:t>
      </w:r>
      <w:r w:rsidRPr="00417B0E">
        <w:rPr>
          <w:rFonts w:ascii="Times New Roman" w:hAnsi="Times New Roman" w:cs="Times New Roman"/>
          <w:sz w:val="24"/>
          <w:szCs w:val="24"/>
        </w:rPr>
        <w:t xml:space="preserve">ather than </w:t>
      </w:r>
      <w:r w:rsidR="009F324C" w:rsidRPr="00417B0E">
        <w:rPr>
          <w:rFonts w:ascii="Times New Roman" w:hAnsi="Times New Roman" w:cs="Times New Roman"/>
          <w:sz w:val="24"/>
          <w:szCs w:val="24"/>
        </w:rPr>
        <w:t xml:space="preserve">putative </w:t>
      </w:r>
      <w:r w:rsidRPr="00417B0E">
        <w:rPr>
          <w:rFonts w:ascii="Times New Roman" w:hAnsi="Times New Roman" w:cs="Times New Roman"/>
          <w:sz w:val="24"/>
          <w:szCs w:val="24"/>
        </w:rPr>
        <w:t xml:space="preserve">objects </w:t>
      </w:r>
      <w:r w:rsidR="005E2F68" w:rsidRPr="00417B0E">
        <w:rPr>
          <w:rFonts w:ascii="Times New Roman" w:hAnsi="Times New Roman" w:cs="Times New Roman"/>
          <w:sz w:val="24"/>
          <w:szCs w:val="24"/>
        </w:rPr>
        <w:t>being</w:t>
      </w:r>
      <w:r w:rsidRPr="00417B0E">
        <w:rPr>
          <w:rFonts w:ascii="Times New Roman" w:hAnsi="Times New Roman" w:cs="Times New Roman"/>
          <w:sz w:val="24"/>
          <w:szCs w:val="24"/>
        </w:rPr>
        <w:t xml:space="preserve"> modes of</w:t>
      </w:r>
      <w:r w:rsidR="00E73204" w:rsidRPr="00417B0E">
        <w:rPr>
          <w:rFonts w:ascii="Times New Roman" w:hAnsi="Times New Roman" w:cs="Times New Roman"/>
          <w:sz w:val="24"/>
          <w:szCs w:val="24"/>
        </w:rPr>
        <w:t xml:space="preserve"> one world-structure</w:t>
      </w:r>
      <w:r w:rsidRPr="00417B0E">
        <w:rPr>
          <w:rFonts w:ascii="Times New Roman" w:hAnsi="Times New Roman" w:cs="Times New Roman"/>
          <w:sz w:val="24"/>
          <w:szCs w:val="24"/>
        </w:rPr>
        <w:t xml:space="preserve"> (existence monism), Esfeld and Lam view relations as modes of</w:t>
      </w:r>
      <w:r w:rsidR="004851D5"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a plurality of objects (existence pluralism). </w:t>
      </w:r>
      <w:r w:rsidR="000F7090" w:rsidRPr="00417B0E">
        <w:rPr>
          <w:rFonts w:ascii="Times New Roman" w:hAnsi="Times New Roman" w:cs="Times New Roman"/>
          <w:sz w:val="24"/>
          <w:szCs w:val="24"/>
        </w:rPr>
        <w:t xml:space="preserve">While distinct from mine and as an existence pluralism, less quantitatively parsimonious, this view has much to recommend it. However, </w:t>
      </w:r>
      <w:bookmarkStart w:id="64" w:name="_Hlk166549157"/>
      <w:r w:rsidR="000F7090" w:rsidRPr="00417B0E">
        <w:rPr>
          <w:rFonts w:ascii="Times New Roman" w:hAnsi="Times New Roman" w:cs="Times New Roman"/>
          <w:sz w:val="24"/>
          <w:szCs w:val="24"/>
        </w:rPr>
        <w:t xml:space="preserve">there is one problem with </w:t>
      </w:r>
      <w:r w:rsidR="00DF7C87" w:rsidRPr="00417B0E">
        <w:rPr>
          <w:rFonts w:ascii="Times New Roman" w:hAnsi="Times New Roman" w:cs="Times New Roman"/>
          <w:sz w:val="24"/>
          <w:szCs w:val="24"/>
        </w:rPr>
        <w:t>this</w:t>
      </w:r>
      <w:r w:rsidR="000F7090" w:rsidRPr="00417B0E">
        <w:rPr>
          <w:rFonts w:ascii="Times New Roman" w:hAnsi="Times New Roman" w:cs="Times New Roman"/>
          <w:sz w:val="24"/>
          <w:szCs w:val="24"/>
        </w:rPr>
        <w:t>, to the extent that it is intended as a form of OSR</w:t>
      </w:r>
      <w:r w:rsidR="005531B3" w:rsidRPr="00417B0E">
        <w:rPr>
          <w:rFonts w:ascii="Times New Roman" w:hAnsi="Times New Roman" w:cs="Times New Roman"/>
          <w:sz w:val="24"/>
          <w:szCs w:val="24"/>
        </w:rPr>
        <w:t xml:space="preserve">, </w:t>
      </w:r>
      <w:r w:rsidR="00274B59" w:rsidRPr="00417B0E">
        <w:rPr>
          <w:rFonts w:ascii="Times New Roman" w:hAnsi="Times New Roman" w:cs="Times New Roman"/>
          <w:sz w:val="24"/>
          <w:szCs w:val="24"/>
        </w:rPr>
        <w:t xml:space="preserve">namely that it </w:t>
      </w:r>
      <w:r w:rsidR="005531B3" w:rsidRPr="00417B0E">
        <w:rPr>
          <w:rFonts w:ascii="Times New Roman" w:hAnsi="Times New Roman" w:cs="Times New Roman"/>
          <w:sz w:val="24"/>
          <w:szCs w:val="24"/>
        </w:rPr>
        <w:t xml:space="preserve">may not </w:t>
      </w:r>
      <w:r w:rsidR="00BC6BE9" w:rsidRPr="00417B0E">
        <w:rPr>
          <w:rFonts w:ascii="Times New Roman" w:hAnsi="Times New Roman" w:cs="Times New Roman"/>
          <w:sz w:val="24"/>
          <w:szCs w:val="24"/>
        </w:rPr>
        <w:t>fit the standard definition of OSR</w:t>
      </w:r>
      <w:r w:rsidR="00D34BA5" w:rsidRPr="00417B0E">
        <w:rPr>
          <w:rFonts w:ascii="Times New Roman" w:hAnsi="Times New Roman" w:cs="Times New Roman"/>
          <w:sz w:val="24"/>
          <w:szCs w:val="24"/>
        </w:rPr>
        <w:t>.</w:t>
      </w:r>
      <w:r w:rsidR="005531B3" w:rsidRPr="00417B0E">
        <w:rPr>
          <w:rFonts w:ascii="Times New Roman" w:hAnsi="Times New Roman" w:cs="Times New Roman"/>
          <w:sz w:val="24"/>
          <w:szCs w:val="24"/>
        </w:rPr>
        <w:t xml:space="preserve"> </w:t>
      </w:r>
      <w:r w:rsidR="00001876" w:rsidRPr="00417B0E">
        <w:rPr>
          <w:rFonts w:ascii="Times New Roman" w:hAnsi="Times New Roman" w:cs="Times New Roman"/>
          <w:sz w:val="24"/>
          <w:szCs w:val="24"/>
        </w:rPr>
        <w:t>According</w:t>
      </w:r>
      <w:r w:rsidR="00CA2E0A" w:rsidRPr="00417B0E">
        <w:rPr>
          <w:rFonts w:ascii="Times New Roman" w:hAnsi="Times New Roman" w:cs="Times New Roman"/>
          <w:sz w:val="24"/>
          <w:szCs w:val="24"/>
        </w:rPr>
        <w:t xml:space="preserve"> to </w:t>
      </w:r>
      <w:bookmarkStart w:id="65" w:name="_Hlk166458180"/>
      <w:r w:rsidR="00CA2E0A" w:rsidRPr="00417B0E">
        <w:rPr>
          <w:rFonts w:ascii="Times New Roman" w:hAnsi="Times New Roman" w:cs="Times New Roman"/>
          <w:sz w:val="24"/>
          <w:szCs w:val="24"/>
        </w:rPr>
        <w:t>Esfeld and Lam (2011</w:t>
      </w:r>
      <w:bookmarkEnd w:id="65"/>
      <w:r w:rsidR="00CA2E0A" w:rsidRPr="00417B0E">
        <w:rPr>
          <w:rFonts w:ascii="Times New Roman" w:hAnsi="Times New Roman" w:cs="Times New Roman"/>
          <w:sz w:val="24"/>
          <w:szCs w:val="24"/>
        </w:rPr>
        <w:t>:150-151)</w:t>
      </w:r>
      <w:r w:rsidR="00A809CD" w:rsidRPr="00417B0E">
        <w:rPr>
          <w:rFonts w:ascii="Times New Roman" w:hAnsi="Times New Roman" w:cs="Times New Roman"/>
          <w:sz w:val="24"/>
          <w:szCs w:val="24"/>
        </w:rPr>
        <w:t>,</w:t>
      </w:r>
      <w:r w:rsidR="00CA1E48" w:rsidRPr="00417B0E">
        <w:rPr>
          <w:rFonts w:ascii="Times New Roman" w:hAnsi="Times New Roman" w:cs="Times New Roman"/>
          <w:sz w:val="24"/>
          <w:szCs w:val="24"/>
        </w:rPr>
        <w:t xml:space="preserve"> </w:t>
      </w:r>
      <w:r w:rsidR="00CA2E0A" w:rsidRPr="00417B0E">
        <w:rPr>
          <w:rFonts w:ascii="Times New Roman" w:hAnsi="Times New Roman" w:cs="Times New Roman"/>
          <w:sz w:val="24"/>
          <w:szCs w:val="24"/>
        </w:rPr>
        <w:t>a conceptual differentiation between objects and relations/modes</w:t>
      </w:r>
      <w:r w:rsidR="00E73204" w:rsidRPr="00417B0E">
        <w:rPr>
          <w:rFonts w:ascii="Times New Roman" w:hAnsi="Times New Roman" w:cs="Times New Roman"/>
          <w:sz w:val="24"/>
          <w:szCs w:val="24"/>
        </w:rPr>
        <w:t xml:space="preserve"> exists</w:t>
      </w:r>
      <w:r w:rsidR="00CA2E0A" w:rsidRPr="00417B0E">
        <w:rPr>
          <w:rFonts w:ascii="Times New Roman" w:hAnsi="Times New Roman" w:cs="Times New Roman"/>
          <w:sz w:val="24"/>
          <w:szCs w:val="24"/>
        </w:rPr>
        <w:t>, but this distinction does not apply ontologically; instead</w:t>
      </w:r>
      <w:r w:rsidR="00232F3F" w:rsidRPr="00417B0E">
        <w:rPr>
          <w:rFonts w:ascii="Times New Roman" w:hAnsi="Times New Roman" w:cs="Times New Roman"/>
          <w:sz w:val="24"/>
          <w:szCs w:val="24"/>
        </w:rPr>
        <w:t>, there is only one entity type, objects, which can exist in specific ways (modes)</w:t>
      </w:r>
      <w:r w:rsidR="00CA2E0A" w:rsidRPr="00417B0E">
        <w:rPr>
          <w:rFonts w:ascii="Times New Roman" w:hAnsi="Times New Roman" w:cs="Times New Roman"/>
          <w:sz w:val="24"/>
          <w:szCs w:val="24"/>
        </w:rPr>
        <w:t xml:space="preserve">. </w:t>
      </w:r>
      <w:bookmarkEnd w:id="64"/>
      <w:r w:rsidR="00CA2E0A" w:rsidRPr="00417B0E">
        <w:rPr>
          <w:rFonts w:ascii="Times New Roman" w:hAnsi="Times New Roman" w:cs="Times New Roman"/>
          <w:sz w:val="24"/>
          <w:szCs w:val="24"/>
        </w:rPr>
        <w:t xml:space="preserve">This seemingly implies that relations </w:t>
      </w:r>
      <w:r w:rsidR="00E73204" w:rsidRPr="00417B0E">
        <w:rPr>
          <w:rFonts w:ascii="Times New Roman" w:hAnsi="Times New Roman" w:cs="Times New Roman"/>
          <w:sz w:val="24"/>
          <w:szCs w:val="24"/>
        </w:rPr>
        <w:t>are</w:t>
      </w:r>
      <w:r w:rsidR="00CA2E0A" w:rsidRPr="00417B0E">
        <w:rPr>
          <w:rFonts w:ascii="Times New Roman" w:hAnsi="Times New Roman" w:cs="Times New Roman"/>
          <w:sz w:val="24"/>
          <w:szCs w:val="24"/>
        </w:rPr>
        <w:t xml:space="preserve"> demoted from</w:t>
      </w:r>
      <w:r w:rsidR="002C6C29" w:rsidRPr="00417B0E">
        <w:rPr>
          <w:rFonts w:ascii="Times New Roman" w:hAnsi="Times New Roman" w:cs="Times New Roman"/>
          <w:sz w:val="24"/>
          <w:szCs w:val="24"/>
        </w:rPr>
        <w:t xml:space="preserve"> being </w:t>
      </w:r>
      <w:r w:rsidR="00CA2E0A" w:rsidRPr="00417B0E">
        <w:rPr>
          <w:rFonts w:ascii="Times New Roman" w:hAnsi="Times New Roman" w:cs="Times New Roman"/>
          <w:sz w:val="24"/>
          <w:szCs w:val="24"/>
        </w:rPr>
        <w:t>fundamenta</w:t>
      </w:r>
      <w:r w:rsidR="002C6C29" w:rsidRPr="00417B0E">
        <w:rPr>
          <w:rFonts w:ascii="Times New Roman" w:hAnsi="Times New Roman" w:cs="Times New Roman"/>
          <w:sz w:val="24"/>
          <w:szCs w:val="24"/>
        </w:rPr>
        <w:t xml:space="preserve">l </w:t>
      </w:r>
      <w:r w:rsidR="00CA2E0A" w:rsidRPr="00417B0E">
        <w:rPr>
          <w:rFonts w:ascii="Times New Roman" w:hAnsi="Times New Roman" w:cs="Times New Roman"/>
          <w:sz w:val="24"/>
          <w:szCs w:val="24"/>
        </w:rPr>
        <w:t>to simply</w:t>
      </w:r>
      <w:r w:rsidR="002C6C29" w:rsidRPr="00417B0E">
        <w:rPr>
          <w:rFonts w:ascii="Times New Roman" w:hAnsi="Times New Roman" w:cs="Times New Roman"/>
          <w:sz w:val="24"/>
          <w:szCs w:val="24"/>
        </w:rPr>
        <w:t xml:space="preserve"> being </w:t>
      </w:r>
      <w:r w:rsidR="00CA2E0A" w:rsidRPr="00417B0E">
        <w:rPr>
          <w:rFonts w:ascii="Times New Roman" w:hAnsi="Times New Roman" w:cs="Times New Roman"/>
          <w:sz w:val="24"/>
          <w:szCs w:val="24"/>
        </w:rPr>
        <w:t xml:space="preserve">ways that objects </w:t>
      </w:r>
      <w:r w:rsidR="0047497E" w:rsidRPr="00417B0E">
        <w:rPr>
          <w:rFonts w:ascii="Times New Roman" w:hAnsi="Times New Roman" w:cs="Times New Roman"/>
          <w:sz w:val="24"/>
          <w:szCs w:val="24"/>
        </w:rPr>
        <w:t>exist</w:t>
      </w:r>
      <w:r w:rsidR="007C1CE1" w:rsidRPr="00417B0E">
        <w:rPr>
          <w:rFonts w:ascii="Times New Roman" w:hAnsi="Times New Roman" w:cs="Times New Roman"/>
          <w:sz w:val="24"/>
          <w:szCs w:val="24"/>
        </w:rPr>
        <w:t xml:space="preserve">, where it is the objects that are fundamental.  </w:t>
      </w:r>
      <w:r w:rsidR="00CA2E0A" w:rsidRPr="00417B0E">
        <w:rPr>
          <w:rFonts w:ascii="Times New Roman" w:hAnsi="Times New Roman" w:cs="Times New Roman"/>
          <w:sz w:val="24"/>
          <w:szCs w:val="24"/>
        </w:rPr>
        <w:t>Esfeld and Lam’s use of modes also implies this, as for Spinoza (2002:218), “substance is prior in nature to its affections</w:t>
      </w:r>
      <w:r w:rsidR="0047497E" w:rsidRPr="00417B0E">
        <w:rPr>
          <w:rFonts w:ascii="Times New Roman" w:hAnsi="Times New Roman" w:cs="Times New Roman"/>
          <w:sz w:val="24"/>
          <w:szCs w:val="24"/>
        </w:rPr>
        <w:t xml:space="preserve">[modes]”. So, if relations are modes of objects, they are ontologically derivative </w:t>
      </w:r>
      <w:r w:rsidR="00BF5F18" w:rsidRPr="00417B0E">
        <w:rPr>
          <w:rFonts w:ascii="Times New Roman" w:hAnsi="Times New Roman" w:cs="Times New Roman"/>
          <w:sz w:val="24"/>
          <w:szCs w:val="24"/>
        </w:rPr>
        <w:t>features/</w:t>
      </w:r>
      <w:r w:rsidR="0047497E" w:rsidRPr="00417B0E">
        <w:rPr>
          <w:rFonts w:ascii="Times New Roman" w:hAnsi="Times New Roman" w:cs="Times New Roman"/>
          <w:sz w:val="24"/>
          <w:szCs w:val="24"/>
        </w:rPr>
        <w:t xml:space="preserve">properties.  </w:t>
      </w:r>
      <w:r w:rsidR="00274B59" w:rsidRPr="00417B0E">
        <w:rPr>
          <w:rFonts w:ascii="Times New Roman" w:hAnsi="Times New Roman" w:cs="Times New Roman"/>
          <w:sz w:val="24"/>
          <w:szCs w:val="24"/>
        </w:rPr>
        <w:t>This calls Esfeld</w:t>
      </w:r>
      <w:r w:rsidR="005A794E">
        <w:rPr>
          <w:rFonts w:ascii="Times New Roman" w:hAnsi="Times New Roman" w:cs="Times New Roman"/>
          <w:sz w:val="24"/>
          <w:szCs w:val="24"/>
        </w:rPr>
        <w:t xml:space="preserve"> and Lam’s </w:t>
      </w:r>
      <w:r w:rsidR="00274B59" w:rsidRPr="00417B0E">
        <w:rPr>
          <w:rFonts w:ascii="Times New Roman" w:hAnsi="Times New Roman" w:cs="Times New Roman"/>
          <w:sz w:val="24"/>
          <w:szCs w:val="24"/>
        </w:rPr>
        <w:t xml:space="preserve">view into question as a form of OSR, since OSR is </w:t>
      </w:r>
      <w:r w:rsidR="00C51F98" w:rsidRPr="00417B0E">
        <w:rPr>
          <w:rFonts w:ascii="Times New Roman" w:hAnsi="Times New Roman" w:cs="Times New Roman"/>
          <w:sz w:val="24"/>
          <w:szCs w:val="24"/>
        </w:rPr>
        <w:t xml:space="preserve">typically </w:t>
      </w:r>
      <w:r w:rsidR="0082369B" w:rsidRPr="00417B0E">
        <w:rPr>
          <w:rFonts w:ascii="Times New Roman" w:hAnsi="Times New Roman" w:cs="Times New Roman"/>
          <w:sz w:val="24"/>
          <w:szCs w:val="24"/>
        </w:rPr>
        <w:t>considered</w:t>
      </w:r>
      <w:r w:rsidR="00C51F98" w:rsidRPr="00417B0E">
        <w:rPr>
          <w:rFonts w:ascii="Times New Roman" w:hAnsi="Times New Roman" w:cs="Times New Roman"/>
          <w:sz w:val="24"/>
          <w:szCs w:val="24"/>
        </w:rPr>
        <w:t xml:space="preserve"> </w:t>
      </w:r>
      <w:r w:rsidR="002A49B8" w:rsidRPr="00417B0E">
        <w:rPr>
          <w:rFonts w:ascii="Times New Roman" w:hAnsi="Times New Roman" w:cs="Times New Roman"/>
          <w:sz w:val="24"/>
          <w:szCs w:val="24"/>
        </w:rPr>
        <w:t>a view that “</w:t>
      </w:r>
      <w:r w:rsidR="003F2765" w:rsidRPr="00417B0E">
        <w:rPr>
          <w:rFonts w:ascii="Times New Roman" w:hAnsi="Times New Roman" w:cs="Times New Roman"/>
          <w:sz w:val="24"/>
          <w:szCs w:val="24"/>
        </w:rPr>
        <w:t>inflates the ontological priority of structure and relations” (Ladyman 202</w:t>
      </w:r>
      <w:r w:rsidR="005A794E">
        <w:rPr>
          <w:rFonts w:ascii="Times New Roman" w:hAnsi="Times New Roman" w:cs="Times New Roman"/>
          <w:sz w:val="24"/>
          <w:szCs w:val="24"/>
        </w:rPr>
        <w:t>3</w:t>
      </w:r>
      <w:r w:rsidR="003F2765" w:rsidRPr="00417B0E">
        <w:rPr>
          <w:rFonts w:ascii="Times New Roman" w:hAnsi="Times New Roman" w:cs="Times New Roman"/>
          <w:sz w:val="24"/>
          <w:szCs w:val="24"/>
        </w:rPr>
        <w:t>:4)</w:t>
      </w:r>
      <w:r w:rsidR="00C51F98" w:rsidRPr="00417B0E">
        <w:rPr>
          <w:rFonts w:ascii="Times New Roman" w:hAnsi="Times New Roman" w:cs="Times New Roman"/>
          <w:sz w:val="24"/>
          <w:szCs w:val="24"/>
        </w:rPr>
        <w:t>.</w:t>
      </w:r>
      <w:r w:rsidR="003F2765" w:rsidRPr="00417B0E">
        <w:rPr>
          <w:rFonts w:ascii="Times New Roman" w:hAnsi="Times New Roman" w:cs="Times New Roman"/>
          <w:sz w:val="24"/>
          <w:szCs w:val="24"/>
        </w:rPr>
        <w:t xml:space="preserve"> Esfeld and Lam's (2011) view does not appear to </w:t>
      </w:r>
      <w:r w:rsidR="00043BC8" w:rsidRPr="00417B0E">
        <w:rPr>
          <w:rFonts w:ascii="Times New Roman" w:hAnsi="Times New Roman" w:cs="Times New Roman"/>
          <w:sz w:val="24"/>
          <w:szCs w:val="24"/>
        </w:rPr>
        <w:t>uphold this definition</w:t>
      </w:r>
      <w:r w:rsidR="00CA1E48" w:rsidRPr="00417B0E">
        <w:rPr>
          <w:rFonts w:ascii="Times New Roman" w:hAnsi="Times New Roman" w:cs="Times New Roman"/>
          <w:sz w:val="24"/>
          <w:szCs w:val="24"/>
        </w:rPr>
        <w:t>.</w:t>
      </w:r>
      <w:r w:rsidR="00CA2E0A" w:rsidRPr="00417B0E">
        <w:rPr>
          <w:rFonts w:ascii="Times New Roman" w:hAnsi="Times New Roman" w:cs="Times New Roman"/>
          <w:sz w:val="24"/>
          <w:szCs w:val="24"/>
        </w:rPr>
        <w:t xml:space="preserve"> In contrast, my application of modes to ROSR </w:t>
      </w:r>
      <w:r w:rsidR="00274B59" w:rsidRPr="00417B0E">
        <w:rPr>
          <w:rFonts w:ascii="Times New Roman" w:hAnsi="Times New Roman" w:cs="Times New Roman"/>
          <w:sz w:val="24"/>
          <w:szCs w:val="24"/>
        </w:rPr>
        <w:t xml:space="preserve">faces </w:t>
      </w:r>
      <w:r w:rsidR="00F950EA" w:rsidRPr="00417B0E">
        <w:rPr>
          <w:rFonts w:ascii="Times New Roman" w:hAnsi="Times New Roman" w:cs="Times New Roman"/>
          <w:sz w:val="24"/>
          <w:szCs w:val="24"/>
        </w:rPr>
        <w:t>no such problem</w:t>
      </w:r>
      <w:r w:rsidR="00CA2E0A" w:rsidRPr="00417B0E">
        <w:rPr>
          <w:rFonts w:ascii="Times New Roman" w:hAnsi="Times New Roman" w:cs="Times New Roman"/>
          <w:sz w:val="24"/>
          <w:szCs w:val="24"/>
        </w:rPr>
        <w:t xml:space="preserve">. </w:t>
      </w:r>
    </w:p>
    <w:p w14:paraId="5A93D495" w14:textId="1E95D7CF" w:rsidR="001C66B1" w:rsidRPr="00417B0E" w:rsidRDefault="00A512D6" w:rsidP="004B0988">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7</w:t>
      </w:r>
      <w:r w:rsidR="005060CD" w:rsidRPr="00417B0E">
        <w:rPr>
          <w:rFonts w:ascii="Times New Roman" w:hAnsi="Times New Roman" w:cs="Times New Roman"/>
          <w:b/>
          <w:bCs/>
          <w:sz w:val="24"/>
          <w:szCs w:val="24"/>
        </w:rPr>
        <w:t xml:space="preserve">. </w:t>
      </w:r>
      <w:bookmarkStart w:id="66" w:name="_Hlk178694647"/>
      <w:r w:rsidR="002239B9" w:rsidRPr="00417B0E">
        <w:rPr>
          <w:rFonts w:ascii="Times New Roman" w:hAnsi="Times New Roman" w:cs="Times New Roman"/>
          <w:b/>
          <w:bCs/>
          <w:sz w:val="24"/>
          <w:szCs w:val="24"/>
        </w:rPr>
        <w:t>Conclusion</w:t>
      </w:r>
      <w:bookmarkEnd w:id="66"/>
    </w:p>
    <w:p w14:paraId="4ACAE174" w14:textId="2556AE59" w:rsidR="001C708C" w:rsidRDefault="00734231" w:rsidP="002239B9">
      <w:pPr>
        <w:spacing w:line="360" w:lineRule="auto"/>
        <w:rPr>
          <w:rFonts w:ascii="Times New Roman" w:hAnsi="Times New Roman" w:cs="Times New Roman"/>
          <w:sz w:val="24"/>
          <w:szCs w:val="24"/>
        </w:rPr>
      </w:pPr>
      <w:r w:rsidRPr="00417B0E">
        <w:rPr>
          <w:rFonts w:ascii="Times New Roman" w:hAnsi="Times New Roman" w:cs="Times New Roman"/>
          <w:sz w:val="24"/>
          <w:szCs w:val="24"/>
        </w:rPr>
        <w:lastRenderedPageBreak/>
        <w:t xml:space="preserve">Taking stock: </w:t>
      </w:r>
      <w:r w:rsidR="00211FDD" w:rsidRPr="00417B0E">
        <w:rPr>
          <w:rFonts w:ascii="Times New Roman" w:hAnsi="Times New Roman" w:cs="Times New Roman"/>
          <w:sz w:val="24"/>
          <w:szCs w:val="24"/>
        </w:rPr>
        <w:t>u</w:t>
      </w:r>
      <w:r w:rsidR="00B925BD" w:rsidRPr="00417B0E">
        <w:rPr>
          <w:rFonts w:ascii="Times New Roman" w:hAnsi="Times New Roman" w:cs="Times New Roman"/>
          <w:sz w:val="24"/>
          <w:szCs w:val="24"/>
        </w:rPr>
        <w:t>nderstanding</w:t>
      </w:r>
      <w:r w:rsidR="00097D63" w:rsidRPr="00417B0E">
        <w:rPr>
          <w:rFonts w:ascii="Times New Roman" w:hAnsi="Times New Roman" w:cs="Times New Roman"/>
          <w:sz w:val="24"/>
          <w:szCs w:val="24"/>
        </w:rPr>
        <w:t xml:space="preserve"> ROSR as </w:t>
      </w:r>
      <w:r w:rsidR="00FE5A6B" w:rsidRPr="00417B0E">
        <w:rPr>
          <w:rFonts w:ascii="Times New Roman" w:hAnsi="Times New Roman" w:cs="Times New Roman"/>
          <w:sz w:val="24"/>
          <w:szCs w:val="24"/>
        </w:rPr>
        <w:t>a</w:t>
      </w:r>
      <w:r w:rsidR="007A7C21" w:rsidRPr="00417B0E">
        <w:rPr>
          <w:rFonts w:ascii="Times New Roman" w:hAnsi="Times New Roman" w:cs="Times New Roman"/>
          <w:sz w:val="24"/>
          <w:szCs w:val="24"/>
        </w:rPr>
        <w:t xml:space="preserve"> </w:t>
      </w:r>
      <w:r w:rsidR="003A37BC" w:rsidRPr="00417B0E">
        <w:rPr>
          <w:rFonts w:ascii="Times New Roman" w:hAnsi="Times New Roman" w:cs="Times New Roman"/>
          <w:sz w:val="24"/>
          <w:szCs w:val="24"/>
        </w:rPr>
        <w:t xml:space="preserve">structuralist existence monism </w:t>
      </w:r>
      <w:r w:rsidR="00097D63" w:rsidRPr="00417B0E">
        <w:rPr>
          <w:rFonts w:ascii="Times New Roman" w:hAnsi="Times New Roman" w:cs="Times New Roman"/>
          <w:sz w:val="24"/>
          <w:szCs w:val="24"/>
        </w:rPr>
        <w:t xml:space="preserve">clarifies claim </w:t>
      </w:r>
      <w:r w:rsidR="002471DD" w:rsidRPr="00417B0E">
        <w:rPr>
          <w:rFonts w:ascii="Times New Roman" w:hAnsi="Times New Roman" w:cs="Times New Roman"/>
          <w:sz w:val="24"/>
          <w:szCs w:val="24"/>
        </w:rPr>
        <w:t xml:space="preserve">(1) </w:t>
      </w:r>
      <w:r w:rsidR="00097D63" w:rsidRPr="00417B0E">
        <w:rPr>
          <w:rFonts w:ascii="Times New Roman" w:hAnsi="Times New Roman" w:cs="Times New Roman"/>
          <w:sz w:val="24"/>
          <w:szCs w:val="24"/>
        </w:rPr>
        <w:t>that structure is all that there is</w:t>
      </w:r>
      <w:r w:rsidR="006A26C1" w:rsidRPr="00417B0E">
        <w:rPr>
          <w:rFonts w:ascii="Times New Roman" w:hAnsi="Times New Roman" w:cs="Times New Roman"/>
          <w:sz w:val="24"/>
          <w:szCs w:val="24"/>
        </w:rPr>
        <w:t xml:space="preserve">. </w:t>
      </w:r>
      <w:r w:rsidR="008B3D58" w:rsidRPr="00417B0E">
        <w:rPr>
          <w:rFonts w:ascii="Times New Roman" w:hAnsi="Times New Roman" w:cs="Times New Roman"/>
          <w:sz w:val="24"/>
          <w:szCs w:val="24"/>
        </w:rPr>
        <w:t>Spinozist modes</w:t>
      </w:r>
      <w:r w:rsidR="006A26C1" w:rsidRPr="00417B0E">
        <w:rPr>
          <w:rFonts w:ascii="Times New Roman" w:hAnsi="Times New Roman" w:cs="Times New Roman"/>
          <w:sz w:val="24"/>
          <w:szCs w:val="24"/>
        </w:rPr>
        <w:t xml:space="preserve"> </w:t>
      </w:r>
      <w:r w:rsidR="00D54312" w:rsidRPr="00417B0E">
        <w:rPr>
          <w:rFonts w:ascii="Times New Roman" w:hAnsi="Times New Roman" w:cs="Times New Roman"/>
          <w:sz w:val="24"/>
          <w:szCs w:val="24"/>
        </w:rPr>
        <w:t>provide a meta</w:t>
      </w:r>
      <w:r w:rsidR="006A26C1" w:rsidRPr="00417B0E">
        <w:rPr>
          <w:rFonts w:ascii="Times New Roman" w:hAnsi="Times New Roman" w:cs="Times New Roman"/>
          <w:sz w:val="24"/>
          <w:szCs w:val="24"/>
        </w:rPr>
        <w:t>physical</w:t>
      </w:r>
      <w:r w:rsidR="00D54312" w:rsidRPr="00417B0E">
        <w:rPr>
          <w:rFonts w:ascii="Times New Roman" w:hAnsi="Times New Roman" w:cs="Times New Roman"/>
          <w:sz w:val="24"/>
          <w:szCs w:val="24"/>
        </w:rPr>
        <w:t xml:space="preserve"> framework </w:t>
      </w:r>
      <w:r w:rsidR="00DE22A9" w:rsidRPr="00417B0E">
        <w:rPr>
          <w:rFonts w:ascii="Times New Roman" w:hAnsi="Times New Roman" w:cs="Times New Roman"/>
          <w:sz w:val="24"/>
          <w:szCs w:val="24"/>
        </w:rPr>
        <w:t xml:space="preserve">for </w:t>
      </w:r>
      <w:r w:rsidR="00D54312" w:rsidRPr="00417B0E">
        <w:rPr>
          <w:rFonts w:ascii="Times New Roman" w:hAnsi="Times New Roman" w:cs="Times New Roman"/>
          <w:sz w:val="24"/>
          <w:szCs w:val="24"/>
        </w:rPr>
        <w:t>explain</w:t>
      </w:r>
      <w:r w:rsidR="00DA4C00" w:rsidRPr="00417B0E">
        <w:rPr>
          <w:rFonts w:ascii="Times New Roman" w:hAnsi="Times New Roman" w:cs="Times New Roman"/>
          <w:sz w:val="24"/>
          <w:szCs w:val="24"/>
        </w:rPr>
        <w:t>ing</w:t>
      </w:r>
      <w:r w:rsidR="00D54312" w:rsidRPr="00417B0E">
        <w:rPr>
          <w:rFonts w:ascii="Times New Roman" w:hAnsi="Times New Roman" w:cs="Times New Roman"/>
          <w:sz w:val="24"/>
          <w:szCs w:val="24"/>
        </w:rPr>
        <w:t xml:space="preserve"> </w:t>
      </w:r>
      <w:r w:rsidR="0077791A">
        <w:rPr>
          <w:rFonts w:ascii="Times New Roman" w:hAnsi="Times New Roman" w:cs="Times New Roman"/>
          <w:sz w:val="24"/>
          <w:szCs w:val="24"/>
        </w:rPr>
        <w:t xml:space="preserve">claim </w:t>
      </w:r>
      <w:r w:rsidR="002471DD" w:rsidRPr="00417B0E">
        <w:rPr>
          <w:rFonts w:ascii="Times New Roman" w:hAnsi="Times New Roman" w:cs="Times New Roman"/>
          <w:sz w:val="24"/>
          <w:szCs w:val="24"/>
        </w:rPr>
        <w:t>(2)</w:t>
      </w:r>
      <w:r w:rsidR="003373D7" w:rsidRPr="00417B0E">
        <w:rPr>
          <w:rFonts w:ascii="Times New Roman" w:hAnsi="Times New Roman" w:cs="Times New Roman"/>
          <w:sz w:val="24"/>
          <w:szCs w:val="24"/>
        </w:rPr>
        <w:t>,</w:t>
      </w:r>
      <w:r w:rsidR="002471DD" w:rsidRPr="00417B0E">
        <w:rPr>
          <w:rFonts w:ascii="Times New Roman" w:hAnsi="Times New Roman" w:cs="Times New Roman"/>
          <w:sz w:val="24"/>
          <w:szCs w:val="24"/>
        </w:rPr>
        <w:t xml:space="preserve"> </w:t>
      </w:r>
      <w:r w:rsidR="00F61CDE" w:rsidRPr="00417B0E">
        <w:rPr>
          <w:rFonts w:ascii="Times New Roman" w:hAnsi="Times New Roman" w:cs="Times New Roman"/>
          <w:sz w:val="24"/>
          <w:szCs w:val="24"/>
        </w:rPr>
        <w:t xml:space="preserve">the </w:t>
      </w:r>
      <w:r w:rsidR="00B90606" w:rsidRPr="00417B0E">
        <w:rPr>
          <w:rFonts w:ascii="Times New Roman" w:hAnsi="Times New Roman" w:cs="Times New Roman"/>
          <w:sz w:val="24"/>
          <w:szCs w:val="24"/>
        </w:rPr>
        <w:t>reconceptualisation</w:t>
      </w:r>
      <w:r w:rsidR="00F61CDE" w:rsidRPr="00417B0E">
        <w:rPr>
          <w:rFonts w:ascii="Times New Roman" w:hAnsi="Times New Roman" w:cs="Times New Roman"/>
          <w:sz w:val="24"/>
          <w:szCs w:val="24"/>
        </w:rPr>
        <w:t xml:space="preserve"> of reality’s </w:t>
      </w:r>
      <w:r w:rsidR="00A40471" w:rsidRPr="00417B0E">
        <w:rPr>
          <w:rFonts w:ascii="Times New Roman" w:hAnsi="Times New Roman" w:cs="Times New Roman"/>
          <w:sz w:val="24"/>
          <w:szCs w:val="24"/>
        </w:rPr>
        <w:t xml:space="preserve">seemingly </w:t>
      </w:r>
      <w:r w:rsidR="00F61CDE" w:rsidRPr="00417B0E">
        <w:rPr>
          <w:rFonts w:ascii="Times New Roman" w:hAnsi="Times New Roman" w:cs="Times New Roman"/>
          <w:sz w:val="24"/>
          <w:szCs w:val="24"/>
        </w:rPr>
        <w:t>objectlike features</w:t>
      </w:r>
      <w:r w:rsidR="008B3D58" w:rsidRPr="00417B0E">
        <w:rPr>
          <w:rFonts w:ascii="Times New Roman" w:hAnsi="Times New Roman" w:cs="Times New Roman"/>
          <w:sz w:val="24"/>
          <w:szCs w:val="24"/>
        </w:rPr>
        <w:t xml:space="preserve"> as modes of structure</w:t>
      </w:r>
      <w:r w:rsidR="002471DD" w:rsidRPr="00417B0E">
        <w:rPr>
          <w:rFonts w:ascii="Times New Roman" w:hAnsi="Times New Roman" w:cs="Times New Roman"/>
          <w:sz w:val="24"/>
          <w:szCs w:val="24"/>
        </w:rPr>
        <w:t xml:space="preserve"> and the elimination of objects</w:t>
      </w:r>
      <w:r w:rsidR="00DA4C00" w:rsidRPr="00417B0E">
        <w:rPr>
          <w:rFonts w:ascii="Times New Roman" w:hAnsi="Times New Roman" w:cs="Times New Roman"/>
          <w:sz w:val="24"/>
          <w:szCs w:val="24"/>
        </w:rPr>
        <w:t>.</w:t>
      </w:r>
      <w:r w:rsidR="00C0494B" w:rsidRPr="00417B0E">
        <w:rPr>
          <w:rFonts w:ascii="Times New Roman" w:hAnsi="Times New Roman" w:cs="Times New Roman"/>
          <w:sz w:val="24"/>
          <w:szCs w:val="24"/>
        </w:rPr>
        <w:t xml:space="preserve"> Our experience</w:t>
      </w:r>
      <w:r w:rsidR="002471DD" w:rsidRPr="00417B0E">
        <w:rPr>
          <w:rFonts w:ascii="Times New Roman" w:hAnsi="Times New Roman" w:cs="Times New Roman"/>
          <w:sz w:val="24"/>
          <w:szCs w:val="24"/>
        </w:rPr>
        <w:t xml:space="preserve">d plurality of </w:t>
      </w:r>
      <w:r w:rsidR="00A40471" w:rsidRPr="00417B0E">
        <w:rPr>
          <w:rFonts w:ascii="Times New Roman" w:hAnsi="Times New Roman" w:cs="Times New Roman"/>
          <w:sz w:val="24"/>
          <w:szCs w:val="24"/>
        </w:rPr>
        <w:t xml:space="preserve">seemingly </w:t>
      </w:r>
      <w:r w:rsidR="002471DD" w:rsidRPr="00417B0E">
        <w:rPr>
          <w:rFonts w:ascii="Times New Roman" w:hAnsi="Times New Roman" w:cs="Times New Roman"/>
          <w:sz w:val="24"/>
          <w:szCs w:val="24"/>
        </w:rPr>
        <w:t>objectlike entities</w:t>
      </w:r>
      <w:r w:rsidR="00C0494B" w:rsidRPr="00417B0E">
        <w:rPr>
          <w:rFonts w:ascii="Times New Roman" w:hAnsi="Times New Roman" w:cs="Times New Roman"/>
          <w:sz w:val="24"/>
          <w:szCs w:val="24"/>
        </w:rPr>
        <w:t xml:space="preserve"> </w:t>
      </w:r>
      <w:r w:rsidR="000D450E" w:rsidRPr="00417B0E">
        <w:rPr>
          <w:rFonts w:ascii="Times New Roman" w:hAnsi="Times New Roman" w:cs="Times New Roman"/>
          <w:kern w:val="0"/>
          <w:sz w:val="24"/>
          <w:szCs w:val="24"/>
          <w14:ligatures w14:val="none"/>
        </w:rPr>
        <w:t>is</w:t>
      </w:r>
      <w:r w:rsidR="00C0494B" w:rsidRPr="00417B0E">
        <w:rPr>
          <w:rFonts w:ascii="Times New Roman" w:hAnsi="Times New Roman" w:cs="Times New Roman"/>
          <w:sz w:val="24"/>
          <w:szCs w:val="24"/>
        </w:rPr>
        <w:t xml:space="preserve"> </w:t>
      </w:r>
      <w:r w:rsidR="00675260" w:rsidRPr="00417B0E">
        <w:rPr>
          <w:rFonts w:ascii="Times New Roman" w:hAnsi="Times New Roman" w:cs="Times New Roman"/>
          <w:sz w:val="24"/>
          <w:szCs w:val="24"/>
        </w:rPr>
        <w:t xml:space="preserve">explained </w:t>
      </w:r>
      <w:r w:rsidR="000F1683" w:rsidRPr="00417B0E">
        <w:rPr>
          <w:rFonts w:ascii="Times New Roman" w:hAnsi="Times New Roman" w:cs="Times New Roman"/>
          <w:sz w:val="24"/>
          <w:szCs w:val="24"/>
        </w:rPr>
        <w:t>as the experience of modes</w:t>
      </w:r>
      <w:r w:rsidR="00C0494B" w:rsidRPr="00417B0E">
        <w:rPr>
          <w:rFonts w:ascii="Times New Roman" w:hAnsi="Times New Roman" w:cs="Times New Roman"/>
          <w:sz w:val="24"/>
          <w:szCs w:val="24"/>
        </w:rPr>
        <w:t>.</w:t>
      </w:r>
      <w:r w:rsidR="00DA4C00" w:rsidRPr="00417B0E">
        <w:rPr>
          <w:rFonts w:ascii="Times New Roman" w:hAnsi="Times New Roman" w:cs="Times New Roman"/>
          <w:sz w:val="24"/>
          <w:szCs w:val="24"/>
        </w:rPr>
        <w:t xml:space="preserve"> </w:t>
      </w:r>
      <w:r w:rsidRPr="00417B0E">
        <w:rPr>
          <w:rFonts w:ascii="Times New Roman" w:hAnsi="Times New Roman" w:cs="Times New Roman"/>
          <w:sz w:val="24"/>
          <w:szCs w:val="24"/>
        </w:rPr>
        <w:t xml:space="preserve">Thus, problems </w:t>
      </w:r>
      <w:r w:rsidR="00BF29CA" w:rsidRPr="00417B0E">
        <w:rPr>
          <w:rFonts w:ascii="Times New Roman" w:hAnsi="Times New Roman" w:cs="Times New Roman"/>
          <w:sz w:val="24"/>
          <w:szCs w:val="24"/>
        </w:rPr>
        <w:t>(</w:t>
      </w:r>
      <w:r w:rsidRPr="00417B0E">
        <w:rPr>
          <w:rFonts w:ascii="Times New Roman" w:hAnsi="Times New Roman" w:cs="Times New Roman"/>
          <w:sz w:val="24"/>
          <w:szCs w:val="24"/>
        </w:rPr>
        <w:t>A</w:t>
      </w:r>
      <w:r w:rsidR="00BF29CA" w:rsidRPr="00417B0E">
        <w:rPr>
          <w:rFonts w:ascii="Times New Roman" w:hAnsi="Times New Roman" w:cs="Times New Roman"/>
          <w:sz w:val="24"/>
          <w:szCs w:val="24"/>
        </w:rPr>
        <w:t>)</w:t>
      </w:r>
      <w:r w:rsidR="00BF7F93" w:rsidRPr="00417B0E">
        <w:rPr>
          <w:rFonts w:ascii="Times New Roman" w:hAnsi="Times New Roman" w:cs="Times New Roman"/>
          <w:sz w:val="24"/>
          <w:szCs w:val="24"/>
        </w:rPr>
        <w:t xml:space="preserve"> and </w:t>
      </w:r>
      <w:r w:rsidR="00BF29CA" w:rsidRPr="00417B0E">
        <w:rPr>
          <w:rFonts w:ascii="Times New Roman" w:hAnsi="Times New Roman" w:cs="Times New Roman"/>
          <w:sz w:val="24"/>
          <w:szCs w:val="24"/>
        </w:rPr>
        <w:t>(</w:t>
      </w:r>
      <w:r w:rsidR="00BF7F93" w:rsidRPr="00417B0E">
        <w:rPr>
          <w:rFonts w:ascii="Times New Roman" w:hAnsi="Times New Roman" w:cs="Times New Roman"/>
          <w:sz w:val="24"/>
          <w:szCs w:val="24"/>
        </w:rPr>
        <w:t>B</w:t>
      </w:r>
      <w:r w:rsidRPr="00417B0E">
        <w:rPr>
          <w:rFonts w:ascii="Times New Roman" w:hAnsi="Times New Roman" w:cs="Times New Roman"/>
          <w:sz w:val="24"/>
          <w:szCs w:val="24"/>
        </w:rPr>
        <w:t>) have viable solutions</w:t>
      </w:r>
      <w:r w:rsidR="00BF5F18" w:rsidRPr="00417B0E">
        <w:rPr>
          <w:rFonts w:ascii="Times New Roman" w:hAnsi="Times New Roman" w:cs="Times New Roman"/>
          <w:sz w:val="24"/>
          <w:szCs w:val="24"/>
        </w:rPr>
        <w:t>.</w:t>
      </w:r>
      <w:r w:rsidR="00AA1C0C" w:rsidRPr="00417B0E">
        <w:rPr>
          <w:rFonts w:ascii="Times New Roman" w:hAnsi="Times New Roman" w:cs="Times New Roman"/>
          <w:sz w:val="24"/>
          <w:szCs w:val="24"/>
        </w:rPr>
        <w:t xml:space="preserve"> </w:t>
      </w:r>
      <w:r w:rsidR="00744934" w:rsidRPr="00417B0E">
        <w:rPr>
          <w:rFonts w:ascii="Times New Roman" w:hAnsi="Times New Roman" w:cs="Times New Roman"/>
          <w:sz w:val="24"/>
          <w:szCs w:val="24"/>
        </w:rPr>
        <w:t xml:space="preserve"> A different approach to</w:t>
      </w:r>
      <w:r w:rsidR="00BD42E4" w:rsidRPr="00417B0E">
        <w:rPr>
          <w:rFonts w:ascii="Times New Roman" w:hAnsi="Times New Roman" w:cs="Times New Roman"/>
          <w:sz w:val="24"/>
          <w:szCs w:val="24"/>
        </w:rPr>
        <w:t xml:space="preserve"> </w:t>
      </w:r>
      <w:r w:rsidR="00744934" w:rsidRPr="00417B0E">
        <w:rPr>
          <w:rFonts w:ascii="Times New Roman" w:hAnsi="Times New Roman" w:cs="Times New Roman"/>
          <w:sz w:val="24"/>
          <w:szCs w:val="24"/>
        </w:rPr>
        <w:t>QFT’s structure,</w:t>
      </w:r>
      <w:r w:rsidR="00BF29CA" w:rsidRPr="00417B0E">
        <w:rPr>
          <w:rFonts w:ascii="Times New Roman" w:hAnsi="Times New Roman" w:cs="Times New Roman"/>
          <w:sz w:val="24"/>
          <w:szCs w:val="24"/>
        </w:rPr>
        <w:t xml:space="preserve"> </w:t>
      </w:r>
      <w:r w:rsidR="005C2391" w:rsidRPr="00417B0E">
        <w:rPr>
          <w:rFonts w:ascii="Times New Roman" w:hAnsi="Times New Roman" w:cs="Times New Roman"/>
          <w:sz w:val="24"/>
          <w:szCs w:val="24"/>
        </w:rPr>
        <w:t>structural</w:t>
      </w:r>
      <w:r w:rsidR="005531B3" w:rsidRPr="00417B0E">
        <w:rPr>
          <w:rFonts w:ascii="Times New Roman" w:hAnsi="Times New Roman" w:cs="Times New Roman"/>
          <w:sz w:val="24"/>
          <w:szCs w:val="24"/>
        </w:rPr>
        <w:t>ist</w:t>
      </w:r>
      <w:r w:rsidR="005C2391" w:rsidRPr="00417B0E">
        <w:rPr>
          <w:rFonts w:ascii="Times New Roman" w:hAnsi="Times New Roman" w:cs="Times New Roman"/>
          <w:sz w:val="24"/>
          <w:szCs w:val="24"/>
        </w:rPr>
        <w:t xml:space="preserve"> SSR, resolves </w:t>
      </w:r>
      <w:r w:rsidR="00AA1C0C" w:rsidRPr="00417B0E">
        <w:rPr>
          <w:rFonts w:ascii="Times New Roman" w:hAnsi="Times New Roman" w:cs="Times New Roman"/>
          <w:sz w:val="24"/>
          <w:szCs w:val="24"/>
        </w:rPr>
        <w:t>problem (</w:t>
      </w:r>
      <w:r w:rsidR="00BF5F18" w:rsidRPr="00417B0E">
        <w:rPr>
          <w:rFonts w:ascii="Times New Roman" w:hAnsi="Times New Roman" w:cs="Times New Roman"/>
          <w:sz w:val="24"/>
          <w:szCs w:val="24"/>
        </w:rPr>
        <w:t>C</w:t>
      </w:r>
      <w:r w:rsidR="00AA1C0C" w:rsidRPr="00417B0E">
        <w:rPr>
          <w:rFonts w:ascii="Times New Roman" w:hAnsi="Times New Roman" w:cs="Times New Roman"/>
          <w:sz w:val="24"/>
          <w:szCs w:val="24"/>
        </w:rPr>
        <w:t>)</w:t>
      </w:r>
      <w:r w:rsidR="00744934" w:rsidRPr="00417B0E">
        <w:rPr>
          <w:rFonts w:ascii="Times New Roman" w:hAnsi="Times New Roman" w:cs="Times New Roman"/>
          <w:sz w:val="24"/>
          <w:szCs w:val="24"/>
        </w:rPr>
        <w:t>, and this solution, in a ROSR context</w:t>
      </w:r>
      <w:r w:rsidR="003F4DE0" w:rsidRPr="00417B0E">
        <w:rPr>
          <w:rFonts w:ascii="Times New Roman" w:hAnsi="Times New Roman" w:cs="Times New Roman"/>
          <w:sz w:val="24"/>
          <w:szCs w:val="24"/>
        </w:rPr>
        <w:t xml:space="preserve"> at least</w:t>
      </w:r>
      <w:r w:rsidR="00744934" w:rsidRPr="00417B0E">
        <w:rPr>
          <w:rFonts w:ascii="Times New Roman" w:hAnsi="Times New Roman" w:cs="Times New Roman"/>
          <w:sz w:val="24"/>
          <w:szCs w:val="24"/>
        </w:rPr>
        <w:t>, is best understood via Quasi-Spinozist ROSR</w:t>
      </w:r>
      <w:r w:rsidR="00AA1C0C" w:rsidRPr="00417B0E">
        <w:rPr>
          <w:rFonts w:ascii="Times New Roman" w:hAnsi="Times New Roman" w:cs="Times New Roman"/>
          <w:sz w:val="24"/>
          <w:szCs w:val="24"/>
        </w:rPr>
        <w:t xml:space="preserve">. </w:t>
      </w:r>
      <w:bookmarkStart w:id="67" w:name="_Hlk185456209"/>
      <w:r w:rsidR="00E74988" w:rsidRPr="00417B0E">
        <w:rPr>
          <w:rFonts w:ascii="Times New Roman" w:hAnsi="Times New Roman" w:cs="Times New Roman"/>
          <w:sz w:val="24"/>
          <w:szCs w:val="24"/>
        </w:rPr>
        <w:t xml:space="preserve">Quasi-Spinozist ROSR </w:t>
      </w:r>
      <w:r w:rsidR="00744934" w:rsidRPr="00417B0E">
        <w:rPr>
          <w:rFonts w:ascii="Times New Roman" w:hAnsi="Times New Roman" w:cs="Times New Roman"/>
          <w:sz w:val="24"/>
          <w:szCs w:val="24"/>
        </w:rPr>
        <w:t xml:space="preserve">also </w:t>
      </w:r>
      <w:r w:rsidR="00E74988" w:rsidRPr="00417B0E">
        <w:rPr>
          <w:rFonts w:ascii="Times New Roman" w:hAnsi="Times New Roman" w:cs="Times New Roman"/>
          <w:sz w:val="24"/>
          <w:szCs w:val="24"/>
        </w:rPr>
        <w:t>provides metaphysical tools that strengthen and clarify ROSR as a metaphysical position, in addition to those French</w:t>
      </w:r>
      <w:r w:rsidR="00B31082" w:rsidRPr="00417B0E">
        <w:rPr>
          <w:rFonts w:ascii="Times New Roman" w:hAnsi="Times New Roman" w:cs="Times New Roman"/>
          <w:sz w:val="24"/>
          <w:szCs w:val="24"/>
        </w:rPr>
        <w:t xml:space="preserve"> (2014)</w:t>
      </w:r>
      <w:r w:rsidR="00E74988" w:rsidRPr="00417B0E">
        <w:rPr>
          <w:rFonts w:ascii="Times New Roman" w:hAnsi="Times New Roman" w:cs="Times New Roman"/>
          <w:sz w:val="24"/>
          <w:szCs w:val="24"/>
        </w:rPr>
        <w:t xml:space="preserve"> offers.</w:t>
      </w:r>
      <w:r w:rsidR="00C63514" w:rsidRPr="00417B0E">
        <w:rPr>
          <w:rFonts w:ascii="Times New Roman" w:hAnsi="Times New Roman" w:cs="Times New Roman"/>
          <w:sz w:val="24"/>
          <w:szCs w:val="24"/>
        </w:rPr>
        <w:t xml:space="preserve"> </w:t>
      </w:r>
      <w:r w:rsidR="00BF5F18" w:rsidRPr="00417B0E">
        <w:rPr>
          <w:rFonts w:ascii="Times New Roman" w:hAnsi="Times New Roman" w:cs="Times New Roman"/>
          <w:sz w:val="24"/>
          <w:szCs w:val="24"/>
        </w:rPr>
        <w:t xml:space="preserve"> </w:t>
      </w:r>
      <w:bookmarkEnd w:id="67"/>
      <w:r w:rsidR="00FA5736" w:rsidRPr="00417B0E">
        <w:rPr>
          <w:rFonts w:ascii="Times New Roman" w:hAnsi="Times New Roman" w:cs="Times New Roman"/>
          <w:sz w:val="24"/>
          <w:szCs w:val="24"/>
        </w:rPr>
        <w:t>Ultimately,</w:t>
      </w:r>
      <w:r w:rsidR="00AA1C0C" w:rsidRPr="00417B0E">
        <w:rPr>
          <w:rFonts w:ascii="Times New Roman" w:hAnsi="Times New Roman" w:cs="Times New Roman"/>
          <w:sz w:val="24"/>
          <w:szCs w:val="24"/>
        </w:rPr>
        <w:t xml:space="preserve"> </w:t>
      </w:r>
      <w:r w:rsidR="00C0494B" w:rsidRPr="00417B0E">
        <w:rPr>
          <w:rFonts w:ascii="Times New Roman" w:hAnsi="Times New Roman" w:cs="Times New Roman"/>
          <w:sz w:val="24"/>
          <w:szCs w:val="24"/>
        </w:rPr>
        <w:t>I have provided</w:t>
      </w:r>
      <w:r w:rsidR="00265474" w:rsidRPr="00417B0E">
        <w:rPr>
          <w:rFonts w:ascii="Times New Roman" w:hAnsi="Times New Roman" w:cs="Times New Roman"/>
          <w:sz w:val="24"/>
          <w:szCs w:val="24"/>
        </w:rPr>
        <w:t xml:space="preserve"> </w:t>
      </w:r>
      <w:r w:rsidR="00D855CF" w:rsidRPr="00417B0E">
        <w:rPr>
          <w:rFonts w:ascii="Times New Roman" w:hAnsi="Times New Roman" w:cs="Times New Roman"/>
          <w:sz w:val="24"/>
          <w:szCs w:val="24"/>
        </w:rPr>
        <w:t xml:space="preserve">a </w:t>
      </w:r>
      <w:r w:rsidR="00241B83" w:rsidRPr="00417B0E">
        <w:rPr>
          <w:rFonts w:ascii="Times New Roman" w:hAnsi="Times New Roman" w:cs="Times New Roman"/>
          <w:sz w:val="24"/>
          <w:szCs w:val="24"/>
        </w:rPr>
        <w:t>much-needed clarification of ROSR’s metaphysic</w:t>
      </w:r>
      <w:r w:rsidR="00675260" w:rsidRPr="00417B0E">
        <w:rPr>
          <w:rFonts w:ascii="Times New Roman" w:hAnsi="Times New Roman" w:cs="Times New Roman"/>
          <w:sz w:val="24"/>
          <w:szCs w:val="24"/>
        </w:rPr>
        <w:t>al claims</w:t>
      </w:r>
      <w:r w:rsidR="00121510" w:rsidRPr="00417B0E">
        <w:rPr>
          <w:rFonts w:ascii="Times New Roman" w:hAnsi="Times New Roman" w:cs="Times New Roman"/>
          <w:sz w:val="24"/>
          <w:szCs w:val="24"/>
        </w:rPr>
        <w:t>, such that</w:t>
      </w:r>
      <w:r w:rsidR="00241B83" w:rsidRPr="00417B0E">
        <w:rPr>
          <w:rFonts w:ascii="Times New Roman" w:hAnsi="Times New Roman" w:cs="Times New Roman"/>
          <w:sz w:val="24"/>
          <w:szCs w:val="24"/>
        </w:rPr>
        <w:t xml:space="preserve"> ROSR</w:t>
      </w:r>
      <w:r w:rsidR="001A55F6" w:rsidRPr="00417B0E">
        <w:rPr>
          <w:rFonts w:ascii="Times New Roman" w:hAnsi="Times New Roman" w:cs="Times New Roman"/>
          <w:sz w:val="24"/>
          <w:szCs w:val="24"/>
        </w:rPr>
        <w:t xml:space="preserve"> can be regarded as a strong competitor to </w:t>
      </w:r>
      <w:r w:rsidR="00AA1C0C" w:rsidRPr="00417B0E">
        <w:rPr>
          <w:rFonts w:ascii="Times New Roman" w:hAnsi="Times New Roman" w:cs="Times New Roman"/>
          <w:sz w:val="24"/>
          <w:szCs w:val="24"/>
        </w:rPr>
        <w:t xml:space="preserve">its </w:t>
      </w:r>
      <w:r w:rsidR="00347E6F" w:rsidRPr="00417B0E">
        <w:rPr>
          <w:rFonts w:ascii="Times New Roman" w:hAnsi="Times New Roman" w:cs="Times New Roman"/>
          <w:sz w:val="24"/>
          <w:szCs w:val="24"/>
        </w:rPr>
        <w:t>rivals</w:t>
      </w:r>
      <w:r w:rsidR="00AA1C0C" w:rsidRPr="00417B0E">
        <w:rPr>
          <w:rFonts w:ascii="Times New Roman" w:hAnsi="Times New Roman" w:cs="Times New Roman"/>
          <w:sz w:val="24"/>
          <w:szCs w:val="24"/>
        </w:rPr>
        <w:t xml:space="preserve"> in the metaphysics of physics. </w:t>
      </w:r>
    </w:p>
    <w:p w14:paraId="3A0C8E93" w14:textId="2F6E9708" w:rsidR="009E70B7" w:rsidRPr="001645A5" w:rsidRDefault="009E70B7" w:rsidP="002239B9">
      <w:pPr>
        <w:spacing w:line="360" w:lineRule="auto"/>
        <w:rPr>
          <w:rFonts w:ascii="Times New Roman" w:hAnsi="Times New Roman" w:cs="Times New Roman"/>
          <w:sz w:val="24"/>
          <w:szCs w:val="24"/>
        </w:rPr>
      </w:pPr>
      <w:r w:rsidRPr="009E70B7">
        <w:rPr>
          <w:rFonts w:ascii="Times New Roman" w:hAnsi="Times New Roman" w:cs="Times New Roman"/>
          <w:b/>
          <w:bCs/>
          <w:sz w:val="24"/>
          <w:szCs w:val="24"/>
        </w:rPr>
        <w:t>Acknowledgments:</w:t>
      </w:r>
      <w:r w:rsidRPr="009E70B7">
        <w:rPr>
          <w:rFonts w:ascii="Times New Roman" w:hAnsi="Times New Roman" w:cs="Times New Roman"/>
          <w:sz w:val="24"/>
          <w:szCs w:val="24"/>
        </w:rPr>
        <w:t xml:space="preserve"> I would like to thank my </w:t>
      </w:r>
      <w:r w:rsidR="00862506">
        <w:rPr>
          <w:rFonts w:ascii="Times New Roman" w:hAnsi="Times New Roman" w:cs="Times New Roman"/>
          <w:sz w:val="24"/>
          <w:szCs w:val="24"/>
        </w:rPr>
        <w:t xml:space="preserve">current </w:t>
      </w:r>
      <w:r w:rsidRPr="009E70B7">
        <w:rPr>
          <w:rFonts w:ascii="Times New Roman" w:hAnsi="Times New Roman" w:cs="Times New Roman"/>
          <w:sz w:val="24"/>
          <w:szCs w:val="24"/>
        </w:rPr>
        <w:t>PhD supervisor, Sam Baron, the participants in the philosophy of physics reading group that he organi</w:t>
      </w:r>
      <w:r>
        <w:rPr>
          <w:rFonts w:ascii="Times New Roman" w:hAnsi="Times New Roman" w:cs="Times New Roman"/>
          <w:sz w:val="24"/>
          <w:szCs w:val="24"/>
        </w:rPr>
        <w:t>sed</w:t>
      </w:r>
      <w:r w:rsidRPr="009E70B7">
        <w:rPr>
          <w:rFonts w:ascii="Times New Roman" w:hAnsi="Times New Roman" w:cs="Times New Roman"/>
          <w:sz w:val="24"/>
          <w:szCs w:val="24"/>
        </w:rPr>
        <w:t xml:space="preserve"> for their feedback on this paper, and Cathy Legg, my former honours degree supervisor. </w:t>
      </w:r>
    </w:p>
    <w:p w14:paraId="54317D0A" w14:textId="516EB155" w:rsidR="00A846DE" w:rsidRPr="00417B0E" w:rsidRDefault="005C56DC" w:rsidP="001C708C">
      <w:pPr>
        <w:spacing w:line="360" w:lineRule="auto"/>
        <w:ind w:firstLine="720"/>
        <w:rPr>
          <w:rFonts w:ascii="Times New Roman" w:hAnsi="Times New Roman" w:cs="Times New Roman"/>
          <w:b/>
          <w:bCs/>
          <w:sz w:val="24"/>
          <w:szCs w:val="24"/>
        </w:rPr>
      </w:pPr>
      <w:r w:rsidRPr="00417B0E">
        <w:rPr>
          <w:rFonts w:ascii="Times New Roman" w:hAnsi="Times New Roman" w:cs="Times New Roman"/>
          <w:b/>
          <w:bCs/>
          <w:sz w:val="24"/>
          <w:szCs w:val="24"/>
        </w:rPr>
        <w:t xml:space="preserve">8. </w:t>
      </w:r>
      <w:r w:rsidR="00A846DE" w:rsidRPr="00417B0E">
        <w:rPr>
          <w:rFonts w:ascii="Times New Roman" w:hAnsi="Times New Roman" w:cs="Times New Roman"/>
          <w:b/>
          <w:bCs/>
          <w:sz w:val="24"/>
          <w:szCs w:val="24"/>
        </w:rPr>
        <w:t>References</w:t>
      </w:r>
    </w:p>
    <w:p w14:paraId="5ED742E7" w14:textId="77777777" w:rsidR="00CE52CF" w:rsidRPr="00417B0E" w:rsidRDefault="00CE52CF" w:rsidP="00CE52CF">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Bain J (2013) Category-theoretic structure and radical ontic structural realism, </w:t>
      </w:r>
      <w:r w:rsidRPr="00417B0E">
        <w:rPr>
          <w:rFonts w:ascii="Times New Roman" w:hAnsi="Times New Roman" w:cs="Times New Roman"/>
          <w:i/>
          <w:iCs/>
          <w:sz w:val="24"/>
          <w:szCs w:val="24"/>
        </w:rPr>
        <w:t>Synthese</w:t>
      </w:r>
      <w:r w:rsidRPr="00417B0E">
        <w:rPr>
          <w:rFonts w:ascii="Times New Roman" w:hAnsi="Times New Roman" w:cs="Times New Roman"/>
          <w:sz w:val="24"/>
          <w:szCs w:val="24"/>
        </w:rPr>
        <w:t>, 190:1621–1635. doi:https://doi.org/10.1007/s11229-011-9896-6</w:t>
      </w:r>
    </w:p>
    <w:p w14:paraId="60D32380" w14:textId="34B28BEF" w:rsidR="00B10755"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Baker DJ (2016) ‘The philosophy of quantum field theory’, </w:t>
      </w:r>
      <w:r w:rsidRPr="00417B0E">
        <w:rPr>
          <w:rFonts w:ascii="Times New Roman" w:hAnsi="Times New Roman" w:cs="Times New Roman"/>
          <w:i/>
          <w:iCs/>
          <w:sz w:val="24"/>
          <w:szCs w:val="24"/>
        </w:rPr>
        <w:t>Oxford Handbooks Online</w:t>
      </w:r>
      <w:r w:rsidRPr="00417B0E">
        <w:rPr>
          <w:rFonts w:ascii="Times New Roman" w:hAnsi="Times New Roman" w:cs="Times New Roman"/>
          <w:sz w:val="24"/>
          <w:szCs w:val="24"/>
        </w:rPr>
        <w:t xml:space="preserve">. </w:t>
      </w:r>
      <w:r w:rsidR="00BE00ED" w:rsidRPr="00417B0E">
        <w:rPr>
          <w:rFonts w:ascii="Times New Roman" w:hAnsi="Times New Roman" w:cs="Times New Roman"/>
          <w:sz w:val="24"/>
          <w:szCs w:val="24"/>
        </w:rPr>
        <w:t>doi</w:t>
      </w:r>
      <w:r w:rsidRPr="00417B0E">
        <w:rPr>
          <w:rFonts w:ascii="Times New Roman" w:hAnsi="Times New Roman" w:cs="Times New Roman"/>
          <w:sz w:val="24"/>
          <w:szCs w:val="24"/>
        </w:rPr>
        <w:t>: 10.1093/oxfordhb/9780199935314.013.33.</w:t>
      </w:r>
    </w:p>
    <w:p w14:paraId="6C5C0EBE" w14:textId="22AE71B5" w:rsidR="00C47D22"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Baron S and Tallant J (2018) ‘Do Not Revise Ockham’s Razor Without Necessity’, </w:t>
      </w:r>
      <w:r w:rsidRPr="00417B0E">
        <w:rPr>
          <w:rFonts w:ascii="Times New Roman" w:hAnsi="Times New Roman" w:cs="Times New Roman"/>
          <w:i/>
          <w:iCs/>
          <w:sz w:val="24"/>
          <w:szCs w:val="24"/>
        </w:rPr>
        <w:t>Philosophy &amp; Phenomenological Research</w:t>
      </w:r>
      <w:r w:rsidRPr="00417B0E">
        <w:rPr>
          <w:rFonts w:ascii="Times New Roman" w:hAnsi="Times New Roman" w:cs="Times New Roman"/>
          <w:sz w:val="24"/>
          <w:szCs w:val="24"/>
        </w:rPr>
        <w:t>, 96(3):596–619. doi:10.1111/phpr.12337</w:t>
      </w:r>
      <w:r w:rsidR="00C47D22" w:rsidRPr="00417B0E">
        <w:rPr>
          <w:rFonts w:ascii="Times New Roman" w:hAnsi="Times New Roman" w:cs="Times New Roman"/>
          <w:sz w:val="24"/>
          <w:szCs w:val="24"/>
        </w:rPr>
        <w:t>.</w:t>
      </w:r>
    </w:p>
    <w:p w14:paraId="3FB762A9" w14:textId="77777777" w:rsidR="00B10755" w:rsidRPr="00417B0E" w:rsidRDefault="00B10755" w:rsidP="00C47D22">
      <w:pPr>
        <w:rPr>
          <w:rFonts w:ascii="Times New Roman" w:hAnsi="Times New Roman" w:cs="Times New Roman"/>
          <w:sz w:val="24"/>
          <w:szCs w:val="24"/>
        </w:rPr>
      </w:pPr>
      <w:r w:rsidRPr="00417B0E">
        <w:rPr>
          <w:rFonts w:ascii="Times New Roman" w:hAnsi="Times New Roman" w:cs="Times New Roman"/>
          <w:sz w:val="24"/>
          <w:szCs w:val="24"/>
        </w:rPr>
        <w:t xml:space="preserve">Bennett J (1984) </w:t>
      </w:r>
      <w:r w:rsidRPr="00417B0E">
        <w:rPr>
          <w:rFonts w:ascii="Times New Roman" w:hAnsi="Times New Roman" w:cs="Times New Roman"/>
          <w:i/>
          <w:iCs/>
          <w:sz w:val="24"/>
          <w:szCs w:val="24"/>
        </w:rPr>
        <w:t>A Study of Spinoza's Ethics</w:t>
      </w:r>
      <w:r w:rsidRPr="00417B0E">
        <w:rPr>
          <w:rFonts w:ascii="Times New Roman" w:hAnsi="Times New Roman" w:cs="Times New Roman"/>
          <w:sz w:val="24"/>
          <w:szCs w:val="24"/>
        </w:rPr>
        <w:t xml:space="preserve">, Hackett, Indianapolis. </w:t>
      </w:r>
    </w:p>
    <w:p w14:paraId="7950B2C6" w14:textId="77777777" w:rsidR="00B10755" w:rsidRPr="00417B0E" w:rsidRDefault="00B10755" w:rsidP="00C47D22">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Bennett J (1996) “Spinoza’s Metaphysics, in Garrett D (ed.) </w:t>
      </w:r>
      <w:r w:rsidRPr="00417B0E">
        <w:rPr>
          <w:rFonts w:ascii="Times New Roman" w:hAnsi="Times New Roman" w:cs="Times New Roman"/>
          <w:i/>
          <w:iCs/>
          <w:sz w:val="24"/>
          <w:szCs w:val="24"/>
        </w:rPr>
        <w:t>The Cambridge Companion to Spinoza</w:t>
      </w:r>
      <w:r w:rsidRPr="00417B0E">
        <w:rPr>
          <w:rFonts w:ascii="Times New Roman" w:hAnsi="Times New Roman" w:cs="Times New Roman"/>
          <w:sz w:val="24"/>
          <w:szCs w:val="24"/>
        </w:rPr>
        <w:t xml:space="preserve">, Cambridge University Press, Cambridge. </w:t>
      </w:r>
    </w:p>
    <w:p w14:paraId="27E75DC7" w14:textId="77777777" w:rsidR="00B10755" w:rsidRPr="00417B0E" w:rsidRDefault="00B10755" w:rsidP="00C47D22">
      <w:pPr>
        <w:spacing w:line="240" w:lineRule="auto"/>
        <w:rPr>
          <w:rFonts w:ascii="Times New Roman" w:hAnsi="Times New Roman" w:cs="Times New Roman"/>
          <w:sz w:val="24"/>
          <w:szCs w:val="24"/>
        </w:rPr>
      </w:pPr>
      <w:r w:rsidRPr="00417B0E">
        <w:rPr>
          <w:rFonts w:ascii="Times New Roman" w:hAnsi="Times New Roman" w:cs="Times New Roman"/>
          <w:sz w:val="24"/>
          <w:szCs w:val="24"/>
        </w:rPr>
        <w:t xml:space="preserve">Bennett J (2001), </w:t>
      </w:r>
      <w:r w:rsidRPr="00417B0E">
        <w:rPr>
          <w:rFonts w:ascii="Times New Roman" w:hAnsi="Times New Roman" w:cs="Times New Roman"/>
          <w:i/>
          <w:iCs/>
          <w:sz w:val="24"/>
          <w:szCs w:val="24"/>
        </w:rPr>
        <w:t>Learning from Six Philosophers</w:t>
      </w:r>
      <w:r w:rsidRPr="00417B0E">
        <w:rPr>
          <w:rFonts w:ascii="Times New Roman" w:hAnsi="Times New Roman" w:cs="Times New Roman"/>
          <w:sz w:val="24"/>
          <w:szCs w:val="24"/>
        </w:rPr>
        <w:t xml:space="preserve">, Volume 1, Clarendon Press Oxford. </w:t>
      </w:r>
    </w:p>
    <w:p w14:paraId="527D5849" w14:textId="2136E3CB"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Berghofer P (2018) ‘Ontic structural realism and quantum field theory: are there intrinsic properties at the most fundamental level of reality?’, </w:t>
      </w:r>
      <w:r w:rsidRPr="00417B0E">
        <w:rPr>
          <w:rFonts w:ascii="Times New Roman" w:hAnsi="Times New Roman" w:cs="Times New Roman"/>
          <w:i/>
          <w:iCs/>
          <w:kern w:val="0"/>
          <w:sz w:val="24"/>
          <w:szCs w:val="24"/>
          <w14:ligatures w14:val="none"/>
        </w:rPr>
        <w:t>Studies in History and Philosophy of Modern Physics</w:t>
      </w:r>
      <w:r w:rsidRPr="00417B0E">
        <w:rPr>
          <w:rFonts w:ascii="Times New Roman" w:hAnsi="Times New Roman" w:cs="Times New Roman"/>
          <w:kern w:val="0"/>
          <w:sz w:val="24"/>
          <w:szCs w:val="24"/>
          <w14:ligatures w14:val="none"/>
        </w:rPr>
        <w:t>, 62:176–188, doi:10.1016/j.shpsb.2017.09.00.</w:t>
      </w:r>
    </w:p>
    <w:p w14:paraId="2DB0D8D7" w14:textId="30F7E401"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Cornell DM (2016) ‘Taking monism seriously’, </w:t>
      </w:r>
      <w:r w:rsidRPr="00417B0E">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xml:space="preserve">, 173(9):2397–2415. </w:t>
      </w:r>
      <w:r w:rsidR="00414ED9" w:rsidRPr="00417B0E">
        <w:rPr>
          <w:rFonts w:ascii="Times New Roman" w:hAnsi="Times New Roman" w:cs="Times New Roman"/>
          <w:kern w:val="0"/>
          <w:sz w:val="24"/>
          <w:szCs w:val="24"/>
          <w14:ligatures w14:val="none"/>
        </w:rPr>
        <w:t xml:space="preserve"> doi:https://doi.org/10.1007/s11098-015-0620-0</w:t>
      </w:r>
    </w:p>
    <w:p w14:paraId="747B6E4B"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Dawid R (2013) </w:t>
      </w:r>
      <w:r w:rsidRPr="00417B0E">
        <w:rPr>
          <w:rFonts w:ascii="Times New Roman" w:hAnsi="Times New Roman" w:cs="Times New Roman"/>
          <w:i/>
          <w:iCs/>
          <w:kern w:val="0"/>
          <w:sz w:val="24"/>
          <w:szCs w:val="24"/>
          <w14:ligatures w14:val="none"/>
        </w:rPr>
        <w:t>String theory and the scientific method</w:t>
      </w:r>
      <w:r w:rsidRPr="00417B0E">
        <w:rPr>
          <w:rFonts w:ascii="Times New Roman" w:hAnsi="Times New Roman" w:cs="Times New Roman"/>
          <w:kern w:val="0"/>
          <w:sz w:val="24"/>
          <w:szCs w:val="24"/>
          <w14:ligatures w14:val="none"/>
        </w:rPr>
        <w:t>, Cambridge University Press, Cambridge.</w:t>
      </w:r>
    </w:p>
    <w:p w14:paraId="3E432A4F" w14:textId="7E2D0C1E"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lastRenderedPageBreak/>
        <w:t xml:space="preserve">Dewar N (2019) ‘Algebraic structuralism’, </w:t>
      </w:r>
      <w:r w:rsidRPr="008751D6">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176(7):1831–1854. doi:10.1007/s11098-018-1098-3.</w:t>
      </w:r>
    </w:p>
    <w:p w14:paraId="31BAE44E" w14:textId="09F75690"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Dorato M (2016) ‘The physical world as a blob: Is OSR really realism?’ </w:t>
      </w:r>
      <w:r w:rsidRPr="00417B0E">
        <w:rPr>
          <w:rFonts w:ascii="Times New Roman" w:hAnsi="Times New Roman" w:cs="Times New Roman"/>
          <w:i/>
          <w:iCs/>
          <w:kern w:val="0"/>
          <w:sz w:val="24"/>
          <w:szCs w:val="24"/>
          <w14:ligatures w14:val="none"/>
        </w:rPr>
        <w:t>Metascience</w:t>
      </w:r>
      <w:r w:rsidRPr="00417B0E">
        <w:rPr>
          <w:rFonts w:ascii="Times New Roman" w:hAnsi="Times New Roman" w:cs="Times New Roman"/>
          <w:kern w:val="0"/>
          <w:sz w:val="24"/>
          <w:szCs w:val="24"/>
          <w14:ligatures w14:val="none"/>
        </w:rPr>
        <w:t>, 25:173–181</w:t>
      </w:r>
      <w:r w:rsidR="00140D34" w:rsidRPr="00417B0E">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 </w:t>
      </w:r>
      <w:r w:rsidR="00BE00ED" w:rsidRPr="00417B0E">
        <w:rPr>
          <w:rFonts w:ascii="Times New Roman" w:hAnsi="Times New Roman" w:cs="Times New Roman"/>
          <w:kern w:val="0"/>
          <w:sz w:val="24"/>
          <w:szCs w:val="24"/>
          <w14:ligatures w14:val="none"/>
        </w:rPr>
        <w:t>doi:</w:t>
      </w:r>
      <w:r w:rsidRPr="00417B0E">
        <w:rPr>
          <w:rFonts w:ascii="Times New Roman" w:hAnsi="Times New Roman" w:cs="Times New Roman"/>
          <w:kern w:val="0"/>
          <w:sz w:val="24"/>
          <w:szCs w:val="24"/>
          <w14:ligatures w14:val="none"/>
        </w:rPr>
        <w:t>https://doi.org/10.1007/s11016-015-0031-z</w:t>
      </w:r>
    </w:p>
    <w:p w14:paraId="69D54260" w14:textId="5270D720"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Cei A and French S (201</w:t>
      </w:r>
      <w:r w:rsidR="006F3652">
        <w:rPr>
          <w:rFonts w:ascii="Times New Roman" w:hAnsi="Times New Roman" w:cs="Times New Roman"/>
          <w:kern w:val="0"/>
          <w:sz w:val="24"/>
          <w:szCs w:val="24"/>
          <w14:ligatures w14:val="none"/>
        </w:rPr>
        <w:t>0</w:t>
      </w:r>
      <w:r w:rsidRPr="00417B0E">
        <w:rPr>
          <w:rFonts w:ascii="Times New Roman" w:hAnsi="Times New Roman" w:cs="Times New Roman"/>
          <w:kern w:val="0"/>
          <w:sz w:val="24"/>
          <w:szCs w:val="24"/>
          <w14:ligatures w14:val="none"/>
        </w:rPr>
        <w:t xml:space="preserve">) ‘Getting away from governance: a structuralist approach to laws and symmetries’, </w:t>
      </w:r>
      <w:r w:rsidRPr="00417B0E">
        <w:rPr>
          <w:rFonts w:ascii="Times New Roman" w:hAnsi="Times New Roman" w:cs="Times New Roman"/>
          <w:i/>
          <w:iCs/>
          <w:kern w:val="0"/>
          <w:sz w:val="24"/>
          <w:szCs w:val="24"/>
          <w14:ligatures w14:val="none"/>
        </w:rPr>
        <w:t>Méthode – Analytic Perspectives</w:t>
      </w:r>
      <w:r w:rsidRPr="00417B0E">
        <w:rPr>
          <w:rFonts w:ascii="Times New Roman" w:hAnsi="Times New Roman" w:cs="Times New Roman"/>
          <w:kern w:val="0"/>
          <w:sz w:val="24"/>
          <w:szCs w:val="24"/>
          <w14:ligatures w14:val="none"/>
        </w:rPr>
        <w:t>, (4):25–48.</w:t>
      </w:r>
    </w:p>
    <w:p w14:paraId="35604600"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Chakravartty</w:t>
      </w:r>
      <w:r w:rsidRPr="00417B0E">
        <w:rPr>
          <w:rFonts w:ascii="Times New Roman" w:hAnsi="Times New Roman" w:cs="Times New Roman"/>
          <w:b/>
          <w:bCs/>
          <w:kern w:val="0"/>
          <w:sz w:val="24"/>
          <w:szCs w:val="24"/>
          <w14:ligatures w14:val="none"/>
        </w:rPr>
        <w:t xml:space="preserve"> </w:t>
      </w:r>
      <w:r w:rsidRPr="00417B0E">
        <w:rPr>
          <w:rFonts w:ascii="Times New Roman" w:hAnsi="Times New Roman" w:cs="Times New Roman"/>
          <w:kern w:val="0"/>
          <w:sz w:val="24"/>
          <w:szCs w:val="24"/>
          <w14:ligatures w14:val="none"/>
        </w:rPr>
        <w:t xml:space="preserve">A (2007) </w:t>
      </w:r>
      <w:r w:rsidRPr="00417B0E">
        <w:rPr>
          <w:rFonts w:ascii="Times New Roman" w:hAnsi="Times New Roman" w:cs="Times New Roman"/>
          <w:i/>
          <w:iCs/>
          <w:kern w:val="0"/>
          <w:sz w:val="24"/>
          <w:szCs w:val="24"/>
          <w14:ligatures w14:val="none"/>
        </w:rPr>
        <w:t>A Metaphysics for scientific realism knowing the unobservable</w:t>
      </w:r>
      <w:r w:rsidRPr="00417B0E">
        <w:rPr>
          <w:rFonts w:ascii="Times New Roman" w:hAnsi="Times New Roman" w:cs="Times New Roman"/>
          <w:kern w:val="0"/>
          <w:sz w:val="24"/>
          <w:szCs w:val="24"/>
          <w14:ligatures w14:val="none"/>
        </w:rPr>
        <w:t>, Cambridge University Press, Cambridge.</w:t>
      </w:r>
    </w:p>
    <w:p w14:paraId="496A41C5" w14:textId="140F1340" w:rsidR="00B10755" w:rsidRPr="00417B0E" w:rsidRDefault="00B10755" w:rsidP="00C47D22">
      <w:pPr>
        <w:pStyle w:val="Textbody"/>
        <w:spacing w:after="0"/>
        <w:rPr>
          <w:rFonts w:cs="Times New Roman"/>
          <w:kern w:val="0"/>
        </w:rPr>
      </w:pPr>
      <w:r w:rsidRPr="00417B0E">
        <w:rPr>
          <w:rFonts w:cs="Times New Roman"/>
          <w:kern w:val="0"/>
        </w:rPr>
        <w:t>Dieks D (</w:t>
      </w:r>
      <w:bookmarkStart w:id="68" w:name="_Hlk156439244"/>
      <w:r w:rsidRPr="00417B0E">
        <w:rPr>
          <w:rFonts w:cs="Times New Roman"/>
          <w:kern w:val="0"/>
        </w:rPr>
        <w:t>2010</w:t>
      </w:r>
      <w:bookmarkEnd w:id="68"/>
      <w:r w:rsidRPr="00417B0E">
        <w:rPr>
          <w:rFonts w:cs="Times New Roman"/>
          <w:kern w:val="0"/>
        </w:rPr>
        <w:t>) ‘Weak discernibility and the identity of spacetime points’, in Macchia G, Orilia</w:t>
      </w:r>
      <w:r w:rsidR="00F44FA1" w:rsidRPr="00417B0E">
        <w:rPr>
          <w:rFonts w:cs="Times New Roman"/>
          <w:kern w:val="0"/>
        </w:rPr>
        <w:t xml:space="preserve"> </w:t>
      </w:r>
      <w:r w:rsidRPr="00417B0E">
        <w:rPr>
          <w:rFonts w:cs="Times New Roman"/>
          <w:kern w:val="0"/>
        </w:rPr>
        <w:t xml:space="preserve">F and Fano V (eds.), </w:t>
      </w:r>
      <w:r w:rsidRPr="00417B0E">
        <w:rPr>
          <w:rFonts w:cs="Times New Roman"/>
          <w:i/>
          <w:iCs/>
          <w:kern w:val="0"/>
        </w:rPr>
        <w:t>Space and Time: A Priori and a Posteriori Studies</w:t>
      </w:r>
      <w:r w:rsidRPr="00417B0E">
        <w:rPr>
          <w:rFonts w:cs="Times New Roman"/>
          <w:kern w:val="0"/>
        </w:rPr>
        <w:t>, De Gruyter, Berlin</w:t>
      </w:r>
    </w:p>
    <w:p w14:paraId="0C69FF42" w14:textId="77777777" w:rsidR="00B10755" w:rsidRPr="00417B0E" w:rsidRDefault="00B10755" w:rsidP="00C47D22">
      <w:pPr>
        <w:pStyle w:val="Textbody"/>
        <w:spacing w:after="0"/>
        <w:rPr>
          <w:rFonts w:cs="Times New Roman"/>
        </w:rPr>
      </w:pPr>
    </w:p>
    <w:p w14:paraId="59722E8A" w14:textId="21622EA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Earman J and Norton J (1987) ‘What price space-time substantivalism? The hole story’ </w:t>
      </w:r>
      <w:r w:rsidRPr="00417B0E">
        <w:rPr>
          <w:rFonts w:ascii="Times New Roman" w:hAnsi="Times New Roman" w:cs="Times New Roman"/>
          <w:i/>
          <w:iCs/>
          <w:kern w:val="0"/>
          <w:sz w:val="24"/>
          <w:szCs w:val="24"/>
          <w14:ligatures w14:val="none"/>
        </w:rPr>
        <w:t>British Journal for the Philosophy of Science</w:t>
      </w:r>
      <w:r w:rsidRPr="00417B0E">
        <w:rPr>
          <w:rFonts w:ascii="Times New Roman" w:hAnsi="Times New Roman" w:cs="Times New Roman"/>
          <w:kern w:val="0"/>
          <w:sz w:val="24"/>
          <w:szCs w:val="24"/>
          <w14:ligatures w14:val="none"/>
        </w:rPr>
        <w:t>,</w:t>
      </w:r>
      <w:r w:rsidR="00F44FA1" w:rsidRPr="00417B0E">
        <w:rPr>
          <w:rFonts w:ascii="Times New Roman" w:hAnsi="Times New Roman" w:cs="Times New Roman"/>
          <w:kern w:val="0"/>
          <w:sz w:val="24"/>
          <w:szCs w:val="24"/>
          <w14:ligatures w14:val="none"/>
        </w:rPr>
        <w:t xml:space="preserve"> </w:t>
      </w:r>
      <w:r w:rsidRPr="00417B0E">
        <w:rPr>
          <w:rFonts w:ascii="Times New Roman" w:hAnsi="Times New Roman" w:cs="Times New Roman"/>
          <w:kern w:val="0"/>
          <w:sz w:val="24"/>
          <w:szCs w:val="24"/>
          <w14:ligatures w14:val="none"/>
        </w:rPr>
        <w:t>38:515–525.</w:t>
      </w:r>
    </w:p>
    <w:p w14:paraId="0C703A61" w14:textId="4FD3DF09"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Esfeld M and Lam V (2008) ‘Moderate structural realism about space-time’, </w:t>
      </w:r>
      <w:r w:rsidRPr="00417B0E">
        <w:rPr>
          <w:rFonts w:ascii="Times New Roman" w:hAnsi="Times New Roman" w:cs="Times New Roman"/>
          <w:i/>
          <w:iCs/>
          <w:kern w:val="0"/>
          <w:sz w:val="24"/>
          <w:szCs w:val="24"/>
          <w14:ligatures w14:val="none"/>
        </w:rPr>
        <w:t>Synthese</w:t>
      </w:r>
      <w:r w:rsidRPr="00417B0E">
        <w:rPr>
          <w:rFonts w:ascii="Times New Roman" w:hAnsi="Times New Roman" w:cs="Times New Roman"/>
          <w:kern w:val="0"/>
          <w:sz w:val="24"/>
          <w:szCs w:val="24"/>
          <w14:ligatures w14:val="none"/>
        </w:rPr>
        <w:t>, 160</w:t>
      </w:r>
      <w:r w:rsidR="00F44FA1" w:rsidRPr="00417B0E">
        <w:rPr>
          <w:rFonts w:ascii="Times New Roman" w:hAnsi="Times New Roman" w:cs="Times New Roman"/>
          <w:kern w:val="0"/>
          <w:sz w:val="24"/>
          <w:szCs w:val="24"/>
          <w14:ligatures w14:val="none"/>
        </w:rPr>
        <w:t>(1)</w:t>
      </w:r>
      <w:r w:rsidRPr="00417B0E">
        <w:rPr>
          <w:rFonts w:ascii="Times New Roman" w:hAnsi="Times New Roman" w:cs="Times New Roman"/>
          <w:kern w:val="0"/>
          <w:sz w:val="24"/>
          <w:szCs w:val="24"/>
          <w14:ligatures w14:val="none"/>
        </w:rPr>
        <w:t>:27-46.</w:t>
      </w:r>
    </w:p>
    <w:p w14:paraId="487C5156" w14:textId="77777777"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 (2011) ‘Ontic structural realism as a metaphysics of objects,’ in Bokulich A and Bokulich P (eds) </w:t>
      </w:r>
      <w:r w:rsidRPr="00417B0E">
        <w:rPr>
          <w:rFonts w:ascii="Times New Roman" w:eastAsia="Times New Roman" w:hAnsi="Times New Roman" w:cs="Times New Roman"/>
          <w:i/>
          <w:iCs/>
          <w:kern w:val="0"/>
          <w:sz w:val="24"/>
          <w:szCs w:val="24"/>
          <w:lang w:val="en-AU"/>
          <w14:ligatures w14:val="none"/>
        </w:rPr>
        <w:t>Scientific structuralism</w:t>
      </w:r>
      <w:r w:rsidRPr="00417B0E">
        <w:rPr>
          <w:rFonts w:ascii="Times New Roman" w:eastAsia="Times New Roman" w:hAnsi="Times New Roman" w:cs="Times New Roman"/>
          <w:kern w:val="0"/>
          <w:sz w:val="24"/>
          <w:szCs w:val="24"/>
          <w:lang w:val="en-AU"/>
          <w14:ligatures w14:val="none"/>
        </w:rPr>
        <w:t xml:space="preserve">, Springer, London. </w:t>
      </w:r>
    </w:p>
    <w:p w14:paraId="64492FA0" w14:textId="2AE5B17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Eva B </w:t>
      </w:r>
      <w:r w:rsidR="00FD6384">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2016</w:t>
      </w:r>
      <w:r w:rsidR="00FD6384">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 ‘Category theory and physical structuralism’, </w:t>
      </w:r>
      <w:r w:rsidRPr="00417B0E">
        <w:rPr>
          <w:rFonts w:ascii="Times New Roman" w:hAnsi="Times New Roman" w:cs="Times New Roman"/>
          <w:i/>
          <w:iCs/>
          <w:kern w:val="0"/>
          <w:sz w:val="24"/>
          <w:szCs w:val="24"/>
          <w14:ligatures w14:val="none"/>
        </w:rPr>
        <w:t>European Journal for Philosophy of Science</w:t>
      </w:r>
      <w:r w:rsidRPr="00417B0E">
        <w:rPr>
          <w:rFonts w:ascii="Times New Roman" w:hAnsi="Times New Roman" w:cs="Times New Roman"/>
          <w:kern w:val="0"/>
          <w:sz w:val="24"/>
          <w:szCs w:val="24"/>
          <w14:ligatures w14:val="none"/>
        </w:rPr>
        <w:t xml:space="preserve">, 6(2):231–246. doi:10.1007/s13194-015-0129-6 </w:t>
      </w:r>
    </w:p>
    <w:p w14:paraId="66B4EFBB" w14:textId="6DFF3E5E" w:rsidR="00B10755" w:rsidRPr="00417B0E" w:rsidRDefault="00B10755" w:rsidP="00C47D22">
      <w:pPr>
        <w:spacing w:line="240" w:lineRule="auto"/>
        <w:rPr>
          <w:rFonts w:ascii="Times New Roman" w:hAnsi="Times New Roman" w:cs="Times New Roman"/>
          <w:kern w:val="0"/>
          <w:sz w:val="24"/>
          <w:szCs w:val="24"/>
          <w14:ligatures w14:val="none"/>
        </w:rPr>
      </w:pPr>
      <w:bookmarkStart w:id="69" w:name="_Hlk200576126"/>
      <w:r w:rsidRPr="00417B0E">
        <w:rPr>
          <w:rFonts w:ascii="Times New Roman" w:hAnsi="Times New Roman" w:cs="Times New Roman"/>
          <w:kern w:val="0"/>
          <w:sz w:val="24"/>
          <w:szCs w:val="24"/>
          <w14:ligatures w14:val="none"/>
        </w:rPr>
        <w:t>French S</w:t>
      </w:r>
      <w:bookmarkEnd w:id="69"/>
      <w:r w:rsidRPr="00417B0E">
        <w:rPr>
          <w:rFonts w:ascii="Times New Roman" w:hAnsi="Times New Roman" w:cs="Times New Roman"/>
          <w:kern w:val="0"/>
          <w:sz w:val="24"/>
          <w:szCs w:val="24"/>
          <w14:ligatures w14:val="none"/>
        </w:rPr>
        <w:t xml:space="preserve"> (2013) </w:t>
      </w:r>
      <w:r w:rsidR="00C47D22" w:rsidRPr="00417B0E">
        <w:rPr>
          <w:rFonts w:ascii="Times New Roman" w:hAnsi="Times New Roman" w:cs="Times New Roman"/>
          <w:kern w:val="0"/>
          <w:sz w:val="24"/>
          <w:szCs w:val="24"/>
          <w14:ligatures w14:val="none"/>
        </w:rPr>
        <w:t>‘</w:t>
      </w:r>
      <w:r w:rsidRPr="00417B0E">
        <w:rPr>
          <w:rFonts w:ascii="Times New Roman" w:hAnsi="Times New Roman" w:cs="Times New Roman"/>
          <w:kern w:val="0"/>
          <w:sz w:val="24"/>
          <w:szCs w:val="24"/>
          <w14:ligatures w14:val="none"/>
        </w:rPr>
        <w:t xml:space="preserve">Whither </w:t>
      </w:r>
      <w:r w:rsidR="00C47D22" w:rsidRPr="00417B0E">
        <w:rPr>
          <w:rFonts w:ascii="Times New Roman" w:hAnsi="Times New Roman" w:cs="Times New Roman"/>
          <w:kern w:val="0"/>
          <w:sz w:val="24"/>
          <w:szCs w:val="24"/>
          <w14:ligatures w14:val="none"/>
        </w:rPr>
        <w:t>w</w:t>
      </w:r>
      <w:r w:rsidRPr="00417B0E">
        <w:rPr>
          <w:rFonts w:ascii="Times New Roman" w:hAnsi="Times New Roman" w:cs="Times New Roman"/>
          <w:kern w:val="0"/>
          <w:sz w:val="24"/>
          <w:szCs w:val="24"/>
          <w14:ligatures w14:val="none"/>
        </w:rPr>
        <w:t xml:space="preserve">ave </w:t>
      </w:r>
      <w:r w:rsidR="00C47D22" w:rsidRPr="00417B0E">
        <w:rPr>
          <w:rFonts w:ascii="Times New Roman" w:hAnsi="Times New Roman" w:cs="Times New Roman"/>
          <w:kern w:val="0"/>
          <w:sz w:val="24"/>
          <w:szCs w:val="24"/>
          <w14:ligatures w14:val="none"/>
        </w:rPr>
        <w:t>f</w:t>
      </w:r>
      <w:r w:rsidRPr="00417B0E">
        <w:rPr>
          <w:rFonts w:ascii="Times New Roman" w:hAnsi="Times New Roman" w:cs="Times New Roman"/>
          <w:kern w:val="0"/>
          <w:sz w:val="24"/>
          <w:szCs w:val="24"/>
          <w14:ligatures w14:val="none"/>
        </w:rPr>
        <w:t xml:space="preserve">unction </w:t>
      </w:r>
      <w:r w:rsidR="00C47D22" w:rsidRPr="00417B0E">
        <w:rPr>
          <w:rFonts w:ascii="Times New Roman" w:hAnsi="Times New Roman" w:cs="Times New Roman"/>
          <w:kern w:val="0"/>
          <w:sz w:val="24"/>
          <w:szCs w:val="24"/>
          <w14:ligatures w14:val="none"/>
        </w:rPr>
        <w:t>r</w:t>
      </w:r>
      <w:r w:rsidRPr="00417B0E">
        <w:rPr>
          <w:rFonts w:ascii="Times New Roman" w:hAnsi="Times New Roman" w:cs="Times New Roman"/>
          <w:kern w:val="0"/>
          <w:sz w:val="24"/>
          <w:szCs w:val="24"/>
          <w14:ligatures w14:val="none"/>
        </w:rPr>
        <w:t xml:space="preserve">ealism?’, in Ney A and Albert D (eds.)  </w:t>
      </w:r>
      <w:r w:rsidRPr="00417B0E">
        <w:rPr>
          <w:rFonts w:ascii="Times New Roman" w:hAnsi="Times New Roman" w:cs="Times New Roman"/>
          <w:i/>
          <w:iCs/>
          <w:kern w:val="0"/>
          <w:sz w:val="24"/>
          <w:szCs w:val="24"/>
          <w14:ligatures w14:val="none"/>
        </w:rPr>
        <w:t>The Wave Function</w:t>
      </w:r>
      <w:r w:rsidR="00C47D22" w:rsidRPr="00417B0E">
        <w:rPr>
          <w:rFonts w:ascii="Times New Roman" w:hAnsi="Times New Roman" w:cs="Times New Roman"/>
          <w:i/>
          <w:iCs/>
          <w:kern w:val="0"/>
          <w:sz w:val="24"/>
          <w:szCs w:val="24"/>
          <w14:ligatures w14:val="none"/>
        </w:rPr>
        <w:t xml:space="preserve">, </w:t>
      </w:r>
      <w:r w:rsidRPr="00417B0E">
        <w:rPr>
          <w:rFonts w:ascii="Times New Roman" w:hAnsi="Times New Roman" w:cs="Times New Roman"/>
          <w:kern w:val="0"/>
          <w:sz w:val="24"/>
          <w:szCs w:val="24"/>
          <w14:ligatures w14:val="none"/>
        </w:rPr>
        <w:t>Oxford University Press, Oxford.</w:t>
      </w:r>
    </w:p>
    <w:p w14:paraId="465DB445"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bookmarkStart w:id="70" w:name="_Hlk200576148"/>
      <w:r w:rsidRPr="00417B0E">
        <w:rPr>
          <w:rFonts w:ascii="Times New Roman" w:eastAsia="Times New Roman" w:hAnsi="Times New Roman" w:cs="Times New Roman"/>
          <w:sz w:val="24"/>
          <w:szCs w:val="24"/>
          <w:lang w:val="en-AU"/>
        </w:rPr>
        <w:t>——</w:t>
      </w:r>
      <w:bookmarkEnd w:id="70"/>
      <w:r w:rsidRPr="00417B0E">
        <w:rPr>
          <w:rFonts w:ascii="Times New Roman" w:eastAsia="Times New Roman" w:hAnsi="Times New Roman" w:cs="Times New Roman"/>
          <w:sz w:val="24"/>
          <w:szCs w:val="24"/>
          <w:lang w:val="en-AU"/>
        </w:rPr>
        <w:t xml:space="preserve"> (2014) </w:t>
      </w:r>
      <w:r w:rsidRPr="00417B0E">
        <w:rPr>
          <w:rFonts w:ascii="Times New Roman" w:eastAsia="Times New Roman" w:hAnsi="Times New Roman" w:cs="Times New Roman"/>
          <w:i/>
          <w:iCs/>
          <w:sz w:val="24"/>
          <w:szCs w:val="24"/>
          <w:lang w:val="en-AU"/>
        </w:rPr>
        <w:t>The structure of the world: metaphysics and representation</w:t>
      </w:r>
      <w:r w:rsidRPr="00417B0E">
        <w:rPr>
          <w:rFonts w:ascii="Times New Roman" w:eastAsia="Times New Roman" w:hAnsi="Times New Roman" w:cs="Times New Roman"/>
          <w:sz w:val="24"/>
          <w:szCs w:val="24"/>
          <w:lang w:val="en-AU"/>
        </w:rPr>
        <w:t>, Oxford University Press, Oxford.</w:t>
      </w:r>
    </w:p>
    <w:p w14:paraId="13D9A505"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1F9C5E26" w14:textId="71C2E52D"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 (2016) ‘Response to my critics’, </w:t>
      </w:r>
      <w:r w:rsidRPr="00417B0E">
        <w:rPr>
          <w:rFonts w:ascii="Times New Roman" w:eastAsia="Times New Roman" w:hAnsi="Times New Roman" w:cs="Times New Roman"/>
          <w:i/>
          <w:iCs/>
          <w:sz w:val="24"/>
          <w:szCs w:val="24"/>
          <w:lang w:val="en-AU"/>
        </w:rPr>
        <w:t>Metascience</w:t>
      </w:r>
      <w:r w:rsidRPr="00417B0E">
        <w:rPr>
          <w:rFonts w:ascii="Times New Roman" w:eastAsia="Times New Roman" w:hAnsi="Times New Roman" w:cs="Times New Roman"/>
          <w:sz w:val="24"/>
          <w:szCs w:val="24"/>
          <w:lang w:val="en-AU"/>
        </w:rPr>
        <w:t xml:space="preserve"> 25:189–196. doi:</w:t>
      </w:r>
      <w:hyperlink r:id="rId9" w:history="1">
        <w:r w:rsidRPr="00417B0E">
          <w:rPr>
            <w:rStyle w:val="Hyperlink"/>
            <w:rFonts w:ascii="Times New Roman" w:eastAsia="Times New Roman" w:hAnsi="Times New Roman" w:cs="Times New Roman"/>
            <w:sz w:val="24"/>
            <w:szCs w:val="24"/>
            <w:lang w:val="en-AU"/>
          </w:rPr>
          <w:t>https://doi.org/10.1007/s11016-015-0032-y</w:t>
        </w:r>
      </w:hyperlink>
    </w:p>
    <w:p w14:paraId="4CD4AD86"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1611BFBB"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(2017) ‘Structural realism and the toolbox of metaphysics’, in Agazzi E (ed)</w:t>
      </w:r>
    </w:p>
    <w:p w14:paraId="41F51870"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i/>
          <w:iCs/>
          <w:sz w:val="24"/>
          <w:szCs w:val="24"/>
          <w:lang w:val="en-AU"/>
        </w:rPr>
        <w:t>Varieties of scientific realism: objectivity and truth in science</w:t>
      </w:r>
      <w:r w:rsidRPr="00417B0E">
        <w:rPr>
          <w:rFonts w:ascii="Times New Roman" w:eastAsia="Times New Roman" w:hAnsi="Times New Roman" w:cs="Times New Roman"/>
          <w:sz w:val="24"/>
          <w:szCs w:val="24"/>
          <w:lang w:val="en-AU"/>
        </w:rPr>
        <w:t>,</w:t>
      </w:r>
      <w:r w:rsidRPr="00417B0E">
        <w:rPr>
          <w:rFonts w:ascii="Times New Roman" w:eastAsia="Times New Roman" w:hAnsi="Times New Roman" w:cs="Times New Roman"/>
          <w:i/>
          <w:iCs/>
          <w:sz w:val="24"/>
          <w:szCs w:val="24"/>
          <w:lang w:val="en-AU"/>
        </w:rPr>
        <w:t xml:space="preserve"> </w:t>
      </w:r>
      <w:r w:rsidRPr="00417B0E">
        <w:rPr>
          <w:rFonts w:ascii="Times New Roman" w:eastAsia="Times New Roman" w:hAnsi="Times New Roman" w:cs="Times New Roman"/>
          <w:sz w:val="24"/>
          <w:szCs w:val="24"/>
          <w:lang w:val="en-AU"/>
        </w:rPr>
        <w:t>Springer, Cham.</w:t>
      </w:r>
    </w:p>
    <w:p w14:paraId="72B760AB" w14:textId="45F2B98B"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 (2019a) ‘Structural realism and the standard model’, in Cordero A (ed) </w:t>
      </w:r>
      <w:r w:rsidRPr="00417B0E">
        <w:rPr>
          <w:rFonts w:ascii="Times New Roman" w:eastAsia="Times New Roman" w:hAnsi="Times New Roman" w:cs="Times New Roman"/>
          <w:i/>
          <w:iCs/>
          <w:kern w:val="0"/>
          <w:sz w:val="24"/>
          <w:szCs w:val="24"/>
          <w:lang w:val="en-AU"/>
          <w14:ligatures w14:val="none"/>
        </w:rPr>
        <w:t>Philosophers look at quantum mechanics</w:t>
      </w:r>
      <w:r w:rsidRPr="00417B0E">
        <w:rPr>
          <w:rFonts w:ascii="Times New Roman" w:eastAsia="Times New Roman" w:hAnsi="Times New Roman" w:cs="Times New Roman"/>
          <w:kern w:val="0"/>
          <w:sz w:val="24"/>
          <w:szCs w:val="24"/>
          <w:lang w:val="en-AU"/>
          <w14:ligatures w14:val="none"/>
        </w:rPr>
        <w:t>, Springer, Cham, doi:10.1007/978-3-030-15659-6_11.</w:t>
      </w:r>
    </w:p>
    <w:p w14:paraId="0004741D" w14:textId="07F9DD76"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 (2019b) ‘There </w:t>
      </w:r>
      <w:r w:rsidR="001940D7" w:rsidRPr="00417B0E">
        <w:rPr>
          <w:rFonts w:ascii="Times New Roman" w:eastAsia="Times New Roman" w:hAnsi="Times New Roman" w:cs="Times New Roman"/>
          <w:sz w:val="24"/>
          <w:szCs w:val="24"/>
          <w:lang w:val="en-AU"/>
        </w:rPr>
        <w:t>a</w:t>
      </w:r>
      <w:r w:rsidRPr="00417B0E">
        <w:rPr>
          <w:rFonts w:ascii="Times New Roman" w:eastAsia="Times New Roman" w:hAnsi="Times New Roman" w:cs="Times New Roman"/>
          <w:sz w:val="24"/>
          <w:szCs w:val="24"/>
          <w:lang w:val="en-AU"/>
        </w:rPr>
        <w:t xml:space="preserve">re </w:t>
      </w:r>
      <w:r w:rsidR="001940D7" w:rsidRPr="00417B0E">
        <w:rPr>
          <w:rFonts w:ascii="Times New Roman" w:eastAsia="Times New Roman" w:hAnsi="Times New Roman" w:cs="Times New Roman"/>
          <w:sz w:val="24"/>
          <w:szCs w:val="24"/>
          <w:lang w:val="en-AU"/>
        </w:rPr>
        <w:t>n</w:t>
      </w:r>
      <w:r w:rsidRPr="00417B0E">
        <w:rPr>
          <w:rFonts w:ascii="Times New Roman" w:eastAsia="Times New Roman" w:hAnsi="Times New Roman" w:cs="Times New Roman"/>
          <w:sz w:val="24"/>
          <w:szCs w:val="24"/>
          <w:lang w:val="en-AU"/>
        </w:rPr>
        <w:t xml:space="preserve">o </w:t>
      </w:r>
      <w:r w:rsidR="001940D7" w:rsidRPr="00417B0E">
        <w:rPr>
          <w:rFonts w:ascii="Times New Roman" w:eastAsia="Times New Roman" w:hAnsi="Times New Roman" w:cs="Times New Roman"/>
          <w:sz w:val="24"/>
          <w:szCs w:val="24"/>
          <w:lang w:val="en-AU"/>
        </w:rPr>
        <w:t>s</w:t>
      </w:r>
      <w:r w:rsidRPr="00417B0E">
        <w:rPr>
          <w:rFonts w:ascii="Times New Roman" w:eastAsia="Times New Roman" w:hAnsi="Times New Roman" w:cs="Times New Roman"/>
          <w:sz w:val="24"/>
          <w:szCs w:val="24"/>
          <w:lang w:val="en-AU"/>
        </w:rPr>
        <w:t xml:space="preserve">uch </w:t>
      </w:r>
      <w:r w:rsidR="001940D7" w:rsidRPr="00417B0E">
        <w:rPr>
          <w:rFonts w:ascii="Times New Roman" w:eastAsia="Times New Roman" w:hAnsi="Times New Roman" w:cs="Times New Roman"/>
          <w:sz w:val="24"/>
          <w:szCs w:val="24"/>
          <w:lang w:val="en-AU"/>
        </w:rPr>
        <w:t>t</w:t>
      </w:r>
      <w:r w:rsidRPr="00417B0E">
        <w:rPr>
          <w:rFonts w:ascii="Times New Roman" w:eastAsia="Times New Roman" w:hAnsi="Times New Roman" w:cs="Times New Roman"/>
          <w:sz w:val="24"/>
          <w:szCs w:val="24"/>
          <w:lang w:val="en-AU"/>
        </w:rPr>
        <w:t xml:space="preserve">hings </w:t>
      </w:r>
      <w:r w:rsidR="001940D7" w:rsidRPr="00417B0E">
        <w:rPr>
          <w:rFonts w:ascii="Times New Roman" w:eastAsia="Times New Roman" w:hAnsi="Times New Roman" w:cs="Times New Roman"/>
          <w:sz w:val="24"/>
          <w:szCs w:val="24"/>
          <w:lang w:val="en-AU"/>
        </w:rPr>
        <w:t>a</w:t>
      </w:r>
      <w:r w:rsidRPr="00417B0E">
        <w:rPr>
          <w:rFonts w:ascii="Times New Roman" w:eastAsia="Times New Roman" w:hAnsi="Times New Roman" w:cs="Times New Roman"/>
          <w:sz w:val="24"/>
          <w:szCs w:val="24"/>
          <w:lang w:val="en-AU"/>
        </w:rPr>
        <w:t xml:space="preserve">s </w:t>
      </w:r>
      <w:r w:rsidR="001940D7" w:rsidRPr="00417B0E">
        <w:rPr>
          <w:rFonts w:ascii="Times New Roman" w:eastAsia="Times New Roman" w:hAnsi="Times New Roman" w:cs="Times New Roman"/>
          <w:sz w:val="24"/>
          <w:szCs w:val="24"/>
          <w:lang w:val="en-AU"/>
        </w:rPr>
        <w:t>o</w:t>
      </w:r>
      <w:r w:rsidRPr="00417B0E">
        <w:rPr>
          <w:rFonts w:ascii="Times New Roman" w:eastAsia="Times New Roman" w:hAnsi="Times New Roman" w:cs="Times New Roman"/>
          <w:sz w:val="24"/>
          <w:szCs w:val="24"/>
          <w:lang w:val="en-AU"/>
        </w:rPr>
        <w:t xml:space="preserve">rdinary </w:t>
      </w:r>
      <w:r w:rsidR="001940D7" w:rsidRPr="00417B0E">
        <w:rPr>
          <w:rFonts w:ascii="Times New Roman" w:eastAsia="Times New Roman" w:hAnsi="Times New Roman" w:cs="Times New Roman"/>
          <w:sz w:val="24"/>
          <w:szCs w:val="24"/>
          <w:lang w:val="en-AU"/>
        </w:rPr>
        <w:t>o</w:t>
      </w:r>
      <w:r w:rsidRPr="00417B0E">
        <w:rPr>
          <w:rFonts w:ascii="Times New Roman" w:eastAsia="Times New Roman" w:hAnsi="Times New Roman" w:cs="Times New Roman"/>
          <w:sz w:val="24"/>
          <w:szCs w:val="24"/>
          <w:lang w:val="en-AU"/>
        </w:rPr>
        <w:t>bjects’</w:t>
      </w:r>
      <w:r w:rsidR="001940D7" w:rsidRPr="00417B0E">
        <w:rPr>
          <w:rFonts w:ascii="Times New Roman" w:eastAsia="Times New Roman" w:hAnsi="Times New Roman" w:cs="Times New Roman"/>
          <w:sz w:val="24"/>
          <w:szCs w:val="24"/>
          <w:lang w:val="en-AU"/>
        </w:rPr>
        <w:t xml:space="preserve">, in </w:t>
      </w:r>
      <w:r w:rsidRPr="00417B0E">
        <w:rPr>
          <w:rFonts w:ascii="Times New Roman" w:eastAsia="Times New Roman" w:hAnsi="Times New Roman" w:cs="Times New Roman"/>
          <w:sz w:val="24"/>
          <w:szCs w:val="24"/>
          <w:lang w:val="en-AU"/>
        </w:rPr>
        <w:t>Cumpa J, Brewer B</w:t>
      </w:r>
      <w:r w:rsidR="00C47D22"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sz w:val="24"/>
          <w:szCs w:val="24"/>
          <w:lang w:val="en-AU"/>
        </w:rPr>
        <w:t>eds</w:t>
      </w:r>
      <w:r w:rsidR="00C47D22" w:rsidRPr="00417B0E">
        <w:rPr>
          <w:rFonts w:ascii="Times New Roman" w:eastAsia="Times New Roman" w:hAnsi="Times New Roman" w:cs="Times New Roman"/>
          <w:sz w:val="24"/>
          <w:szCs w:val="24"/>
          <w:lang w:val="en-AU"/>
        </w:rPr>
        <w:t>)</w:t>
      </w:r>
      <w:r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i/>
          <w:iCs/>
          <w:sz w:val="24"/>
          <w:szCs w:val="24"/>
          <w:lang w:val="en-AU"/>
        </w:rPr>
        <w:t>The Nature of Ordinary Objects</w:t>
      </w:r>
      <w:r w:rsidRPr="00417B0E">
        <w:rPr>
          <w:rFonts w:ascii="Times New Roman" w:eastAsia="Times New Roman" w:hAnsi="Times New Roman" w:cs="Times New Roman"/>
          <w:sz w:val="24"/>
          <w:szCs w:val="24"/>
          <w:lang w:val="en-AU"/>
        </w:rPr>
        <w:t xml:space="preserve">, Cambridge University Press, Cambridge. </w:t>
      </w:r>
    </w:p>
    <w:p w14:paraId="45E736E7" w14:textId="0826F148"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French S and Rickles D (2006) ‘Quantum gravity meets structuralism: </w:t>
      </w:r>
      <w:r w:rsidR="00C47D22" w:rsidRPr="00417B0E">
        <w:rPr>
          <w:rFonts w:ascii="Times New Roman" w:eastAsia="Times New Roman" w:hAnsi="Times New Roman" w:cs="Times New Roman"/>
          <w:kern w:val="0"/>
          <w:sz w:val="24"/>
          <w:szCs w:val="24"/>
          <w:lang w:val="en-AU"/>
          <w14:ligatures w14:val="none"/>
        </w:rPr>
        <w:t>i</w:t>
      </w:r>
      <w:r w:rsidRPr="00417B0E">
        <w:rPr>
          <w:rFonts w:ascii="Times New Roman" w:eastAsia="Times New Roman" w:hAnsi="Times New Roman" w:cs="Times New Roman"/>
          <w:kern w:val="0"/>
          <w:sz w:val="24"/>
          <w:szCs w:val="24"/>
          <w:lang w:val="en-AU"/>
          <w14:ligatures w14:val="none"/>
        </w:rPr>
        <w:t>nterweaving relations in the foundations of physics’ In Rickles</w:t>
      </w:r>
      <w:r w:rsidR="00C47D22" w:rsidRPr="00417B0E">
        <w:rPr>
          <w:rFonts w:ascii="Times New Roman" w:eastAsia="Times New Roman" w:hAnsi="Times New Roman" w:cs="Times New Roman"/>
          <w:kern w:val="0"/>
          <w:sz w:val="24"/>
          <w:szCs w:val="24"/>
          <w:lang w:val="en-AU"/>
          <w14:ligatures w14:val="none"/>
        </w:rPr>
        <w:t xml:space="preserve"> D, </w:t>
      </w:r>
      <w:r w:rsidRPr="00417B0E">
        <w:rPr>
          <w:rFonts w:ascii="Times New Roman" w:eastAsia="Times New Roman" w:hAnsi="Times New Roman" w:cs="Times New Roman"/>
          <w:kern w:val="0"/>
          <w:sz w:val="24"/>
          <w:szCs w:val="24"/>
          <w:lang w:val="en-AU"/>
          <w14:ligatures w14:val="none"/>
        </w:rPr>
        <w:t>French</w:t>
      </w:r>
      <w:r w:rsidR="00C47D22" w:rsidRPr="00417B0E">
        <w:rPr>
          <w:rFonts w:ascii="Times New Roman" w:eastAsia="Times New Roman" w:hAnsi="Times New Roman" w:cs="Times New Roman"/>
          <w:kern w:val="0"/>
          <w:sz w:val="24"/>
          <w:szCs w:val="24"/>
          <w:lang w:val="en-AU"/>
          <w14:ligatures w14:val="none"/>
        </w:rPr>
        <w:t xml:space="preserve"> S and </w:t>
      </w:r>
      <w:r w:rsidRPr="00417B0E">
        <w:rPr>
          <w:rFonts w:ascii="Times New Roman" w:eastAsia="Times New Roman" w:hAnsi="Times New Roman" w:cs="Times New Roman"/>
          <w:kern w:val="0"/>
          <w:sz w:val="24"/>
          <w:szCs w:val="24"/>
          <w:lang w:val="en-AU"/>
          <w14:ligatures w14:val="none"/>
        </w:rPr>
        <w:t>Saatsi</w:t>
      </w:r>
      <w:r w:rsidR="00C47D22" w:rsidRPr="00417B0E">
        <w:rPr>
          <w:rFonts w:ascii="Times New Roman" w:eastAsia="Times New Roman" w:hAnsi="Times New Roman" w:cs="Times New Roman"/>
          <w:kern w:val="0"/>
          <w:sz w:val="24"/>
          <w:szCs w:val="24"/>
          <w:lang w:val="en-AU"/>
          <w14:ligatures w14:val="none"/>
        </w:rPr>
        <w:t xml:space="preserve"> J </w:t>
      </w:r>
      <w:r w:rsidRPr="00417B0E">
        <w:rPr>
          <w:rFonts w:ascii="Times New Roman" w:eastAsia="Times New Roman" w:hAnsi="Times New Roman" w:cs="Times New Roman"/>
          <w:kern w:val="0"/>
          <w:sz w:val="24"/>
          <w:szCs w:val="24"/>
          <w:lang w:val="en-AU"/>
          <w14:ligatures w14:val="none"/>
        </w:rPr>
        <w:t xml:space="preserve"> (Eds.), </w:t>
      </w:r>
      <w:r w:rsidRPr="00417B0E">
        <w:rPr>
          <w:rFonts w:ascii="Times New Roman" w:eastAsia="Times New Roman" w:hAnsi="Times New Roman" w:cs="Times New Roman"/>
          <w:i/>
          <w:iCs/>
          <w:kern w:val="0"/>
          <w:sz w:val="24"/>
          <w:szCs w:val="24"/>
          <w:lang w:val="en-AU"/>
          <w14:ligatures w14:val="none"/>
        </w:rPr>
        <w:t>The Structural Foundations of Quantum Gravity</w:t>
      </w:r>
      <w:r w:rsidRPr="00417B0E">
        <w:rPr>
          <w:rFonts w:ascii="Times New Roman" w:eastAsia="Times New Roman" w:hAnsi="Times New Roman" w:cs="Times New Roman"/>
          <w:kern w:val="0"/>
          <w:sz w:val="24"/>
          <w:szCs w:val="24"/>
          <w:lang w:val="en-AU"/>
          <w14:ligatures w14:val="none"/>
        </w:rPr>
        <w:t xml:space="preserve">, Oxford University Press, Oxford. </w:t>
      </w:r>
    </w:p>
    <w:p w14:paraId="523228DD" w14:textId="6CFD3969" w:rsidR="00B10755" w:rsidRPr="00417B0E" w:rsidRDefault="00B10755" w:rsidP="00C47D22">
      <w:pPr>
        <w:spacing w:line="240" w:lineRule="auto"/>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Glick D (2016)</w:t>
      </w:r>
      <w:r w:rsidRPr="00417B0E">
        <w:rPr>
          <w:rFonts w:ascii="Times New Roman" w:hAnsi="Times New Roman" w:cs="Times New Roman"/>
          <w:kern w:val="0"/>
          <w:sz w:val="24"/>
          <w:szCs w:val="24"/>
          <w14:ligatures w14:val="none"/>
        </w:rPr>
        <w:t xml:space="preserve"> </w:t>
      </w:r>
      <w:r w:rsidRPr="00417B0E">
        <w:rPr>
          <w:rFonts w:ascii="Times New Roman" w:eastAsia="Times New Roman" w:hAnsi="Times New Roman" w:cs="Times New Roman"/>
          <w:kern w:val="0"/>
          <w:sz w:val="24"/>
          <w:szCs w:val="24"/>
          <w:lang w:val="en-AU"/>
          <w14:ligatures w14:val="none"/>
        </w:rPr>
        <w:t xml:space="preserve">‘The ontology of quantum field theory: structural realism vindicated?’, </w:t>
      </w:r>
      <w:r w:rsidRPr="00417B0E">
        <w:rPr>
          <w:rFonts w:ascii="Times New Roman" w:eastAsia="Times New Roman" w:hAnsi="Times New Roman" w:cs="Times New Roman"/>
          <w:i/>
          <w:iCs/>
          <w:kern w:val="0"/>
          <w:sz w:val="24"/>
          <w:szCs w:val="24"/>
          <w:lang w:val="en-AU"/>
          <w14:ligatures w14:val="none"/>
        </w:rPr>
        <w:t>Studies in History and Philosophy of Science</w:t>
      </w:r>
      <w:r w:rsidRPr="00417B0E">
        <w:rPr>
          <w:rFonts w:ascii="Times New Roman" w:eastAsia="Times New Roman" w:hAnsi="Times New Roman" w:cs="Times New Roman"/>
          <w:kern w:val="0"/>
          <w:sz w:val="24"/>
          <w:szCs w:val="24"/>
          <w:lang w:val="en-AU"/>
          <w14:ligatures w14:val="none"/>
        </w:rPr>
        <w:t xml:space="preserve">. </w:t>
      </w:r>
      <w:r w:rsidRPr="00417B0E">
        <w:rPr>
          <w:rFonts w:ascii="Times New Roman" w:eastAsia="Times New Roman" w:hAnsi="Times New Roman" w:cs="Times New Roman"/>
          <w:i/>
          <w:iCs/>
          <w:kern w:val="0"/>
          <w:sz w:val="24"/>
          <w:szCs w:val="24"/>
          <w:lang w:val="en-AU"/>
          <w14:ligatures w14:val="none"/>
        </w:rPr>
        <w:t>Part A</w:t>
      </w:r>
      <w:r w:rsidRPr="00417B0E">
        <w:rPr>
          <w:rFonts w:ascii="Times New Roman" w:eastAsia="Times New Roman" w:hAnsi="Times New Roman" w:cs="Times New Roman"/>
          <w:kern w:val="0"/>
          <w:sz w:val="24"/>
          <w:szCs w:val="24"/>
          <w:lang w:val="en-AU"/>
          <w14:ligatures w14:val="none"/>
        </w:rPr>
        <w:t>, 59:78–86, doi:10.1016/j.shpsa.2016.06.007.</w:t>
      </w:r>
    </w:p>
    <w:p w14:paraId="392D1E64" w14:textId="11AB6714" w:rsidR="00B10755" w:rsidRPr="00417B0E"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lastRenderedPageBreak/>
        <w:t>Greaves H (2011) ‘In Search of the (</w:t>
      </w:r>
      <w:r w:rsidR="00C47D22" w:rsidRPr="00417B0E">
        <w:rPr>
          <w:rFonts w:ascii="Times New Roman" w:eastAsia="Times New Roman" w:hAnsi="Times New Roman" w:cs="Times New Roman"/>
          <w:kern w:val="0"/>
          <w:sz w:val="24"/>
          <w:szCs w:val="24"/>
          <w:lang w:val="en-AU"/>
          <w14:ligatures w14:val="none"/>
        </w:rPr>
        <w:t>s</w:t>
      </w:r>
      <w:r w:rsidRPr="00417B0E">
        <w:rPr>
          <w:rFonts w:ascii="Times New Roman" w:eastAsia="Times New Roman" w:hAnsi="Times New Roman" w:cs="Times New Roman"/>
          <w:kern w:val="0"/>
          <w:sz w:val="24"/>
          <w:szCs w:val="24"/>
          <w:lang w:val="en-AU"/>
          <w14:ligatures w14:val="none"/>
        </w:rPr>
        <w:t xml:space="preserve">pacetime) </w:t>
      </w:r>
      <w:r w:rsidR="00C47D22" w:rsidRPr="00417B0E">
        <w:rPr>
          <w:rFonts w:ascii="Times New Roman" w:eastAsia="Times New Roman" w:hAnsi="Times New Roman" w:cs="Times New Roman"/>
          <w:kern w:val="0"/>
          <w:sz w:val="24"/>
          <w:szCs w:val="24"/>
          <w:lang w:val="en-AU"/>
          <w14:ligatures w14:val="none"/>
        </w:rPr>
        <w:t>s</w:t>
      </w:r>
      <w:r w:rsidRPr="00417B0E">
        <w:rPr>
          <w:rFonts w:ascii="Times New Roman" w:eastAsia="Times New Roman" w:hAnsi="Times New Roman" w:cs="Times New Roman"/>
          <w:kern w:val="0"/>
          <w:sz w:val="24"/>
          <w:szCs w:val="24"/>
          <w:lang w:val="en-AU"/>
          <w14:ligatures w14:val="none"/>
        </w:rPr>
        <w:t xml:space="preserve">tructuralism’, </w:t>
      </w:r>
      <w:r w:rsidRPr="00417B0E">
        <w:rPr>
          <w:rFonts w:ascii="Times New Roman" w:eastAsia="Times New Roman" w:hAnsi="Times New Roman" w:cs="Times New Roman"/>
          <w:i/>
          <w:iCs/>
          <w:kern w:val="0"/>
          <w:sz w:val="24"/>
          <w:szCs w:val="24"/>
          <w:lang w:val="en-AU"/>
          <w14:ligatures w14:val="none"/>
        </w:rPr>
        <w:t>Philosophical Perspectives</w:t>
      </w:r>
      <w:r w:rsidRPr="00417B0E">
        <w:rPr>
          <w:rFonts w:ascii="Times New Roman" w:eastAsia="Times New Roman" w:hAnsi="Times New Roman" w:cs="Times New Roman"/>
          <w:kern w:val="0"/>
          <w:sz w:val="24"/>
          <w:szCs w:val="24"/>
          <w:lang w:val="en-AU"/>
          <w14:ligatures w14:val="none"/>
        </w:rPr>
        <w:t>, 25:189–204.</w:t>
      </w:r>
    </w:p>
    <w:p w14:paraId="12F3A1DF" w14:textId="77777777" w:rsidR="00B10755"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 xml:space="preserve">Horgan T and Potrč M (2008) </w:t>
      </w:r>
      <w:r w:rsidRPr="00417B0E">
        <w:rPr>
          <w:rFonts w:ascii="Times New Roman" w:eastAsia="Times New Roman" w:hAnsi="Times New Roman" w:cs="Times New Roman"/>
          <w:i/>
          <w:iCs/>
          <w:kern w:val="0"/>
          <w:sz w:val="24"/>
          <w:szCs w:val="24"/>
          <w:lang w:val="en-AU"/>
          <w14:ligatures w14:val="none"/>
        </w:rPr>
        <w:t>Austere realism</w:t>
      </w:r>
      <w:r w:rsidRPr="00417B0E">
        <w:rPr>
          <w:rFonts w:ascii="Times New Roman" w:eastAsia="Times New Roman" w:hAnsi="Times New Roman" w:cs="Times New Roman"/>
          <w:kern w:val="0"/>
          <w:sz w:val="24"/>
          <w:szCs w:val="24"/>
          <w:lang w:val="en-AU"/>
          <w14:ligatures w14:val="none"/>
        </w:rPr>
        <w:t>, MIT Press, London.</w:t>
      </w:r>
    </w:p>
    <w:p w14:paraId="50FBFBEC" w14:textId="348BF194" w:rsidR="009F5164" w:rsidRPr="00417B0E" w:rsidRDefault="009F5164" w:rsidP="00C47D22">
      <w:pPr>
        <w:rPr>
          <w:rFonts w:ascii="Times New Roman" w:eastAsia="Times New Roman" w:hAnsi="Times New Roman" w:cs="Times New Roman"/>
          <w:kern w:val="0"/>
          <w:sz w:val="24"/>
          <w:szCs w:val="24"/>
          <w:lang w:val="en-AU"/>
          <w14:ligatures w14:val="none"/>
        </w:rPr>
      </w:pPr>
      <w:r w:rsidRPr="009F5164">
        <w:rPr>
          <w:rFonts w:ascii="Times New Roman" w:eastAsia="Times New Roman" w:hAnsi="Times New Roman" w:cs="Times New Roman"/>
          <w:kern w:val="0"/>
          <w:sz w:val="24"/>
          <w:szCs w:val="24"/>
          <w:lang w:val="en-AU"/>
          <w14:ligatures w14:val="none"/>
        </w:rPr>
        <w:t xml:space="preserve">Ismael J and Schaffer J (2020) ‘Quantum holism: nonseparability as common ground’, </w:t>
      </w:r>
      <w:r w:rsidRPr="009F5164">
        <w:rPr>
          <w:rFonts w:ascii="Times New Roman" w:eastAsia="Times New Roman" w:hAnsi="Times New Roman" w:cs="Times New Roman"/>
          <w:i/>
          <w:iCs/>
          <w:kern w:val="0"/>
          <w:sz w:val="24"/>
          <w:szCs w:val="24"/>
          <w:lang w:val="en-AU"/>
          <w14:ligatures w14:val="none"/>
        </w:rPr>
        <w:t>Synthese</w:t>
      </w:r>
      <w:r w:rsidRPr="009F5164">
        <w:rPr>
          <w:rFonts w:ascii="Times New Roman" w:eastAsia="Times New Roman" w:hAnsi="Times New Roman" w:cs="Times New Roman"/>
          <w:kern w:val="0"/>
          <w:sz w:val="24"/>
          <w:szCs w:val="24"/>
          <w:lang w:val="en-AU"/>
          <w14:ligatures w14:val="none"/>
        </w:rPr>
        <w:t>, 197(10)</w:t>
      </w:r>
      <w:r>
        <w:rPr>
          <w:rFonts w:ascii="Times New Roman" w:eastAsia="Times New Roman" w:hAnsi="Times New Roman" w:cs="Times New Roman"/>
          <w:kern w:val="0"/>
          <w:sz w:val="24"/>
          <w:szCs w:val="24"/>
          <w:lang w:val="en-AU"/>
          <w14:ligatures w14:val="none"/>
        </w:rPr>
        <w:t>:</w:t>
      </w:r>
      <w:r w:rsidRPr="009F5164">
        <w:rPr>
          <w:rFonts w:ascii="Times New Roman" w:eastAsia="Times New Roman" w:hAnsi="Times New Roman" w:cs="Times New Roman"/>
          <w:kern w:val="0"/>
          <w:sz w:val="24"/>
          <w:szCs w:val="24"/>
          <w:lang w:val="en-AU"/>
          <w14:ligatures w14:val="none"/>
        </w:rPr>
        <w:t>4131–4160. doi:10.2307/45295217.</w:t>
      </w:r>
    </w:p>
    <w:p w14:paraId="27959CB0" w14:textId="4B2BF2D4" w:rsidR="00B10755" w:rsidRPr="00417B0E" w:rsidRDefault="00B10755" w:rsidP="00C47D22">
      <w:pPr>
        <w:rPr>
          <w:rFonts w:ascii="Times New Roman" w:eastAsia="Times New Roman" w:hAnsi="Times New Roman" w:cs="Times New Roman"/>
          <w:kern w:val="0"/>
          <w:sz w:val="24"/>
          <w:szCs w:val="24"/>
          <w:lang w:val="en-AU"/>
          <w14:ligatures w14:val="none"/>
        </w:rPr>
      </w:pPr>
      <w:r w:rsidRPr="00417B0E">
        <w:rPr>
          <w:rFonts w:ascii="Times New Roman" w:eastAsia="Times New Roman" w:hAnsi="Times New Roman" w:cs="Times New Roman"/>
          <w:kern w:val="0"/>
          <w:sz w:val="24"/>
          <w:szCs w:val="24"/>
          <w:lang w:val="en-AU"/>
          <w14:ligatures w14:val="none"/>
        </w:rPr>
        <w:t>Knox E (2014), ‘Spacetime structuralism or spacetime functionalism?’, unpublished MS; archived at: http://philsci-archive.pitt.edu/22630</w:t>
      </w:r>
    </w:p>
    <w:p w14:paraId="31A8DA04" w14:textId="77777777"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Ladyman J (2023) ‘</w:t>
      </w:r>
      <w:hyperlink r:id="rId10" w:history="1">
        <w:r w:rsidRPr="00417B0E">
          <w:rPr>
            <w:rStyle w:val="Hyperlink"/>
            <w:rFonts w:ascii="Times New Roman" w:eastAsia="Times New Roman" w:hAnsi="Times New Roman" w:cs="Times New Roman"/>
            <w:sz w:val="24"/>
            <w:szCs w:val="24"/>
            <w:lang w:val="en-AU"/>
          </w:rPr>
          <w:t>Structural realism</w:t>
        </w:r>
      </w:hyperlink>
      <w:r w:rsidRPr="00417B0E">
        <w:rPr>
          <w:rFonts w:ascii="Times New Roman" w:eastAsia="Times New Roman" w:hAnsi="Times New Roman" w:cs="Times New Roman"/>
          <w:sz w:val="24"/>
          <w:szCs w:val="24"/>
          <w:lang w:val="en-AU"/>
        </w:rPr>
        <w:t xml:space="preserve">’, </w:t>
      </w:r>
      <w:r w:rsidRPr="00417B0E">
        <w:rPr>
          <w:rFonts w:ascii="Times New Roman" w:eastAsia="Times New Roman" w:hAnsi="Times New Roman" w:cs="Times New Roman"/>
          <w:i/>
          <w:iCs/>
          <w:sz w:val="24"/>
          <w:szCs w:val="24"/>
          <w:lang w:val="en-AU"/>
        </w:rPr>
        <w:t>The Stanford Encyclopedia of Philosophy</w:t>
      </w:r>
      <w:r w:rsidRPr="00417B0E">
        <w:rPr>
          <w:rFonts w:ascii="Times New Roman" w:eastAsia="Times New Roman" w:hAnsi="Times New Roman" w:cs="Times New Roman"/>
          <w:sz w:val="24"/>
          <w:szCs w:val="24"/>
          <w:lang w:val="en-AU"/>
        </w:rPr>
        <w:t>, accessed 26 May 2024.</w:t>
      </w:r>
    </w:p>
    <w:p w14:paraId="35C08945" w14:textId="77777777" w:rsidR="00B10755" w:rsidRPr="00417B0E" w:rsidRDefault="00B10755"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Ladyman J and Ross D (2007) </w:t>
      </w:r>
      <w:r w:rsidRPr="00417B0E">
        <w:rPr>
          <w:rFonts w:ascii="Times New Roman" w:eastAsia="Times New Roman" w:hAnsi="Times New Roman" w:cs="Times New Roman"/>
          <w:i/>
          <w:iCs/>
          <w:sz w:val="24"/>
          <w:szCs w:val="24"/>
          <w:lang w:val="en-AU"/>
        </w:rPr>
        <w:t>Every thing must go: metaphysics naturalized</w:t>
      </w:r>
      <w:r w:rsidRPr="00417B0E">
        <w:rPr>
          <w:rFonts w:ascii="Times New Roman" w:eastAsia="Times New Roman" w:hAnsi="Times New Roman" w:cs="Times New Roman"/>
          <w:sz w:val="24"/>
          <w:szCs w:val="24"/>
          <w:lang w:val="en-AU"/>
        </w:rPr>
        <w:t>, Oxford University Press, Oxford.</w:t>
      </w:r>
    </w:p>
    <w:p w14:paraId="48D2CEA8" w14:textId="3C1D3B74" w:rsidR="00461F7F" w:rsidRPr="00417B0E" w:rsidRDefault="00461F7F" w:rsidP="00C47D22">
      <w:pPr>
        <w:spacing w:line="240" w:lineRule="auto"/>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Lam V and Esfeld M (2012) ‘The structural metaphysics of quantum theory and general relativity’, </w:t>
      </w:r>
      <w:r w:rsidRPr="00417B0E">
        <w:rPr>
          <w:rFonts w:ascii="Times New Roman" w:eastAsia="Times New Roman" w:hAnsi="Times New Roman" w:cs="Times New Roman"/>
          <w:i/>
          <w:iCs/>
          <w:sz w:val="24"/>
          <w:szCs w:val="24"/>
          <w:lang w:val="en-AU"/>
        </w:rPr>
        <w:t>Journal for General Philosophy of Science</w:t>
      </w:r>
      <w:r w:rsidRPr="00417B0E">
        <w:rPr>
          <w:rFonts w:ascii="Times New Roman" w:eastAsia="Times New Roman" w:hAnsi="Times New Roman" w:cs="Times New Roman"/>
          <w:sz w:val="24"/>
          <w:szCs w:val="24"/>
          <w:lang w:val="en-AU"/>
        </w:rPr>
        <w:t>, 43(2):243-258.</w:t>
      </w:r>
    </w:p>
    <w:p w14:paraId="365EF049"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r w:rsidRPr="00417B0E">
        <w:rPr>
          <w:rFonts w:ascii="Times New Roman" w:eastAsia="Times New Roman" w:hAnsi="Times New Roman" w:cs="Times New Roman"/>
          <w:sz w:val="24"/>
          <w:szCs w:val="24"/>
          <w:lang w:val="en-AU"/>
        </w:rPr>
        <w:t xml:space="preserve">Lam V and </w:t>
      </w:r>
      <w:bookmarkStart w:id="71" w:name="_Hlk137682509"/>
      <w:r w:rsidRPr="00417B0E">
        <w:rPr>
          <w:rFonts w:ascii="Times New Roman" w:eastAsia="Times New Roman" w:hAnsi="Times New Roman" w:cs="Times New Roman"/>
          <w:sz w:val="24"/>
          <w:szCs w:val="24"/>
          <w:lang w:val="en-AU"/>
        </w:rPr>
        <w:t>Wüthrich</w:t>
      </w:r>
      <w:bookmarkEnd w:id="71"/>
      <w:r w:rsidRPr="00417B0E">
        <w:rPr>
          <w:rFonts w:ascii="Times New Roman" w:eastAsia="Times New Roman" w:hAnsi="Times New Roman" w:cs="Times New Roman"/>
          <w:sz w:val="24"/>
          <w:szCs w:val="24"/>
          <w:lang w:val="en-AU"/>
        </w:rPr>
        <w:t xml:space="preserve"> C (</w:t>
      </w:r>
      <w:bookmarkStart w:id="72" w:name="_Hlk144863698"/>
      <w:r w:rsidRPr="00417B0E">
        <w:rPr>
          <w:rFonts w:ascii="Times New Roman" w:eastAsia="Times New Roman" w:hAnsi="Times New Roman" w:cs="Times New Roman"/>
          <w:sz w:val="24"/>
          <w:szCs w:val="24"/>
          <w:lang w:val="en-AU"/>
        </w:rPr>
        <w:t>2015</w:t>
      </w:r>
      <w:bookmarkEnd w:id="72"/>
      <w:r w:rsidRPr="00417B0E">
        <w:rPr>
          <w:rFonts w:ascii="Times New Roman" w:eastAsia="Times New Roman" w:hAnsi="Times New Roman" w:cs="Times New Roman"/>
          <w:sz w:val="24"/>
          <w:szCs w:val="24"/>
          <w:lang w:val="en-AU"/>
        </w:rPr>
        <w:t xml:space="preserve">) ‘No categorial support for radical ontic structural realism’, </w:t>
      </w:r>
      <w:r w:rsidRPr="00417B0E">
        <w:rPr>
          <w:rFonts w:ascii="Times New Roman" w:eastAsia="Times New Roman" w:hAnsi="Times New Roman" w:cs="Times New Roman"/>
          <w:i/>
          <w:iCs/>
          <w:sz w:val="24"/>
          <w:szCs w:val="24"/>
          <w:lang w:val="en-AU"/>
        </w:rPr>
        <w:t>The British Journal for the Philosophy of Science</w:t>
      </w:r>
      <w:r w:rsidRPr="00417B0E">
        <w:rPr>
          <w:rFonts w:ascii="Times New Roman" w:eastAsia="Times New Roman" w:hAnsi="Times New Roman" w:cs="Times New Roman"/>
          <w:sz w:val="24"/>
          <w:szCs w:val="24"/>
          <w:lang w:val="en-AU"/>
        </w:rPr>
        <w:t>, 66(3):</w:t>
      </w:r>
      <w:bookmarkStart w:id="73" w:name="_Hlk144863717"/>
      <w:r w:rsidRPr="00417B0E">
        <w:rPr>
          <w:rFonts w:ascii="Times New Roman" w:eastAsia="Times New Roman" w:hAnsi="Times New Roman" w:cs="Times New Roman"/>
          <w:sz w:val="24"/>
          <w:szCs w:val="24"/>
          <w:lang w:val="en-AU"/>
        </w:rPr>
        <w:t>605–634</w:t>
      </w:r>
      <w:bookmarkEnd w:id="73"/>
      <w:r w:rsidRPr="00417B0E">
        <w:rPr>
          <w:rFonts w:ascii="Times New Roman" w:eastAsia="Times New Roman" w:hAnsi="Times New Roman" w:cs="Times New Roman"/>
          <w:sz w:val="24"/>
          <w:szCs w:val="24"/>
          <w:lang w:val="en-AU"/>
        </w:rPr>
        <w:t>.</w:t>
      </w:r>
    </w:p>
    <w:p w14:paraId="733500A6" w14:textId="77777777" w:rsidR="00B10755" w:rsidRPr="00417B0E" w:rsidRDefault="00B10755" w:rsidP="00C47D22">
      <w:pPr>
        <w:pStyle w:val="ListParagraph"/>
        <w:spacing w:line="240" w:lineRule="auto"/>
        <w:ind w:left="0"/>
        <w:rPr>
          <w:rFonts w:ascii="Times New Roman" w:eastAsia="Times New Roman" w:hAnsi="Times New Roman" w:cs="Times New Roman"/>
          <w:sz w:val="24"/>
          <w:szCs w:val="24"/>
          <w:lang w:val="en-AU"/>
        </w:rPr>
      </w:pPr>
    </w:p>
    <w:p w14:paraId="5366E23B" w14:textId="3723EB65" w:rsidR="00B10755" w:rsidRPr="00417B0E" w:rsidRDefault="00B10755" w:rsidP="00C47D22">
      <w:pPr>
        <w:pStyle w:val="ListParagraph"/>
        <w:spacing w:line="240" w:lineRule="auto"/>
        <w:ind w:left="0"/>
        <w:rPr>
          <w:rFonts w:ascii="Times New Roman" w:hAnsi="Times New Roman" w:cs="Times New Roman"/>
          <w:sz w:val="24"/>
          <w:szCs w:val="24"/>
        </w:rPr>
      </w:pPr>
      <w:bookmarkStart w:id="74" w:name="_Hlk155568968"/>
      <w:r w:rsidRPr="00417B0E">
        <w:rPr>
          <w:rFonts w:ascii="Times New Roman" w:hAnsi="Times New Roman" w:cs="Times New Roman"/>
          <w:sz w:val="24"/>
          <w:szCs w:val="24"/>
        </w:rPr>
        <w:t xml:space="preserve">Landsman K (2023) </w:t>
      </w:r>
      <w:bookmarkEnd w:id="74"/>
      <w:r w:rsidRPr="00417B0E">
        <w:rPr>
          <w:rFonts w:ascii="Times New Roman" w:hAnsi="Times New Roman" w:cs="Times New Roman"/>
          <w:sz w:val="24"/>
          <w:szCs w:val="24"/>
        </w:rPr>
        <w:t xml:space="preserve">‘Reopening the </w:t>
      </w:r>
      <w:r w:rsidR="00910828" w:rsidRPr="00417B0E">
        <w:rPr>
          <w:rFonts w:ascii="Times New Roman" w:hAnsi="Times New Roman" w:cs="Times New Roman"/>
          <w:sz w:val="24"/>
          <w:szCs w:val="24"/>
        </w:rPr>
        <w:t>h</w:t>
      </w:r>
      <w:r w:rsidRPr="00417B0E">
        <w:rPr>
          <w:rFonts w:ascii="Times New Roman" w:hAnsi="Times New Roman" w:cs="Times New Roman"/>
          <w:sz w:val="24"/>
          <w:szCs w:val="24"/>
        </w:rPr>
        <w:t xml:space="preserve">ole </w:t>
      </w:r>
      <w:r w:rsidR="00910828" w:rsidRPr="00417B0E">
        <w:rPr>
          <w:rFonts w:ascii="Times New Roman" w:hAnsi="Times New Roman" w:cs="Times New Roman"/>
          <w:sz w:val="24"/>
          <w:szCs w:val="24"/>
        </w:rPr>
        <w:t>a</w:t>
      </w:r>
      <w:r w:rsidRPr="00417B0E">
        <w:rPr>
          <w:rFonts w:ascii="Times New Roman" w:hAnsi="Times New Roman" w:cs="Times New Roman"/>
          <w:sz w:val="24"/>
          <w:szCs w:val="24"/>
        </w:rPr>
        <w:t xml:space="preserve">rgument’, </w:t>
      </w:r>
      <w:r w:rsidRPr="00417B0E">
        <w:rPr>
          <w:rFonts w:ascii="Times New Roman" w:hAnsi="Times New Roman" w:cs="Times New Roman"/>
          <w:i/>
          <w:iCs/>
          <w:sz w:val="24"/>
          <w:szCs w:val="24"/>
        </w:rPr>
        <w:t>Philosophy of Physics</w:t>
      </w:r>
      <w:r w:rsidRPr="00417B0E">
        <w:rPr>
          <w:rFonts w:ascii="Times New Roman" w:hAnsi="Times New Roman" w:cs="Times New Roman"/>
          <w:sz w:val="24"/>
          <w:szCs w:val="24"/>
        </w:rPr>
        <w:t>, 1(1)</w:t>
      </w:r>
      <w:r w:rsidR="00C27314" w:rsidRPr="00417B0E">
        <w:rPr>
          <w:rFonts w:ascii="Times New Roman" w:hAnsi="Times New Roman" w:cs="Times New Roman"/>
          <w:sz w:val="24"/>
          <w:szCs w:val="24"/>
        </w:rPr>
        <w:t>:1-24</w:t>
      </w:r>
      <w:r w:rsidRPr="00417B0E">
        <w:rPr>
          <w:rFonts w:ascii="Times New Roman" w:hAnsi="Times New Roman" w:cs="Times New Roman"/>
          <w:sz w:val="24"/>
          <w:szCs w:val="24"/>
        </w:rPr>
        <w:t xml:space="preserve">. </w:t>
      </w:r>
    </w:p>
    <w:p w14:paraId="3B23E583" w14:textId="77777777" w:rsidR="00A71341" w:rsidRPr="00417B0E" w:rsidRDefault="00A71341" w:rsidP="00A71341">
      <w:pPr>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Le Bihan B (2016), ‘Super-relationism: combining eliminativism about objects and relationism about spacetime’, </w:t>
      </w:r>
      <w:r w:rsidRPr="00417B0E">
        <w:rPr>
          <w:rFonts w:ascii="Times New Roman" w:hAnsi="Times New Roman" w:cs="Times New Roman"/>
          <w:i/>
          <w:iCs/>
          <w:kern w:val="0"/>
          <w:sz w:val="24"/>
          <w:szCs w:val="24"/>
          <w14:ligatures w14:val="none"/>
        </w:rPr>
        <w:t>Philosophical Studies</w:t>
      </w:r>
      <w:r w:rsidRPr="00417B0E">
        <w:rPr>
          <w:rFonts w:ascii="Times New Roman" w:hAnsi="Times New Roman" w:cs="Times New Roman"/>
          <w:kern w:val="0"/>
          <w:sz w:val="24"/>
          <w:szCs w:val="24"/>
          <w14:ligatures w14:val="none"/>
        </w:rPr>
        <w:t>, 173(8):2151–2172.</w:t>
      </w:r>
    </w:p>
    <w:p w14:paraId="3BF1E0B9" w14:textId="6BBEC2D4" w:rsidR="00B10755" w:rsidRPr="00417B0E" w:rsidRDefault="00B10755" w:rsidP="00C47D22">
      <w:pPr>
        <w:pStyle w:val="ListParagraph"/>
        <w:spacing w:line="240" w:lineRule="auto"/>
        <w:ind w:left="0"/>
        <w:rPr>
          <w:rFonts w:ascii="Times New Roman" w:hAnsi="Times New Roman" w:cs="Times New Roman"/>
          <w:b/>
          <w:bCs/>
          <w:sz w:val="24"/>
          <w:szCs w:val="24"/>
        </w:rPr>
      </w:pPr>
      <w:bookmarkStart w:id="75" w:name="_Hlk136392694"/>
      <w:r w:rsidRPr="00417B0E">
        <w:rPr>
          <w:rFonts w:ascii="Times New Roman" w:hAnsi="Times New Roman" w:cs="Times New Roman"/>
          <w:sz w:val="24"/>
          <w:szCs w:val="24"/>
        </w:rPr>
        <w:t xml:space="preserve">McKenzie K </w:t>
      </w:r>
      <w:r w:rsidR="00F30FF3">
        <w:rPr>
          <w:rFonts w:ascii="Times New Roman" w:hAnsi="Times New Roman" w:cs="Times New Roman"/>
          <w:sz w:val="24"/>
          <w:szCs w:val="24"/>
        </w:rPr>
        <w:t>(</w:t>
      </w:r>
      <w:r w:rsidRPr="00417B0E">
        <w:rPr>
          <w:rFonts w:ascii="Times New Roman" w:hAnsi="Times New Roman" w:cs="Times New Roman"/>
          <w:sz w:val="24"/>
          <w:szCs w:val="24"/>
        </w:rPr>
        <w:t>2020</w:t>
      </w:r>
      <w:r w:rsidR="00F30FF3">
        <w:rPr>
          <w:rFonts w:ascii="Times New Roman" w:hAnsi="Times New Roman" w:cs="Times New Roman"/>
          <w:sz w:val="24"/>
          <w:szCs w:val="24"/>
        </w:rPr>
        <w:t>)</w:t>
      </w:r>
      <w:r w:rsidRPr="00417B0E">
        <w:rPr>
          <w:rFonts w:ascii="Times New Roman" w:hAnsi="Times New Roman" w:cs="Times New Roman"/>
          <w:sz w:val="24"/>
          <w:szCs w:val="24"/>
        </w:rPr>
        <w:t xml:space="preserve"> ‘Structuralism in the idiom of determination’, </w:t>
      </w:r>
      <w:r w:rsidRPr="00417B0E">
        <w:rPr>
          <w:rFonts w:ascii="Times New Roman" w:hAnsi="Times New Roman" w:cs="Times New Roman"/>
          <w:i/>
          <w:iCs/>
          <w:sz w:val="24"/>
          <w:szCs w:val="24"/>
        </w:rPr>
        <w:t xml:space="preserve">The British Journal for the </w:t>
      </w:r>
      <w:bookmarkStart w:id="76" w:name="_Hlk158429323"/>
      <w:r w:rsidRPr="00417B0E">
        <w:rPr>
          <w:rFonts w:ascii="Times New Roman" w:hAnsi="Times New Roman" w:cs="Times New Roman"/>
          <w:i/>
          <w:iCs/>
          <w:sz w:val="24"/>
          <w:szCs w:val="24"/>
        </w:rPr>
        <w:t>Philosophy of</w:t>
      </w:r>
      <w:bookmarkEnd w:id="76"/>
      <w:r w:rsidRPr="00417B0E">
        <w:rPr>
          <w:rFonts w:ascii="Times New Roman" w:hAnsi="Times New Roman" w:cs="Times New Roman"/>
          <w:i/>
          <w:iCs/>
          <w:sz w:val="24"/>
          <w:szCs w:val="24"/>
        </w:rPr>
        <w:t xml:space="preserve"> Science</w:t>
      </w:r>
      <w:r w:rsidRPr="00417B0E">
        <w:rPr>
          <w:rFonts w:ascii="Times New Roman" w:hAnsi="Times New Roman" w:cs="Times New Roman"/>
          <w:sz w:val="24"/>
          <w:szCs w:val="24"/>
        </w:rPr>
        <w:t>, 71(2):497–522, doi:10.1093/bjps/axx061.</w:t>
      </w:r>
    </w:p>
    <w:p w14:paraId="4946F6F1" w14:textId="77777777" w:rsidR="00B10755" w:rsidRPr="00417B0E" w:rsidRDefault="00B10755" w:rsidP="00C47D22">
      <w:pPr>
        <w:pStyle w:val="ListParagraph"/>
        <w:spacing w:line="240" w:lineRule="auto"/>
        <w:ind w:left="0"/>
        <w:rPr>
          <w:rFonts w:ascii="Times New Roman" w:hAnsi="Times New Roman" w:cs="Times New Roman"/>
          <w:sz w:val="24"/>
          <w:szCs w:val="24"/>
        </w:rPr>
      </w:pPr>
    </w:p>
    <w:p w14:paraId="427C5E4E" w14:textId="6ADC69FA"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(2024) ‘Structuralism as a Stance’,</w:t>
      </w:r>
      <w:r w:rsidRPr="00417B0E">
        <w:rPr>
          <w:rFonts w:ascii="Times New Roman" w:hAnsi="Times New Roman" w:cs="Times New Roman"/>
          <w:i/>
          <w:iCs/>
          <w:sz w:val="24"/>
          <w:szCs w:val="24"/>
        </w:rPr>
        <w:t xml:space="preserve"> Philosophy of Physics, </w:t>
      </w:r>
      <w:r w:rsidRPr="00417B0E">
        <w:rPr>
          <w:rFonts w:ascii="Times New Roman" w:hAnsi="Times New Roman" w:cs="Times New Roman"/>
          <w:sz w:val="24"/>
          <w:szCs w:val="24"/>
        </w:rPr>
        <w:t>2(1)</w:t>
      </w:r>
      <w:r w:rsidR="00C27314" w:rsidRPr="00417B0E">
        <w:rPr>
          <w:rFonts w:ascii="Times New Roman" w:hAnsi="Times New Roman" w:cs="Times New Roman"/>
          <w:sz w:val="24"/>
          <w:szCs w:val="24"/>
        </w:rPr>
        <w:t xml:space="preserve">:1-23. </w:t>
      </w:r>
      <w:r w:rsidR="006B1BD9" w:rsidRPr="00417B0E">
        <w:rPr>
          <w:rFonts w:ascii="Times New Roman" w:hAnsi="Times New Roman" w:cs="Times New Roman"/>
          <w:sz w:val="24"/>
          <w:szCs w:val="24"/>
        </w:rPr>
        <w:t>doi:</w:t>
      </w:r>
      <w:r w:rsidRPr="00417B0E">
        <w:rPr>
          <w:rFonts w:ascii="Times New Roman" w:hAnsi="Times New Roman" w:cs="Times New Roman"/>
          <w:sz w:val="24"/>
          <w:szCs w:val="24"/>
        </w:rPr>
        <w:t>https://doi.org/10.31389/pop.77</w:t>
      </w:r>
    </w:p>
    <w:p w14:paraId="383ABF9C" w14:textId="77777777" w:rsidR="00B10755" w:rsidRPr="00417B0E" w:rsidRDefault="00B10755" w:rsidP="00C47D22">
      <w:pPr>
        <w:pStyle w:val="ListParagraph"/>
        <w:spacing w:line="240" w:lineRule="auto"/>
        <w:ind w:left="0"/>
        <w:rPr>
          <w:rFonts w:ascii="Times New Roman" w:hAnsi="Times New Roman" w:cs="Times New Roman"/>
          <w:sz w:val="24"/>
          <w:szCs w:val="24"/>
        </w:rPr>
      </w:pPr>
    </w:p>
    <w:p w14:paraId="40D5A561" w14:textId="2AE9EAAB"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Melamed Y (2013) ‘The building blocks of Spinoza’s metaphysics: substance, attributes, and modes’, in Della Rocca M (ed) </w:t>
      </w:r>
      <w:r w:rsidRPr="00417B0E">
        <w:rPr>
          <w:rFonts w:ascii="Times New Roman" w:hAnsi="Times New Roman" w:cs="Times New Roman"/>
          <w:i/>
          <w:iCs/>
          <w:sz w:val="24"/>
          <w:szCs w:val="24"/>
        </w:rPr>
        <w:t>The Oxford Handbook of Spinoza</w:t>
      </w:r>
      <w:r w:rsidRPr="00417B0E">
        <w:rPr>
          <w:rFonts w:ascii="Times New Roman" w:hAnsi="Times New Roman" w:cs="Times New Roman"/>
          <w:sz w:val="24"/>
          <w:szCs w:val="24"/>
        </w:rPr>
        <w:t xml:space="preserve">, Oxford Handbooks, Oxford. </w:t>
      </w:r>
      <w:r w:rsidR="00BE00ED" w:rsidRPr="00417B0E">
        <w:rPr>
          <w:rFonts w:ascii="Times New Roman" w:hAnsi="Times New Roman" w:cs="Times New Roman"/>
          <w:sz w:val="24"/>
          <w:szCs w:val="24"/>
        </w:rPr>
        <w:t>Doi:</w:t>
      </w:r>
      <w:hyperlink r:id="rId11" w:history="1">
        <w:r w:rsidR="00BE00ED" w:rsidRPr="00417B0E">
          <w:rPr>
            <w:rStyle w:val="Hyperlink"/>
            <w:rFonts w:ascii="Times New Roman" w:hAnsi="Times New Roman" w:cs="Times New Roman"/>
            <w:sz w:val="24"/>
            <w:szCs w:val="24"/>
          </w:rPr>
          <w:t>https://doi.org/10.1093/oxfordhb/9780195335828.013.006</w:t>
        </w:r>
      </w:hyperlink>
    </w:p>
    <w:p w14:paraId="3077B2FD" w14:textId="77777777" w:rsidR="004D6BE3" w:rsidRPr="00417B0E" w:rsidRDefault="004D6BE3" w:rsidP="00C47D22">
      <w:pPr>
        <w:pStyle w:val="ListParagraph"/>
        <w:spacing w:line="240" w:lineRule="auto"/>
        <w:ind w:left="0"/>
        <w:rPr>
          <w:rStyle w:val="Hyperlink"/>
          <w:rFonts w:ascii="Times New Roman" w:hAnsi="Times New Roman" w:cs="Times New Roman"/>
          <w:sz w:val="24"/>
          <w:szCs w:val="24"/>
        </w:rPr>
      </w:pPr>
    </w:p>
    <w:p w14:paraId="43067FBE" w14:textId="0B871FC1" w:rsidR="0030727E" w:rsidRPr="00417B0E" w:rsidRDefault="003303C0"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Morganti M (2020) 'Ontic Structuralism and Fundamentality', in Glick D, Darby G, and Marmodoro A (eds), </w:t>
      </w:r>
      <w:r w:rsidRPr="00417B0E">
        <w:rPr>
          <w:rFonts w:ascii="Times New Roman" w:hAnsi="Times New Roman" w:cs="Times New Roman"/>
          <w:i/>
          <w:iCs/>
          <w:sz w:val="24"/>
          <w:szCs w:val="24"/>
        </w:rPr>
        <w:t>The Foundation of Reality: Fundamentality, Space, and Time</w:t>
      </w:r>
      <w:r w:rsidRPr="00417B0E">
        <w:rPr>
          <w:rFonts w:ascii="Times New Roman" w:hAnsi="Times New Roman" w:cs="Times New Roman"/>
          <w:sz w:val="24"/>
          <w:szCs w:val="24"/>
        </w:rPr>
        <w:t xml:space="preserve">, Oxford Academic, Oxford. </w:t>
      </w:r>
    </w:p>
    <w:p w14:paraId="1546FE82" w14:textId="77777777" w:rsidR="003303C0" w:rsidRPr="00417B0E" w:rsidRDefault="003303C0" w:rsidP="00C47D22">
      <w:pPr>
        <w:pStyle w:val="ListParagraph"/>
        <w:spacing w:line="240" w:lineRule="auto"/>
        <w:ind w:left="0"/>
        <w:rPr>
          <w:rFonts w:ascii="Times New Roman" w:hAnsi="Times New Roman" w:cs="Times New Roman"/>
          <w:sz w:val="24"/>
          <w:szCs w:val="24"/>
        </w:rPr>
      </w:pPr>
    </w:p>
    <w:p w14:paraId="41755E40" w14:textId="77777777"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Muller FA (2011) ‘How to defeat Wüthrich's abysmal embarrassment argument against space‐time structuralism’</w:t>
      </w:r>
      <w:r w:rsidRPr="00417B0E">
        <w:rPr>
          <w:rFonts w:ascii="Times New Roman" w:hAnsi="Times New Roman" w:cs="Times New Roman"/>
          <w:i/>
          <w:iCs/>
          <w:sz w:val="24"/>
          <w:szCs w:val="24"/>
        </w:rPr>
        <w:t>, Philosophy of Science</w:t>
      </w:r>
      <w:r w:rsidRPr="00417B0E">
        <w:rPr>
          <w:rFonts w:ascii="Times New Roman" w:hAnsi="Times New Roman" w:cs="Times New Roman"/>
          <w:sz w:val="24"/>
          <w:szCs w:val="24"/>
        </w:rPr>
        <w:t>, 78:1046–1057.</w:t>
      </w:r>
    </w:p>
    <w:bookmarkEnd w:id="75"/>
    <w:p w14:paraId="4EAD8C73" w14:textId="49DB82C8"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 (2014) ‘Elementary particles and metaphysics’, in Galavotti M, Dieks D, Gonzalez W, Hartmann S, Uebel T and Weber M (eds) </w:t>
      </w:r>
      <w:r w:rsidRPr="00417B0E">
        <w:rPr>
          <w:rFonts w:ascii="Times New Roman" w:hAnsi="Times New Roman" w:cs="Times New Roman"/>
          <w:i/>
          <w:iCs/>
          <w:kern w:val="0"/>
          <w:sz w:val="24"/>
          <w:szCs w:val="24"/>
          <w14:ligatures w14:val="none"/>
        </w:rPr>
        <w:t>New directions in the philosophy of science</w:t>
      </w:r>
      <w:r w:rsidRPr="00417B0E">
        <w:rPr>
          <w:rFonts w:ascii="Times New Roman" w:hAnsi="Times New Roman" w:cs="Times New Roman"/>
          <w:kern w:val="0"/>
          <w:sz w:val="24"/>
          <w:szCs w:val="24"/>
          <w14:ligatures w14:val="none"/>
        </w:rPr>
        <w:t>, Springer, Cham. doi:10.1007/978-3-319-04382-1_28.</w:t>
      </w:r>
    </w:p>
    <w:p w14:paraId="46C66C75" w14:textId="524C44D7" w:rsidR="00B10755" w:rsidRPr="00417B0E" w:rsidRDefault="00B10755" w:rsidP="00C47D22">
      <w:pPr>
        <w:rPr>
          <w:rFonts w:ascii="Times New Roman" w:hAnsi="Times New Roman" w:cs="Times New Roman"/>
          <w:sz w:val="24"/>
          <w:szCs w:val="24"/>
        </w:rPr>
      </w:pPr>
      <w:bookmarkStart w:id="77" w:name="_Hlk199609518"/>
      <w:r w:rsidRPr="00417B0E">
        <w:rPr>
          <w:rFonts w:ascii="Times New Roman" w:hAnsi="Times New Roman" w:cs="Times New Roman"/>
          <w:sz w:val="24"/>
          <w:szCs w:val="24"/>
        </w:rPr>
        <w:lastRenderedPageBreak/>
        <w:t xml:space="preserve">Schaffer J (2007) ‘From nihilism to monism’, </w:t>
      </w:r>
      <w:r w:rsidRPr="00417B0E">
        <w:rPr>
          <w:rFonts w:ascii="Times New Roman" w:hAnsi="Times New Roman" w:cs="Times New Roman"/>
          <w:i/>
          <w:iCs/>
          <w:sz w:val="24"/>
          <w:szCs w:val="24"/>
        </w:rPr>
        <w:t>Australasian Journal of Philosophy</w:t>
      </w:r>
      <w:r w:rsidRPr="00417B0E">
        <w:rPr>
          <w:rFonts w:ascii="Times New Roman" w:hAnsi="Times New Roman" w:cs="Times New Roman"/>
          <w:sz w:val="24"/>
          <w:szCs w:val="24"/>
        </w:rPr>
        <w:t>, 85(2): 175–191. doi:10.1080/00048400701343150.</w:t>
      </w:r>
    </w:p>
    <w:p w14:paraId="1D0252F3" w14:textId="47D66F20" w:rsidR="00B10755" w:rsidRPr="00417B0E" w:rsidRDefault="00E73268" w:rsidP="00C47D22">
      <w:pPr>
        <w:rPr>
          <w:rFonts w:ascii="Times New Roman" w:hAnsi="Times New Roman" w:cs="Times New Roman"/>
          <w:sz w:val="24"/>
          <w:szCs w:val="24"/>
        </w:rPr>
      </w:pPr>
      <w:bookmarkStart w:id="78" w:name="_Hlk199468717"/>
      <w:r w:rsidRPr="00E73268">
        <w:rPr>
          <w:rFonts w:ascii="Times New Roman" w:hAnsi="Times New Roman" w:cs="Times New Roman"/>
          <w:sz w:val="24"/>
          <w:szCs w:val="24"/>
        </w:rPr>
        <w:t>——</w:t>
      </w:r>
      <w:r w:rsidR="00B10755" w:rsidRPr="00417B0E">
        <w:rPr>
          <w:rFonts w:ascii="Times New Roman" w:hAnsi="Times New Roman" w:cs="Times New Roman"/>
          <w:sz w:val="24"/>
          <w:szCs w:val="24"/>
        </w:rPr>
        <w:t xml:space="preserve"> (2009) ‘Spacetime the </w:t>
      </w:r>
      <w:r w:rsidR="008907AA">
        <w:rPr>
          <w:rFonts w:ascii="Times New Roman" w:hAnsi="Times New Roman" w:cs="Times New Roman"/>
          <w:sz w:val="24"/>
          <w:szCs w:val="24"/>
        </w:rPr>
        <w:t>o</w:t>
      </w:r>
      <w:r w:rsidR="00B10755" w:rsidRPr="00417B0E">
        <w:rPr>
          <w:rFonts w:ascii="Times New Roman" w:hAnsi="Times New Roman" w:cs="Times New Roman"/>
          <w:sz w:val="24"/>
          <w:szCs w:val="24"/>
        </w:rPr>
        <w:t xml:space="preserve">ne </w:t>
      </w:r>
      <w:r w:rsidR="008907AA">
        <w:rPr>
          <w:rFonts w:ascii="Times New Roman" w:hAnsi="Times New Roman" w:cs="Times New Roman"/>
          <w:sz w:val="24"/>
          <w:szCs w:val="24"/>
        </w:rPr>
        <w:t>s</w:t>
      </w:r>
      <w:r w:rsidR="00B10755" w:rsidRPr="00417B0E">
        <w:rPr>
          <w:rFonts w:ascii="Times New Roman" w:hAnsi="Times New Roman" w:cs="Times New Roman"/>
          <w:sz w:val="24"/>
          <w:szCs w:val="24"/>
        </w:rPr>
        <w:t xml:space="preserve">ubstance’, </w:t>
      </w:r>
      <w:r w:rsidR="00B10755" w:rsidRPr="00417B0E">
        <w:rPr>
          <w:rFonts w:ascii="Times New Roman" w:hAnsi="Times New Roman" w:cs="Times New Roman"/>
          <w:i/>
          <w:iCs/>
          <w:sz w:val="24"/>
          <w:szCs w:val="24"/>
        </w:rPr>
        <w:t>Philosophical Studies</w:t>
      </w:r>
      <w:r w:rsidR="00B10755" w:rsidRPr="00417B0E">
        <w:rPr>
          <w:rFonts w:ascii="Times New Roman" w:hAnsi="Times New Roman" w:cs="Times New Roman"/>
          <w:sz w:val="24"/>
          <w:szCs w:val="24"/>
        </w:rPr>
        <w:t>, 145(1):131–148. doi:10.1007/s11098-009-9386-6.</w:t>
      </w:r>
    </w:p>
    <w:p w14:paraId="5CF91F37" w14:textId="62451161" w:rsidR="005022C3" w:rsidRPr="00417B0E"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5022C3" w:rsidRPr="00417B0E">
        <w:rPr>
          <w:rFonts w:ascii="Times New Roman" w:hAnsi="Times New Roman" w:cs="Times New Roman"/>
          <w:sz w:val="24"/>
          <w:szCs w:val="24"/>
        </w:rPr>
        <w:t xml:space="preserve"> (2010a) ‘Monism: The Priority of the Whole’, </w:t>
      </w:r>
      <w:r w:rsidR="005022C3" w:rsidRPr="00417B0E">
        <w:rPr>
          <w:rFonts w:ascii="Times New Roman" w:hAnsi="Times New Roman" w:cs="Times New Roman"/>
          <w:i/>
          <w:iCs/>
          <w:sz w:val="24"/>
          <w:szCs w:val="24"/>
        </w:rPr>
        <w:t>The Philosophical Review</w:t>
      </w:r>
      <w:r w:rsidR="005022C3" w:rsidRPr="00417B0E">
        <w:rPr>
          <w:rFonts w:ascii="Times New Roman" w:hAnsi="Times New Roman" w:cs="Times New Roman"/>
          <w:sz w:val="24"/>
          <w:szCs w:val="24"/>
        </w:rPr>
        <w:t>, 119(1):31–76.</w:t>
      </w:r>
    </w:p>
    <w:p w14:paraId="1AA5258E" w14:textId="2D1905FE" w:rsidR="005022C3" w:rsidRPr="00417B0E"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5022C3" w:rsidRPr="00417B0E">
        <w:rPr>
          <w:rFonts w:ascii="Times New Roman" w:hAnsi="Times New Roman" w:cs="Times New Roman"/>
          <w:sz w:val="24"/>
          <w:szCs w:val="24"/>
        </w:rPr>
        <w:t xml:space="preserve"> (2010b) ‘The</w:t>
      </w:r>
      <w:r w:rsidR="008907AA">
        <w:rPr>
          <w:rFonts w:ascii="Times New Roman" w:hAnsi="Times New Roman" w:cs="Times New Roman"/>
          <w:sz w:val="24"/>
          <w:szCs w:val="24"/>
        </w:rPr>
        <w:t xml:space="preserve"> i</w:t>
      </w:r>
      <w:r w:rsidR="005022C3" w:rsidRPr="00417B0E">
        <w:rPr>
          <w:rFonts w:ascii="Times New Roman" w:hAnsi="Times New Roman" w:cs="Times New Roman"/>
          <w:sz w:val="24"/>
          <w:szCs w:val="24"/>
        </w:rPr>
        <w:t xml:space="preserve">nternal </w:t>
      </w:r>
      <w:r w:rsidR="008907AA">
        <w:rPr>
          <w:rFonts w:ascii="Times New Roman" w:hAnsi="Times New Roman" w:cs="Times New Roman"/>
          <w:sz w:val="24"/>
          <w:szCs w:val="24"/>
        </w:rPr>
        <w:t>r</w:t>
      </w:r>
      <w:r w:rsidR="005022C3" w:rsidRPr="00417B0E">
        <w:rPr>
          <w:rFonts w:ascii="Times New Roman" w:hAnsi="Times New Roman" w:cs="Times New Roman"/>
          <w:sz w:val="24"/>
          <w:szCs w:val="24"/>
        </w:rPr>
        <w:t xml:space="preserve">elatedness of </w:t>
      </w:r>
      <w:r w:rsidR="008907AA">
        <w:rPr>
          <w:rFonts w:ascii="Times New Roman" w:hAnsi="Times New Roman" w:cs="Times New Roman"/>
          <w:sz w:val="24"/>
          <w:szCs w:val="24"/>
        </w:rPr>
        <w:t>a</w:t>
      </w:r>
      <w:r w:rsidR="005022C3" w:rsidRPr="00417B0E">
        <w:rPr>
          <w:rFonts w:ascii="Times New Roman" w:hAnsi="Times New Roman" w:cs="Times New Roman"/>
          <w:sz w:val="24"/>
          <w:szCs w:val="24"/>
        </w:rPr>
        <w:t xml:space="preserve">ll </w:t>
      </w:r>
      <w:r w:rsidR="008907AA">
        <w:rPr>
          <w:rFonts w:ascii="Times New Roman" w:hAnsi="Times New Roman" w:cs="Times New Roman"/>
          <w:sz w:val="24"/>
          <w:szCs w:val="24"/>
        </w:rPr>
        <w:t>t</w:t>
      </w:r>
      <w:r w:rsidR="005022C3" w:rsidRPr="00417B0E">
        <w:rPr>
          <w:rFonts w:ascii="Times New Roman" w:hAnsi="Times New Roman" w:cs="Times New Roman"/>
          <w:sz w:val="24"/>
          <w:szCs w:val="24"/>
        </w:rPr>
        <w:t xml:space="preserve">hings’, </w:t>
      </w:r>
      <w:r w:rsidR="005022C3" w:rsidRPr="00417B0E">
        <w:rPr>
          <w:rFonts w:ascii="Times New Roman" w:hAnsi="Times New Roman" w:cs="Times New Roman"/>
          <w:i/>
          <w:iCs/>
          <w:sz w:val="24"/>
          <w:szCs w:val="24"/>
        </w:rPr>
        <w:t>Mind</w:t>
      </w:r>
      <w:r w:rsidR="005022C3" w:rsidRPr="00417B0E">
        <w:rPr>
          <w:rFonts w:ascii="Times New Roman" w:hAnsi="Times New Roman" w:cs="Times New Roman"/>
          <w:sz w:val="24"/>
          <w:szCs w:val="24"/>
        </w:rPr>
        <w:t>, 119(474):341–376.</w:t>
      </w:r>
    </w:p>
    <w:p w14:paraId="361D81A2" w14:textId="2B8A02C0" w:rsidR="00DD63CB" w:rsidRDefault="00E73268" w:rsidP="00DD63CB">
      <w:pPr>
        <w:rPr>
          <w:rFonts w:ascii="Times New Roman" w:hAnsi="Times New Roman" w:cs="Times New Roman"/>
          <w:sz w:val="24"/>
          <w:szCs w:val="24"/>
        </w:rPr>
      </w:pPr>
      <w:r w:rsidRPr="00E73268">
        <w:rPr>
          <w:rFonts w:ascii="Times New Roman" w:hAnsi="Times New Roman" w:cs="Times New Roman"/>
          <w:sz w:val="24"/>
          <w:szCs w:val="24"/>
        </w:rPr>
        <w:t>——</w:t>
      </w:r>
      <w:r w:rsidR="00DD63CB" w:rsidRPr="00417B0E">
        <w:rPr>
          <w:rFonts w:ascii="Times New Roman" w:hAnsi="Times New Roman" w:cs="Times New Roman"/>
          <w:sz w:val="24"/>
          <w:szCs w:val="24"/>
        </w:rPr>
        <w:t xml:space="preserve"> (2010c) ‘The </w:t>
      </w:r>
      <w:r w:rsidR="008907AA">
        <w:rPr>
          <w:rFonts w:ascii="Times New Roman" w:hAnsi="Times New Roman" w:cs="Times New Roman"/>
          <w:sz w:val="24"/>
          <w:szCs w:val="24"/>
        </w:rPr>
        <w:t>l</w:t>
      </w:r>
      <w:r w:rsidR="00DD63CB" w:rsidRPr="00417B0E">
        <w:rPr>
          <w:rFonts w:ascii="Times New Roman" w:hAnsi="Times New Roman" w:cs="Times New Roman"/>
          <w:sz w:val="24"/>
          <w:szCs w:val="24"/>
        </w:rPr>
        <w:t xml:space="preserve">east Discerning and </w:t>
      </w:r>
      <w:r w:rsidR="008907AA">
        <w:rPr>
          <w:rFonts w:ascii="Times New Roman" w:hAnsi="Times New Roman" w:cs="Times New Roman"/>
          <w:sz w:val="24"/>
          <w:szCs w:val="24"/>
        </w:rPr>
        <w:t>m</w:t>
      </w:r>
      <w:r w:rsidR="00DD63CB" w:rsidRPr="00417B0E">
        <w:rPr>
          <w:rFonts w:ascii="Times New Roman" w:hAnsi="Times New Roman" w:cs="Times New Roman"/>
          <w:sz w:val="24"/>
          <w:szCs w:val="24"/>
        </w:rPr>
        <w:t xml:space="preserve">ost </w:t>
      </w:r>
      <w:r w:rsidR="008907AA">
        <w:rPr>
          <w:rFonts w:ascii="Times New Roman" w:hAnsi="Times New Roman" w:cs="Times New Roman"/>
          <w:sz w:val="24"/>
          <w:szCs w:val="24"/>
        </w:rPr>
        <w:t>p</w:t>
      </w:r>
      <w:r w:rsidR="00DD63CB" w:rsidRPr="00417B0E">
        <w:rPr>
          <w:rFonts w:ascii="Times New Roman" w:hAnsi="Times New Roman" w:cs="Times New Roman"/>
          <w:sz w:val="24"/>
          <w:szCs w:val="24"/>
        </w:rPr>
        <w:t xml:space="preserve">romiscuous </w:t>
      </w:r>
      <w:r w:rsidR="008907AA">
        <w:rPr>
          <w:rFonts w:ascii="Times New Roman" w:hAnsi="Times New Roman" w:cs="Times New Roman"/>
          <w:sz w:val="24"/>
          <w:szCs w:val="24"/>
        </w:rPr>
        <w:t>t</w:t>
      </w:r>
      <w:r w:rsidR="00DD63CB" w:rsidRPr="00417B0E">
        <w:rPr>
          <w:rFonts w:ascii="Times New Roman" w:hAnsi="Times New Roman" w:cs="Times New Roman"/>
          <w:sz w:val="24"/>
          <w:szCs w:val="24"/>
        </w:rPr>
        <w:t xml:space="preserve">ruthmaker’, </w:t>
      </w:r>
      <w:r w:rsidR="00DD63CB" w:rsidRPr="00417B0E">
        <w:rPr>
          <w:rFonts w:ascii="Times New Roman" w:hAnsi="Times New Roman" w:cs="Times New Roman"/>
          <w:i/>
          <w:iCs/>
          <w:sz w:val="24"/>
          <w:szCs w:val="24"/>
        </w:rPr>
        <w:t>Philosophical  Quarterly</w:t>
      </w:r>
      <w:r w:rsidR="00DD63CB" w:rsidRPr="00417B0E">
        <w:rPr>
          <w:rFonts w:ascii="Times New Roman" w:hAnsi="Times New Roman" w:cs="Times New Roman"/>
          <w:sz w:val="24"/>
          <w:szCs w:val="24"/>
        </w:rPr>
        <w:t>, 60(239):307–324</w:t>
      </w:r>
      <w:bookmarkEnd w:id="78"/>
      <w:r w:rsidR="00DD63CB" w:rsidRPr="00417B0E">
        <w:rPr>
          <w:rFonts w:ascii="Times New Roman" w:hAnsi="Times New Roman" w:cs="Times New Roman"/>
          <w:sz w:val="24"/>
          <w:szCs w:val="24"/>
        </w:rPr>
        <w:t>.</w:t>
      </w:r>
    </w:p>
    <w:p w14:paraId="7BA15168" w14:textId="350BCCCB" w:rsidR="00F30FF3" w:rsidRPr="00F30FF3" w:rsidRDefault="00E73268" w:rsidP="00F30FF3">
      <w:pPr>
        <w:rPr>
          <w:rFonts w:ascii="Times New Roman" w:eastAsia="Calibri" w:hAnsi="Times New Roman" w:cs="Times New Roman"/>
          <w:sz w:val="24"/>
          <w:szCs w:val="24"/>
        </w:rPr>
      </w:pPr>
      <w:r w:rsidRPr="00E73268">
        <w:rPr>
          <w:rFonts w:ascii="Times New Roman" w:eastAsia="Calibri" w:hAnsi="Times New Roman" w:cs="Times New Roman"/>
          <w:sz w:val="24"/>
          <w:szCs w:val="24"/>
        </w:rPr>
        <w:t>——</w:t>
      </w:r>
      <w:r w:rsidR="00F30FF3" w:rsidRPr="00F30FF3">
        <w:rPr>
          <w:rFonts w:ascii="Times New Roman" w:eastAsia="Calibri" w:hAnsi="Times New Roman" w:cs="Times New Roman"/>
          <w:sz w:val="24"/>
          <w:szCs w:val="24"/>
        </w:rPr>
        <w:t xml:space="preserve"> (2013) ‘The </w:t>
      </w:r>
      <w:r w:rsidR="008907AA">
        <w:rPr>
          <w:rFonts w:ascii="Times New Roman" w:eastAsia="Calibri" w:hAnsi="Times New Roman" w:cs="Times New Roman"/>
          <w:sz w:val="24"/>
          <w:szCs w:val="24"/>
        </w:rPr>
        <w:t>a</w:t>
      </w:r>
      <w:r w:rsidR="00F30FF3" w:rsidRPr="00F30FF3">
        <w:rPr>
          <w:rFonts w:ascii="Times New Roman" w:eastAsia="Calibri" w:hAnsi="Times New Roman" w:cs="Times New Roman"/>
          <w:sz w:val="24"/>
          <w:szCs w:val="24"/>
        </w:rPr>
        <w:t xml:space="preserve">ction of the </w:t>
      </w:r>
      <w:r w:rsidR="008907AA">
        <w:rPr>
          <w:rFonts w:ascii="Times New Roman" w:eastAsia="Calibri" w:hAnsi="Times New Roman" w:cs="Times New Roman"/>
          <w:sz w:val="24"/>
          <w:szCs w:val="24"/>
        </w:rPr>
        <w:t>w</w:t>
      </w:r>
      <w:r w:rsidR="00F30FF3" w:rsidRPr="00F30FF3">
        <w:rPr>
          <w:rFonts w:ascii="Times New Roman" w:eastAsia="Calibri" w:hAnsi="Times New Roman" w:cs="Times New Roman"/>
          <w:sz w:val="24"/>
          <w:szCs w:val="24"/>
        </w:rPr>
        <w:t xml:space="preserve">hole”, </w:t>
      </w:r>
      <w:r w:rsidR="00F30FF3" w:rsidRPr="00F30FF3">
        <w:rPr>
          <w:rFonts w:ascii="Times New Roman" w:eastAsia="Calibri" w:hAnsi="Times New Roman" w:cs="Times New Roman"/>
          <w:i/>
          <w:iCs/>
          <w:sz w:val="24"/>
          <w:szCs w:val="24"/>
        </w:rPr>
        <w:t>Aristotelian Society Supplementary</w:t>
      </w:r>
      <w:r w:rsidR="00F30FF3" w:rsidRPr="00F30FF3">
        <w:rPr>
          <w:rFonts w:ascii="Times New Roman" w:eastAsia="Calibri" w:hAnsi="Times New Roman" w:cs="Times New Roman"/>
          <w:sz w:val="24"/>
          <w:szCs w:val="24"/>
        </w:rPr>
        <w:t>, 87 1):67-87.</w:t>
      </w:r>
    </w:p>
    <w:p w14:paraId="64B1F8A9" w14:textId="65051EF9" w:rsidR="00D76B9B" w:rsidRDefault="00E73268" w:rsidP="00C47D22">
      <w:pPr>
        <w:rPr>
          <w:rFonts w:ascii="Times New Roman" w:hAnsi="Times New Roman" w:cs="Times New Roman"/>
          <w:sz w:val="24"/>
          <w:szCs w:val="24"/>
        </w:rPr>
      </w:pPr>
      <w:r w:rsidRPr="00E73268">
        <w:rPr>
          <w:rFonts w:ascii="Times New Roman" w:hAnsi="Times New Roman" w:cs="Times New Roman"/>
          <w:sz w:val="24"/>
          <w:szCs w:val="24"/>
        </w:rPr>
        <w:t>——</w:t>
      </w:r>
      <w:r w:rsidR="00D76B9B" w:rsidRPr="00417B0E">
        <w:rPr>
          <w:rFonts w:ascii="Times New Roman" w:hAnsi="Times New Roman" w:cs="Times New Roman"/>
          <w:sz w:val="24"/>
          <w:szCs w:val="24"/>
        </w:rPr>
        <w:t xml:space="preserve"> (2018) ‘</w:t>
      </w:r>
      <w:hyperlink r:id="rId12" w:history="1">
        <w:r w:rsidR="00D76B9B" w:rsidRPr="00417B0E">
          <w:rPr>
            <w:rStyle w:val="Hyperlink"/>
            <w:rFonts w:ascii="Times New Roman" w:hAnsi="Times New Roman" w:cs="Times New Roman"/>
            <w:sz w:val="24"/>
            <w:szCs w:val="24"/>
          </w:rPr>
          <w:t>Monism</w:t>
        </w:r>
      </w:hyperlink>
      <w:r w:rsidR="00D76B9B" w:rsidRPr="00417B0E">
        <w:rPr>
          <w:rFonts w:ascii="Times New Roman" w:hAnsi="Times New Roman" w:cs="Times New Roman"/>
          <w:sz w:val="24"/>
          <w:szCs w:val="24"/>
        </w:rPr>
        <w:t xml:space="preserve">’, </w:t>
      </w:r>
      <w:r w:rsidR="00D76B9B" w:rsidRPr="00417B0E">
        <w:rPr>
          <w:rFonts w:ascii="Times New Roman" w:hAnsi="Times New Roman" w:cs="Times New Roman"/>
          <w:i/>
          <w:iCs/>
          <w:sz w:val="24"/>
          <w:szCs w:val="24"/>
        </w:rPr>
        <w:t>The Stanford Encyclopedia of Philosophy</w:t>
      </w:r>
      <w:r w:rsidR="00D76B9B" w:rsidRPr="00417B0E">
        <w:rPr>
          <w:rFonts w:ascii="Times New Roman" w:hAnsi="Times New Roman" w:cs="Times New Roman"/>
          <w:sz w:val="24"/>
          <w:szCs w:val="24"/>
        </w:rPr>
        <w:t>, accessed 26 May 2024.</w:t>
      </w:r>
    </w:p>
    <w:p w14:paraId="65E82EF0" w14:textId="1D299712" w:rsidR="000519DF" w:rsidRPr="00417B0E" w:rsidRDefault="000519DF" w:rsidP="00C47D22">
      <w:pPr>
        <w:rPr>
          <w:rFonts w:ascii="Times New Roman" w:hAnsi="Times New Roman" w:cs="Times New Roman"/>
          <w:sz w:val="24"/>
          <w:szCs w:val="24"/>
        </w:rPr>
      </w:pPr>
      <w:r w:rsidRPr="000519DF">
        <w:rPr>
          <w:rFonts w:ascii="Times New Roman" w:hAnsi="Times New Roman" w:cs="Times New Roman"/>
          <w:sz w:val="24"/>
          <w:szCs w:val="24"/>
        </w:rPr>
        <w:t xml:space="preserve">Schwaninger A. C. (2019) ‘What simulations teach us about ordinary objects’, </w:t>
      </w:r>
      <w:r w:rsidRPr="000519DF">
        <w:rPr>
          <w:rFonts w:ascii="Times New Roman" w:hAnsi="Times New Roman" w:cs="Times New Roman"/>
          <w:i/>
          <w:iCs/>
          <w:sz w:val="24"/>
          <w:szCs w:val="24"/>
        </w:rPr>
        <w:t>Open Philosophy</w:t>
      </w:r>
      <w:r w:rsidRPr="000519DF">
        <w:rPr>
          <w:rFonts w:ascii="Times New Roman" w:hAnsi="Times New Roman" w:cs="Times New Roman"/>
          <w:sz w:val="24"/>
          <w:szCs w:val="24"/>
        </w:rPr>
        <w:t xml:space="preserve">, 2(1), 614–628. doi:10.1515/opphil-2019-0045. https://doi.org/10.1515/opphil-2019-0045 </w:t>
      </w:r>
    </w:p>
    <w:p w14:paraId="764633C2" w14:textId="558B8027" w:rsidR="00B10755" w:rsidRPr="00417B0E" w:rsidRDefault="00B10755" w:rsidP="00C47D22">
      <w:pPr>
        <w:spacing w:line="360" w:lineRule="auto"/>
        <w:rPr>
          <w:rFonts w:ascii="Times New Roman" w:hAnsi="Times New Roman" w:cs="Times New Roman"/>
          <w:sz w:val="24"/>
          <w:szCs w:val="24"/>
        </w:rPr>
      </w:pPr>
      <w:bookmarkStart w:id="79" w:name="_Hlk156486306"/>
      <w:bookmarkEnd w:id="77"/>
      <w:r w:rsidRPr="00417B0E">
        <w:rPr>
          <w:rFonts w:ascii="Times New Roman" w:hAnsi="Times New Roman" w:cs="Times New Roman"/>
          <w:sz w:val="24"/>
          <w:szCs w:val="24"/>
        </w:rPr>
        <w:t>Smith BC (199</w:t>
      </w:r>
      <w:r w:rsidR="001F6E9A" w:rsidRPr="00417B0E">
        <w:rPr>
          <w:rFonts w:ascii="Times New Roman" w:hAnsi="Times New Roman" w:cs="Times New Roman"/>
          <w:sz w:val="24"/>
          <w:szCs w:val="24"/>
        </w:rPr>
        <w:t>8</w:t>
      </w:r>
      <w:r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On the origin of objects</w:t>
      </w:r>
      <w:r w:rsidRPr="00417B0E">
        <w:rPr>
          <w:rFonts w:ascii="Times New Roman" w:hAnsi="Times New Roman" w:cs="Times New Roman"/>
          <w:sz w:val="24"/>
          <w:szCs w:val="24"/>
        </w:rPr>
        <w:t>, MIT Press, Cambridge</w:t>
      </w:r>
      <w:r w:rsidR="00C47D22" w:rsidRPr="00417B0E">
        <w:rPr>
          <w:rFonts w:ascii="Times New Roman" w:hAnsi="Times New Roman" w:cs="Times New Roman"/>
          <w:sz w:val="24"/>
          <w:szCs w:val="24"/>
        </w:rPr>
        <w:t>.</w:t>
      </w:r>
    </w:p>
    <w:p w14:paraId="335BCED6" w14:textId="77777777" w:rsidR="007D5E55" w:rsidRDefault="00B10755" w:rsidP="00C47D22">
      <w:pPr>
        <w:spacing w:line="360" w:lineRule="auto"/>
        <w:rPr>
          <w:rFonts w:ascii="Times New Roman" w:hAnsi="Times New Roman" w:cs="Times New Roman"/>
          <w:sz w:val="24"/>
          <w:szCs w:val="24"/>
        </w:rPr>
      </w:pPr>
      <w:r w:rsidRPr="00417B0E">
        <w:rPr>
          <w:rFonts w:ascii="Times New Roman" w:hAnsi="Times New Roman" w:cs="Times New Roman"/>
          <w:sz w:val="24"/>
          <w:szCs w:val="24"/>
        </w:rPr>
        <w:t>Spinoza B (</w:t>
      </w:r>
      <w:bookmarkStart w:id="80" w:name="_Hlk139726969"/>
      <w:r w:rsidRPr="00417B0E">
        <w:rPr>
          <w:rFonts w:ascii="Times New Roman" w:hAnsi="Times New Roman" w:cs="Times New Roman"/>
          <w:sz w:val="24"/>
          <w:szCs w:val="24"/>
        </w:rPr>
        <w:t>2002</w:t>
      </w:r>
      <w:bookmarkEnd w:id="80"/>
      <w:r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The complete works</w:t>
      </w:r>
      <w:r w:rsidRPr="00417B0E">
        <w:rPr>
          <w:rFonts w:ascii="Times New Roman" w:hAnsi="Times New Roman" w:cs="Times New Roman"/>
          <w:sz w:val="24"/>
          <w:szCs w:val="24"/>
        </w:rPr>
        <w:t xml:space="preserve"> (Shirley S trans), Hackett Publishing, Indianapolis.</w:t>
      </w:r>
    </w:p>
    <w:p w14:paraId="7D8BE970" w14:textId="77777777" w:rsidR="00C370ED" w:rsidRDefault="00C370ED" w:rsidP="00C370ED">
      <w:pPr>
        <w:spacing w:line="360" w:lineRule="auto"/>
        <w:rPr>
          <w:rFonts w:ascii="Times New Roman" w:hAnsi="Times New Roman" w:cs="Times New Roman"/>
          <w:sz w:val="24"/>
          <w:szCs w:val="24"/>
        </w:rPr>
      </w:pPr>
      <w:r w:rsidRPr="00C370ED">
        <w:rPr>
          <w:rFonts w:ascii="Times New Roman" w:hAnsi="Times New Roman" w:cs="Times New Roman"/>
          <w:sz w:val="24"/>
          <w:szCs w:val="24"/>
        </w:rPr>
        <w:t xml:space="preserve">Swanson N (2020) ‘How to Be a Relativistic Spacetime State Realist’, </w:t>
      </w:r>
      <w:r w:rsidRPr="00C370ED">
        <w:rPr>
          <w:rFonts w:ascii="Times New Roman" w:hAnsi="Times New Roman" w:cs="Times New Roman"/>
          <w:i/>
          <w:iCs/>
          <w:sz w:val="24"/>
          <w:szCs w:val="24"/>
        </w:rPr>
        <w:t>British Journal for the Philosophy of Science</w:t>
      </w:r>
      <w:r w:rsidRPr="00C370ED">
        <w:rPr>
          <w:rFonts w:ascii="Times New Roman" w:hAnsi="Times New Roman" w:cs="Times New Roman"/>
          <w:sz w:val="24"/>
          <w:szCs w:val="24"/>
        </w:rPr>
        <w:t>, 71(3)</w:t>
      </w:r>
      <w:r>
        <w:rPr>
          <w:rFonts w:ascii="Times New Roman" w:hAnsi="Times New Roman" w:cs="Times New Roman"/>
          <w:sz w:val="24"/>
          <w:szCs w:val="24"/>
        </w:rPr>
        <w:t>:</w:t>
      </w:r>
      <w:r w:rsidRPr="00C370ED">
        <w:rPr>
          <w:rFonts w:ascii="Times New Roman" w:hAnsi="Times New Roman" w:cs="Times New Roman"/>
          <w:sz w:val="24"/>
          <w:szCs w:val="24"/>
        </w:rPr>
        <w:t>933–957.</w:t>
      </w:r>
    </w:p>
    <w:p w14:paraId="36A60724" w14:textId="56405864" w:rsidR="007D5E55" w:rsidRPr="00417B0E" w:rsidRDefault="007D5E55" w:rsidP="00C370ED">
      <w:pPr>
        <w:spacing w:line="360" w:lineRule="auto"/>
        <w:rPr>
          <w:rFonts w:ascii="Times New Roman" w:hAnsi="Times New Roman" w:cs="Times New Roman"/>
          <w:sz w:val="24"/>
          <w:szCs w:val="24"/>
        </w:rPr>
      </w:pPr>
      <w:r w:rsidRPr="00417B0E">
        <w:rPr>
          <w:rFonts w:ascii="Times New Roman" w:hAnsi="Times New Roman" w:cs="Times New Roman"/>
          <w:sz w:val="24"/>
          <w:szCs w:val="24"/>
        </w:rPr>
        <w:t xml:space="preserve">van Fraassen, BC (1980) </w:t>
      </w:r>
      <w:r w:rsidRPr="006D5ED6">
        <w:rPr>
          <w:rFonts w:ascii="Times New Roman" w:hAnsi="Times New Roman" w:cs="Times New Roman"/>
          <w:i/>
          <w:iCs/>
          <w:sz w:val="24"/>
          <w:szCs w:val="24"/>
        </w:rPr>
        <w:t>The scientific image</w:t>
      </w:r>
      <w:r w:rsidRPr="00417B0E">
        <w:rPr>
          <w:rFonts w:ascii="Times New Roman" w:hAnsi="Times New Roman" w:cs="Times New Roman"/>
          <w:sz w:val="24"/>
          <w:szCs w:val="24"/>
        </w:rPr>
        <w:t>, Clarendon Press, Oxford doi:https://doi.org/10.1093/0198244274.001.0001</w:t>
      </w:r>
    </w:p>
    <w:p w14:paraId="2FFFF780" w14:textId="00FE4B93" w:rsidR="00B10755" w:rsidRPr="00417B0E" w:rsidRDefault="00B10755" w:rsidP="00C47D22">
      <w:pPr>
        <w:spacing w:line="360" w:lineRule="auto"/>
        <w:rPr>
          <w:rFonts w:ascii="Times New Roman" w:hAnsi="Times New Roman" w:cs="Times New Roman"/>
          <w:sz w:val="24"/>
          <w:szCs w:val="24"/>
        </w:rPr>
      </w:pPr>
      <w:r w:rsidRPr="00417B0E">
        <w:rPr>
          <w:rFonts w:ascii="Times New Roman" w:hAnsi="Times New Roman" w:cs="Times New Roman"/>
          <w:sz w:val="24"/>
          <w:szCs w:val="24"/>
        </w:rPr>
        <w:t>van Fraassen</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BC</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2002</w:t>
      </w:r>
      <w:r w:rsidR="00C724A2" w:rsidRPr="00417B0E">
        <w:rPr>
          <w:rFonts w:ascii="Times New Roman" w:hAnsi="Times New Roman" w:cs="Times New Roman"/>
          <w:sz w:val="24"/>
          <w:szCs w:val="24"/>
        </w:rPr>
        <w:t xml:space="preserve">) </w:t>
      </w:r>
      <w:r w:rsidRPr="00417B0E">
        <w:rPr>
          <w:rFonts w:ascii="Times New Roman" w:hAnsi="Times New Roman" w:cs="Times New Roman"/>
          <w:i/>
          <w:iCs/>
          <w:sz w:val="24"/>
          <w:szCs w:val="24"/>
        </w:rPr>
        <w:t xml:space="preserve">The </w:t>
      </w:r>
      <w:r w:rsidR="00C724A2" w:rsidRPr="00417B0E">
        <w:rPr>
          <w:rFonts w:ascii="Times New Roman" w:hAnsi="Times New Roman" w:cs="Times New Roman"/>
          <w:i/>
          <w:iCs/>
          <w:sz w:val="24"/>
          <w:szCs w:val="24"/>
        </w:rPr>
        <w:t>e</w:t>
      </w:r>
      <w:r w:rsidRPr="00417B0E">
        <w:rPr>
          <w:rFonts w:ascii="Times New Roman" w:hAnsi="Times New Roman" w:cs="Times New Roman"/>
          <w:i/>
          <w:iCs/>
          <w:sz w:val="24"/>
          <w:szCs w:val="24"/>
        </w:rPr>
        <w:t xml:space="preserve">mpirical </w:t>
      </w:r>
      <w:r w:rsidR="00C724A2" w:rsidRPr="00417B0E">
        <w:rPr>
          <w:rFonts w:ascii="Times New Roman" w:hAnsi="Times New Roman" w:cs="Times New Roman"/>
          <w:i/>
          <w:iCs/>
          <w:sz w:val="24"/>
          <w:szCs w:val="24"/>
        </w:rPr>
        <w:t>s</w:t>
      </w:r>
      <w:r w:rsidRPr="00417B0E">
        <w:rPr>
          <w:rFonts w:ascii="Times New Roman" w:hAnsi="Times New Roman" w:cs="Times New Roman"/>
          <w:i/>
          <w:iCs/>
          <w:sz w:val="24"/>
          <w:szCs w:val="24"/>
        </w:rPr>
        <w:t>tance</w:t>
      </w:r>
      <w:r w:rsidR="00C724A2" w:rsidRPr="00417B0E">
        <w:rPr>
          <w:rFonts w:ascii="Times New Roman" w:hAnsi="Times New Roman" w:cs="Times New Roman"/>
          <w:sz w:val="24"/>
          <w:szCs w:val="24"/>
        </w:rPr>
        <w:t xml:space="preserve">, </w:t>
      </w:r>
      <w:r w:rsidRPr="00417B0E">
        <w:rPr>
          <w:rFonts w:ascii="Times New Roman" w:hAnsi="Times New Roman" w:cs="Times New Roman"/>
          <w:sz w:val="24"/>
          <w:szCs w:val="24"/>
        </w:rPr>
        <w:t>Yale University Press</w:t>
      </w:r>
      <w:r w:rsidR="00C47D22" w:rsidRPr="00417B0E">
        <w:rPr>
          <w:rFonts w:ascii="Times New Roman" w:hAnsi="Times New Roman" w:cs="Times New Roman"/>
          <w:sz w:val="24"/>
          <w:szCs w:val="24"/>
        </w:rPr>
        <w:t xml:space="preserve">, London. </w:t>
      </w:r>
    </w:p>
    <w:p w14:paraId="09C6B029" w14:textId="2F5E1509" w:rsidR="00B10755" w:rsidRPr="00417B0E" w:rsidRDefault="00B10755" w:rsidP="00C47D22">
      <w:pPr>
        <w:rPr>
          <w:rFonts w:ascii="Times New Roman" w:hAnsi="Times New Roman" w:cs="Times New Roman"/>
          <w:kern w:val="0"/>
          <w:sz w:val="24"/>
          <w:szCs w:val="24"/>
          <w14:ligatures w14:val="none"/>
        </w:rPr>
      </w:pPr>
      <w:bookmarkStart w:id="81" w:name="_Hlk164123578"/>
      <w:bookmarkEnd w:id="79"/>
      <w:r w:rsidRPr="00417B0E">
        <w:rPr>
          <w:rFonts w:ascii="Times New Roman" w:eastAsia="Times New Roman" w:hAnsi="Times New Roman" w:cs="Times New Roman"/>
          <w:sz w:val="24"/>
          <w:szCs w:val="24"/>
          <w:lang w:val="en-AU"/>
        </w:rPr>
        <w:t xml:space="preserve">Wallace D (2006) </w:t>
      </w:r>
      <w:r w:rsidRPr="00417B0E">
        <w:rPr>
          <w:rFonts w:ascii="Times New Roman" w:hAnsi="Times New Roman" w:cs="Times New Roman"/>
          <w:kern w:val="0"/>
          <w:sz w:val="24"/>
          <w:szCs w:val="24"/>
          <w14:ligatures w14:val="none"/>
        </w:rPr>
        <w:t xml:space="preserve">‘In defence of naivete: the conceptual status of lagrangian quantum field theory’ </w:t>
      </w:r>
      <w:r w:rsidRPr="00417B0E">
        <w:rPr>
          <w:rFonts w:ascii="Times New Roman" w:hAnsi="Times New Roman" w:cs="Times New Roman"/>
          <w:i/>
          <w:iCs/>
          <w:kern w:val="0"/>
          <w:sz w:val="24"/>
          <w:szCs w:val="24"/>
          <w14:ligatures w14:val="none"/>
        </w:rPr>
        <w:t>Synthese</w:t>
      </w:r>
      <w:r w:rsidRPr="00417B0E">
        <w:rPr>
          <w:rFonts w:ascii="Times New Roman" w:hAnsi="Times New Roman" w:cs="Times New Roman"/>
          <w:kern w:val="0"/>
          <w:sz w:val="24"/>
          <w:szCs w:val="24"/>
          <w14:ligatures w14:val="none"/>
        </w:rPr>
        <w:t>, 151(1):33–80. doi10.1007/s11229-004-6248-9.</w:t>
      </w:r>
    </w:p>
    <w:bookmarkEnd w:id="81"/>
    <w:p w14:paraId="2660D363" w14:textId="77777777" w:rsidR="00B10755" w:rsidRPr="00417B0E" w:rsidRDefault="00B10755" w:rsidP="00C47D22">
      <w:pPr>
        <w:pStyle w:val="ListParagraph"/>
        <w:spacing w:line="240" w:lineRule="auto"/>
        <w:ind w:left="0"/>
        <w:rPr>
          <w:rFonts w:ascii="Times New Roman" w:hAnsi="Times New Roman" w:cs="Times New Roman"/>
          <w:sz w:val="24"/>
          <w:szCs w:val="24"/>
        </w:rPr>
      </w:pPr>
      <w:r w:rsidRPr="00417B0E">
        <w:rPr>
          <w:rFonts w:ascii="Times New Roman" w:hAnsi="Times New Roman" w:cs="Times New Roman"/>
          <w:sz w:val="24"/>
          <w:szCs w:val="24"/>
        </w:rPr>
        <w:t xml:space="preserve">—— (2012) </w:t>
      </w:r>
      <w:r w:rsidRPr="00417B0E">
        <w:rPr>
          <w:rFonts w:ascii="Times New Roman" w:hAnsi="Times New Roman" w:cs="Times New Roman"/>
          <w:i/>
          <w:iCs/>
          <w:sz w:val="24"/>
          <w:szCs w:val="24"/>
        </w:rPr>
        <w:t>The emergent multiverse: quantum theory according to the Everett interpretation</w:t>
      </w:r>
      <w:r w:rsidRPr="00417B0E">
        <w:rPr>
          <w:rFonts w:ascii="Times New Roman" w:hAnsi="Times New Roman" w:cs="Times New Roman"/>
          <w:sz w:val="24"/>
          <w:szCs w:val="24"/>
        </w:rPr>
        <w:t>, Oxford University Press, Oxford.</w:t>
      </w:r>
    </w:p>
    <w:p w14:paraId="6B9A432C" w14:textId="77777777" w:rsidR="00B10755" w:rsidRPr="00417B0E" w:rsidRDefault="00B10755" w:rsidP="00C47D22">
      <w:pPr>
        <w:spacing w:line="240" w:lineRule="auto"/>
        <w:rPr>
          <w:rFonts w:ascii="Times New Roman" w:hAnsi="Times New Roman" w:cs="Times New Roman"/>
          <w:kern w:val="0"/>
          <w:sz w:val="24"/>
          <w:szCs w:val="24"/>
          <w14:ligatures w14:val="none"/>
        </w:rPr>
      </w:pPr>
      <w:r w:rsidRPr="00417B0E">
        <w:rPr>
          <w:rFonts w:ascii="Times New Roman" w:hAnsi="Times New Roman" w:cs="Times New Roman"/>
          <w:kern w:val="0"/>
          <w:sz w:val="24"/>
          <w:szCs w:val="24"/>
          <w14:ligatures w14:val="none"/>
        </w:rPr>
        <w:t xml:space="preserve">Wallace D and Timpson C (2010) ‘Quantum mechanics on spacetime I: spacetime state realism’, </w:t>
      </w:r>
      <w:r w:rsidRPr="00417B0E">
        <w:rPr>
          <w:rFonts w:ascii="Times New Roman" w:hAnsi="Times New Roman" w:cs="Times New Roman"/>
          <w:i/>
          <w:iCs/>
          <w:kern w:val="0"/>
          <w:sz w:val="24"/>
          <w:szCs w:val="24"/>
          <w14:ligatures w14:val="none"/>
        </w:rPr>
        <w:t>The British Journal for the Philosophy of Science</w:t>
      </w:r>
      <w:r w:rsidRPr="00417B0E">
        <w:rPr>
          <w:rFonts w:ascii="Times New Roman" w:hAnsi="Times New Roman" w:cs="Times New Roman"/>
          <w:kern w:val="0"/>
          <w:sz w:val="24"/>
          <w:szCs w:val="24"/>
          <w14:ligatures w14:val="none"/>
        </w:rPr>
        <w:t>, 61(4):697–727.</w:t>
      </w:r>
    </w:p>
    <w:p w14:paraId="180FD065" w14:textId="77777777" w:rsidR="00B10755" w:rsidRPr="00417B0E" w:rsidRDefault="00B10755" w:rsidP="00C47D2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7B0E">
        <w:rPr>
          <w:rFonts w:ascii="Times New Roman" w:eastAsia="Times New Roman" w:hAnsi="Times New Roman" w:cs="Times New Roman"/>
          <w:kern w:val="0"/>
          <w:sz w:val="24"/>
          <w:szCs w:val="24"/>
          <w14:ligatures w14:val="none"/>
        </w:rPr>
        <w:t xml:space="preserve">Wüthrich C (2019) ‘The emergence of space and time’, in Gibb S, Hendry R, Lancaster T (eds), </w:t>
      </w:r>
      <w:r w:rsidRPr="00417B0E">
        <w:rPr>
          <w:rFonts w:ascii="Times New Roman" w:eastAsia="Times New Roman" w:hAnsi="Times New Roman" w:cs="Times New Roman"/>
          <w:i/>
          <w:iCs/>
          <w:kern w:val="0"/>
          <w:sz w:val="24"/>
          <w:szCs w:val="24"/>
          <w14:ligatures w14:val="none"/>
        </w:rPr>
        <w:t>The Routledge Handbook of Philosophy of Emergence</w:t>
      </w:r>
      <w:r w:rsidRPr="00417B0E">
        <w:rPr>
          <w:rFonts w:ascii="Times New Roman" w:eastAsia="Times New Roman" w:hAnsi="Times New Roman" w:cs="Times New Roman"/>
          <w:kern w:val="0"/>
          <w:sz w:val="24"/>
          <w:szCs w:val="24"/>
          <w14:ligatures w14:val="none"/>
        </w:rPr>
        <w:t xml:space="preserve">, Routledge, London. </w:t>
      </w:r>
    </w:p>
    <w:p w14:paraId="76A6F986" w14:textId="77777777" w:rsidR="00A846DE" w:rsidRPr="00417B0E" w:rsidRDefault="00A846DE" w:rsidP="002239B9">
      <w:pPr>
        <w:spacing w:line="360" w:lineRule="auto"/>
        <w:rPr>
          <w:rFonts w:ascii="Times New Roman" w:hAnsi="Times New Roman" w:cs="Times New Roman"/>
          <w:b/>
          <w:bCs/>
          <w:sz w:val="24"/>
          <w:szCs w:val="24"/>
        </w:rPr>
      </w:pPr>
    </w:p>
    <w:p w14:paraId="46CC1D5C" w14:textId="77777777" w:rsidR="00A846DE" w:rsidRPr="00417B0E" w:rsidRDefault="00A846DE" w:rsidP="002239B9">
      <w:pPr>
        <w:spacing w:line="360" w:lineRule="auto"/>
        <w:rPr>
          <w:rFonts w:ascii="Times New Roman" w:hAnsi="Times New Roman" w:cs="Times New Roman"/>
          <w:sz w:val="24"/>
          <w:szCs w:val="24"/>
        </w:rPr>
      </w:pPr>
    </w:p>
    <w:p w14:paraId="1C3472F9" w14:textId="77777777" w:rsidR="00612410" w:rsidRPr="00417B0E" w:rsidRDefault="00612410" w:rsidP="002239B9">
      <w:pPr>
        <w:spacing w:line="360" w:lineRule="auto"/>
        <w:rPr>
          <w:rFonts w:ascii="Times New Roman" w:hAnsi="Times New Roman" w:cs="Times New Roman"/>
          <w:sz w:val="24"/>
          <w:szCs w:val="24"/>
        </w:rPr>
      </w:pPr>
    </w:p>
    <w:p w14:paraId="563063F5" w14:textId="77777777" w:rsidR="00612410" w:rsidRPr="00417B0E" w:rsidRDefault="00612410" w:rsidP="002239B9">
      <w:pPr>
        <w:spacing w:line="360" w:lineRule="auto"/>
        <w:rPr>
          <w:rFonts w:ascii="Times New Roman" w:hAnsi="Times New Roman" w:cs="Times New Roman"/>
          <w:sz w:val="24"/>
          <w:szCs w:val="24"/>
        </w:rPr>
      </w:pPr>
    </w:p>
    <w:p w14:paraId="1C271E2D" w14:textId="77777777" w:rsidR="00612410" w:rsidRPr="00417B0E" w:rsidRDefault="00612410" w:rsidP="002B0F02">
      <w:pPr>
        <w:pStyle w:val="Heading2"/>
        <w:rPr>
          <w:rFonts w:ascii="Times New Roman" w:hAnsi="Times New Roman" w:cs="Times New Roman"/>
          <w:sz w:val="24"/>
          <w:szCs w:val="24"/>
        </w:rPr>
      </w:pPr>
    </w:p>
    <w:p w14:paraId="6B0B106F" w14:textId="77777777" w:rsidR="006D4AB2" w:rsidRPr="00417B0E" w:rsidRDefault="006D4AB2" w:rsidP="00B80E56">
      <w:pPr>
        <w:spacing w:line="360" w:lineRule="auto"/>
        <w:jc w:val="both"/>
        <w:rPr>
          <w:rFonts w:ascii="Times New Roman" w:hAnsi="Times New Roman" w:cs="Times New Roman"/>
          <w:sz w:val="24"/>
          <w:szCs w:val="24"/>
        </w:rPr>
      </w:pPr>
    </w:p>
    <w:p w14:paraId="7CE72B09" w14:textId="77777777" w:rsidR="006D4AB2" w:rsidRPr="00417B0E" w:rsidRDefault="006D4AB2" w:rsidP="00B80E56">
      <w:pPr>
        <w:spacing w:line="360" w:lineRule="auto"/>
        <w:jc w:val="both"/>
        <w:rPr>
          <w:rFonts w:ascii="Times New Roman" w:hAnsi="Times New Roman" w:cs="Times New Roman"/>
          <w:sz w:val="24"/>
          <w:szCs w:val="24"/>
        </w:rPr>
      </w:pPr>
    </w:p>
    <w:p w14:paraId="265025B4" w14:textId="77777777" w:rsidR="00F52D8B" w:rsidRPr="00417B0E" w:rsidRDefault="00F52D8B">
      <w:pPr>
        <w:rPr>
          <w:rFonts w:ascii="Times New Roman" w:hAnsi="Times New Roman" w:cs="Times New Roman"/>
          <w:sz w:val="24"/>
          <w:szCs w:val="24"/>
        </w:rPr>
      </w:pPr>
    </w:p>
    <w:sectPr w:rsidR="00F52D8B" w:rsidRPr="00417B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AFD6C" w14:textId="77777777" w:rsidR="00986C2C" w:rsidRDefault="00986C2C" w:rsidP="00BF1339">
      <w:pPr>
        <w:spacing w:after="0" w:line="240" w:lineRule="auto"/>
      </w:pPr>
      <w:r>
        <w:separator/>
      </w:r>
    </w:p>
  </w:endnote>
  <w:endnote w:type="continuationSeparator" w:id="0">
    <w:p w14:paraId="21ACBEFF" w14:textId="77777777" w:rsidR="00986C2C" w:rsidRDefault="00986C2C" w:rsidP="00BF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8D3C" w14:textId="77777777" w:rsidR="00986C2C" w:rsidRDefault="00986C2C" w:rsidP="00BF1339">
      <w:pPr>
        <w:spacing w:after="0" w:line="240" w:lineRule="auto"/>
      </w:pPr>
      <w:r>
        <w:separator/>
      </w:r>
    </w:p>
  </w:footnote>
  <w:footnote w:type="continuationSeparator" w:id="0">
    <w:p w14:paraId="136DA946" w14:textId="77777777" w:rsidR="00986C2C" w:rsidRDefault="00986C2C" w:rsidP="00BF1339">
      <w:pPr>
        <w:spacing w:after="0" w:line="240" w:lineRule="auto"/>
      </w:pPr>
      <w:r>
        <w:continuationSeparator/>
      </w:r>
    </w:p>
  </w:footnote>
  <w:footnote w:id="1">
    <w:p w14:paraId="1D842DF2" w14:textId="54EA63D2" w:rsidR="00153923" w:rsidRDefault="00153923">
      <w:pPr>
        <w:pStyle w:val="FootnoteText"/>
      </w:pPr>
      <w:r>
        <w:rPr>
          <w:rStyle w:val="FootnoteReference"/>
        </w:rPr>
        <w:footnoteRef/>
      </w:r>
      <w:r>
        <w:t xml:space="preserve"> </w:t>
      </w:r>
      <w:r w:rsidRPr="000030E6">
        <w:t>When discussing QFT, I primarily refer to conventional/Lagrangian QFT</w:t>
      </w:r>
      <w:r>
        <w:t xml:space="preserve">. </w:t>
      </w:r>
      <w:r w:rsidRPr="000030E6">
        <w:t>Algebraic QFT is referred to as AQFT.</w:t>
      </w:r>
      <w:r>
        <w:t xml:space="preserve"> See </w:t>
      </w:r>
      <w:r w:rsidRPr="000030E6">
        <w:t xml:space="preserve">Wallace </w:t>
      </w:r>
      <w:r>
        <w:t>(</w:t>
      </w:r>
      <w:r w:rsidRPr="000030E6">
        <w:t>2006</w:t>
      </w:r>
      <w:r>
        <w:t>)</w:t>
      </w:r>
      <w:r w:rsidRPr="000030E6">
        <w:t xml:space="preserve">. </w:t>
      </w:r>
    </w:p>
  </w:footnote>
  <w:footnote w:id="2">
    <w:p w14:paraId="3BA6710F" w14:textId="03E87DD4" w:rsidR="00461F7F" w:rsidRPr="00137F17" w:rsidRDefault="00461F7F">
      <w:pPr>
        <w:pStyle w:val="FootnoteText"/>
        <w:rPr>
          <w:b/>
          <w:bCs/>
        </w:rPr>
      </w:pPr>
      <w:r>
        <w:rPr>
          <w:rStyle w:val="FootnoteReference"/>
        </w:rPr>
        <w:footnoteRef/>
      </w:r>
      <w:r>
        <w:t xml:space="preserve"> </w:t>
      </w:r>
      <w:r w:rsidR="00137F17" w:rsidRPr="005A02BB">
        <w:t xml:space="preserve">Lam and Esfeld (2012) discuss spacetime points' lack of intrinsic </w:t>
      </w:r>
      <w:r w:rsidR="003A1F09">
        <w:t>properties in GR</w:t>
      </w:r>
      <w:r w:rsidR="00137F17" w:rsidRPr="005A02BB">
        <w:t>, albeit from an</w:t>
      </w:r>
      <w:r w:rsidRPr="005A02BB">
        <w:t xml:space="preserve"> MOSR perspective.</w:t>
      </w:r>
      <w:r w:rsidRPr="00137F17">
        <w:rPr>
          <w:b/>
          <w:bCs/>
        </w:rPr>
        <w:t xml:space="preserve"> </w:t>
      </w:r>
      <w:r w:rsidR="003A1F09" w:rsidRPr="003A1F09">
        <w:t>For Bain (2013)</w:t>
      </w:r>
      <w:r w:rsidR="00E253BD">
        <w:t xml:space="preserve">, spacetime ROSR is also motivated </w:t>
      </w:r>
      <w:r w:rsidR="00FA183F">
        <w:t>via</w:t>
      </w:r>
      <w:r w:rsidR="003A1F09" w:rsidRPr="003A1F09">
        <w:t xml:space="preserve"> appeal</w:t>
      </w:r>
      <w:r w:rsidR="00FA183F">
        <w:t>s</w:t>
      </w:r>
      <w:r w:rsidR="003A1F09" w:rsidRPr="003A1F09">
        <w:t xml:space="preserve"> to the Einstein algebra formation of GR and category theory.</w:t>
      </w:r>
      <w:r w:rsidR="003A1F09" w:rsidRPr="003A1F09">
        <w:rPr>
          <w:b/>
          <w:bCs/>
        </w:rPr>
        <w:t xml:space="preserve"> </w:t>
      </w:r>
    </w:p>
  </w:footnote>
  <w:footnote w:id="3">
    <w:p w14:paraId="5B15D4C9" w14:textId="56A42355" w:rsidR="00153923" w:rsidRDefault="00153923" w:rsidP="006E6107">
      <w:pPr>
        <w:pStyle w:val="FootnoteText"/>
      </w:pPr>
      <w:r>
        <w:rPr>
          <w:rStyle w:val="FootnoteReference"/>
        </w:rPr>
        <w:footnoteRef/>
      </w:r>
      <w:r>
        <w:t xml:space="preserve"> </w:t>
      </w:r>
      <w:r w:rsidR="003E2320" w:rsidRPr="003E2320">
        <w:t xml:space="preserve">Greaves (2011) and Knox (2014) </w:t>
      </w:r>
      <w:r w:rsidR="00AE1325">
        <w:t xml:space="preserve">critique </w:t>
      </w:r>
      <w:r w:rsidR="003E2320" w:rsidRPr="003E2320">
        <w:t>spacetime OSR. A central objection is not its falsity, but its indistinctness from existing views, primarily sophisticated substantivalism. Spacetime ROSR overcomes this</w:t>
      </w:r>
      <w:r w:rsidR="003A1F09">
        <w:t xml:space="preserve">, </w:t>
      </w:r>
      <w:r w:rsidR="003E2320" w:rsidRPr="003E2320">
        <w:t>as an objectless ontology is no orthodox substantivalism</w:t>
      </w:r>
      <w:r w:rsidR="001A4CE7">
        <w:t>.</w:t>
      </w:r>
    </w:p>
  </w:footnote>
  <w:footnote w:id="4">
    <w:p w14:paraId="1053C2F7" w14:textId="59ACBF44" w:rsidR="00615DA4" w:rsidRPr="009F09E5" w:rsidRDefault="00615DA4" w:rsidP="00615DA4">
      <w:pPr>
        <w:pStyle w:val="FootnoteText"/>
      </w:pPr>
      <w:r>
        <w:rPr>
          <w:rStyle w:val="FootnoteReference"/>
        </w:rPr>
        <w:footnoteRef/>
      </w:r>
      <w:r w:rsidR="000C4CB9">
        <w:t xml:space="preserve"> </w:t>
      </w:r>
      <w:r w:rsidRPr="00AB7881">
        <w:t xml:space="preserve">ROSR’s purported avoidance of </w:t>
      </w:r>
      <w:r w:rsidR="0002673E">
        <w:t xml:space="preserve">metaphysical </w:t>
      </w:r>
      <w:r w:rsidR="00955E1C">
        <w:t xml:space="preserve">underdetermination </w:t>
      </w:r>
      <w:r w:rsidR="0002673E">
        <w:t xml:space="preserve">is </w:t>
      </w:r>
      <w:r w:rsidR="00FA183F">
        <w:t>an</w:t>
      </w:r>
      <w:r w:rsidR="00441E2E">
        <w:t>other</w:t>
      </w:r>
      <w:r w:rsidR="00FA183F">
        <w:t xml:space="preserve"> </w:t>
      </w:r>
      <w:r w:rsidR="00955E1C">
        <w:t>argument for the view</w:t>
      </w:r>
      <w:r w:rsidR="0002673E">
        <w:t>, particularly in non-relativistic quantum mechanics</w:t>
      </w:r>
      <w:r w:rsidR="00EC60A6">
        <w:t xml:space="preserve"> (</w:t>
      </w:r>
      <w:r w:rsidR="00BF086E">
        <w:t xml:space="preserve">see </w:t>
      </w:r>
      <w:r w:rsidR="00EC60A6">
        <w:t xml:space="preserve">French 2014). </w:t>
      </w:r>
      <w:r w:rsidR="000C4CB9" w:rsidRPr="00EC60A6">
        <w:t>A</w:t>
      </w:r>
      <w:r w:rsidR="00EC60A6" w:rsidRPr="00EC60A6">
        <w:t>n</w:t>
      </w:r>
      <w:r w:rsidR="00EC60A6">
        <w:t xml:space="preserve"> argument</w:t>
      </w:r>
      <w:r w:rsidR="000C4CB9" w:rsidRPr="00EC60A6">
        <w:t xml:space="preserve"> for ROSR </w:t>
      </w:r>
      <w:r w:rsidR="00CD451A">
        <w:t>emphasising</w:t>
      </w:r>
      <w:r w:rsidR="000C4CB9" w:rsidRPr="00EC60A6">
        <w:t xml:space="preserve"> a metaphysical underdetermination between</w:t>
      </w:r>
      <w:r w:rsidR="00647CB4">
        <w:t xml:space="preserve"> spacetime</w:t>
      </w:r>
      <w:r w:rsidR="000C4CB9" w:rsidRPr="00EC60A6">
        <w:t xml:space="preserve"> substantivalist and relationalist views</w:t>
      </w:r>
      <w:r w:rsidR="007C3394" w:rsidRPr="00EC60A6">
        <w:t xml:space="preserve"> is possible</w:t>
      </w:r>
      <w:r w:rsidR="000C4CB9" w:rsidRPr="00EC60A6">
        <w:t xml:space="preserve"> (French and Rickles 2006</w:t>
      </w:r>
      <w:r w:rsidR="00AE1325">
        <w:t xml:space="preserve">) </w:t>
      </w:r>
      <w:r w:rsidR="00D72D56">
        <w:t xml:space="preserve">Bain (2013) </w:t>
      </w:r>
      <w:r w:rsidR="00FA183F">
        <w:t>alternatively</w:t>
      </w:r>
      <w:r w:rsidR="00D72D56">
        <w:t xml:space="preserve"> </w:t>
      </w:r>
      <w:r w:rsidR="002566B7">
        <w:t>highlight</w:t>
      </w:r>
      <w:r w:rsidR="00FA183F">
        <w:t>s</w:t>
      </w:r>
      <w:r w:rsidR="002566B7">
        <w:t xml:space="preserve"> an underdetermination </w:t>
      </w:r>
      <w:r w:rsidR="00AE1325">
        <w:t xml:space="preserve">of </w:t>
      </w:r>
      <w:r w:rsidR="00FC5AE8">
        <w:t>objects'</w:t>
      </w:r>
      <w:r w:rsidR="00AE1325">
        <w:t xml:space="preserve"> status</w:t>
      </w:r>
      <w:r w:rsidR="00D72D56">
        <w:t xml:space="preserve"> in different formulations of GR</w:t>
      </w:r>
      <w:r w:rsidR="00AE1325">
        <w:t xml:space="preserve"> </w:t>
      </w:r>
      <w:r w:rsidR="00FC5AE8">
        <w:t>as</w:t>
      </w:r>
      <w:r w:rsidR="00AE1325">
        <w:t xml:space="preserve"> </w:t>
      </w:r>
      <w:r w:rsidR="00FC5AE8">
        <w:t>supporting</w:t>
      </w:r>
      <w:r w:rsidR="00AE1325">
        <w:t xml:space="preserve"> ROSR</w:t>
      </w:r>
      <w:r w:rsidR="00FC5AE8">
        <w:t>.</w:t>
      </w:r>
    </w:p>
  </w:footnote>
  <w:footnote w:id="5">
    <w:p w14:paraId="786B3001" w14:textId="7C369F24" w:rsidR="00615DA4" w:rsidRPr="000A7E0F" w:rsidRDefault="00615DA4" w:rsidP="00615DA4">
      <w:pPr>
        <w:pStyle w:val="FootnoteText"/>
        <w:rPr>
          <w:b/>
          <w:bCs/>
        </w:rPr>
      </w:pPr>
      <w:r>
        <w:rPr>
          <w:rStyle w:val="FootnoteReference"/>
        </w:rPr>
        <w:footnoteRef/>
      </w:r>
      <w:r>
        <w:t xml:space="preserve"> See French (2019b) for rebuttals of common </w:t>
      </w:r>
      <w:r w:rsidR="00E253BD">
        <w:t>defences</w:t>
      </w:r>
      <w:r>
        <w:t xml:space="preserve"> of ordinary object ontology. </w:t>
      </w:r>
      <w:r w:rsidRPr="000A7E0F">
        <w:rPr>
          <w:b/>
          <w:bCs/>
        </w:rPr>
        <w:t xml:space="preserve"> </w:t>
      </w:r>
    </w:p>
  </w:footnote>
  <w:footnote w:id="6">
    <w:p w14:paraId="71713EF2" w14:textId="1DE9FD6C" w:rsidR="00DE22A9" w:rsidRDefault="00DE22A9">
      <w:pPr>
        <w:pStyle w:val="FootnoteText"/>
      </w:pPr>
      <w:r>
        <w:rPr>
          <w:rStyle w:val="FootnoteReference"/>
        </w:rPr>
        <w:footnoteRef/>
      </w:r>
      <w:r>
        <w:t xml:space="preserve"> </w:t>
      </w:r>
      <w:r w:rsidRPr="00DE22A9">
        <w:t xml:space="preserve">Two of these problems are distinct from the </w:t>
      </w:r>
      <w:r w:rsidR="00875EFA">
        <w:t xml:space="preserve">three </w:t>
      </w:r>
      <w:r w:rsidRPr="00DE22A9">
        <w:t>standard objections to ROSR</w:t>
      </w:r>
      <w:r w:rsidR="00875EFA">
        <w:t>,</w:t>
      </w:r>
      <w:r w:rsidRPr="00DE22A9">
        <w:t xml:space="preserve"> identified by Esfeld and Lam (2011:147-148)</w:t>
      </w:r>
      <w:r w:rsidR="00500B63">
        <w:t xml:space="preserve"> as </w:t>
      </w:r>
      <w:r w:rsidRPr="00DE22A9">
        <w:t xml:space="preserve">a </w:t>
      </w:r>
      <w:r w:rsidRPr="00875EFA">
        <w:rPr>
          <w:i/>
          <w:iCs/>
        </w:rPr>
        <w:t>metaphysical objection</w:t>
      </w:r>
      <w:r w:rsidRPr="00DE22A9">
        <w:t xml:space="preserve"> </w:t>
      </w:r>
      <w:r w:rsidR="00513D7E">
        <w:t xml:space="preserve">asserting that </w:t>
      </w:r>
      <w:r w:rsidRPr="00DE22A9">
        <w:t>relations require</w:t>
      </w:r>
      <w:r w:rsidR="00782511">
        <w:t xml:space="preserve"> relata to instantiate relations</w:t>
      </w:r>
      <w:r w:rsidRPr="00DE22A9">
        <w:t xml:space="preserve">, an </w:t>
      </w:r>
      <w:r w:rsidRPr="00875EFA">
        <w:rPr>
          <w:i/>
          <w:iCs/>
        </w:rPr>
        <w:t>empirical objection</w:t>
      </w:r>
      <w:r w:rsidRPr="00DE22A9">
        <w:t xml:space="preserve"> claiming the physics ROSR </w:t>
      </w:r>
      <w:r w:rsidR="00513D7E">
        <w:t xml:space="preserve">discusses </w:t>
      </w:r>
      <w:r w:rsidRPr="00DE22A9">
        <w:t>does not demand objects</w:t>
      </w:r>
      <w:r w:rsidR="00513D7E">
        <w:t>’ elimination</w:t>
      </w:r>
      <w:r w:rsidRPr="00DE22A9">
        <w:t xml:space="preserve">, and a </w:t>
      </w:r>
      <w:r w:rsidRPr="00875EFA">
        <w:rPr>
          <w:i/>
          <w:iCs/>
        </w:rPr>
        <w:t>mathematical objection</w:t>
      </w:r>
      <w:r w:rsidRPr="00DE22A9">
        <w:t xml:space="preserve"> challenging ROSR’s mathematical coherence due to a purported “ineliminable reference to objects and relata” (Lam and Wüthrich 2015:607) in the mathematics employed in physics. </w:t>
      </w:r>
      <w:r w:rsidR="00875EFA" w:rsidRPr="00875EFA">
        <w:t>I</w:t>
      </w:r>
      <w:r w:rsidR="00513D7E">
        <w:t xml:space="preserve"> will</w:t>
      </w:r>
      <w:r w:rsidR="00875EFA" w:rsidRPr="00875EFA">
        <w:t xml:space="preserve"> address the metaphysical objection, which is intertwined with the need for a metaphysically clear articulation of ROSR’s key claims (a key concern of this article </w:t>
      </w:r>
      <w:r w:rsidR="00875EFA">
        <w:t xml:space="preserve">called </w:t>
      </w:r>
      <w:r w:rsidR="00875EFA" w:rsidRPr="00875EFA">
        <w:t xml:space="preserve">problem (A)).  </w:t>
      </w:r>
      <w:r w:rsidR="00875EFA">
        <w:t xml:space="preserve">The empirical objection </w:t>
      </w:r>
      <w:r w:rsidR="00D67189">
        <w:t xml:space="preserve">is </w:t>
      </w:r>
      <w:r w:rsidR="00875EFA">
        <w:t xml:space="preserve">set aside </w:t>
      </w:r>
      <w:r w:rsidR="00D67189">
        <w:t xml:space="preserve">as I </w:t>
      </w:r>
      <w:r w:rsidR="00AE1325">
        <w:t>do</w:t>
      </w:r>
      <w:r w:rsidR="00D67189">
        <w:t xml:space="preserve"> </w:t>
      </w:r>
      <w:r w:rsidR="00875EFA">
        <w:t xml:space="preserve">not </w:t>
      </w:r>
      <w:r w:rsidR="00AE1325">
        <w:t>argue</w:t>
      </w:r>
      <w:r w:rsidR="00875EFA">
        <w:t xml:space="preserve"> for ROSR</w:t>
      </w:r>
      <w:r w:rsidR="00513D7E">
        <w:t>’s truth</w:t>
      </w:r>
      <w:r w:rsidR="00875EFA">
        <w:t xml:space="preserve">. </w:t>
      </w:r>
      <w:r w:rsidR="00AE1325" w:rsidRPr="00373C8F">
        <w:t>However,</w:t>
      </w:r>
      <w:r w:rsidR="00AE1325">
        <w:t xml:space="preserve"> </w:t>
      </w:r>
      <w:r w:rsidR="00AE1325" w:rsidRPr="00AE1325">
        <w:t>§2</w:t>
      </w:r>
      <w:r w:rsidR="00AE1325">
        <w:t>’s</w:t>
      </w:r>
      <w:r w:rsidR="00AE1325" w:rsidRPr="00AE1325">
        <w:t xml:space="preserve"> </w:t>
      </w:r>
      <w:r w:rsidR="00875EFA" w:rsidRPr="00373C8F">
        <w:t>brief</w:t>
      </w:r>
      <w:r w:rsidR="00AE1325">
        <w:t xml:space="preserve">ly outlined </w:t>
      </w:r>
      <w:r w:rsidR="00875EFA" w:rsidRPr="00373C8F">
        <w:t>case for spacetime ROSR and §</w:t>
      </w:r>
      <w:r w:rsidR="00AE1325">
        <w:t>5</w:t>
      </w:r>
      <w:r w:rsidR="00875EFA" w:rsidRPr="00373C8F">
        <w:t>.4-</w:t>
      </w:r>
      <w:r w:rsidR="00AE1325">
        <w:t>5</w:t>
      </w:r>
      <w:r w:rsidR="00875EFA" w:rsidRPr="00373C8F">
        <w:t>.5</w:t>
      </w:r>
      <w:r w:rsidR="00AE1325">
        <w:t xml:space="preserve">’s discussion of QFT may </w:t>
      </w:r>
      <w:r w:rsidR="00875EFA" w:rsidRPr="00373C8F">
        <w:t>strengthen ROSR’s plausibility</w:t>
      </w:r>
      <w:r w:rsidR="00F334CB">
        <w:t xml:space="preserve"> in these contexts</w:t>
      </w:r>
      <w:r w:rsidR="00875EFA" w:rsidRPr="00373C8F">
        <w:t>.</w:t>
      </w:r>
      <w:r w:rsidR="00875EFA" w:rsidRPr="00875EFA">
        <w:t xml:space="preserve">  I will not address the mathematical objection in detail. Much ink has been spilled on this, and I have little to add beyond suggesting Eva’s (2016) category theoretic response, building on Bain’s (2013) earlier work, as a plausible solution.  </w:t>
      </w:r>
      <w:r w:rsidR="00FB3804">
        <w:t>T</w:t>
      </w:r>
      <w:r w:rsidR="00875EFA" w:rsidRPr="00875EFA">
        <w:t>his article assumes that freestanding relations are not mathematically incoherent in a manner refuting ROSR.</w:t>
      </w:r>
      <w:r w:rsidR="00875EFA">
        <w:t xml:space="preserve"> </w:t>
      </w:r>
      <w:r w:rsidR="00875EFA" w:rsidRPr="00875EFA">
        <w:t xml:space="preserve">French (2014) </w:t>
      </w:r>
      <w:r w:rsidR="00875EFA" w:rsidRPr="007E4F88">
        <w:t>(via his</w:t>
      </w:r>
      <w:r w:rsidR="00C53C9E" w:rsidRPr="007E4F88">
        <w:t xml:space="preserve"> </w:t>
      </w:r>
      <w:r w:rsidR="00875EFA" w:rsidRPr="007E4F88">
        <w:t xml:space="preserve">‘Poincare manoeuvre’) </w:t>
      </w:r>
      <w:r w:rsidR="00875EFA" w:rsidRPr="00875EFA">
        <w:t xml:space="preserve">and Dewar (2019) provide </w:t>
      </w:r>
      <w:r w:rsidR="00875EFA">
        <w:t>alternate responses to the mathematical objection.</w:t>
      </w:r>
      <w:r w:rsidR="00875EFA" w:rsidRPr="00875EFA">
        <w:t xml:space="preserve"> </w:t>
      </w:r>
    </w:p>
  </w:footnote>
  <w:footnote w:id="7">
    <w:p w14:paraId="291C75D1" w14:textId="74CF3003" w:rsidR="00F00372" w:rsidRDefault="00F00372">
      <w:pPr>
        <w:pStyle w:val="FootnoteText"/>
      </w:pPr>
      <w:r>
        <w:rPr>
          <w:rStyle w:val="FootnoteReference"/>
        </w:rPr>
        <w:footnoteRef/>
      </w:r>
      <w:r>
        <w:t xml:space="preserve"> </w:t>
      </w:r>
      <w:r w:rsidR="00FB3804" w:rsidRPr="00FB3804">
        <w:t>§6.2.</w:t>
      </w:r>
      <w:r w:rsidR="00FB3804">
        <w:t xml:space="preserve"> </w:t>
      </w:r>
      <w:r>
        <w:t>discuss French’s determinate</w:t>
      </w:r>
      <w:r w:rsidR="006B283F">
        <w:t>/</w:t>
      </w:r>
      <w:r>
        <w:t xml:space="preserve">determinable-based </w:t>
      </w:r>
      <w:r w:rsidR="00397F2C">
        <w:t xml:space="preserve">solution </w:t>
      </w:r>
      <w:r>
        <w:t>and argue</w:t>
      </w:r>
      <w:r w:rsidR="00FB3804">
        <w:t>s</w:t>
      </w:r>
      <w:r>
        <w:t xml:space="preserve"> for my alternative</w:t>
      </w:r>
      <w:r w:rsidR="00FB3804">
        <w:t xml:space="preserve">. </w:t>
      </w:r>
    </w:p>
  </w:footnote>
  <w:footnote w:id="8">
    <w:p w14:paraId="091FED06" w14:textId="625AC2A9" w:rsidR="00A54EB4" w:rsidRDefault="00A54EB4" w:rsidP="00A54EB4">
      <w:pPr>
        <w:pStyle w:val="FootnoteText"/>
      </w:pPr>
      <w:r>
        <w:rPr>
          <w:rStyle w:val="FootnoteReference"/>
        </w:rPr>
        <w:footnoteRef/>
      </w:r>
      <w:r>
        <w:t xml:space="preserve"> </w:t>
      </w:r>
      <w:r w:rsidRPr="002521AA">
        <w:t xml:space="preserve">For McKenzie (2024:9), fields' status as structures is crucial to structuralism’s truth because symmetries alone cannot underpin OSR in QFT, as symmetry structure fails to determine the specific magnitudes of key </w:t>
      </w:r>
      <w:r w:rsidR="00FC023E" w:rsidRPr="002521AA">
        <w:t>properties defining</w:t>
      </w:r>
      <w:r w:rsidRPr="002521AA">
        <w:t xml:space="preserve"> particle kinds (such as the mass and spin of fermions) and how many particles </w:t>
      </w:r>
      <w:r w:rsidR="00FC023E">
        <w:t xml:space="preserve">kinds </w:t>
      </w:r>
      <w:r w:rsidRPr="002521AA">
        <w:t>exist in nature</w:t>
      </w:r>
      <w:r w:rsidR="00FC023E">
        <w:t xml:space="preserve">, and </w:t>
      </w:r>
      <w:r>
        <w:t>we would reasonably expect symmetries to determine</w:t>
      </w:r>
      <w:r w:rsidR="00FC023E">
        <w:t xml:space="preserve"> these </w:t>
      </w:r>
      <w:r>
        <w:t>in</w:t>
      </w:r>
      <w:r w:rsidRPr="002521AA">
        <w:t xml:space="preserve"> a</w:t>
      </w:r>
      <w:r>
        <w:t xml:space="preserve"> </w:t>
      </w:r>
      <w:r w:rsidRPr="002521AA">
        <w:t>symmetry structure-based ontology.</w:t>
      </w:r>
      <w:r>
        <w:t xml:space="preserve"> </w:t>
      </w:r>
      <w:r w:rsidR="00316A48">
        <w:t>T</w:t>
      </w:r>
      <w:r w:rsidRPr="002521AA">
        <w:t xml:space="preserve">hese properties can be accommodated as properties of structurally interpreted fields and particles </w:t>
      </w:r>
      <w:r w:rsidR="00FC023E">
        <w:t xml:space="preserve">treated </w:t>
      </w:r>
      <w:r w:rsidRPr="002521AA">
        <w:t xml:space="preserve">as ontologically reducible (or dependent) features of fields.  </w:t>
      </w:r>
    </w:p>
  </w:footnote>
  <w:footnote w:id="9">
    <w:p w14:paraId="6E0FBCC5" w14:textId="6BCA85E7" w:rsidR="00AC7345" w:rsidRDefault="00AC7345">
      <w:pPr>
        <w:pStyle w:val="FootnoteText"/>
      </w:pPr>
      <w:r>
        <w:rPr>
          <w:rStyle w:val="FootnoteReference"/>
        </w:rPr>
        <w:footnoteRef/>
      </w:r>
      <w:r>
        <w:t xml:space="preserve"> </w:t>
      </w:r>
      <w:r w:rsidRPr="00F64864">
        <w:rPr>
          <w:color w:val="000000" w:themeColor="text1"/>
        </w:rPr>
        <w:t>Schaffer (2018, 2009) also contrasts existence monism with priority monism</w:t>
      </w:r>
      <w:r w:rsidR="005F21BF" w:rsidRPr="00F64864">
        <w:rPr>
          <w:color w:val="000000" w:themeColor="text1"/>
        </w:rPr>
        <w:t>.</w:t>
      </w:r>
      <w:r w:rsidRPr="00F64864">
        <w:rPr>
          <w:color w:val="000000" w:themeColor="text1"/>
        </w:rPr>
        <w:t xml:space="preserve"> Both existence monism and priority monism </w:t>
      </w:r>
      <w:r w:rsidR="0061084D" w:rsidRPr="00F64864">
        <w:rPr>
          <w:color w:val="000000" w:themeColor="text1"/>
        </w:rPr>
        <w:t>accept</w:t>
      </w:r>
      <w:r w:rsidRPr="00F64864">
        <w:rPr>
          <w:color w:val="000000" w:themeColor="text1"/>
        </w:rPr>
        <w:t xml:space="preserve"> that th</w:t>
      </w:r>
      <w:r w:rsidR="0061084D" w:rsidRPr="00F64864">
        <w:rPr>
          <w:color w:val="000000" w:themeColor="text1"/>
        </w:rPr>
        <w:t>ere</w:t>
      </w:r>
      <w:r w:rsidRPr="00F64864">
        <w:rPr>
          <w:color w:val="000000" w:themeColor="text1"/>
        </w:rPr>
        <w:t xml:space="preserve"> is one </w:t>
      </w:r>
      <w:r w:rsidR="0061084D" w:rsidRPr="00F64864">
        <w:rPr>
          <w:color w:val="000000" w:themeColor="text1"/>
        </w:rPr>
        <w:t>fundamental</w:t>
      </w:r>
      <w:r w:rsidRPr="00F64864">
        <w:rPr>
          <w:color w:val="000000" w:themeColor="text1"/>
        </w:rPr>
        <w:t xml:space="preserve"> concrete entity, </w:t>
      </w:r>
      <w:r w:rsidR="0061084D" w:rsidRPr="00F64864">
        <w:rPr>
          <w:color w:val="000000" w:themeColor="text1"/>
        </w:rPr>
        <w:t xml:space="preserve">but priority monism admits a plurality of non-fundamental objects into its ontology, whereas existence monism does not. </w:t>
      </w:r>
      <w:r w:rsidRPr="00F64864">
        <w:rPr>
          <w:color w:val="000000" w:themeColor="text1"/>
        </w:rPr>
        <w:t xml:space="preserve">Priority </w:t>
      </w:r>
      <w:r w:rsidR="0061084D" w:rsidRPr="00F64864">
        <w:rPr>
          <w:color w:val="000000" w:themeColor="text1"/>
        </w:rPr>
        <w:t xml:space="preserve">monism is </w:t>
      </w:r>
      <w:r w:rsidRPr="00F64864">
        <w:rPr>
          <w:color w:val="000000" w:themeColor="text1"/>
        </w:rPr>
        <w:t>not the primary focus of this article, but Schaffer’s specific views and their relation to my proposal are discussed in more detail in §6.1</w:t>
      </w:r>
      <w:r w:rsidR="005E08DE">
        <w:rPr>
          <w:color w:val="000000" w:themeColor="text1"/>
        </w:rPr>
        <w:t>.</w:t>
      </w:r>
    </w:p>
  </w:footnote>
  <w:footnote w:id="10">
    <w:p w14:paraId="27968039" w14:textId="23AEDEEB" w:rsidR="00153923" w:rsidRDefault="00153923">
      <w:pPr>
        <w:pStyle w:val="FootnoteText"/>
      </w:pPr>
      <w:r>
        <w:rPr>
          <w:rStyle w:val="FootnoteReference"/>
        </w:rPr>
        <w:footnoteRef/>
      </w:r>
      <w:r>
        <w:t xml:space="preserve"> </w:t>
      </w:r>
      <w:r w:rsidRPr="00101C88">
        <w:t>Characterising Spinoza as an existence monist is contentious. Some consider Spinoza a priority monist</w:t>
      </w:r>
      <w:r>
        <w:t xml:space="preserve"> (Schaffer 2018)</w:t>
      </w:r>
      <w:r w:rsidRPr="00101C88">
        <w:t xml:space="preserve">. Others </w:t>
      </w:r>
      <w:r w:rsidR="005B2EA9">
        <w:t>consider</w:t>
      </w:r>
      <w:r w:rsidRPr="00101C88">
        <w:t xml:space="preserve"> the existence/priority monism distinction </w:t>
      </w:r>
      <w:r>
        <w:t>insufficiently</w:t>
      </w:r>
      <w:r w:rsidRPr="00101C88">
        <w:t xml:space="preserve"> fine-grained to capture Spinoza’s view (Melamed 2013). </w:t>
      </w:r>
      <w:r w:rsidRPr="00102A9A">
        <w:t xml:space="preserve">I set these interpretive concerns aside, as my focus is on applying these concepts to the metaphysics of </w:t>
      </w:r>
      <w:r w:rsidR="004E10CF">
        <w:t>physics</w:t>
      </w:r>
      <w:r w:rsidRPr="00102A9A">
        <w:t>.</w:t>
      </w:r>
      <w:r>
        <w:t xml:space="preserve">  </w:t>
      </w:r>
    </w:p>
  </w:footnote>
  <w:footnote w:id="11">
    <w:p w14:paraId="66D35055" w14:textId="093C1EF8" w:rsidR="00153923" w:rsidRDefault="00153923">
      <w:pPr>
        <w:pStyle w:val="FootnoteText"/>
      </w:pPr>
      <w:r>
        <w:rPr>
          <w:rStyle w:val="FootnoteReference"/>
        </w:rPr>
        <w:footnoteRef/>
      </w:r>
      <w:r>
        <w:t xml:space="preserve"> </w:t>
      </w:r>
      <w:bookmarkStart w:id="25" w:name="_Hlk189229048"/>
      <w:r w:rsidRPr="007E5904">
        <w:t xml:space="preserve">Here, as Schaffer </w:t>
      </w:r>
      <w:r>
        <w:t>(</w:t>
      </w:r>
      <w:r w:rsidRPr="007E5904">
        <w:t>2007</w:t>
      </w:r>
      <w:r>
        <w:t>)</w:t>
      </w:r>
      <w:r w:rsidRPr="007E5904">
        <w:t xml:space="preserve"> </w:t>
      </w:r>
      <w:r w:rsidR="004E10CF">
        <w:t>notes</w:t>
      </w:r>
      <w:r w:rsidRPr="007E5904">
        <w:t xml:space="preserve">, monism is </w:t>
      </w:r>
      <w:r w:rsidR="004E10CF">
        <w:t xml:space="preserve">understood as </w:t>
      </w:r>
      <w:r w:rsidRPr="007E5904">
        <w:t>a claim about the number of concrete entities/objects/property</w:t>
      </w:r>
      <w:r>
        <w:t>-</w:t>
      </w:r>
      <w:r w:rsidRPr="007E5904">
        <w:t>be</w:t>
      </w:r>
      <w:r>
        <w:t>arers</w:t>
      </w:r>
      <w:r w:rsidRPr="007E5904">
        <w:t xml:space="preserve">, not the number of properties. </w:t>
      </w:r>
      <w:bookmarkStart w:id="26" w:name="_Hlk189237699"/>
      <w:r>
        <w:t xml:space="preserve">I adopt this approach. </w:t>
      </w:r>
      <w:bookmarkEnd w:id="26"/>
    </w:p>
    <w:bookmarkEnd w:id="25"/>
  </w:footnote>
  <w:footnote w:id="12">
    <w:p w14:paraId="562ADDEA" w14:textId="12CCDE7D" w:rsidR="005111BA" w:rsidRDefault="005111BA">
      <w:pPr>
        <w:pStyle w:val="FootnoteText"/>
      </w:pPr>
      <w:r>
        <w:rPr>
          <w:rStyle w:val="FootnoteReference"/>
        </w:rPr>
        <w:footnoteRef/>
      </w:r>
      <w:r>
        <w:t xml:space="preserve"> </w:t>
      </w:r>
      <w:r w:rsidRPr="005111BA">
        <w:t>Here, I grant the common ROSRist assumption that structure is concrete and physical</w:t>
      </w:r>
      <w:r w:rsidR="00E76FA5">
        <w:t xml:space="preserve">, </w:t>
      </w:r>
      <w:r w:rsidR="00E86229">
        <w:t>not</w:t>
      </w:r>
      <w:r w:rsidRPr="005111BA">
        <w:t xml:space="preserve"> mathematical. See French (2014) for defense</w:t>
      </w:r>
      <w:r w:rsidR="00E86229">
        <w:t>s</w:t>
      </w:r>
      <w:r w:rsidRPr="005111BA">
        <w:t xml:space="preserve"> of this</w:t>
      </w:r>
      <w:r w:rsidR="00397696">
        <w:t xml:space="preserve">. </w:t>
      </w:r>
    </w:p>
  </w:footnote>
  <w:footnote w:id="13">
    <w:p w14:paraId="57CFE4EB" w14:textId="5D9315DA" w:rsidR="004C4259" w:rsidRDefault="004C4259">
      <w:pPr>
        <w:pStyle w:val="FootnoteText"/>
      </w:pPr>
      <w:bookmarkStart w:id="35" w:name="_Hlk189577990"/>
      <w:r>
        <w:rPr>
          <w:rStyle w:val="FootnoteReference"/>
        </w:rPr>
        <w:footnoteRef/>
      </w:r>
      <w:r>
        <w:t xml:space="preserve"> </w:t>
      </w:r>
      <w:bookmarkStart w:id="36" w:name="_Hlk189579130"/>
      <w:r w:rsidR="001F4D61">
        <w:rPr>
          <w:b/>
          <w:bCs/>
        </w:rPr>
        <w:t xml:space="preserve"> </w:t>
      </w:r>
      <w:r w:rsidR="002C61AA" w:rsidRPr="002C61AA">
        <w:t>French’s (2014:287) statement that</w:t>
      </w:r>
      <w:r w:rsidR="001F4D61">
        <w:t xml:space="preserve"> particular forms of structure described in physics </w:t>
      </w:r>
      <w:r w:rsidR="002C61AA" w:rsidRPr="002C61AA">
        <w:t xml:space="preserve">like laws, symmetries, and </w:t>
      </w:r>
      <w:r w:rsidR="001F4D61">
        <w:t xml:space="preserve">(and even </w:t>
      </w:r>
      <w:r w:rsidR="002C61AA" w:rsidRPr="002C61AA">
        <w:t>spacetime structure</w:t>
      </w:r>
      <w:r w:rsidR="001F4D61">
        <w:t xml:space="preserve">) </w:t>
      </w:r>
      <w:r w:rsidR="002C61AA" w:rsidRPr="002C61AA">
        <w:t>“can be conceptually distinguished but not ascribed an independent existence” is</w:t>
      </w:r>
      <w:r w:rsidR="001F4D61">
        <w:t xml:space="preserve"> then </w:t>
      </w:r>
      <w:r w:rsidR="002C61AA" w:rsidRPr="002C61AA">
        <w:t xml:space="preserve">interpreted as identifying the status </w:t>
      </w:r>
      <w:r w:rsidR="00907686">
        <w:t xml:space="preserve">of the </w:t>
      </w:r>
      <w:r w:rsidR="001F4D61">
        <w:t xml:space="preserve">various forms of structure </w:t>
      </w:r>
      <w:r w:rsidR="002C61AA" w:rsidRPr="002C61AA">
        <w:t>that motivate attributing the world-structure its essentially structural nature</w:t>
      </w:r>
      <w:r w:rsidR="002C61AA">
        <w:t xml:space="preserve">. </w:t>
      </w:r>
      <w:bookmarkStart w:id="37" w:name="_Hlk189844826"/>
      <w:bookmarkEnd w:id="35"/>
      <w:bookmarkEnd w:id="36"/>
      <w:r w:rsidR="00891834" w:rsidRPr="00891834">
        <w:t>In some contexts, certain</w:t>
      </w:r>
      <w:r w:rsidR="00891834">
        <w:t xml:space="preserve"> forms </w:t>
      </w:r>
      <w:r w:rsidR="00FB0711">
        <w:t xml:space="preserve">of structure </w:t>
      </w:r>
      <w:r w:rsidR="00891834" w:rsidRPr="00891834">
        <w:t xml:space="preserve">play a </w:t>
      </w:r>
      <w:r w:rsidR="00891834">
        <w:t xml:space="preserve">more </w:t>
      </w:r>
      <w:r w:rsidR="00891834" w:rsidRPr="00891834">
        <w:t>central role in specifying this structural nature (e.g. the role of spacetime structure in SSR discussed in §5.4-5</w:t>
      </w:r>
      <w:r w:rsidR="00891834">
        <w:t>.5, or law and symmetry structure in French</w:t>
      </w:r>
      <w:r w:rsidR="00FB0711">
        <w:t>’s</w:t>
      </w:r>
      <w:r w:rsidR="00891834">
        <w:t xml:space="preserve"> </w:t>
      </w:r>
      <w:r w:rsidR="00FB0711">
        <w:t>(</w:t>
      </w:r>
      <w:r w:rsidR="00891834">
        <w:t>201</w:t>
      </w:r>
      <w:r w:rsidR="00FB0711">
        <w:t>4)</w:t>
      </w:r>
      <w:r w:rsidR="00891834">
        <w:t xml:space="preserve"> view)</w:t>
      </w:r>
      <w:bookmarkEnd w:id="37"/>
      <w:r w:rsidR="00FB0711">
        <w:t>.</w:t>
      </w:r>
    </w:p>
  </w:footnote>
  <w:footnote w:id="14">
    <w:p w14:paraId="5CAB9A1E" w14:textId="311CA114" w:rsidR="00153923" w:rsidRDefault="00153923">
      <w:pPr>
        <w:pStyle w:val="FootnoteText"/>
      </w:pPr>
      <w:r>
        <w:rPr>
          <w:rStyle w:val="FootnoteReference"/>
        </w:rPr>
        <w:footnoteRef/>
      </w:r>
      <w:r>
        <w:t xml:space="preserve"> </w:t>
      </w:r>
      <w:r w:rsidR="007624C9">
        <w:t>Similarly,</w:t>
      </w:r>
      <w:r w:rsidR="00006831">
        <w:t xml:space="preserve"> for</w:t>
      </w:r>
      <w:r w:rsidR="007624C9">
        <w:t xml:space="preserve"> </w:t>
      </w:r>
      <w:r w:rsidRPr="00CF06C3">
        <w:t>Lam and Wüthrich (201</w:t>
      </w:r>
      <w:r w:rsidR="0058216D">
        <w:t>5</w:t>
      </w:r>
      <w:r w:rsidRPr="00CF06C3">
        <w:t>:610)</w:t>
      </w:r>
      <w:r w:rsidR="00006831">
        <w:t>, arguably, “</w:t>
      </w:r>
      <w:r w:rsidRPr="00CF06C3">
        <w:t>invoking some sort of mutual conceptual and ontological dependence of physical relations and physical relata against ROSR begs the question precisely because ROSR denies such dependence</w:t>
      </w:r>
      <w:r w:rsidR="00641F8E">
        <w:t>”</w:t>
      </w:r>
      <w:r w:rsidR="00C461C0">
        <w:t>.</w:t>
      </w:r>
    </w:p>
  </w:footnote>
  <w:footnote w:id="15">
    <w:p w14:paraId="29FABFBC" w14:textId="79A4E891" w:rsidR="00153923" w:rsidRPr="008812D7" w:rsidRDefault="00153923">
      <w:pPr>
        <w:pStyle w:val="FootnoteText"/>
        <w:rPr>
          <w:b/>
          <w:bCs/>
        </w:rPr>
      </w:pPr>
      <w:r>
        <w:rPr>
          <w:rStyle w:val="FootnoteReference"/>
        </w:rPr>
        <w:footnoteRef/>
      </w:r>
      <w:r>
        <w:t xml:space="preserve"> </w:t>
      </w:r>
      <w:r w:rsidR="00006831">
        <w:t xml:space="preserve"> For </w:t>
      </w:r>
      <w:r w:rsidRPr="009F3506">
        <w:t>Smith</w:t>
      </w:r>
      <w:r>
        <w:t xml:space="preserve"> </w:t>
      </w:r>
      <w:r w:rsidRPr="009F3506">
        <w:t>(1998)</w:t>
      </w:r>
      <w:r w:rsidR="00006831">
        <w:t>,</w:t>
      </w:r>
      <w:r w:rsidR="005B3C86">
        <w:t xml:space="preserve"> </w:t>
      </w:r>
      <w:r w:rsidR="00006831">
        <w:t>our</w:t>
      </w:r>
      <w:r w:rsidRPr="009F3506">
        <w:t xml:space="preserve"> conventional </w:t>
      </w:r>
      <w:r w:rsidR="00CF5303">
        <w:t xml:space="preserve">(illusory) </w:t>
      </w:r>
      <w:r w:rsidRPr="009F3506">
        <w:t xml:space="preserve">picture of objects and relations results from our registration of the world via our linguistic and cognitive faculties. </w:t>
      </w:r>
      <w:r w:rsidRPr="00CF5303">
        <w:t>See also Schwaninger (2019)</w:t>
      </w:r>
      <w:r w:rsidR="00F87AA6" w:rsidRPr="00CF5303">
        <w:t>.</w:t>
      </w:r>
      <w:r w:rsidR="00F87AA6">
        <w:t xml:space="preserve"> </w:t>
      </w:r>
      <w:r>
        <w:rPr>
          <w:b/>
          <w:bCs/>
        </w:rPr>
        <w:t xml:space="preserve"> </w:t>
      </w:r>
    </w:p>
  </w:footnote>
  <w:footnote w:id="16">
    <w:p w14:paraId="19E53965" w14:textId="25CFB587" w:rsidR="00741A8E" w:rsidRDefault="00741A8E">
      <w:pPr>
        <w:pStyle w:val="FootnoteText"/>
      </w:pPr>
      <w:r>
        <w:rPr>
          <w:rStyle w:val="FootnoteReference"/>
        </w:rPr>
        <w:footnoteRef/>
      </w:r>
      <w:r>
        <w:t xml:space="preserve"> </w:t>
      </w:r>
      <w:r w:rsidRPr="00741A8E">
        <w:t>This best applies in contexts where putative</w:t>
      </w:r>
      <w:r w:rsidR="0004352C">
        <w:t xml:space="preserve"> material</w:t>
      </w:r>
      <w:r w:rsidRPr="00741A8E">
        <w:t xml:space="preserve"> objects are understood </w:t>
      </w:r>
      <w:r w:rsidR="0004352C">
        <w:t>as</w:t>
      </w:r>
      <w:r w:rsidRPr="00741A8E">
        <w:t xml:space="preserve"> properties of spacetime structure (see §5.4-5.5). Here, the existence monist resists the reification of regions into distinct substances and building blocks of spacetime </w:t>
      </w:r>
      <w:r w:rsidR="0004352C">
        <w:t>due to</w:t>
      </w:r>
      <w:r w:rsidRPr="00741A8E">
        <w:t xml:space="preserve"> such existence pluralism’s lesser ontological parsimony, and as Bennett (1984:110) argues, because “there is no one right way of dividing space [or spacetime] into discrete regions”. </w:t>
      </w:r>
    </w:p>
  </w:footnote>
  <w:footnote w:id="17">
    <w:p w14:paraId="0CAD50CD" w14:textId="53A87E22" w:rsidR="00153923" w:rsidRPr="00CF015F" w:rsidRDefault="00153923" w:rsidP="00406CDC">
      <w:pPr>
        <w:pStyle w:val="FootnoteText"/>
      </w:pPr>
      <w:r>
        <w:rPr>
          <w:rStyle w:val="FootnoteReference"/>
        </w:rPr>
        <w:footnoteRef/>
      </w:r>
      <w:r>
        <w:t xml:space="preserve"> </w:t>
      </w:r>
      <w:r w:rsidRPr="00CF015F">
        <w:t xml:space="preserve">Horgan and Potrč’s (2008) contextual semantics </w:t>
      </w:r>
      <w:r w:rsidR="0004352C">
        <w:t>is</w:t>
      </w:r>
      <w:r w:rsidRPr="00CF015F">
        <w:t xml:space="preserve"> another option for dealing with pluralistic language. </w:t>
      </w:r>
    </w:p>
  </w:footnote>
  <w:footnote w:id="18">
    <w:p w14:paraId="12343428" w14:textId="63AFC95E" w:rsidR="00153923" w:rsidRPr="00CF06C3" w:rsidRDefault="00153923" w:rsidP="008D2DA4">
      <w:pPr>
        <w:pStyle w:val="FootnoteText"/>
      </w:pPr>
      <w:r>
        <w:rPr>
          <w:rStyle w:val="FootnoteReference"/>
        </w:rPr>
        <w:footnoteRef/>
      </w:r>
      <w:r>
        <w:t xml:space="preserve"> </w:t>
      </w:r>
      <w:r w:rsidRPr="00CF06C3">
        <w:t>Consult Wallace and Timpson (2010)</w:t>
      </w:r>
      <w:r>
        <w:t xml:space="preserve">. </w:t>
      </w:r>
      <w:r w:rsidRPr="00CF06C3">
        <w:t>Swanson (2018</w:t>
      </w:r>
      <w:r w:rsidR="00847ECC">
        <w:t>:</w:t>
      </w:r>
      <w:r w:rsidR="004733C1">
        <w:t>933</w:t>
      </w:r>
      <w:r w:rsidRPr="00CF06C3">
        <w:t>)</w:t>
      </w:r>
      <w:r>
        <w:t xml:space="preserve"> provides </w:t>
      </w:r>
      <w:r w:rsidRPr="00CF06C3">
        <w:t xml:space="preserve">a revised formulation </w:t>
      </w:r>
      <w:r>
        <w:t>“in terms of a presheaf of local state spaces dual to the net of local observables</w:t>
      </w:r>
      <w:r w:rsidR="00CF5303">
        <w:t xml:space="preserve">,” addressing at least some objections to Wallace and Timpson’s </w:t>
      </w:r>
      <w:r w:rsidR="00481DE1">
        <w:t xml:space="preserve">original </w:t>
      </w:r>
      <w:r w:rsidR="00CF5303">
        <w:t>density operator-based approach</w:t>
      </w:r>
      <w:r w:rsidRPr="00CF06C3">
        <w:t xml:space="preserve">. </w:t>
      </w:r>
      <w:bookmarkStart w:id="46" w:name="_Hlk175241048"/>
    </w:p>
    <w:bookmarkEnd w:id="46"/>
  </w:footnote>
  <w:footnote w:id="19">
    <w:p w14:paraId="3C72D789" w14:textId="2AE1C242" w:rsidR="00153923" w:rsidRPr="00655062" w:rsidRDefault="00153923" w:rsidP="00AF05B3">
      <w:pPr>
        <w:pStyle w:val="FootnoteText"/>
        <w:rPr>
          <w:b/>
          <w:bCs/>
        </w:rPr>
      </w:pPr>
      <w:r w:rsidRPr="00CF06C3">
        <w:rPr>
          <w:rStyle w:val="FootnoteReference"/>
        </w:rPr>
        <w:footnoteRef/>
      </w:r>
      <w:r w:rsidRPr="00CF06C3">
        <w:t xml:space="preserve"> </w:t>
      </w:r>
      <w:r>
        <w:t>Despite</w:t>
      </w:r>
      <w:r w:rsidR="00EA4ADD">
        <w:t xml:space="preserve"> employing</w:t>
      </w:r>
      <w:r>
        <w:t xml:space="preserve"> </w:t>
      </w:r>
      <w:r w:rsidR="00E11870">
        <w:t>AQFT</w:t>
      </w:r>
      <w:r w:rsidR="00847ECC">
        <w:t xml:space="preserve"> resources</w:t>
      </w:r>
      <w:r>
        <w:t xml:space="preserve">, </w:t>
      </w:r>
      <w:r w:rsidRPr="008D2DA4">
        <w:t>for</w:t>
      </w:r>
      <w:r>
        <w:t xml:space="preserve"> </w:t>
      </w:r>
      <w:r w:rsidRPr="008D2DA4">
        <w:t>Wallace (2012:15), SSR requires no commitment to AQFT “programme[s]” seeking to supplant conventional QFT with a more rigorous alternative</w:t>
      </w:r>
      <w:r w:rsidR="0062059C">
        <w:t xml:space="preserve">. </w:t>
      </w:r>
      <w:r w:rsidRPr="008D2DA4">
        <w:t xml:space="preserve"> Wallace and Timpson affirm Wallace’s (2006) interpretative methodology, where unitarily inequivalent representations are considered “an artefact of the formalism</w:t>
      </w:r>
      <w:r w:rsidR="0062059C">
        <w:t>…</w:t>
      </w:r>
      <w:r w:rsidRPr="008D2DA4">
        <w:t>disappear</w:t>
      </w:r>
      <w:r w:rsidR="0062059C">
        <w:t>[ing]…</w:t>
      </w:r>
      <w:r w:rsidRPr="008D2DA4">
        <w:t xml:space="preserve">when we properly understand the renormalization process” (Wallace and Tipson 2010:711). Adopting Wallace’s (2006) interpretive approach provides a response to the potential challenge inequivalent representations pose to monist structuralism highlighted by Glick (2016). </w:t>
      </w:r>
      <w:r w:rsidRPr="00CF06C3">
        <w:t xml:space="preserve"> </w:t>
      </w:r>
    </w:p>
  </w:footnote>
  <w:footnote w:id="20">
    <w:p w14:paraId="21E88477" w14:textId="4330BC70" w:rsidR="00153923" w:rsidRDefault="00153923">
      <w:pPr>
        <w:pStyle w:val="FootnoteText"/>
      </w:pPr>
      <w:r>
        <w:rPr>
          <w:rStyle w:val="FootnoteReference"/>
        </w:rPr>
        <w:footnoteRef/>
      </w:r>
      <w:r>
        <w:t xml:space="preserve"> </w:t>
      </w:r>
      <w:r w:rsidRPr="00827AFD">
        <w:t>Arguments for spacetime OSR</w:t>
      </w:r>
      <w:r>
        <w:t xml:space="preserve"> mostly </w:t>
      </w:r>
      <w:r w:rsidRPr="00827AFD">
        <w:t>focus on GR, not the special relativistic background typical in QFT.  However, the hole argument or an analogue of it applies in all local spacetime theories, including special relativity (Earman and Norton 1987, Landsman 2023).</w:t>
      </w:r>
      <w:r>
        <w:t xml:space="preserve"> So, any support spacetime OSR gains from this plausibly extends to special relativity. </w:t>
      </w:r>
      <w:r w:rsidRPr="00827AFD">
        <w:t xml:space="preserve"> </w:t>
      </w:r>
      <w:r>
        <w:t>S</w:t>
      </w:r>
      <w:r w:rsidRPr="00827AFD">
        <w:t>pacetime points in special relativity are weakly discernable</w:t>
      </w:r>
      <w:r w:rsidR="001107E3">
        <w:t>,</w:t>
      </w:r>
      <w:r>
        <w:t xml:space="preserve"> and r</w:t>
      </w:r>
      <w:r w:rsidRPr="00827AFD">
        <w:t>elational individuation of these is possible</w:t>
      </w:r>
      <w:r>
        <w:t xml:space="preserve"> (</w:t>
      </w:r>
      <w:r w:rsidRPr="00827AFD">
        <w:t>Dieks 2010)</w:t>
      </w:r>
      <w:r>
        <w:t>. This</w:t>
      </w:r>
      <w:r w:rsidRPr="00D40A79">
        <w:t xml:space="preserve"> could be interpreted via ROSR as implying that they are mere nodes</w:t>
      </w:r>
      <w:r>
        <w:t xml:space="preserve"> in (and modes of)</w:t>
      </w:r>
      <w:r w:rsidRPr="00D40A79">
        <w:t xml:space="preserve"> spacetime’s structure,</w:t>
      </w:r>
      <w:r>
        <w:t xml:space="preserve"> as </w:t>
      </w:r>
      <w:r w:rsidRPr="00B03664">
        <w:t>§</w:t>
      </w:r>
      <w:r>
        <w:t>2 describes.</w:t>
      </w:r>
      <w:r w:rsidRPr="00827AFD">
        <w:t xml:space="preserve"> Ladyman and Ross (2007:140) </w:t>
      </w:r>
      <w:r>
        <w:t xml:space="preserve">also claim that </w:t>
      </w:r>
      <w:r w:rsidRPr="00827AFD">
        <w:t>as GR is our best spacetime theory, when considering spacetime’s ontology, taking GR as our guide to this is plausible, even when the initial motivation to do so begins with the problem of understanding quantum fields as properties of spacetime.</w:t>
      </w:r>
    </w:p>
  </w:footnote>
  <w:footnote w:id="21">
    <w:p w14:paraId="7D9B47DA" w14:textId="4C16D6EA" w:rsidR="00C14D0A" w:rsidRDefault="00C14D0A">
      <w:pPr>
        <w:pStyle w:val="FootnoteText"/>
      </w:pPr>
      <w:r>
        <w:rPr>
          <w:rStyle w:val="FootnoteReference"/>
        </w:rPr>
        <w:footnoteRef/>
      </w:r>
      <w:r>
        <w:t xml:space="preserve"> </w:t>
      </w:r>
      <w:r w:rsidR="00513D7E">
        <w:t>Structuralist SSR's implication would differ if one has a different spacetime structuralist view, such as MOSR</w:t>
      </w:r>
      <w:r>
        <w:t xml:space="preserve">. </w:t>
      </w:r>
      <w:r w:rsidR="00513D7E">
        <w:t>As</w:t>
      </w:r>
      <w:r>
        <w:t xml:space="preserve"> this article focuses on ROSR, I </w:t>
      </w:r>
      <w:r w:rsidR="00513D7E">
        <w:t>save</w:t>
      </w:r>
      <w:r>
        <w:t xml:space="preserve"> the development of MOSR-based </w:t>
      </w:r>
      <w:r w:rsidR="00AB26FA">
        <w:t xml:space="preserve">(or priority-based OSR-based) </w:t>
      </w:r>
      <w:r>
        <w:t>perspective</w:t>
      </w:r>
      <w:r w:rsidR="00AB26FA">
        <w:t>s</w:t>
      </w:r>
      <w:r>
        <w:t xml:space="preserve"> on </w:t>
      </w:r>
      <w:r w:rsidR="00FE4D5F">
        <w:t xml:space="preserve">structuralist </w:t>
      </w:r>
      <w:r>
        <w:t xml:space="preserve">SSR </w:t>
      </w:r>
      <w:r w:rsidR="00513D7E">
        <w:t>elsewhere</w:t>
      </w:r>
      <w:r>
        <w:t xml:space="preserve">. </w:t>
      </w:r>
    </w:p>
  </w:footnote>
  <w:footnote w:id="22">
    <w:p w14:paraId="33D0413B" w14:textId="1AB0F304" w:rsidR="009B3CEB" w:rsidRPr="00D92B26" w:rsidRDefault="009B3CEB">
      <w:pPr>
        <w:pStyle w:val="FootnoteText"/>
        <w:rPr>
          <w:b/>
          <w:bCs/>
        </w:rPr>
      </w:pPr>
      <w:r>
        <w:rPr>
          <w:rStyle w:val="FootnoteReference"/>
        </w:rPr>
        <w:footnoteRef/>
      </w:r>
      <w:r>
        <w:t xml:space="preserve"> Doing </w:t>
      </w:r>
      <w:r w:rsidR="00837563">
        <w:t>provides</w:t>
      </w:r>
      <w:r w:rsidRPr="009B3CEB">
        <w:t xml:space="preserve"> a different approach </w:t>
      </w:r>
      <w:r w:rsidR="006C01D3">
        <w:t xml:space="preserve">to </w:t>
      </w:r>
      <w:r w:rsidR="006C01D3" w:rsidRPr="009B3CEB">
        <w:t>the</w:t>
      </w:r>
      <w:r w:rsidRPr="009B3CEB">
        <w:t xml:space="preserve"> status of intrinsic properties </w:t>
      </w:r>
      <w:r w:rsidR="0069168E">
        <w:t>in QFT and</w:t>
      </w:r>
      <w:r w:rsidR="00B01738">
        <w:t xml:space="preserve"> OSR’s</w:t>
      </w:r>
      <w:r w:rsidR="0069168E">
        <w:t xml:space="preserve"> </w:t>
      </w:r>
      <w:r w:rsidR="00B01738">
        <w:t>difficulties accounting for</w:t>
      </w:r>
      <w:r w:rsidR="00744934">
        <w:t xml:space="preserve"> them</w:t>
      </w:r>
      <w:r w:rsidR="00837563">
        <w:t xml:space="preserve">. See </w:t>
      </w:r>
      <w:r w:rsidR="00837563" w:rsidRPr="00837563">
        <w:t>Esfeld and Lam (2011), McKenzie (2020), and Berghofer (2018)</w:t>
      </w:r>
      <w:r w:rsidR="00837563">
        <w:t xml:space="preserve"> for discussion of this debate</w:t>
      </w:r>
      <w:r w:rsidR="00744934">
        <w:t>, which</w:t>
      </w:r>
      <w:r w:rsidR="00837563" w:rsidRPr="00837563">
        <w:t xml:space="preserve"> is typically conducted assuming these are properties of fields, understood as structures </w:t>
      </w:r>
      <w:r w:rsidR="00837563">
        <w:t>(</w:t>
      </w:r>
      <w:r w:rsidR="00837563" w:rsidRPr="00837563">
        <w:t>and thus concrete entities/substances in their own right</w:t>
      </w:r>
      <w:r w:rsidR="00837563">
        <w:t>)</w:t>
      </w:r>
      <w:r w:rsidRPr="009B3CEB">
        <w:t xml:space="preserve">. </w:t>
      </w:r>
      <w:r w:rsidR="00837563">
        <w:t xml:space="preserve"> SSR provides</w:t>
      </w:r>
      <w:r w:rsidRPr="009B3CEB">
        <w:t xml:space="preserve"> a new way to think about QFT’s fundamental properties</w:t>
      </w:r>
      <w:r w:rsidR="00837563">
        <w:t>. I</w:t>
      </w:r>
      <w:r w:rsidRPr="009B3CEB">
        <w:t xml:space="preserve">n </w:t>
      </w:r>
      <w:r w:rsidR="00744934">
        <w:t xml:space="preserve">structuralist </w:t>
      </w:r>
      <w:r w:rsidRPr="009B3CEB">
        <w:t>SSR, the fundamental properties of QFT are the local quantum states, which are properties of spacetime regions. If our ontological commitment fundamentally rests with spacetime’s structure, that QFT’s basic properties can be intrinsic to this structure (and its regions), is a natural consequence of the view. This does not compromise the structural status of the theory's fundamental concrete entity</w:t>
      </w:r>
      <w:r w:rsidR="00744934">
        <w:t xml:space="preserve"> and </w:t>
      </w:r>
      <w:r w:rsidRPr="009B3CEB">
        <w:t xml:space="preserve">property-bearer, space-time structure, which is the locus of our ontological commitments. </w:t>
      </w:r>
      <w:r w:rsidR="00671C92" w:rsidRPr="00D92B26">
        <w:rPr>
          <w:b/>
          <w:bCs/>
        </w:rPr>
        <w:t xml:space="preserve"> </w:t>
      </w:r>
    </w:p>
  </w:footnote>
  <w:footnote w:id="23">
    <w:p w14:paraId="33A0C0F2" w14:textId="413693F5" w:rsidR="00837563" w:rsidRDefault="00837563">
      <w:pPr>
        <w:pStyle w:val="FootnoteText"/>
      </w:pPr>
      <w:r>
        <w:rPr>
          <w:rStyle w:val="FootnoteReference"/>
        </w:rPr>
        <w:footnoteRef/>
      </w:r>
      <w:r>
        <w:t xml:space="preserve"> </w:t>
      </w:r>
      <w:r w:rsidRPr="00837563">
        <w:t>A</w:t>
      </w:r>
      <w:r w:rsidR="00513D7E">
        <w:t>n</w:t>
      </w:r>
      <w:r w:rsidRPr="00837563">
        <w:t xml:space="preserve"> exception is French (2013). However,</w:t>
      </w:r>
      <w:r w:rsidR="00137F17">
        <w:t xml:space="preserve"> </w:t>
      </w:r>
      <w:r w:rsidR="00137F17" w:rsidRPr="00137F17">
        <w:t>French</w:t>
      </w:r>
      <w:r w:rsidR="00824B4E">
        <w:t>’s</w:t>
      </w:r>
      <w:r w:rsidR="00137F17" w:rsidRPr="00137F17">
        <w:t xml:space="preserve"> (2013)</w:t>
      </w:r>
      <w:r w:rsidR="00137F17">
        <w:t xml:space="preserve"> </w:t>
      </w:r>
      <w:r w:rsidRPr="00837563">
        <w:t>symmetry group structure-centric structuralism faces the problems McKenzie (2024) highlighted in §3.</w:t>
      </w:r>
      <w:r w:rsidR="00534337">
        <w:t>3</w:t>
      </w:r>
      <w:r w:rsidRPr="00837563">
        <w:t xml:space="preserve"> </w:t>
      </w:r>
      <w:r w:rsidR="00513D7E">
        <w:t>in</w:t>
      </w:r>
      <w:r w:rsidRPr="00837563">
        <w:t xml:space="preserve"> QFT.   </w:t>
      </w:r>
    </w:p>
  </w:footnote>
  <w:footnote w:id="24">
    <w:p w14:paraId="6DA0ACAD" w14:textId="1F64A0D5" w:rsidR="00153923" w:rsidRDefault="00153923">
      <w:pPr>
        <w:pStyle w:val="FootnoteText"/>
      </w:pPr>
      <w:r>
        <w:rPr>
          <w:rStyle w:val="FootnoteReference"/>
        </w:rPr>
        <w:footnoteRef/>
      </w:r>
      <w:r>
        <w:t xml:space="preserve"> E</w:t>
      </w:r>
      <w:r w:rsidRPr="00237887">
        <w:t xml:space="preserve">xistence </w:t>
      </w:r>
      <w:r>
        <w:t>monism</w:t>
      </w:r>
      <w:r w:rsidRPr="00237887">
        <w:t xml:space="preserve"> </w:t>
      </w:r>
      <w:r>
        <w:t xml:space="preserve">also has a </w:t>
      </w:r>
      <w:r w:rsidRPr="002A7B8B">
        <w:t>prima facia</w:t>
      </w:r>
      <w:r>
        <w:t xml:space="preserve"> </w:t>
      </w:r>
      <w:r w:rsidRPr="00237887">
        <w:t xml:space="preserve">quantitative parsimony advantage </w:t>
      </w:r>
      <w:r>
        <w:t xml:space="preserve">over </w:t>
      </w:r>
      <w:r w:rsidRPr="00237887">
        <w:t>priority moni</w:t>
      </w:r>
      <w:r>
        <w:t>sm</w:t>
      </w:r>
      <w:r w:rsidRPr="00237887">
        <w:t xml:space="preserve">, </w:t>
      </w:r>
      <w:r w:rsidR="00014C07">
        <w:t>as</w:t>
      </w:r>
      <w:r w:rsidRPr="00237887">
        <w:t xml:space="preserve"> Schaffer (2018) notes. Schaffer’s preferred </w:t>
      </w:r>
      <w:r>
        <w:t>counterargument</w:t>
      </w:r>
      <w:r w:rsidRPr="00237887">
        <w:t xml:space="preserve"> invokes Occam’s laser, which excludes </w:t>
      </w:r>
      <w:r>
        <w:t xml:space="preserve">the </w:t>
      </w:r>
      <w:r w:rsidRPr="00237887">
        <w:t xml:space="preserve">non-fundamental from the parsimony count. However, Baron and Tallant (2018) make </w:t>
      </w:r>
      <w:r>
        <w:t xml:space="preserve">a </w:t>
      </w:r>
      <w:r w:rsidRPr="00237887">
        <w:t>strong case against this.</w:t>
      </w:r>
      <w:r>
        <w:t xml:space="preserve"> While I will not explore this in detail, such parsimony is an advantage of my existence monist approach. </w:t>
      </w:r>
    </w:p>
  </w:footnote>
  <w:footnote w:id="25">
    <w:p w14:paraId="12F37113" w14:textId="3CD08BE2" w:rsidR="00E70A91" w:rsidRPr="004B0988" w:rsidRDefault="00E70A91">
      <w:pPr>
        <w:pStyle w:val="FootnoteText"/>
        <w:rPr>
          <w:color w:val="000000" w:themeColor="text1"/>
        </w:rPr>
      </w:pPr>
      <w:r>
        <w:rPr>
          <w:rStyle w:val="FootnoteReference"/>
        </w:rPr>
        <w:footnoteRef/>
      </w:r>
      <w:r>
        <w:t xml:space="preserve"> </w:t>
      </w:r>
      <w:r w:rsidRPr="004B0988">
        <w:rPr>
          <w:color w:val="000000" w:themeColor="text1"/>
        </w:rPr>
        <w:t xml:space="preserve">Schaffer (2020a, 2010b, 2010c, 2009) also argues for priority monism for several reasons that are independent of super-substantivalism. These include other physics-based arguments, including one drawing on the holism implied by quantum entanglement (Schaffer 2010a), a move that Schaffer (2007) also considers available to existence monism. Schaffer (2013) develops a nomic integration argument. </w:t>
      </w:r>
      <w:r w:rsidR="00A10187" w:rsidRPr="004B0988">
        <w:rPr>
          <w:color w:val="000000" w:themeColor="text1"/>
        </w:rPr>
        <w:t xml:space="preserve">However, </w:t>
      </w:r>
      <w:r w:rsidRPr="004B0988">
        <w:rPr>
          <w:color w:val="000000" w:themeColor="text1"/>
        </w:rPr>
        <w:t>Schaffer (2013:80-81)</w:t>
      </w:r>
      <w:r w:rsidR="00A10187" w:rsidRPr="004B0988">
        <w:rPr>
          <w:color w:val="000000" w:themeColor="text1"/>
        </w:rPr>
        <w:t xml:space="preserve"> </w:t>
      </w:r>
      <w:r w:rsidRPr="004B0988">
        <w:rPr>
          <w:color w:val="000000" w:themeColor="text1"/>
        </w:rPr>
        <w:t>notes that this argument is compatible with a Spinozan</w:t>
      </w:r>
      <w:r w:rsidR="00B85A84" w:rsidRPr="004B0988">
        <w:rPr>
          <w:color w:val="000000" w:themeColor="text1"/>
        </w:rPr>
        <w:t xml:space="preserve"> </w:t>
      </w:r>
      <w:r w:rsidRPr="004B0988">
        <w:rPr>
          <w:color w:val="000000" w:themeColor="text1"/>
        </w:rPr>
        <w:t xml:space="preserve">monism </w:t>
      </w:r>
      <w:r w:rsidR="00463DFF" w:rsidRPr="004B0988">
        <w:rPr>
          <w:color w:val="000000" w:themeColor="text1"/>
        </w:rPr>
        <w:t>that</w:t>
      </w:r>
      <w:r w:rsidRPr="004B0988">
        <w:rPr>
          <w:color w:val="000000" w:themeColor="text1"/>
        </w:rPr>
        <w:t xml:space="preserve"> treats the plurality of putative objects as modes (although Schaffer does not endorse this </w:t>
      </w:r>
      <w:r w:rsidR="005B7820" w:rsidRPr="004B0988">
        <w:rPr>
          <w:color w:val="000000" w:themeColor="text1"/>
        </w:rPr>
        <w:t>view</w:t>
      </w:r>
      <w:r w:rsidRPr="004B0988">
        <w:rPr>
          <w:color w:val="000000" w:themeColor="text1"/>
        </w:rPr>
        <w:t>). Schaffer (2020a, 2010b, 2010c) offers several more metaphysically focused arguments for priority monism</w:t>
      </w:r>
      <w:r w:rsidR="009A7B8E" w:rsidRPr="004B0988">
        <w:rPr>
          <w:color w:val="000000" w:themeColor="text1"/>
        </w:rPr>
        <w:t>. These include</w:t>
      </w:r>
      <w:r w:rsidRPr="004B0988">
        <w:rPr>
          <w:color w:val="000000" w:themeColor="text1"/>
        </w:rPr>
        <w:t xml:space="preserve"> including arguments drawing on the metaphysical possibility of gunk (Schaffer 2010a,</w:t>
      </w:r>
      <w:r w:rsidR="00A10187" w:rsidRPr="004B0988">
        <w:rPr>
          <w:color w:val="000000" w:themeColor="text1"/>
        </w:rPr>
        <w:t xml:space="preserve"> an</w:t>
      </w:r>
      <w:r w:rsidRPr="004B0988">
        <w:rPr>
          <w:color w:val="000000" w:themeColor="text1"/>
        </w:rPr>
        <w:t xml:space="preserve"> analog of which highlighting the</w:t>
      </w:r>
      <w:r w:rsidR="00F675CE" w:rsidRPr="004B0988">
        <w:rPr>
          <w:color w:val="000000" w:themeColor="text1"/>
        </w:rPr>
        <w:t xml:space="preserve"> </w:t>
      </w:r>
      <w:r w:rsidRPr="004B0988">
        <w:rPr>
          <w:color w:val="000000" w:themeColor="text1"/>
        </w:rPr>
        <w:t xml:space="preserve">possibility of infinite descent is given Schaffer </w:t>
      </w:r>
      <w:r w:rsidR="0069229E" w:rsidRPr="004B0988">
        <w:rPr>
          <w:color w:val="000000" w:themeColor="text1"/>
        </w:rPr>
        <w:t>(</w:t>
      </w:r>
      <w:r w:rsidRPr="004B0988">
        <w:rPr>
          <w:color w:val="000000" w:themeColor="text1"/>
        </w:rPr>
        <w:t>2007</w:t>
      </w:r>
      <w:r w:rsidR="0069229E" w:rsidRPr="004B0988">
        <w:rPr>
          <w:color w:val="000000" w:themeColor="text1"/>
        </w:rPr>
        <w:t>)</w:t>
      </w:r>
      <w:r w:rsidRPr="004B0988">
        <w:rPr>
          <w:color w:val="000000" w:themeColor="text1"/>
        </w:rPr>
        <w:t xml:space="preserve"> </w:t>
      </w:r>
      <w:r w:rsidR="00A10187" w:rsidRPr="004B0988">
        <w:rPr>
          <w:color w:val="000000" w:themeColor="text1"/>
        </w:rPr>
        <w:t xml:space="preserve">on behalf of </w:t>
      </w:r>
      <w:r w:rsidRPr="004B0988">
        <w:rPr>
          <w:color w:val="000000" w:themeColor="text1"/>
        </w:rPr>
        <w:t>existence monism), truthmakers</w:t>
      </w:r>
      <w:r w:rsidR="002C245E" w:rsidRPr="004B0988">
        <w:rPr>
          <w:color w:val="000000" w:themeColor="text1"/>
        </w:rPr>
        <w:t xml:space="preserve"> for negative existentials</w:t>
      </w:r>
      <w:r w:rsidRPr="004B0988">
        <w:rPr>
          <w:color w:val="000000" w:themeColor="text1"/>
        </w:rPr>
        <w:t xml:space="preserve"> (Schaffer 2010c), and the internal relatedness </w:t>
      </w:r>
      <w:r w:rsidR="000B0242" w:rsidRPr="004B0988">
        <w:rPr>
          <w:color w:val="000000" w:themeColor="text1"/>
        </w:rPr>
        <w:t xml:space="preserve">(and ontological interdependence) </w:t>
      </w:r>
      <w:r w:rsidRPr="004B0988">
        <w:rPr>
          <w:color w:val="000000" w:themeColor="text1"/>
        </w:rPr>
        <w:t>of all things</w:t>
      </w:r>
      <w:r w:rsidR="009A7B8E" w:rsidRPr="004B0988">
        <w:rPr>
          <w:color w:val="000000" w:themeColor="text1"/>
        </w:rPr>
        <w:t xml:space="preserve"> </w:t>
      </w:r>
      <w:r w:rsidRPr="004B0988">
        <w:rPr>
          <w:color w:val="000000" w:themeColor="text1"/>
        </w:rPr>
        <w:t xml:space="preserve">(Schaffer 2010b).  </w:t>
      </w:r>
    </w:p>
  </w:footnote>
  <w:footnote w:id="26">
    <w:p w14:paraId="149FE1CE" w14:textId="43835A33" w:rsidR="009F6F8F" w:rsidRPr="004A3696" w:rsidRDefault="009F6F8F">
      <w:pPr>
        <w:pStyle w:val="FootnoteText"/>
        <w:rPr>
          <w:color w:val="4472C4" w:themeColor="accent1"/>
        </w:rPr>
      </w:pPr>
      <w:r w:rsidRPr="004B0988">
        <w:rPr>
          <w:rStyle w:val="FootnoteReference"/>
          <w:color w:val="000000" w:themeColor="text1"/>
        </w:rPr>
        <w:footnoteRef/>
      </w:r>
      <w:r w:rsidRPr="004B0988">
        <w:rPr>
          <w:color w:val="000000" w:themeColor="text1"/>
        </w:rPr>
        <w:t xml:space="preserve"> Schaffer (2010a) notes some further differences between existence monism and priority monism, such as existence monism being </w:t>
      </w:r>
      <w:r w:rsidR="00603DCD" w:rsidRPr="004B0988">
        <w:rPr>
          <w:color w:val="000000" w:themeColor="text1"/>
        </w:rPr>
        <w:t xml:space="preserve">both </w:t>
      </w:r>
      <w:r w:rsidRPr="004B0988">
        <w:rPr>
          <w:color w:val="000000" w:themeColor="text1"/>
        </w:rPr>
        <w:t xml:space="preserve">incompatible with the idea of the monistic one as an organic </w:t>
      </w:r>
      <w:r w:rsidR="006A2E4D" w:rsidRPr="004B0988">
        <w:rPr>
          <w:color w:val="000000" w:themeColor="text1"/>
        </w:rPr>
        <w:t>unity</w:t>
      </w:r>
      <w:r w:rsidR="00B25149" w:rsidRPr="004B0988">
        <w:rPr>
          <w:color w:val="000000" w:themeColor="text1"/>
        </w:rPr>
        <w:t xml:space="preserve"> composed of various objects that are its proper parts, </w:t>
      </w:r>
      <w:r w:rsidR="0005696A" w:rsidRPr="004B0988">
        <w:rPr>
          <w:color w:val="000000" w:themeColor="text1"/>
        </w:rPr>
        <w:t xml:space="preserve">and </w:t>
      </w:r>
      <w:r w:rsidR="00603DCD" w:rsidRPr="004B0988">
        <w:rPr>
          <w:color w:val="000000" w:themeColor="text1"/>
        </w:rPr>
        <w:t xml:space="preserve">as </w:t>
      </w:r>
      <w:r w:rsidR="00B25149" w:rsidRPr="004B0988">
        <w:rPr>
          <w:color w:val="000000" w:themeColor="text1"/>
        </w:rPr>
        <w:t xml:space="preserve">an </w:t>
      </w:r>
      <w:r w:rsidR="0005696A" w:rsidRPr="004B0988">
        <w:rPr>
          <w:color w:val="000000" w:themeColor="text1"/>
        </w:rPr>
        <w:t>integrated system</w:t>
      </w:r>
      <w:r w:rsidR="00B25149" w:rsidRPr="004B0988">
        <w:rPr>
          <w:color w:val="000000" w:themeColor="text1"/>
        </w:rPr>
        <w:t xml:space="preserve"> of a plurality of (derivative) objects</w:t>
      </w:r>
      <w:r w:rsidR="00603DCD" w:rsidRPr="004B0988">
        <w:rPr>
          <w:color w:val="000000" w:themeColor="text1"/>
        </w:rPr>
        <w:t xml:space="preserve">. In contrast, priority monism is not incompatible with these claims. </w:t>
      </w:r>
      <w:r w:rsidRPr="004B0988">
        <w:rPr>
          <w:color w:val="000000" w:themeColor="text1"/>
        </w:rPr>
        <w:t xml:space="preserve"> Such differences plausibly extend to </w:t>
      </w:r>
      <w:r w:rsidR="00FC1DC3" w:rsidRPr="004B0988">
        <w:rPr>
          <w:color w:val="000000" w:themeColor="text1"/>
        </w:rPr>
        <w:t>quasi–Spinozist</w:t>
      </w:r>
      <w:r w:rsidRPr="004B0988">
        <w:rPr>
          <w:color w:val="000000" w:themeColor="text1"/>
        </w:rPr>
        <w:t xml:space="preserve"> ROSR</w:t>
      </w:r>
      <w:r w:rsidR="004A3696" w:rsidRPr="004B0988">
        <w:rPr>
          <w:color w:val="000000" w:themeColor="text1"/>
        </w:rPr>
        <w:t>.</w:t>
      </w:r>
    </w:p>
  </w:footnote>
  <w:footnote w:id="27">
    <w:p w14:paraId="050685A9" w14:textId="4F60366E" w:rsidR="004A3696" w:rsidRPr="004B0988" w:rsidRDefault="004A3696">
      <w:pPr>
        <w:pStyle w:val="FootnoteText"/>
        <w:rPr>
          <w:color w:val="000000" w:themeColor="text1"/>
        </w:rPr>
      </w:pPr>
      <w:r w:rsidRPr="004B0988">
        <w:rPr>
          <w:rStyle w:val="FootnoteReference"/>
          <w:color w:val="000000" w:themeColor="text1"/>
        </w:rPr>
        <w:footnoteRef/>
      </w:r>
      <w:r w:rsidRPr="004B0988">
        <w:rPr>
          <w:color w:val="000000" w:themeColor="text1"/>
        </w:rPr>
        <w:t xml:space="preserve"> I would like to thank an anonymous reviewer for highlighting the need to outline the relationship between Schaffer’s monist views and </w:t>
      </w:r>
      <w:r w:rsidR="00A47273" w:rsidRPr="004B0988">
        <w:rPr>
          <w:color w:val="000000" w:themeColor="text1"/>
        </w:rPr>
        <w:t>Q</w:t>
      </w:r>
      <w:r w:rsidR="001D7797" w:rsidRPr="004B0988">
        <w:rPr>
          <w:color w:val="000000" w:themeColor="text1"/>
        </w:rPr>
        <w:t xml:space="preserve">uasi-Spinozist ROSR </w:t>
      </w:r>
      <w:r w:rsidRPr="004B0988">
        <w:rPr>
          <w:color w:val="000000" w:themeColor="text1"/>
        </w:rPr>
        <w:t>in more detail in this section.</w:t>
      </w:r>
    </w:p>
  </w:footnote>
  <w:footnote w:id="28">
    <w:p w14:paraId="6F4DF863" w14:textId="15651AF3" w:rsidR="00153923" w:rsidRDefault="00153923">
      <w:pPr>
        <w:pStyle w:val="FootnoteText"/>
      </w:pPr>
      <w:r>
        <w:rPr>
          <w:rStyle w:val="FootnoteReference"/>
        </w:rPr>
        <w:footnoteRef/>
      </w:r>
      <w:r>
        <w:t xml:space="preserve"> French (2014, 2017) </w:t>
      </w:r>
      <w:r w:rsidR="00F7106F">
        <w:t xml:space="preserve">also </w:t>
      </w:r>
      <w:r>
        <w:t xml:space="preserve">considers the bundle theory of objects (but considers it a less-than-ideal fit with the relevant physics) and favours his determinable/determinate-based approach, so I focus on that. </w:t>
      </w:r>
    </w:p>
  </w:footnote>
  <w:footnote w:id="29">
    <w:p w14:paraId="22C7C497" w14:textId="7AB566BF" w:rsidR="00153923" w:rsidRPr="001065B0" w:rsidRDefault="00153923">
      <w:pPr>
        <w:pStyle w:val="FootnoteText"/>
      </w:pPr>
      <w:r>
        <w:rPr>
          <w:rStyle w:val="FootnoteReference"/>
        </w:rPr>
        <w:footnoteRef/>
      </w:r>
      <w:r>
        <w:t xml:space="preserve"> </w:t>
      </w:r>
      <w:r w:rsidRPr="003C422D">
        <w:t>Here</w:t>
      </w:r>
      <w:r>
        <w:t>,</w:t>
      </w:r>
      <w:r w:rsidRPr="003C422D">
        <w:t xml:space="preserve"> French (2019</w:t>
      </w:r>
      <w:r w:rsidR="001D790A">
        <w:t>a</w:t>
      </w:r>
      <w:r w:rsidRPr="003C422D">
        <w:t xml:space="preserve">:175) states that </w:t>
      </w:r>
      <w:r>
        <w:t>putative objects</w:t>
      </w:r>
      <w:r w:rsidRPr="003C422D">
        <w:t xml:space="preserve"> </w:t>
      </w:r>
      <w:r w:rsidRPr="00496ECB">
        <w:t>(as opposed to determinate property instances</w:t>
      </w:r>
      <w:r w:rsidR="008F7800">
        <w:t xml:space="preserve"> </w:t>
      </w:r>
      <w:r w:rsidR="008F7800" w:rsidRPr="008F7800">
        <w:t>like spin 1/2</w:t>
      </w:r>
      <w:r w:rsidR="00451769">
        <w:t xml:space="preserve">) </w:t>
      </w:r>
      <w:r w:rsidRPr="003C422D">
        <w:t xml:space="preserve">should be </w:t>
      </w:r>
      <w:r>
        <w:t>reconceptualised</w:t>
      </w:r>
      <w:r w:rsidR="00EA0CB3">
        <w:t xml:space="preserve"> as </w:t>
      </w:r>
      <w:r>
        <w:t>“</w:t>
      </w:r>
      <w:r w:rsidRPr="003C422D">
        <w:t>aspects of the structure of the world”</w:t>
      </w:r>
      <w:r>
        <w:t>, but does not elaborate on the metaphysical nature of this reconceptualisation. Yet, Chakravarty’s</w:t>
      </w:r>
      <w:r w:rsidRPr="005F3AFD">
        <w:t xml:space="preserve"> challenge</w:t>
      </w:r>
      <w:r>
        <w:t xml:space="preserve"> demands </w:t>
      </w:r>
      <w:r w:rsidRPr="005F3AFD">
        <w:t>“an appropriately metaphysically informed interpretation” (French 2014:</w:t>
      </w:r>
      <w:r>
        <w:t>60</w:t>
      </w:r>
      <w:r w:rsidRPr="005F3AFD">
        <w:t>)</w:t>
      </w:r>
      <w:r>
        <w:t xml:space="preserve">. The concept of modes describes this reconceptualisation in a manner that, by drawing on Spinoza, is </w:t>
      </w:r>
      <w:r w:rsidR="00451769">
        <w:t xml:space="preserve">clearly </w:t>
      </w:r>
      <w:r>
        <w:t>metaphysically informed</w:t>
      </w:r>
      <w:r w:rsidR="00451769">
        <w:t xml:space="preserve">, or at least </w:t>
      </w:r>
      <w:r w:rsidRPr="00B00BEC">
        <w:t xml:space="preserve">more so (and more precise), </w:t>
      </w:r>
      <w:r w:rsidRPr="001065B0">
        <w:t>than the</w:t>
      </w:r>
      <w:r w:rsidR="001065B0" w:rsidRPr="001065B0">
        <w:t xml:space="preserve"> more</w:t>
      </w:r>
      <w:r w:rsidRPr="001065B0">
        <w:t xml:space="preserve"> generic notion of an aspect of 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208824"/>
      <w:docPartObj>
        <w:docPartGallery w:val="Page Numbers (Top of Page)"/>
        <w:docPartUnique/>
      </w:docPartObj>
    </w:sdtPr>
    <w:sdtEndPr>
      <w:rPr>
        <w:noProof/>
      </w:rPr>
    </w:sdtEndPr>
    <w:sdtContent>
      <w:p w14:paraId="3B681F1E" w14:textId="77777777" w:rsidR="00153923" w:rsidRDefault="00153923">
        <w:pPr>
          <w:pStyle w:val="Header"/>
        </w:pPr>
      </w:p>
      <w:p w14:paraId="70760298" w14:textId="39D4FFDA" w:rsidR="00153923" w:rsidRDefault="00153923">
        <w:pPr>
          <w:pStyle w:val="Header"/>
        </w:pPr>
        <w:r>
          <w:fldChar w:fldCharType="begin"/>
        </w:r>
        <w:r>
          <w:instrText xml:space="preserve"> PAGE   \* MERGEFORMAT </w:instrText>
        </w:r>
        <w:r>
          <w:fldChar w:fldCharType="separate"/>
        </w:r>
        <w:r>
          <w:rPr>
            <w:noProof/>
          </w:rPr>
          <w:t>24</w:t>
        </w:r>
        <w:r>
          <w:rPr>
            <w:noProof/>
          </w:rPr>
          <w:fldChar w:fldCharType="end"/>
        </w:r>
      </w:p>
    </w:sdtContent>
  </w:sdt>
  <w:p w14:paraId="71701ABB" w14:textId="77777777" w:rsidR="00153923" w:rsidRDefault="00153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1675"/>
    <w:multiLevelType w:val="hybridMultilevel"/>
    <w:tmpl w:val="1B388AFC"/>
    <w:lvl w:ilvl="0" w:tplc="8384C1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80977"/>
    <w:multiLevelType w:val="multilevel"/>
    <w:tmpl w:val="A53213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13244"/>
    <w:multiLevelType w:val="multilevel"/>
    <w:tmpl w:val="21284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6C3AC6"/>
    <w:multiLevelType w:val="multilevel"/>
    <w:tmpl w:val="BCB27F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BF1461"/>
    <w:multiLevelType w:val="hybridMultilevel"/>
    <w:tmpl w:val="00F05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4D01"/>
    <w:multiLevelType w:val="hybridMultilevel"/>
    <w:tmpl w:val="03588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4FC8"/>
    <w:multiLevelType w:val="hybridMultilevel"/>
    <w:tmpl w:val="10F4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F1473"/>
    <w:multiLevelType w:val="hybridMultilevel"/>
    <w:tmpl w:val="22880708"/>
    <w:lvl w:ilvl="0" w:tplc="2870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50E0B"/>
    <w:multiLevelType w:val="multilevel"/>
    <w:tmpl w:val="DE6ED6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5142A4"/>
    <w:multiLevelType w:val="hybridMultilevel"/>
    <w:tmpl w:val="A1D016C8"/>
    <w:lvl w:ilvl="0" w:tplc="FC666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7631F"/>
    <w:multiLevelType w:val="multilevel"/>
    <w:tmpl w:val="EE4C660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634A5D"/>
    <w:multiLevelType w:val="multilevel"/>
    <w:tmpl w:val="08CA90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25049"/>
    <w:multiLevelType w:val="multilevel"/>
    <w:tmpl w:val="9F54D9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B70240D"/>
    <w:multiLevelType w:val="hybridMultilevel"/>
    <w:tmpl w:val="396E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564F"/>
    <w:multiLevelType w:val="hybridMultilevel"/>
    <w:tmpl w:val="C1AE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F22DE"/>
    <w:multiLevelType w:val="hybridMultilevel"/>
    <w:tmpl w:val="5418B86A"/>
    <w:lvl w:ilvl="0" w:tplc="50DA44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E7162"/>
    <w:multiLevelType w:val="hybridMultilevel"/>
    <w:tmpl w:val="7EF29610"/>
    <w:lvl w:ilvl="0" w:tplc="1E388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626349">
    <w:abstractNumId w:val="3"/>
  </w:num>
  <w:num w:numId="2" w16cid:durableId="529340779">
    <w:abstractNumId w:val="7"/>
  </w:num>
  <w:num w:numId="3" w16cid:durableId="1628928857">
    <w:abstractNumId w:val="0"/>
  </w:num>
  <w:num w:numId="4" w16cid:durableId="838932456">
    <w:abstractNumId w:val="4"/>
  </w:num>
  <w:num w:numId="5" w16cid:durableId="187573249">
    <w:abstractNumId w:val="14"/>
  </w:num>
  <w:num w:numId="6" w16cid:durableId="303704880">
    <w:abstractNumId w:val="10"/>
  </w:num>
  <w:num w:numId="7" w16cid:durableId="1739280785">
    <w:abstractNumId w:val="6"/>
  </w:num>
  <w:num w:numId="8" w16cid:durableId="1259753246">
    <w:abstractNumId w:val="16"/>
  </w:num>
  <w:num w:numId="9" w16cid:durableId="513885882">
    <w:abstractNumId w:val="2"/>
  </w:num>
  <w:num w:numId="10" w16cid:durableId="1514956940">
    <w:abstractNumId w:val="8"/>
  </w:num>
  <w:num w:numId="11" w16cid:durableId="223222953">
    <w:abstractNumId w:val="13"/>
  </w:num>
  <w:num w:numId="12" w16cid:durableId="795222223">
    <w:abstractNumId w:val="15"/>
  </w:num>
  <w:num w:numId="13" w16cid:durableId="794980314">
    <w:abstractNumId w:val="9"/>
  </w:num>
  <w:num w:numId="14" w16cid:durableId="2069843103">
    <w:abstractNumId w:val="11"/>
  </w:num>
  <w:num w:numId="15" w16cid:durableId="81802383">
    <w:abstractNumId w:val="1"/>
  </w:num>
  <w:num w:numId="16" w16cid:durableId="1309673418">
    <w:abstractNumId w:val="5"/>
  </w:num>
  <w:num w:numId="17" w16cid:durableId="1469855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8B"/>
    <w:rsid w:val="000000C2"/>
    <w:rsid w:val="000001A2"/>
    <w:rsid w:val="000006F7"/>
    <w:rsid w:val="0000076E"/>
    <w:rsid w:val="000009EE"/>
    <w:rsid w:val="00000D4E"/>
    <w:rsid w:val="00000D54"/>
    <w:rsid w:val="000014EE"/>
    <w:rsid w:val="00001578"/>
    <w:rsid w:val="00001876"/>
    <w:rsid w:val="00002198"/>
    <w:rsid w:val="00002AAF"/>
    <w:rsid w:val="00002B5B"/>
    <w:rsid w:val="00003051"/>
    <w:rsid w:val="000030E6"/>
    <w:rsid w:val="00003353"/>
    <w:rsid w:val="00003638"/>
    <w:rsid w:val="00003CAA"/>
    <w:rsid w:val="00003CB1"/>
    <w:rsid w:val="000045C7"/>
    <w:rsid w:val="00004669"/>
    <w:rsid w:val="00004825"/>
    <w:rsid w:val="00004F95"/>
    <w:rsid w:val="000055CB"/>
    <w:rsid w:val="00005766"/>
    <w:rsid w:val="00005938"/>
    <w:rsid w:val="00005A34"/>
    <w:rsid w:val="000064E3"/>
    <w:rsid w:val="00006831"/>
    <w:rsid w:val="00006861"/>
    <w:rsid w:val="00006891"/>
    <w:rsid w:val="00006A41"/>
    <w:rsid w:val="00006C47"/>
    <w:rsid w:val="00006E64"/>
    <w:rsid w:val="00007637"/>
    <w:rsid w:val="000104AE"/>
    <w:rsid w:val="000106B1"/>
    <w:rsid w:val="00010C93"/>
    <w:rsid w:val="00010E18"/>
    <w:rsid w:val="00010F83"/>
    <w:rsid w:val="000115A2"/>
    <w:rsid w:val="00011755"/>
    <w:rsid w:val="00011F64"/>
    <w:rsid w:val="0001276F"/>
    <w:rsid w:val="0001292E"/>
    <w:rsid w:val="00012E65"/>
    <w:rsid w:val="00012E7B"/>
    <w:rsid w:val="000132B1"/>
    <w:rsid w:val="00013980"/>
    <w:rsid w:val="00013E4E"/>
    <w:rsid w:val="00014354"/>
    <w:rsid w:val="00014628"/>
    <w:rsid w:val="00014A6F"/>
    <w:rsid w:val="00014C07"/>
    <w:rsid w:val="00015214"/>
    <w:rsid w:val="000155DC"/>
    <w:rsid w:val="00015F26"/>
    <w:rsid w:val="00016135"/>
    <w:rsid w:val="000162E2"/>
    <w:rsid w:val="0001723C"/>
    <w:rsid w:val="00017D82"/>
    <w:rsid w:val="00020082"/>
    <w:rsid w:val="00020343"/>
    <w:rsid w:val="00020B09"/>
    <w:rsid w:val="00020E68"/>
    <w:rsid w:val="00021321"/>
    <w:rsid w:val="00021766"/>
    <w:rsid w:val="00022658"/>
    <w:rsid w:val="000226D6"/>
    <w:rsid w:val="000228C5"/>
    <w:rsid w:val="00022BE0"/>
    <w:rsid w:val="00022CF1"/>
    <w:rsid w:val="00022E44"/>
    <w:rsid w:val="000238AD"/>
    <w:rsid w:val="00023AF7"/>
    <w:rsid w:val="00023BB2"/>
    <w:rsid w:val="00024BC4"/>
    <w:rsid w:val="00024FD1"/>
    <w:rsid w:val="00025772"/>
    <w:rsid w:val="00025948"/>
    <w:rsid w:val="00025981"/>
    <w:rsid w:val="00026048"/>
    <w:rsid w:val="0002640E"/>
    <w:rsid w:val="0002666E"/>
    <w:rsid w:val="0002673E"/>
    <w:rsid w:val="00026BC7"/>
    <w:rsid w:val="00026D79"/>
    <w:rsid w:val="00026FFF"/>
    <w:rsid w:val="0002732D"/>
    <w:rsid w:val="0002780E"/>
    <w:rsid w:val="00030254"/>
    <w:rsid w:val="000306FA"/>
    <w:rsid w:val="00030815"/>
    <w:rsid w:val="00030BD2"/>
    <w:rsid w:val="00031EE4"/>
    <w:rsid w:val="000322A3"/>
    <w:rsid w:val="0003248E"/>
    <w:rsid w:val="0003264E"/>
    <w:rsid w:val="000329DF"/>
    <w:rsid w:val="000337D0"/>
    <w:rsid w:val="00033B96"/>
    <w:rsid w:val="00033CD9"/>
    <w:rsid w:val="00033E6D"/>
    <w:rsid w:val="00034126"/>
    <w:rsid w:val="00034537"/>
    <w:rsid w:val="00035D85"/>
    <w:rsid w:val="00035DF3"/>
    <w:rsid w:val="00035F61"/>
    <w:rsid w:val="00036123"/>
    <w:rsid w:val="000362E0"/>
    <w:rsid w:val="00036302"/>
    <w:rsid w:val="000364B9"/>
    <w:rsid w:val="000368EC"/>
    <w:rsid w:val="00036DD2"/>
    <w:rsid w:val="00036F1F"/>
    <w:rsid w:val="0003701F"/>
    <w:rsid w:val="000374CE"/>
    <w:rsid w:val="000377AF"/>
    <w:rsid w:val="00037C1C"/>
    <w:rsid w:val="00037D19"/>
    <w:rsid w:val="0004025D"/>
    <w:rsid w:val="0004058A"/>
    <w:rsid w:val="00040821"/>
    <w:rsid w:val="00041302"/>
    <w:rsid w:val="000415DE"/>
    <w:rsid w:val="000419BC"/>
    <w:rsid w:val="00042408"/>
    <w:rsid w:val="00042744"/>
    <w:rsid w:val="00042756"/>
    <w:rsid w:val="00042C7C"/>
    <w:rsid w:val="00042E5C"/>
    <w:rsid w:val="000434C9"/>
    <w:rsid w:val="0004352C"/>
    <w:rsid w:val="0004371D"/>
    <w:rsid w:val="0004395B"/>
    <w:rsid w:val="00043BC8"/>
    <w:rsid w:val="00043E2E"/>
    <w:rsid w:val="00043E5C"/>
    <w:rsid w:val="00044707"/>
    <w:rsid w:val="00045C93"/>
    <w:rsid w:val="00045DFD"/>
    <w:rsid w:val="00045EEC"/>
    <w:rsid w:val="00045F3D"/>
    <w:rsid w:val="00046151"/>
    <w:rsid w:val="00046234"/>
    <w:rsid w:val="00046537"/>
    <w:rsid w:val="00046F48"/>
    <w:rsid w:val="000472DF"/>
    <w:rsid w:val="0004799D"/>
    <w:rsid w:val="000479E8"/>
    <w:rsid w:val="00047B89"/>
    <w:rsid w:val="00047CB7"/>
    <w:rsid w:val="00047D52"/>
    <w:rsid w:val="000509BB"/>
    <w:rsid w:val="00050C19"/>
    <w:rsid w:val="00051195"/>
    <w:rsid w:val="000519DF"/>
    <w:rsid w:val="00051C67"/>
    <w:rsid w:val="000522C2"/>
    <w:rsid w:val="00052356"/>
    <w:rsid w:val="000528E1"/>
    <w:rsid w:val="00052CFC"/>
    <w:rsid w:val="00052D71"/>
    <w:rsid w:val="00052FAE"/>
    <w:rsid w:val="00053212"/>
    <w:rsid w:val="00053352"/>
    <w:rsid w:val="00053AF2"/>
    <w:rsid w:val="00053D44"/>
    <w:rsid w:val="00053F96"/>
    <w:rsid w:val="000540E0"/>
    <w:rsid w:val="00054135"/>
    <w:rsid w:val="00054CFF"/>
    <w:rsid w:val="00054F14"/>
    <w:rsid w:val="00055066"/>
    <w:rsid w:val="00055383"/>
    <w:rsid w:val="00055946"/>
    <w:rsid w:val="00055988"/>
    <w:rsid w:val="0005619E"/>
    <w:rsid w:val="00056643"/>
    <w:rsid w:val="0005690A"/>
    <w:rsid w:val="0005696A"/>
    <w:rsid w:val="00056C83"/>
    <w:rsid w:val="00056EA8"/>
    <w:rsid w:val="0005736A"/>
    <w:rsid w:val="00057679"/>
    <w:rsid w:val="000578C1"/>
    <w:rsid w:val="00057F77"/>
    <w:rsid w:val="0006038A"/>
    <w:rsid w:val="00061ABB"/>
    <w:rsid w:val="00061E19"/>
    <w:rsid w:val="00061E40"/>
    <w:rsid w:val="00062735"/>
    <w:rsid w:val="000627A5"/>
    <w:rsid w:val="00062884"/>
    <w:rsid w:val="000632B4"/>
    <w:rsid w:val="00063E3D"/>
    <w:rsid w:val="00063E81"/>
    <w:rsid w:val="00064916"/>
    <w:rsid w:val="00064DDF"/>
    <w:rsid w:val="0006585B"/>
    <w:rsid w:val="000659FB"/>
    <w:rsid w:val="00065C83"/>
    <w:rsid w:val="00065CF9"/>
    <w:rsid w:val="0006629F"/>
    <w:rsid w:val="000667C2"/>
    <w:rsid w:val="000667F7"/>
    <w:rsid w:val="00066885"/>
    <w:rsid w:val="00066B10"/>
    <w:rsid w:val="00066B64"/>
    <w:rsid w:val="00066C9C"/>
    <w:rsid w:val="00067000"/>
    <w:rsid w:val="00067035"/>
    <w:rsid w:val="00067367"/>
    <w:rsid w:val="000678F1"/>
    <w:rsid w:val="00070481"/>
    <w:rsid w:val="00071ECF"/>
    <w:rsid w:val="000723FE"/>
    <w:rsid w:val="000724A4"/>
    <w:rsid w:val="00072604"/>
    <w:rsid w:val="000726E6"/>
    <w:rsid w:val="00072D01"/>
    <w:rsid w:val="000732DF"/>
    <w:rsid w:val="00073A1A"/>
    <w:rsid w:val="00073A95"/>
    <w:rsid w:val="00073AA1"/>
    <w:rsid w:val="00073FFC"/>
    <w:rsid w:val="00074665"/>
    <w:rsid w:val="000753D5"/>
    <w:rsid w:val="000755DA"/>
    <w:rsid w:val="00075A2F"/>
    <w:rsid w:val="00075A68"/>
    <w:rsid w:val="00075E8B"/>
    <w:rsid w:val="00076CFB"/>
    <w:rsid w:val="00076EE2"/>
    <w:rsid w:val="000777D0"/>
    <w:rsid w:val="00077B42"/>
    <w:rsid w:val="00077F9A"/>
    <w:rsid w:val="000800EA"/>
    <w:rsid w:val="000801A3"/>
    <w:rsid w:val="000813B6"/>
    <w:rsid w:val="000816A9"/>
    <w:rsid w:val="00081AB1"/>
    <w:rsid w:val="00081B6E"/>
    <w:rsid w:val="00081EB0"/>
    <w:rsid w:val="00082F37"/>
    <w:rsid w:val="0008350D"/>
    <w:rsid w:val="000836AA"/>
    <w:rsid w:val="0008385F"/>
    <w:rsid w:val="00083914"/>
    <w:rsid w:val="00083935"/>
    <w:rsid w:val="00083ACC"/>
    <w:rsid w:val="00084351"/>
    <w:rsid w:val="000849EF"/>
    <w:rsid w:val="00084D83"/>
    <w:rsid w:val="000855F8"/>
    <w:rsid w:val="000856F2"/>
    <w:rsid w:val="0008586D"/>
    <w:rsid w:val="00085C96"/>
    <w:rsid w:val="00085E2B"/>
    <w:rsid w:val="00086740"/>
    <w:rsid w:val="000869BD"/>
    <w:rsid w:val="00086C22"/>
    <w:rsid w:val="000872B6"/>
    <w:rsid w:val="00087657"/>
    <w:rsid w:val="000876E9"/>
    <w:rsid w:val="00087954"/>
    <w:rsid w:val="00087B55"/>
    <w:rsid w:val="00091098"/>
    <w:rsid w:val="00091DC6"/>
    <w:rsid w:val="0009278A"/>
    <w:rsid w:val="0009285B"/>
    <w:rsid w:val="000931A8"/>
    <w:rsid w:val="00094313"/>
    <w:rsid w:val="000948EA"/>
    <w:rsid w:val="000949C9"/>
    <w:rsid w:val="00094C47"/>
    <w:rsid w:val="00094C98"/>
    <w:rsid w:val="0009544A"/>
    <w:rsid w:val="00095773"/>
    <w:rsid w:val="000957D6"/>
    <w:rsid w:val="000957FF"/>
    <w:rsid w:val="00095B34"/>
    <w:rsid w:val="00096092"/>
    <w:rsid w:val="00096F56"/>
    <w:rsid w:val="00097D63"/>
    <w:rsid w:val="000A05BD"/>
    <w:rsid w:val="000A0DB1"/>
    <w:rsid w:val="000A10D2"/>
    <w:rsid w:val="000A10E1"/>
    <w:rsid w:val="000A11A9"/>
    <w:rsid w:val="000A18B2"/>
    <w:rsid w:val="000A1B4F"/>
    <w:rsid w:val="000A1D78"/>
    <w:rsid w:val="000A31C5"/>
    <w:rsid w:val="000A3244"/>
    <w:rsid w:val="000A3B52"/>
    <w:rsid w:val="000A3C93"/>
    <w:rsid w:val="000A3CE5"/>
    <w:rsid w:val="000A3D98"/>
    <w:rsid w:val="000A40FE"/>
    <w:rsid w:val="000A4330"/>
    <w:rsid w:val="000A46EC"/>
    <w:rsid w:val="000A4718"/>
    <w:rsid w:val="000A4AF9"/>
    <w:rsid w:val="000A4E03"/>
    <w:rsid w:val="000A64D5"/>
    <w:rsid w:val="000A6B9E"/>
    <w:rsid w:val="000A6DBF"/>
    <w:rsid w:val="000A7287"/>
    <w:rsid w:val="000A755F"/>
    <w:rsid w:val="000A7810"/>
    <w:rsid w:val="000A7B93"/>
    <w:rsid w:val="000A7E0F"/>
    <w:rsid w:val="000B0242"/>
    <w:rsid w:val="000B0AB1"/>
    <w:rsid w:val="000B0AB5"/>
    <w:rsid w:val="000B0B2B"/>
    <w:rsid w:val="000B1257"/>
    <w:rsid w:val="000B18D2"/>
    <w:rsid w:val="000B2A72"/>
    <w:rsid w:val="000B2CF1"/>
    <w:rsid w:val="000B2F2C"/>
    <w:rsid w:val="000B3186"/>
    <w:rsid w:val="000B38BE"/>
    <w:rsid w:val="000B39E5"/>
    <w:rsid w:val="000B3E98"/>
    <w:rsid w:val="000B4010"/>
    <w:rsid w:val="000B42C8"/>
    <w:rsid w:val="000B4B03"/>
    <w:rsid w:val="000B4D5E"/>
    <w:rsid w:val="000B508F"/>
    <w:rsid w:val="000B5252"/>
    <w:rsid w:val="000B5B87"/>
    <w:rsid w:val="000B656B"/>
    <w:rsid w:val="000B67F3"/>
    <w:rsid w:val="000B7014"/>
    <w:rsid w:val="000B70B8"/>
    <w:rsid w:val="000B7BA0"/>
    <w:rsid w:val="000B7F83"/>
    <w:rsid w:val="000C01CD"/>
    <w:rsid w:val="000C0A24"/>
    <w:rsid w:val="000C12F0"/>
    <w:rsid w:val="000C1BDD"/>
    <w:rsid w:val="000C1E26"/>
    <w:rsid w:val="000C25C0"/>
    <w:rsid w:val="000C2B7E"/>
    <w:rsid w:val="000C3575"/>
    <w:rsid w:val="000C360D"/>
    <w:rsid w:val="000C39E6"/>
    <w:rsid w:val="000C3F7F"/>
    <w:rsid w:val="000C4CB9"/>
    <w:rsid w:val="000C5419"/>
    <w:rsid w:val="000C556E"/>
    <w:rsid w:val="000C55E2"/>
    <w:rsid w:val="000C6388"/>
    <w:rsid w:val="000C64E2"/>
    <w:rsid w:val="000C6C43"/>
    <w:rsid w:val="000C6EF2"/>
    <w:rsid w:val="000C720C"/>
    <w:rsid w:val="000C7C0F"/>
    <w:rsid w:val="000C7CC5"/>
    <w:rsid w:val="000C7F1A"/>
    <w:rsid w:val="000D0A80"/>
    <w:rsid w:val="000D0E39"/>
    <w:rsid w:val="000D12BB"/>
    <w:rsid w:val="000D12EA"/>
    <w:rsid w:val="000D14AF"/>
    <w:rsid w:val="000D1556"/>
    <w:rsid w:val="000D1794"/>
    <w:rsid w:val="000D19CC"/>
    <w:rsid w:val="000D2792"/>
    <w:rsid w:val="000D2C71"/>
    <w:rsid w:val="000D30C8"/>
    <w:rsid w:val="000D314A"/>
    <w:rsid w:val="000D349B"/>
    <w:rsid w:val="000D3B64"/>
    <w:rsid w:val="000D41E2"/>
    <w:rsid w:val="000D450E"/>
    <w:rsid w:val="000D4A47"/>
    <w:rsid w:val="000D4BF8"/>
    <w:rsid w:val="000D4C49"/>
    <w:rsid w:val="000D501E"/>
    <w:rsid w:val="000D5588"/>
    <w:rsid w:val="000D57C4"/>
    <w:rsid w:val="000D5876"/>
    <w:rsid w:val="000D6AC3"/>
    <w:rsid w:val="000D71A9"/>
    <w:rsid w:val="000D737B"/>
    <w:rsid w:val="000D7BFF"/>
    <w:rsid w:val="000D7CEC"/>
    <w:rsid w:val="000D7DAD"/>
    <w:rsid w:val="000E0FAD"/>
    <w:rsid w:val="000E1304"/>
    <w:rsid w:val="000E16C2"/>
    <w:rsid w:val="000E1CAD"/>
    <w:rsid w:val="000E1F01"/>
    <w:rsid w:val="000E1FAB"/>
    <w:rsid w:val="000E2678"/>
    <w:rsid w:val="000E270D"/>
    <w:rsid w:val="000E2876"/>
    <w:rsid w:val="000E2979"/>
    <w:rsid w:val="000E2E89"/>
    <w:rsid w:val="000E30B9"/>
    <w:rsid w:val="000E3AEE"/>
    <w:rsid w:val="000E3DE2"/>
    <w:rsid w:val="000E4245"/>
    <w:rsid w:val="000E4330"/>
    <w:rsid w:val="000E4479"/>
    <w:rsid w:val="000E467B"/>
    <w:rsid w:val="000E5035"/>
    <w:rsid w:val="000E55FB"/>
    <w:rsid w:val="000E5BE1"/>
    <w:rsid w:val="000E6707"/>
    <w:rsid w:val="000E6AA1"/>
    <w:rsid w:val="000E6B84"/>
    <w:rsid w:val="000E74C3"/>
    <w:rsid w:val="000E7515"/>
    <w:rsid w:val="000E76B6"/>
    <w:rsid w:val="000F02CD"/>
    <w:rsid w:val="000F10AD"/>
    <w:rsid w:val="000F1683"/>
    <w:rsid w:val="000F17EC"/>
    <w:rsid w:val="000F18E7"/>
    <w:rsid w:val="000F2437"/>
    <w:rsid w:val="000F29C8"/>
    <w:rsid w:val="000F2BF5"/>
    <w:rsid w:val="000F2E10"/>
    <w:rsid w:val="000F3022"/>
    <w:rsid w:val="000F315E"/>
    <w:rsid w:val="000F3255"/>
    <w:rsid w:val="000F37F1"/>
    <w:rsid w:val="000F490C"/>
    <w:rsid w:val="000F4B7B"/>
    <w:rsid w:val="000F4D78"/>
    <w:rsid w:val="000F571D"/>
    <w:rsid w:val="000F5908"/>
    <w:rsid w:val="000F5964"/>
    <w:rsid w:val="000F5A65"/>
    <w:rsid w:val="000F5CF1"/>
    <w:rsid w:val="000F6297"/>
    <w:rsid w:val="000F6961"/>
    <w:rsid w:val="000F6A8C"/>
    <w:rsid w:val="000F6D79"/>
    <w:rsid w:val="000F7090"/>
    <w:rsid w:val="000F7AAB"/>
    <w:rsid w:val="000F7DE1"/>
    <w:rsid w:val="00100176"/>
    <w:rsid w:val="0010064A"/>
    <w:rsid w:val="00101005"/>
    <w:rsid w:val="001012C7"/>
    <w:rsid w:val="0010184C"/>
    <w:rsid w:val="00101C88"/>
    <w:rsid w:val="00101D03"/>
    <w:rsid w:val="00102337"/>
    <w:rsid w:val="00102630"/>
    <w:rsid w:val="00102A6F"/>
    <w:rsid w:val="00102A9A"/>
    <w:rsid w:val="00103236"/>
    <w:rsid w:val="001033BC"/>
    <w:rsid w:val="0010433E"/>
    <w:rsid w:val="00104933"/>
    <w:rsid w:val="00104ADF"/>
    <w:rsid w:val="00104AED"/>
    <w:rsid w:val="00104D45"/>
    <w:rsid w:val="00104F07"/>
    <w:rsid w:val="00105AEA"/>
    <w:rsid w:val="00105D36"/>
    <w:rsid w:val="00105DF3"/>
    <w:rsid w:val="00106411"/>
    <w:rsid w:val="001065B0"/>
    <w:rsid w:val="0010681F"/>
    <w:rsid w:val="00106887"/>
    <w:rsid w:val="00106D6D"/>
    <w:rsid w:val="0010734C"/>
    <w:rsid w:val="001073DE"/>
    <w:rsid w:val="001077CF"/>
    <w:rsid w:val="00107858"/>
    <w:rsid w:val="00110207"/>
    <w:rsid w:val="00110541"/>
    <w:rsid w:val="001107E3"/>
    <w:rsid w:val="00111F9C"/>
    <w:rsid w:val="00112D61"/>
    <w:rsid w:val="001132AC"/>
    <w:rsid w:val="0011330F"/>
    <w:rsid w:val="001138F0"/>
    <w:rsid w:val="00113A4D"/>
    <w:rsid w:val="00113DBC"/>
    <w:rsid w:val="00113FE8"/>
    <w:rsid w:val="001142AD"/>
    <w:rsid w:val="0011475E"/>
    <w:rsid w:val="0011502D"/>
    <w:rsid w:val="00115050"/>
    <w:rsid w:val="00115CA1"/>
    <w:rsid w:val="00116503"/>
    <w:rsid w:val="00116D83"/>
    <w:rsid w:val="00116EE0"/>
    <w:rsid w:val="00117A56"/>
    <w:rsid w:val="00120624"/>
    <w:rsid w:val="00120995"/>
    <w:rsid w:val="001209D8"/>
    <w:rsid w:val="00120AC9"/>
    <w:rsid w:val="00120EE0"/>
    <w:rsid w:val="00121325"/>
    <w:rsid w:val="00121510"/>
    <w:rsid w:val="001217D5"/>
    <w:rsid w:val="00121C65"/>
    <w:rsid w:val="0012201B"/>
    <w:rsid w:val="0012261E"/>
    <w:rsid w:val="00122C4C"/>
    <w:rsid w:val="00122CEE"/>
    <w:rsid w:val="00122E3E"/>
    <w:rsid w:val="00122F9B"/>
    <w:rsid w:val="001236F9"/>
    <w:rsid w:val="001237D0"/>
    <w:rsid w:val="00123882"/>
    <w:rsid w:val="0012415A"/>
    <w:rsid w:val="0012420D"/>
    <w:rsid w:val="001243A3"/>
    <w:rsid w:val="001247D5"/>
    <w:rsid w:val="00124AE3"/>
    <w:rsid w:val="00125330"/>
    <w:rsid w:val="0012575B"/>
    <w:rsid w:val="0012654C"/>
    <w:rsid w:val="00126837"/>
    <w:rsid w:val="00126AE4"/>
    <w:rsid w:val="0012733B"/>
    <w:rsid w:val="00127602"/>
    <w:rsid w:val="001276A9"/>
    <w:rsid w:val="001279ED"/>
    <w:rsid w:val="00127CFC"/>
    <w:rsid w:val="00127E19"/>
    <w:rsid w:val="0013024B"/>
    <w:rsid w:val="0013051F"/>
    <w:rsid w:val="00130C82"/>
    <w:rsid w:val="00130E1B"/>
    <w:rsid w:val="00130F6C"/>
    <w:rsid w:val="0013159E"/>
    <w:rsid w:val="00131666"/>
    <w:rsid w:val="00131851"/>
    <w:rsid w:val="001319AE"/>
    <w:rsid w:val="00132764"/>
    <w:rsid w:val="00132835"/>
    <w:rsid w:val="00132837"/>
    <w:rsid w:val="001332AE"/>
    <w:rsid w:val="001337B5"/>
    <w:rsid w:val="001340C0"/>
    <w:rsid w:val="001341CB"/>
    <w:rsid w:val="00135423"/>
    <w:rsid w:val="001369C9"/>
    <w:rsid w:val="00137400"/>
    <w:rsid w:val="00137F17"/>
    <w:rsid w:val="00140B1F"/>
    <w:rsid w:val="00140C90"/>
    <w:rsid w:val="00140D34"/>
    <w:rsid w:val="00141131"/>
    <w:rsid w:val="00141916"/>
    <w:rsid w:val="00141C06"/>
    <w:rsid w:val="00141F90"/>
    <w:rsid w:val="00142668"/>
    <w:rsid w:val="00143320"/>
    <w:rsid w:val="001433AF"/>
    <w:rsid w:val="001433E4"/>
    <w:rsid w:val="00143FAD"/>
    <w:rsid w:val="0014465E"/>
    <w:rsid w:val="00144764"/>
    <w:rsid w:val="00144778"/>
    <w:rsid w:val="00144A56"/>
    <w:rsid w:val="00145A51"/>
    <w:rsid w:val="00145C2F"/>
    <w:rsid w:val="001460A7"/>
    <w:rsid w:val="00146101"/>
    <w:rsid w:val="001470B5"/>
    <w:rsid w:val="001473AB"/>
    <w:rsid w:val="001476BB"/>
    <w:rsid w:val="00147F63"/>
    <w:rsid w:val="001508C2"/>
    <w:rsid w:val="0015096F"/>
    <w:rsid w:val="00151739"/>
    <w:rsid w:val="001519DD"/>
    <w:rsid w:val="00152301"/>
    <w:rsid w:val="001524F0"/>
    <w:rsid w:val="00153343"/>
    <w:rsid w:val="00153678"/>
    <w:rsid w:val="00153923"/>
    <w:rsid w:val="00153BB3"/>
    <w:rsid w:val="00154309"/>
    <w:rsid w:val="0015454C"/>
    <w:rsid w:val="00154759"/>
    <w:rsid w:val="00154918"/>
    <w:rsid w:val="001552A3"/>
    <w:rsid w:val="00155965"/>
    <w:rsid w:val="001559BB"/>
    <w:rsid w:val="00155EFE"/>
    <w:rsid w:val="001563A8"/>
    <w:rsid w:val="001579B5"/>
    <w:rsid w:val="00160006"/>
    <w:rsid w:val="001600AC"/>
    <w:rsid w:val="001603A9"/>
    <w:rsid w:val="00160563"/>
    <w:rsid w:val="00160982"/>
    <w:rsid w:val="00160F67"/>
    <w:rsid w:val="001615C2"/>
    <w:rsid w:val="0016169E"/>
    <w:rsid w:val="001617DD"/>
    <w:rsid w:val="001618F1"/>
    <w:rsid w:val="00161DF5"/>
    <w:rsid w:val="00161FBA"/>
    <w:rsid w:val="0016250F"/>
    <w:rsid w:val="00162979"/>
    <w:rsid w:val="001631B2"/>
    <w:rsid w:val="0016328F"/>
    <w:rsid w:val="001632CD"/>
    <w:rsid w:val="0016336D"/>
    <w:rsid w:val="00163673"/>
    <w:rsid w:val="001639A6"/>
    <w:rsid w:val="00163BBB"/>
    <w:rsid w:val="001645A5"/>
    <w:rsid w:val="00164916"/>
    <w:rsid w:val="001649D2"/>
    <w:rsid w:val="00164D89"/>
    <w:rsid w:val="0016591E"/>
    <w:rsid w:val="00165AB7"/>
    <w:rsid w:val="00165CFD"/>
    <w:rsid w:val="0016733E"/>
    <w:rsid w:val="00167347"/>
    <w:rsid w:val="00167711"/>
    <w:rsid w:val="0016776F"/>
    <w:rsid w:val="00167782"/>
    <w:rsid w:val="00167B4E"/>
    <w:rsid w:val="0017021F"/>
    <w:rsid w:val="00170423"/>
    <w:rsid w:val="00170790"/>
    <w:rsid w:val="00170AD7"/>
    <w:rsid w:val="00170BCA"/>
    <w:rsid w:val="001712C5"/>
    <w:rsid w:val="00171B3C"/>
    <w:rsid w:val="0017271D"/>
    <w:rsid w:val="00172791"/>
    <w:rsid w:val="00172C22"/>
    <w:rsid w:val="00173B4A"/>
    <w:rsid w:val="00173F20"/>
    <w:rsid w:val="0017455D"/>
    <w:rsid w:val="001758CA"/>
    <w:rsid w:val="00175A25"/>
    <w:rsid w:val="00175F0A"/>
    <w:rsid w:val="001763FA"/>
    <w:rsid w:val="001764CC"/>
    <w:rsid w:val="00176AC7"/>
    <w:rsid w:val="00177587"/>
    <w:rsid w:val="00177B9D"/>
    <w:rsid w:val="00177C6E"/>
    <w:rsid w:val="00180382"/>
    <w:rsid w:val="001804CD"/>
    <w:rsid w:val="00181587"/>
    <w:rsid w:val="0018191E"/>
    <w:rsid w:val="00181AEF"/>
    <w:rsid w:val="00181C57"/>
    <w:rsid w:val="00181F3D"/>
    <w:rsid w:val="001822F3"/>
    <w:rsid w:val="00182458"/>
    <w:rsid w:val="001825EE"/>
    <w:rsid w:val="0018263A"/>
    <w:rsid w:val="00182774"/>
    <w:rsid w:val="0018466A"/>
    <w:rsid w:val="001846E4"/>
    <w:rsid w:val="00184C21"/>
    <w:rsid w:val="00184C69"/>
    <w:rsid w:val="00184D1A"/>
    <w:rsid w:val="00185843"/>
    <w:rsid w:val="00186CC5"/>
    <w:rsid w:val="00187541"/>
    <w:rsid w:val="0019027A"/>
    <w:rsid w:val="001907C4"/>
    <w:rsid w:val="00190F9F"/>
    <w:rsid w:val="001912E3"/>
    <w:rsid w:val="001913FD"/>
    <w:rsid w:val="00191535"/>
    <w:rsid w:val="00191ECD"/>
    <w:rsid w:val="00192E2D"/>
    <w:rsid w:val="0019392E"/>
    <w:rsid w:val="00193ABB"/>
    <w:rsid w:val="00193B27"/>
    <w:rsid w:val="00193BA3"/>
    <w:rsid w:val="00193F6C"/>
    <w:rsid w:val="001940D7"/>
    <w:rsid w:val="00194A58"/>
    <w:rsid w:val="00194DB5"/>
    <w:rsid w:val="0019512F"/>
    <w:rsid w:val="00196678"/>
    <w:rsid w:val="00196B8B"/>
    <w:rsid w:val="00197763"/>
    <w:rsid w:val="00197A59"/>
    <w:rsid w:val="00197F67"/>
    <w:rsid w:val="001A0BDC"/>
    <w:rsid w:val="001A0F72"/>
    <w:rsid w:val="001A1588"/>
    <w:rsid w:val="001A1A16"/>
    <w:rsid w:val="001A1A34"/>
    <w:rsid w:val="001A1B13"/>
    <w:rsid w:val="001A209A"/>
    <w:rsid w:val="001A221A"/>
    <w:rsid w:val="001A27B7"/>
    <w:rsid w:val="001A2E16"/>
    <w:rsid w:val="001A322E"/>
    <w:rsid w:val="001A32D1"/>
    <w:rsid w:val="001A3793"/>
    <w:rsid w:val="001A37D0"/>
    <w:rsid w:val="001A3BF6"/>
    <w:rsid w:val="001A3ECF"/>
    <w:rsid w:val="001A4160"/>
    <w:rsid w:val="001A429E"/>
    <w:rsid w:val="001A4A17"/>
    <w:rsid w:val="001A4CE7"/>
    <w:rsid w:val="001A4E7C"/>
    <w:rsid w:val="001A4F58"/>
    <w:rsid w:val="001A5382"/>
    <w:rsid w:val="001A55C9"/>
    <w:rsid w:val="001A55F6"/>
    <w:rsid w:val="001A564C"/>
    <w:rsid w:val="001A63AB"/>
    <w:rsid w:val="001A67E5"/>
    <w:rsid w:val="001A7639"/>
    <w:rsid w:val="001A7949"/>
    <w:rsid w:val="001A7B53"/>
    <w:rsid w:val="001A7BEF"/>
    <w:rsid w:val="001B0980"/>
    <w:rsid w:val="001B0AF6"/>
    <w:rsid w:val="001B0D8E"/>
    <w:rsid w:val="001B1990"/>
    <w:rsid w:val="001B1A6C"/>
    <w:rsid w:val="001B1C6D"/>
    <w:rsid w:val="001B2A28"/>
    <w:rsid w:val="001B2C32"/>
    <w:rsid w:val="001B30DD"/>
    <w:rsid w:val="001B375A"/>
    <w:rsid w:val="001B3DA9"/>
    <w:rsid w:val="001B3E54"/>
    <w:rsid w:val="001B4008"/>
    <w:rsid w:val="001B424A"/>
    <w:rsid w:val="001B4317"/>
    <w:rsid w:val="001B452D"/>
    <w:rsid w:val="001B522C"/>
    <w:rsid w:val="001B6050"/>
    <w:rsid w:val="001B614F"/>
    <w:rsid w:val="001B6204"/>
    <w:rsid w:val="001B62AB"/>
    <w:rsid w:val="001B673D"/>
    <w:rsid w:val="001B6E46"/>
    <w:rsid w:val="001B743F"/>
    <w:rsid w:val="001B7794"/>
    <w:rsid w:val="001C0042"/>
    <w:rsid w:val="001C05A1"/>
    <w:rsid w:val="001C076A"/>
    <w:rsid w:val="001C0DCB"/>
    <w:rsid w:val="001C0E5A"/>
    <w:rsid w:val="001C15A1"/>
    <w:rsid w:val="001C19AC"/>
    <w:rsid w:val="001C1B68"/>
    <w:rsid w:val="001C1CFF"/>
    <w:rsid w:val="001C250D"/>
    <w:rsid w:val="001C2A08"/>
    <w:rsid w:val="001C2FB2"/>
    <w:rsid w:val="001C316E"/>
    <w:rsid w:val="001C34E0"/>
    <w:rsid w:val="001C3CF5"/>
    <w:rsid w:val="001C4147"/>
    <w:rsid w:val="001C43AC"/>
    <w:rsid w:val="001C4CF2"/>
    <w:rsid w:val="001C4D84"/>
    <w:rsid w:val="001C5103"/>
    <w:rsid w:val="001C537C"/>
    <w:rsid w:val="001C5B18"/>
    <w:rsid w:val="001C5B81"/>
    <w:rsid w:val="001C5CF6"/>
    <w:rsid w:val="001C6447"/>
    <w:rsid w:val="001C66B1"/>
    <w:rsid w:val="001C7014"/>
    <w:rsid w:val="001C708C"/>
    <w:rsid w:val="001C723E"/>
    <w:rsid w:val="001C7601"/>
    <w:rsid w:val="001C77FA"/>
    <w:rsid w:val="001D0179"/>
    <w:rsid w:val="001D03A0"/>
    <w:rsid w:val="001D0513"/>
    <w:rsid w:val="001D0FC9"/>
    <w:rsid w:val="001D17AA"/>
    <w:rsid w:val="001D1996"/>
    <w:rsid w:val="001D23E1"/>
    <w:rsid w:val="001D24C4"/>
    <w:rsid w:val="001D276D"/>
    <w:rsid w:val="001D2B57"/>
    <w:rsid w:val="001D328F"/>
    <w:rsid w:val="001D335C"/>
    <w:rsid w:val="001D3959"/>
    <w:rsid w:val="001D3DBA"/>
    <w:rsid w:val="001D4D3E"/>
    <w:rsid w:val="001D5056"/>
    <w:rsid w:val="001D56CD"/>
    <w:rsid w:val="001D5BD6"/>
    <w:rsid w:val="001D5C3E"/>
    <w:rsid w:val="001D5F70"/>
    <w:rsid w:val="001D625B"/>
    <w:rsid w:val="001D638A"/>
    <w:rsid w:val="001D6790"/>
    <w:rsid w:val="001D6A38"/>
    <w:rsid w:val="001D6AEB"/>
    <w:rsid w:val="001D7797"/>
    <w:rsid w:val="001D790A"/>
    <w:rsid w:val="001D797B"/>
    <w:rsid w:val="001D7B13"/>
    <w:rsid w:val="001E0141"/>
    <w:rsid w:val="001E055C"/>
    <w:rsid w:val="001E0DE6"/>
    <w:rsid w:val="001E1391"/>
    <w:rsid w:val="001E18D6"/>
    <w:rsid w:val="001E198B"/>
    <w:rsid w:val="001E19ED"/>
    <w:rsid w:val="001E2169"/>
    <w:rsid w:val="001E389E"/>
    <w:rsid w:val="001E3A22"/>
    <w:rsid w:val="001E3C21"/>
    <w:rsid w:val="001E4132"/>
    <w:rsid w:val="001E457B"/>
    <w:rsid w:val="001E48E3"/>
    <w:rsid w:val="001E49BD"/>
    <w:rsid w:val="001E4BC0"/>
    <w:rsid w:val="001E520B"/>
    <w:rsid w:val="001E56F3"/>
    <w:rsid w:val="001E5A7A"/>
    <w:rsid w:val="001E5ACA"/>
    <w:rsid w:val="001E5B13"/>
    <w:rsid w:val="001E5DF7"/>
    <w:rsid w:val="001E6046"/>
    <w:rsid w:val="001E637A"/>
    <w:rsid w:val="001E6AA0"/>
    <w:rsid w:val="001F01F2"/>
    <w:rsid w:val="001F074A"/>
    <w:rsid w:val="001F07C0"/>
    <w:rsid w:val="001F0E6E"/>
    <w:rsid w:val="001F1036"/>
    <w:rsid w:val="001F1839"/>
    <w:rsid w:val="001F1CC8"/>
    <w:rsid w:val="001F1E3C"/>
    <w:rsid w:val="001F205F"/>
    <w:rsid w:val="001F22F8"/>
    <w:rsid w:val="001F23C4"/>
    <w:rsid w:val="001F24DF"/>
    <w:rsid w:val="001F29BA"/>
    <w:rsid w:val="001F2C19"/>
    <w:rsid w:val="001F3733"/>
    <w:rsid w:val="001F378D"/>
    <w:rsid w:val="001F3938"/>
    <w:rsid w:val="001F3965"/>
    <w:rsid w:val="001F3A37"/>
    <w:rsid w:val="001F44B6"/>
    <w:rsid w:val="001F4BAA"/>
    <w:rsid w:val="001F4D61"/>
    <w:rsid w:val="001F4E75"/>
    <w:rsid w:val="001F52B0"/>
    <w:rsid w:val="001F5E8F"/>
    <w:rsid w:val="001F62A9"/>
    <w:rsid w:val="001F654D"/>
    <w:rsid w:val="001F6654"/>
    <w:rsid w:val="001F6750"/>
    <w:rsid w:val="001F6BFF"/>
    <w:rsid w:val="001F6E9A"/>
    <w:rsid w:val="001F7E60"/>
    <w:rsid w:val="00200173"/>
    <w:rsid w:val="0020054E"/>
    <w:rsid w:val="0020106A"/>
    <w:rsid w:val="00201385"/>
    <w:rsid w:val="002016F7"/>
    <w:rsid w:val="00201AEE"/>
    <w:rsid w:val="00201CA2"/>
    <w:rsid w:val="00201EC2"/>
    <w:rsid w:val="002027DC"/>
    <w:rsid w:val="00203D45"/>
    <w:rsid w:val="00203F8C"/>
    <w:rsid w:val="0020402B"/>
    <w:rsid w:val="002041AB"/>
    <w:rsid w:val="00204224"/>
    <w:rsid w:val="0020444A"/>
    <w:rsid w:val="00204D2E"/>
    <w:rsid w:val="002052B7"/>
    <w:rsid w:val="002056B5"/>
    <w:rsid w:val="00205A3C"/>
    <w:rsid w:val="00205ED2"/>
    <w:rsid w:val="00206D2C"/>
    <w:rsid w:val="00206FFB"/>
    <w:rsid w:val="002074F8"/>
    <w:rsid w:val="00207898"/>
    <w:rsid w:val="00207AB3"/>
    <w:rsid w:val="0021021A"/>
    <w:rsid w:val="0021024B"/>
    <w:rsid w:val="002103AD"/>
    <w:rsid w:val="00210804"/>
    <w:rsid w:val="00210909"/>
    <w:rsid w:val="00210C06"/>
    <w:rsid w:val="002116E8"/>
    <w:rsid w:val="0021171B"/>
    <w:rsid w:val="002119EB"/>
    <w:rsid w:val="00211C2F"/>
    <w:rsid w:val="00211FDD"/>
    <w:rsid w:val="00212288"/>
    <w:rsid w:val="00212393"/>
    <w:rsid w:val="00212F98"/>
    <w:rsid w:val="002139D3"/>
    <w:rsid w:val="00213C9E"/>
    <w:rsid w:val="00213EE3"/>
    <w:rsid w:val="002146AD"/>
    <w:rsid w:val="00214829"/>
    <w:rsid w:val="0021482D"/>
    <w:rsid w:val="00214A4D"/>
    <w:rsid w:val="00214B08"/>
    <w:rsid w:val="00214B10"/>
    <w:rsid w:val="002152F9"/>
    <w:rsid w:val="002156B6"/>
    <w:rsid w:val="00215B33"/>
    <w:rsid w:val="00216EA6"/>
    <w:rsid w:val="00216EB6"/>
    <w:rsid w:val="00217652"/>
    <w:rsid w:val="00217B53"/>
    <w:rsid w:val="00220660"/>
    <w:rsid w:val="00220722"/>
    <w:rsid w:val="0022079A"/>
    <w:rsid w:val="00220A30"/>
    <w:rsid w:val="00221607"/>
    <w:rsid w:val="002218DE"/>
    <w:rsid w:val="002221AF"/>
    <w:rsid w:val="00222685"/>
    <w:rsid w:val="00222871"/>
    <w:rsid w:val="00222AB5"/>
    <w:rsid w:val="00222D19"/>
    <w:rsid w:val="00222D9E"/>
    <w:rsid w:val="002231BD"/>
    <w:rsid w:val="002234EB"/>
    <w:rsid w:val="002239B9"/>
    <w:rsid w:val="00223C77"/>
    <w:rsid w:val="002240AF"/>
    <w:rsid w:val="002243A1"/>
    <w:rsid w:val="002248F9"/>
    <w:rsid w:val="00224A69"/>
    <w:rsid w:val="00225215"/>
    <w:rsid w:val="00225C48"/>
    <w:rsid w:val="00226385"/>
    <w:rsid w:val="00226392"/>
    <w:rsid w:val="00226481"/>
    <w:rsid w:val="00226707"/>
    <w:rsid w:val="00226A32"/>
    <w:rsid w:val="00226B2A"/>
    <w:rsid w:val="00226B5A"/>
    <w:rsid w:val="0022707A"/>
    <w:rsid w:val="002277C5"/>
    <w:rsid w:val="00227AA4"/>
    <w:rsid w:val="00227F4A"/>
    <w:rsid w:val="00230096"/>
    <w:rsid w:val="00230CB4"/>
    <w:rsid w:val="0023198F"/>
    <w:rsid w:val="00231BA6"/>
    <w:rsid w:val="00231C5B"/>
    <w:rsid w:val="00231F99"/>
    <w:rsid w:val="00232305"/>
    <w:rsid w:val="00232685"/>
    <w:rsid w:val="00232F3F"/>
    <w:rsid w:val="002338E4"/>
    <w:rsid w:val="00233968"/>
    <w:rsid w:val="00233C1A"/>
    <w:rsid w:val="00234F1E"/>
    <w:rsid w:val="002351D0"/>
    <w:rsid w:val="002351D5"/>
    <w:rsid w:val="0023531A"/>
    <w:rsid w:val="00235656"/>
    <w:rsid w:val="0023589E"/>
    <w:rsid w:val="00235EC1"/>
    <w:rsid w:val="0023638B"/>
    <w:rsid w:val="00236649"/>
    <w:rsid w:val="002367C1"/>
    <w:rsid w:val="00236C88"/>
    <w:rsid w:val="00237464"/>
    <w:rsid w:val="00237887"/>
    <w:rsid w:val="00237EB1"/>
    <w:rsid w:val="00237FDB"/>
    <w:rsid w:val="0024034D"/>
    <w:rsid w:val="00240B84"/>
    <w:rsid w:val="00241B76"/>
    <w:rsid w:val="00241B83"/>
    <w:rsid w:val="0024247F"/>
    <w:rsid w:val="00242AF2"/>
    <w:rsid w:val="00242BD7"/>
    <w:rsid w:val="00242C3D"/>
    <w:rsid w:val="00244DB2"/>
    <w:rsid w:val="0024550F"/>
    <w:rsid w:val="002455A8"/>
    <w:rsid w:val="00245D7B"/>
    <w:rsid w:val="00246805"/>
    <w:rsid w:val="002468FE"/>
    <w:rsid w:val="00246D84"/>
    <w:rsid w:val="002471DD"/>
    <w:rsid w:val="00247565"/>
    <w:rsid w:val="0025028B"/>
    <w:rsid w:val="0025033F"/>
    <w:rsid w:val="00250808"/>
    <w:rsid w:val="00250851"/>
    <w:rsid w:val="00250BD6"/>
    <w:rsid w:val="00250CB1"/>
    <w:rsid w:val="00250E92"/>
    <w:rsid w:val="002518D8"/>
    <w:rsid w:val="00251B42"/>
    <w:rsid w:val="00251BE5"/>
    <w:rsid w:val="002521AA"/>
    <w:rsid w:val="002527DD"/>
    <w:rsid w:val="002529AD"/>
    <w:rsid w:val="00253498"/>
    <w:rsid w:val="0025477D"/>
    <w:rsid w:val="00254903"/>
    <w:rsid w:val="002549C2"/>
    <w:rsid w:val="00255BC8"/>
    <w:rsid w:val="00255CB2"/>
    <w:rsid w:val="002563BC"/>
    <w:rsid w:val="00256497"/>
    <w:rsid w:val="002566B7"/>
    <w:rsid w:val="00256839"/>
    <w:rsid w:val="002569F2"/>
    <w:rsid w:val="00256C25"/>
    <w:rsid w:val="00256D60"/>
    <w:rsid w:val="00257AAD"/>
    <w:rsid w:val="00257C6B"/>
    <w:rsid w:val="00260804"/>
    <w:rsid w:val="00260828"/>
    <w:rsid w:val="00261B49"/>
    <w:rsid w:val="00261D20"/>
    <w:rsid w:val="00261D5C"/>
    <w:rsid w:val="002622A5"/>
    <w:rsid w:val="00262D7F"/>
    <w:rsid w:val="0026300B"/>
    <w:rsid w:val="00263FA5"/>
    <w:rsid w:val="0026531E"/>
    <w:rsid w:val="00265474"/>
    <w:rsid w:val="002655B4"/>
    <w:rsid w:val="002659E0"/>
    <w:rsid w:val="00265BA9"/>
    <w:rsid w:val="00265C20"/>
    <w:rsid w:val="00266361"/>
    <w:rsid w:val="0026656C"/>
    <w:rsid w:val="00266732"/>
    <w:rsid w:val="0026685E"/>
    <w:rsid w:val="002669F4"/>
    <w:rsid w:val="00267A83"/>
    <w:rsid w:val="00267B2D"/>
    <w:rsid w:val="00270B63"/>
    <w:rsid w:val="00270BC8"/>
    <w:rsid w:val="00270BFF"/>
    <w:rsid w:val="00270DAA"/>
    <w:rsid w:val="00271299"/>
    <w:rsid w:val="00271842"/>
    <w:rsid w:val="00272190"/>
    <w:rsid w:val="002721B4"/>
    <w:rsid w:val="00272325"/>
    <w:rsid w:val="002724BD"/>
    <w:rsid w:val="00272AAE"/>
    <w:rsid w:val="00272CBA"/>
    <w:rsid w:val="00272F1C"/>
    <w:rsid w:val="00272F77"/>
    <w:rsid w:val="0027315D"/>
    <w:rsid w:val="0027342D"/>
    <w:rsid w:val="0027346D"/>
    <w:rsid w:val="00273E3A"/>
    <w:rsid w:val="00273F0D"/>
    <w:rsid w:val="00274103"/>
    <w:rsid w:val="002744FC"/>
    <w:rsid w:val="002745A6"/>
    <w:rsid w:val="00274B59"/>
    <w:rsid w:val="00275061"/>
    <w:rsid w:val="002750E4"/>
    <w:rsid w:val="00275DE5"/>
    <w:rsid w:val="002768AE"/>
    <w:rsid w:val="00277611"/>
    <w:rsid w:val="00277EB2"/>
    <w:rsid w:val="00280199"/>
    <w:rsid w:val="0028054A"/>
    <w:rsid w:val="0028061C"/>
    <w:rsid w:val="002807EC"/>
    <w:rsid w:val="00280EE4"/>
    <w:rsid w:val="0028153F"/>
    <w:rsid w:val="0028164C"/>
    <w:rsid w:val="00281996"/>
    <w:rsid w:val="00281EF5"/>
    <w:rsid w:val="002829DA"/>
    <w:rsid w:val="00282AEF"/>
    <w:rsid w:val="00282B36"/>
    <w:rsid w:val="00282CA1"/>
    <w:rsid w:val="00283441"/>
    <w:rsid w:val="00283DB8"/>
    <w:rsid w:val="00284AF6"/>
    <w:rsid w:val="00284B78"/>
    <w:rsid w:val="0028563A"/>
    <w:rsid w:val="00286112"/>
    <w:rsid w:val="002863A5"/>
    <w:rsid w:val="002866FC"/>
    <w:rsid w:val="00286D66"/>
    <w:rsid w:val="00286FC9"/>
    <w:rsid w:val="0028775D"/>
    <w:rsid w:val="00287C45"/>
    <w:rsid w:val="00290290"/>
    <w:rsid w:val="0029057E"/>
    <w:rsid w:val="002906AF"/>
    <w:rsid w:val="00290CBC"/>
    <w:rsid w:val="00290F74"/>
    <w:rsid w:val="002912BC"/>
    <w:rsid w:val="002919E3"/>
    <w:rsid w:val="00292397"/>
    <w:rsid w:val="00292FC7"/>
    <w:rsid w:val="002933AC"/>
    <w:rsid w:val="00293523"/>
    <w:rsid w:val="00293EDB"/>
    <w:rsid w:val="0029415A"/>
    <w:rsid w:val="0029469D"/>
    <w:rsid w:val="00294763"/>
    <w:rsid w:val="00294F9F"/>
    <w:rsid w:val="002953F7"/>
    <w:rsid w:val="0029572C"/>
    <w:rsid w:val="0029600C"/>
    <w:rsid w:val="00296819"/>
    <w:rsid w:val="00296B09"/>
    <w:rsid w:val="00297E27"/>
    <w:rsid w:val="002A03C1"/>
    <w:rsid w:val="002A0C8D"/>
    <w:rsid w:val="002A0D6B"/>
    <w:rsid w:val="002A0D85"/>
    <w:rsid w:val="002A1023"/>
    <w:rsid w:val="002A1161"/>
    <w:rsid w:val="002A16DA"/>
    <w:rsid w:val="002A1E64"/>
    <w:rsid w:val="002A22A3"/>
    <w:rsid w:val="002A25CE"/>
    <w:rsid w:val="002A273E"/>
    <w:rsid w:val="002A3653"/>
    <w:rsid w:val="002A382C"/>
    <w:rsid w:val="002A39C2"/>
    <w:rsid w:val="002A3E44"/>
    <w:rsid w:val="002A44CB"/>
    <w:rsid w:val="002A4620"/>
    <w:rsid w:val="002A49B8"/>
    <w:rsid w:val="002A4BE8"/>
    <w:rsid w:val="002A4C6D"/>
    <w:rsid w:val="002A5085"/>
    <w:rsid w:val="002A5438"/>
    <w:rsid w:val="002A549E"/>
    <w:rsid w:val="002A54B3"/>
    <w:rsid w:val="002A5597"/>
    <w:rsid w:val="002A5C5A"/>
    <w:rsid w:val="002A6CFF"/>
    <w:rsid w:val="002A7256"/>
    <w:rsid w:val="002A79DA"/>
    <w:rsid w:val="002A7B8B"/>
    <w:rsid w:val="002B0D15"/>
    <w:rsid w:val="002B0F02"/>
    <w:rsid w:val="002B159C"/>
    <w:rsid w:val="002B25DE"/>
    <w:rsid w:val="002B2CC0"/>
    <w:rsid w:val="002B3F13"/>
    <w:rsid w:val="002B4069"/>
    <w:rsid w:val="002B431F"/>
    <w:rsid w:val="002B4786"/>
    <w:rsid w:val="002B48CC"/>
    <w:rsid w:val="002B4A80"/>
    <w:rsid w:val="002B4C5B"/>
    <w:rsid w:val="002B5008"/>
    <w:rsid w:val="002B51F9"/>
    <w:rsid w:val="002B55D1"/>
    <w:rsid w:val="002B581B"/>
    <w:rsid w:val="002B5AFD"/>
    <w:rsid w:val="002B5B17"/>
    <w:rsid w:val="002B5B49"/>
    <w:rsid w:val="002B625D"/>
    <w:rsid w:val="002B6DB1"/>
    <w:rsid w:val="002B6F21"/>
    <w:rsid w:val="002B7158"/>
    <w:rsid w:val="002B7A9A"/>
    <w:rsid w:val="002B7E27"/>
    <w:rsid w:val="002C0605"/>
    <w:rsid w:val="002C07B0"/>
    <w:rsid w:val="002C0E14"/>
    <w:rsid w:val="002C15E0"/>
    <w:rsid w:val="002C1777"/>
    <w:rsid w:val="002C1BEF"/>
    <w:rsid w:val="002C2041"/>
    <w:rsid w:val="002C245E"/>
    <w:rsid w:val="002C258A"/>
    <w:rsid w:val="002C2630"/>
    <w:rsid w:val="002C2792"/>
    <w:rsid w:val="002C2FB1"/>
    <w:rsid w:val="002C30B0"/>
    <w:rsid w:val="002C50B8"/>
    <w:rsid w:val="002C5115"/>
    <w:rsid w:val="002C5712"/>
    <w:rsid w:val="002C58C7"/>
    <w:rsid w:val="002C5A98"/>
    <w:rsid w:val="002C5BF9"/>
    <w:rsid w:val="002C5CEF"/>
    <w:rsid w:val="002C61AA"/>
    <w:rsid w:val="002C631D"/>
    <w:rsid w:val="002C63C8"/>
    <w:rsid w:val="002C687E"/>
    <w:rsid w:val="002C6C29"/>
    <w:rsid w:val="002C7980"/>
    <w:rsid w:val="002D00CC"/>
    <w:rsid w:val="002D0137"/>
    <w:rsid w:val="002D08DF"/>
    <w:rsid w:val="002D1052"/>
    <w:rsid w:val="002D1101"/>
    <w:rsid w:val="002D1546"/>
    <w:rsid w:val="002D16C9"/>
    <w:rsid w:val="002D2429"/>
    <w:rsid w:val="002D2955"/>
    <w:rsid w:val="002D2F51"/>
    <w:rsid w:val="002D31BF"/>
    <w:rsid w:val="002D362B"/>
    <w:rsid w:val="002D37D3"/>
    <w:rsid w:val="002D3CA2"/>
    <w:rsid w:val="002D3DC2"/>
    <w:rsid w:val="002D4075"/>
    <w:rsid w:val="002D40CB"/>
    <w:rsid w:val="002D453D"/>
    <w:rsid w:val="002D4EB4"/>
    <w:rsid w:val="002D58BE"/>
    <w:rsid w:val="002D5BBF"/>
    <w:rsid w:val="002D6918"/>
    <w:rsid w:val="002D7191"/>
    <w:rsid w:val="002D7A4B"/>
    <w:rsid w:val="002D7E16"/>
    <w:rsid w:val="002E028C"/>
    <w:rsid w:val="002E03B7"/>
    <w:rsid w:val="002E0533"/>
    <w:rsid w:val="002E0C29"/>
    <w:rsid w:val="002E1120"/>
    <w:rsid w:val="002E12FC"/>
    <w:rsid w:val="002E140D"/>
    <w:rsid w:val="002E221C"/>
    <w:rsid w:val="002E25E9"/>
    <w:rsid w:val="002E2939"/>
    <w:rsid w:val="002E3132"/>
    <w:rsid w:val="002E3216"/>
    <w:rsid w:val="002E387E"/>
    <w:rsid w:val="002E3D9D"/>
    <w:rsid w:val="002E3E46"/>
    <w:rsid w:val="002E4344"/>
    <w:rsid w:val="002E5277"/>
    <w:rsid w:val="002E549D"/>
    <w:rsid w:val="002E5AD9"/>
    <w:rsid w:val="002E5CEF"/>
    <w:rsid w:val="002E6C51"/>
    <w:rsid w:val="002E75F5"/>
    <w:rsid w:val="002E7770"/>
    <w:rsid w:val="002E7BA5"/>
    <w:rsid w:val="002E7EC2"/>
    <w:rsid w:val="002E7FBB"/>
    <w:rsid w:val="002F0762"/>
    <w:rsid w:val="002F0CE0"/>
    <w:rsid w:val="002F0EB3"/>
    <w:rsid w:val="002F13DC"/>
    <w:rsid w:val="002F1833"/>
    <w:rsid w:val="002F1F0E"/>
    <w:rsid w:val="002F2BD0"/>
    <w:rsid w:val="002F340C"/>
    <w:rsid w:val="002F3E3E"/>
    <w:rsid w:val="002F40CE"/>
    <w:rsid w:val="002F426D"/>
    <w:rsid w:val="002F4867"/>
    <w:rsid w:val="002F5538"/>
    <w:rsid w:val="002F5A3D"/>
    <w:rsid w:val="002F5E30"/>
    <w:rsid w:val="002F60BB"/>
    <w:rsid w:val="002F62F6"/>
    <w:rsid w:val="002F65E8"/>
    <w:rsid w:val="002F6FA8"/>
    <w:rsid w:val="002F7339"/>
    <w:rsid w:val="002F7748"/>
    <w:rsid w:val="002F7DFB"/>
    <w:rsid w:val="002F7E5F"/>
    <w:rsid w:val="003018CA"/>
    <w:rsid w:val="00301FAE"/>
    <w:rsid w:val="00302266"/>
    <w:rsid w:val="003026D1"/>
    <w:rsid w:val="00302B6E"/>
    <w:rsid w:val="00302BEE"/>
    <w:rsid w:val="00302D60"/>
    <w:rsid w:val="003031A3"/>
    <w:rsid w:val="003034E6"/>
    <w:rsid w:val="00304350"/>
    <w:rsid w:val="003044BC"/>
    <w:rsid w:val="0030471C"/>
    <w:rsid w:val="00304814"/>
    <w:rsid w:val="00304B5B"/>
    <w:rsid w:val="00304BB2"/>
    <w:rsid w:val="00304D82"/>
    <w:rsid w:val="003051E5"/>
    <w:rsid w:val="00305763"/>
    <w:rsid w:val="0030631B"/>
    <w:rsid w:val="003063C0"/>
    <w:rsid w:val="003063F1"/>
    <w:rsid w:val="00306560"/>
    <w:rsid w:val="0030727E"/>
    <w:rsid w:val="00307318"/>
    <w:rsid w:val="00307F31"/>
    <w:rsid w:val="00310736"/>
    <w:rsid w:val="003109A7"/>
    <w:rsid w:val="00310BB3"/>
    <w:rsid w:val="00311656"/>
    <w:rsid w:val="00311FEC"/>
    <w:rsid w:val="0031236F"/>
    <w:rsid w:val="00312458"/>
    <w:rsid w:val="00312511"/>
    <w:rsid w:val="00312B7D"/>
    <w:rsid w:val="00312E72"/>
    <w:rsid w:val="00312F3E"/>
    <w:rsid w:val="00312FF2"/>
    <w:rsid w:val="00313097"/>
    <w:rsid w:val="003133EF"/>
    <w:rsid w:val="00313C7A"/>
    <w:rsid w:val="00313D10"/>
    <w:rsid w:val="00313DDD"/>
    <w:rsid w:val="00313FD0"/>
    <w:rsid w:val="00314506"/>
    <w:rsid w:val="003145A0"/>
    <w:rsid w:val="00314948"/>
    <w:rsid w:val="003156D6"/>
    <w:rsid w:val="003159DA"/>
    <w:rsid w:val="00315A0C"/>
    <w:rsid w:val="00315A9F"/>
    <w:rsid w:val="00315CE1"/>
    <w:rsid w:val="00316139"/>
    <w:rsid w:val="00316170"/>
    <w:rsid w:val="0031690E"/>
    <w:rsid w:val="00316A48"/>
    <w:rsid w:val="0031705E"/>
    <w:rsid w:val="0031746E"/>
    <w:rsid w:val="0031778B"/>
    <w:rsid w:val="00317886"/>
    <w:rsid w:val="00317C2F"/>
    <w:rsid w:val="00317F98"/>
    <w:rsid w:val="00320375"/>
    <w:rsid w:val="0032168F"/>
    <w:rsid w:val="003217AE"/>
    <w:rsid w:val="00321909"/>
    <w:rsid w:val="00322A24"/>
    <w:rsid w:val="00322FC6"/>
    <w:rsid w:val="00323509"/>
    <w:rsid w:val="003238F9"/>
    <w:rsid w:val="00323905"/>
    <w:rsid w:val="00323B18"/>
    <w:rsid w:val="00324C1C"/>
    <w:rsid w:val="003259B0"/>
    <w:rsid w:val="003266A5"/>
    <w:rsid w:val="003267C6"/>
    <w:rsid w:val="003273A8"/>
    <w:rsid w:val="0032759D"/>
    <w:rsid w:val="00327F3C"/>
    <w:rsid w:val="003301BE"/>
    <w:rsid w:val="003303C0"/>
    <w:rsid w:val="00330A20"/>
    <w:rsid w:val="00331099"/>
    <w:rsid w:val="00331880"/>
    <w:rsid w:val="003318AE"/>
    <w:rsid w:val="00331913"/>
    <w:rsid w:val="0033193B"/>
    <w:rsid w:val="00331FAA"/>
    <w:rsid w:val="00331FC1"/>
    <w:rsid w:val="00332263"/>
    <w:rsid w:val="00332375"/>
    <w:rsid w:val="0033237B"/>
    <w:rsid w:val="00332AA7"/>
    <w:rsid w:val="0033384E"/>
    <w:rsid w:val="0033430E"/>
    <w:rsid w:val="00334556"/>
    <w:rsid w:val="003345AB"/>
    <w:rsid w:val="0033498B"/>
    <w:rsid w:val="00334B74"/>
    <w:rsid w:val="00334F68"/>
    <w:rsid w:val="0033500A"/>
    <w:rsid w:val="0033506A"/>
    <w:rsid w:val="00335BB0"/>
    <w:rsid w:val="00335C93"/>
    <w:rsid w:val="0033618F"/>
    <w:rsid w:val="0033630E"/>
    <w:rsid w:val="00336317"/>
    <w:rsid w:val="003367A2"/>
    <w:rsid w:val="00336CC8"/>
    <w:rsid w:val="00337230"/>
    <w:rsid w:val="003373D7"/>
    <w:rsid w:val="0033785F"/>
    <w:rsid w:val="00337C6F"/>
    <w:rsid w:val="00340102"/>
    <w:rsid w:val="00340267"/>
    <w:rsid w:val="00340E5E"/>
    <w:rsid w:val="00341445"/>
    <w:rsid w:val="00341668"/>
    <w:rsid w:val="00341DD5"/>
    <w:rsid w:val="0034225B"/>
    <w:rsid w:val="0034248D"/>
    <w:rsid w:val="003425F5"/>
    <w:rsid w:val="00342984"/>
    <w:rsid w:val="003429DD"/>
    <w:rsid w:val="00342D1D"/>
    <w:rsid w:val="0034397A"/>
    <w:rsid w:val="003439B3"/>
    <w:rsid w:val="00343FA7"/>
    <w:rsid w:val="003440EB"/>
    <w:rsid w:val="00344D60"/>
    <w:rsid w:val="00344DB4"/>
    <w:rsid w:val="00344F36"/>
    <w:rsid w:val="0034504E"/>
    <w:rsid w:val="00345340"/>
    <w:rsid w:val="00345F3F"/>
    <w:rsid w:val="00346164"/>
    <w:rsid w:val="0034685F"/>
    <w:rsid w:val="00346925"/>
    <w:rsid w:val="00346966"/>
    <w:rsid w:val="00346E10"/>
    <w:rsid w:val="00346F52"/>
    <w:rsid w:val="0034720C"/>
    <w:rsid w:val="0034737E"/>
    <w:rsid w:val="00347DA3"/>
    <w:rsid w:val="00347E6F"/>
    <w:rsid w:val="003504D9"/>
    <w:rsid w:val="003508C1"/>
    <w:rsid w:val="00350B54"/>
    <w:rsid w:val="00350D41"/>
    <w:rsid w:val="00351695"/>
    <w:rsid w:val="00351A24"/>
    <w:rsid w:val="00351D2E"/>
    <w:rsid w:val="0035207E"/>
    <w:rsid w:val="003520D4"/>
    <w:rsid w:val="003520D7"/>
    <w:rsid w:val="003522B9"/>
    <w:rsid w:val="003525A2"/>
    <w:rsid w:val="00352680"/>
    <w:rsid w:val="00352D60"/>
    <w:rsid w:val="00353495"/>
    <w:rsid w:val="00353ABC"/>
    <w:rsid w:val="00353EBD"/>
    <w:rsid w:val="00353F74"/>
    <w:rsid w:val="003542C2"/>
    <w:rsid w:val="00354618"/>
    <w:rsid w:val="0035523F"/>
    <w:rsid w:val="0035532F"/>
    <w:rsid w:val="00355929"/>
    <w:rsid w:val="00355EFB"/>
    <w:rsid w:val="00355F0B"/>
    <w:rsid w:val="00356A24"/>
    <w:rsid w:val="00356D3B"/>
    <w:rsid w:val="00357097"/>
    <w:rsid w:val="003575F1"/>
    <w:rsid w:val="003607E2"/>
    <w:rsid w:val="0036093C"/>
    <w:rsid w:val="00361007"/>
    <w:rsid w:val="0036124D"/>
    <w:rsid w:val="00361931"/>
    <w:rsid w:val="003619B3"/>
    <w:rsid w:val="00361AF5"/>
    <w:rsid w:val="00361B3F"/>
    <w:rsid w:val="00361DD3"/>
    <w:rsid w:val="00361EBB"/>
    <w:rsid w:val="003624EF"/>
    <w:rsid w:val="00363610"/>
    <w:rsid w:val="003636FC"/>
    <w:rsid w:val="00363DD5"/>
    <w:rsid w:val="003643E7"/>
    <w:rsid w:val="00364534"/>
    <w:rsid w:val="003646DF"/>
    <w:rsid w:val="00364F7E"/>
    <w:rsid w:val="0036540F"/>
    <w:rsid w:val="00365555"/>
    <w:rsid w:val="00365985"/>
    <w:rsid w:val="003663B3"/>
    <w:rsid w:val="003672A8"/>
    <w:rsid w:val="003678F5"/>
    <w:rsid w:val="00367960"/>
    <w:rsid w:val="00367A23"/>
    <w:rsid w:val="00367EE8"/>
    <w:rsid w:val="00370168"/>
    <w:rsid w:val="00370470"/>
    <w:rsid w:val="00370645"/>
    <w:rsid w:val="00370671"/>
    <w:rsid w:val="00370696"/>
    <w:rsid w:val="00372533"/>
    <w:rsid w:val="00372937"/>
    <w:rsid w:val="003729BB"/>
    <w:rsid w:val="00372C87"/>
    <w:rsid w:val="00372D5C"/>
    <w:rsid w:val="00372E6D"/>
    <w:rsid w:val="003736C1"/>
    <w:rsid w:val="00373C8F"/>
    <w:rsid w:val="00375144"/>
    <w:rsid w:val="0037608A"/>
    <w:rsid w:val="0037631F"/>
    <w:rsid w:val="003767DD"/>
    <w:rsid w:val="00376BBC"/>
    <w:rsid w:val="003774FD"/>
    <w:rsid w:val="00377644"/>
    <w:rsid w:val="00377AB9"/>
    <w:rsid w:val="00377FD6"/>
    <w:rsid w:val="003800B9"/>
    <w:rsid w:val="003807AE"/>
    <w:rsid w:val="0038087B"/>
    <w:rsid w:val="00381849"/>
    <w:rsid w:val="00381C3A"/>
    <w:rsid w:val="00381E7B"/>
    <w:rsid w:val="00382171"/>
    <w:rsid w:val="00382B35"/>
    <w:rsid w:val="0038330F"/>
    <w:rsid w:val="00384088"/>
    <w:rsid w:val="00384520"/>
    <w:rsid w:val="00385FBF"/>
    <w:rsid w:val="003860F2"/>
    <w:rsid w:val="003867BD"/>
    <w:rsid w:val="00387115"/>
    <w:rsid w:val="003872D8"/>
    <w:rsid w:val="003874A3"/>
    <w:rsid w:val="003876E7"/>
    <w:rsid w:val="00387C5A"/>
    <w:rsid w:val="00387EED"/>
    <w:rsid w:val="003900F6"/>
    <w:rsid w:val="003901B0"/>
    <w:rsid w:val="003903DC"/>
    <w:rsid w:val="00390DA9"/>
    <w:rsid w:val="00390DD9"/>
    <w:rsid w:val="00390F2F"/>
    <w:rsid w:val="00391091"/>
    <w:rsid w:val="003913A0"/>
    <w:rsid w:val="00391441"/>
    <w:rsid w:val="00391627"/>
    <w:rsid w:val="00391682"/>
    <w:rsid w:val="0039212A"/>
    <w:rsid w:val="0039242E"/>
    <w:rsid w:val="00392ADD"/>
    <w:rsid w:val="00392B2D"/>
    <w:rsid w:val="003932C4"/>
    <w:rsid w:val="00393510"/>
    <w:rsid w:val="00393C27"/>
    <w:rsid w:val="00393EBE"/>
    <w:rsid w:val="00394195"/>
    <w:rsid w:val="00394FFA"/>
    <w:rsid w:val="003953BA"/>
    <w:rsid w:val="003959A1"/>
    <w:rsid w:val="003973F3"/>
    <w:rsid w:val="0039741F"/>
    <w:rsid w:val="00397696"/>
    <w:rsid w:val="0039790F"/>
    <w:rsid w:val="003979FB"/>
    <w:rsid w:val="00397F1A"/>
    <w:rsid w:val="00397F2C"/>
    <w:rsid w:val="003A0312"/>
    <w:rsid w:val="003A03B2"/>
    <w:rsid w:val="003A081A"/>
    <w:rsid w:val="003A0B0E"/>
    <w:rsid w:val="003A12EE"/>
    <w:rsid w:val="003A19D0"/>
    <w:rsid w:val="003A1B50"/>
    <w:rsid w:val="003A1F09"/>
    <w:rsid w:val="003A2CD2"/>
    <w:rsid w:val="003A306C"/>
    <w:rsid w:val="003A378B"/>
    <w:rsid w:val="003A37BC"/>
    <w:rsid w:val="003A3A20"/>
    <w:rsid w:val="003A3D87"/>
    <w:rsid w:val="003A3E3D"/>
    <w:rsid w:val="003A41FF"/>
    <w:rsid w:val="003A53E3"/>
    <w:rsid w:val="003A5722"/>
    <w:rsid w:val="003A5C3F"/>
    <w:rsid w:val="003A5CA3"/>
    <w:rsid w:val="003A6498"/>
    <w:rsid w:val="003A6585"/>
    <w:rsid w:val="003A66A6"/>
    <w:rsid w:val="003A701F"/>
    <w:rsid w:val="003A72A4"/>
    <w:rsid w:val="003B0A03"/>
    <w:rsid w:val="003B1173"/>
    <w:rsid w:val="003B191A"/>
    <w:rsid w:val="003B1C02"/>
    <w:rsid w:val="003B2294"/>
    <w:rsid w:val="003B2B0D"/>
    <w:rsid w:val="003B2D89"/>
    <w:rsid w:val="003B37FE"/>
    <w:rsid w:val="003B3941"/>
    <w:rsid w:val="003B3A13"/>
    <w:rsid w:val="003B3DC2"/>
    <w:rsid w:val="003B42BE"/>
    <w:rsid w:val="003B438D"/>
    <w:rsid w:val="003B43EE"/>
    <w:rsid w:val="003B4504"/>
    <w:rsid w:val="003B4674"/>
    <w:rsid w:val="003B490C"/>
    <w:rsid w:val="003B4DEE"/>
    <w:rsid w:val="003B52E9"/>
    <w:rsid w:val="003B582E"/>
    <w:rsid w:val="003B5C83"/>
    <w:rsid w:val="003B68DF"/>
    <w:rsid w:val="003B69D4"/>
    <w:rsid w:val="003B6AEA"/>
    <w:rsid w:val="003B737A"/>
    <w:rsid w:val="003B748E"/>
    <w:rsid w:val="003B75F2"/>
    <w:rsid w:val="003B7658"/>
    <w:rsid w:val="003B7877"/>
    <w:rsid w:val="003B7A9D"/>
    <w:rsid w:val="003C0036"/>
    <w:rsid w:val="003C1B47"/>
    <w:rsid w:val="003C2258"/>
    <w:rsid w:val="003C2610"/>
    <w:rsid w:val="003C36F1"/>
    <w:rsid w:val="003C3B51"/>
    <w:rsid w:val="003C3C8C"/>
    <w:rsid w:val="003C3DC4"/>
    <w:rsid w:val="003C422D"/>
    <w:rsid w:val="003C4323"/>
    <w:rsid w:val="003C4696"/>
    <w:rsid w:val="003C4737"/>
    <w:rsid w:val="003C4783"/>
    <w:rsid w:val="003C499C"/>
    <w:rsid w:val="003C4E45"/>
    <w:rsid w:val="003C4ECB"/>
    <w:rsid w:val="003C4EF2"/>
    <w:rsid w:val="003C5112"/>
    <w:rsid w:val="003C5B5D"/>
    <w:rsid w:val="003C5B81"/>
    <w:rsid w:val="003C5D44"/>
    <w:rsid w:val="003C5DFA"/>
    <w:rsid w:val="003C6240"/>
    <w:rsid w:val="003C65E7"/>
    <w:rsid w:val="003C6A37"/>
    <w:rsid w:val="003C6DAC"/>
    <w:rsid w:val="003C6F0F"/>
    <w:rsid w:val="003C6F1C"/>
    <w:rsid w:val="003D0099"/>
    <w:rsid w:val="003D0213"/>
    <w:rsid w:val="003D0A19"/>
    <w:rsid w:val="003D14C5"/>
    <w:rsid w:val="003D1A75"/>
    <w:rsid w:val="003D1ABC"/>
    <w:rsid w:val="003D1C5B"/>
    <w:rsid w:val="003D1E27"/>
    <w:rsid w:val="003D22BA"/>
    <w:rsid w:val="003D2490"/>
    <w:rsid w:val="003D2624"/>
    <w:rsid w:val="003D2810"/>
    <w:rsid w:val="003D3038"/>
    <w:rsid w:val="003D320F"/>
    <w:rsid w:val="003D352A"/>
    <w:rsid w:val="003D36F1"/>
    <w:rsid w:val="003D3AA5"/>
    <w:rsid w:val="003D4B1F"/>
    <w:rsid w:val="003D4D6A"/>
    <w:rsid w:val="003D5244"/>
    <w:rsid w:val="003D531E"/>
    <w:rsid w:val="003D562D"/>
    <w:rsid w:val="003D5EAC"/>
    <w:rsid w:val="003D6176"/>
    <w:rsid w:val="003D62A7"/>
    <w:rsid w:val="003D6936"/>
    <w:rsid w:val="003D6A0B"/>
    <w:rsid w:val="003D6AC6"/>
    <w:rsid w:val="003D7A70"/>
    <w:rsid w:val="003D7ACD"/>
    <w:rsid w:val="003E0E21"/>
    <w:rsid w:val="003E1189"/>
    <w:rsid w:val="003E192A"/>
    <w:rsid w:val="003E1A73"/>
    <w:rsid w:val="003E22A5"/>
    <w:rsid w:val="003E2320"/>
    <w:rsid w:val="003E2667"/>
    <w:rsid w:val="003E26A5"/>
    <w:rsid w:val="003E2790"/>
    <w:rsid w:val="003E2A6B"/>
    <w:rsid w:val="003E2EC5"/>
    <w:rsid w:val="003E2F82"/>
    <w:rsid w:val="003E323B"/>
    <w:rsid w:val="003E3502"/>
    <w:rsid w:val="003E36DD"/>
    <w:rsid w:val="003E4206"/>
    <w:rsid w:val="003E450A"/>
    <w:rsid w:val="003E46C1"/>
    <w:rsid w:val="003E561D"/>
    <w:rsid w:val="003E5E3B"/>
    <w:rsid w:val="003E64A3"/>
    <w:rsid w:val="003E6DE3"/>
    <w:rsid w:val="003E6F4C"/>
    <w:rsid w:val="003E772F"/>
    <w:rsid w:val="003F016B"/>
    <w:rsid w:val="003F033C"/>
    <w:rsid w:val="003F0A23"/>
    <w:rsid w:val="003F1447"/>
    <w:rsid w:val="003F2765"/>
    <w:rsid w:val="003F303A"/>
    <w:rsid w:val="003F31A0"/>
    <w:rsid w:val="003F331B"/>
    <w:rsid w:val="003F34CB"/>
    <w:rsid w:val="003F4218"/>
    <w:rsid w:val="003F461D"/>
    <w:rsid w:val="003F4DE0"/>
    <w:rsid w:val="003F52FF"/>
    <w:rsid w:val="003F56C3"/>
    <w:rsid w:val="003F5DED"/>
    <w:rsid w:val="003F60FA"/>
    <w:rsid w:val="003F61BC"/>
    <w:rsid w:val="003F6469"/>
    <w:rsid w:val="003F6B2F"/>
    <w:rsid w:val="003F718C"/>
    <w:rsid w:val="0040028F"/>
    <w:rsid w:val="00400863"/>
    <w:rsid w:val="0040191F"/>
    <w:rsid w:val="0040198C"/>
    <w:rsid w:val="00401AB3"/>
    <w:rsid w:val="00402AC8"/>
    <w:rsid w:val="00402B9E"/>
    <w:rsid w:val="0040334B"/>
    <w:rsid w:val="00403B45"/>
    <w:rsid w:val="00403DDF"/>
    <w:rsid w:val="00404151"/>
    <w:rsid w:val="004046C6"/>
    <w:rsid w:val="00404882"/>
    <w:rsid w:val="00404CF5"/>
    <w:rsid w:val="00404F5D"/>
    <w:rsid w:val="0040563A"/>
    <w:rsid w:val="004067DE"/>
    <w:rsid w:val="00406CDC"/>
    <w:rsid w:val="00407883"/>
    <w:rsid w:val="00407E22"/>
    <w:rsid w:val="00410002"/>
    <w:rsid w:val="004104BA"/>
    <w:rsid w:val="00410DBF"/>
    <w:rsid w:val="00410DED"/>
    <w:rsid w:val="00410EBF"/>
    <w:rsid w:val="004115A3"/>
    <w:rsid w:val="004117F8"/>
    <w:rsid w:val="00411A3A"/>
    <w:rsid w:val="0041227F"/>
    <w:rsid w:val="00412A2F"/>
    <w:rsid w:val="0041392C"/>
    <w:rsid w:val="0041425C"/>
    <w:rsid w:val="004144ED"/>
    <w:rsid w:val="00414ED9"/>
    <w:rsid w:val="00415467"/>
    <w:rsid w:val="004155DE"/>
    <w:rsid w:val="004165AB"/>
    <w:rsid w:val="0041670C"/>
    <w:rsid w:val="004171A9"/>
    <w:rsid w:val="004171DC"/>
    <w:rsid w:val="004179EB"/>
    <w:rsid w:val="00417A38"/>
    <w:rsid w:val="00417B0E"/>
    <w:rsid w:val="00417CCF"/>
    <w:rsid w:val="004202F7"/>
    <w:rsid w:val="00420459"/>
    <w:rsid w:val="0042065A"/>
    <w:rsid w:val="004218B9"/>
    <w:rsid w:val="004221EB"/>
    <w:rsid w:val="004225AC"/>
    <w:rsid w:val="004227D1"/>
    <w:rsid w:val="004230B5"/>
    <w:rsid w:val="0042486B"/>
    <w:rsid w:val="00425299"/>
    <w:rsid w:val="0042569D"/>
    <w:rsid w:val="00425DA4"/>
    <w:rsid w:val="0042672C"/>
    <w:rsid w:val="00426E7E"/>
    <w:rsid w:val="0042706F"/>
    <w:rsid w:val="00427320"/>
    <w:rsid w:val="00427402"/>
    <w:rsid w:val="00427CD3"/>
    <w:rsid w:val="00427E66"/>
    <w:rsid w:val="0043073F"/>
    <w:rsid w:val="004314FC"/>
    <w:rsid w:val="00431825"/>
    <w:rsid w:val="004323E4"/>
    <w:rsid w:val="00432A94"/>
    <w:rsid w:val="004332F9"/>
    <w:rsid w:val="004333F8"/>
    <w:rsid w:val="004334AE"/>
    <w:rsid w:val="00433563"/>
    <w:rsid w:val="00433665"/>
    <w:rsid w:val="00433B33"/>
    <w:rsid w:val="00433C11"/>
    <w:rsid w:val="00433DCF"/>
    <w:rsid w:val="00433E92"/>
    <w:rsid w:val="004343FA"/>
    <w:rsid w:val="004348B7"/>
    <w:rsid w:val="004349CE"/>
    <w:rsid w:val="004349F7"/>
    <w:rsid w:val="0043583B"/>
    <w:rsid w:val="0043628A"/>
    <w:rsid w:val="00436575"/>
    <w:rsid w:val="00436F97"/>
    <w:rsid w:val="004374FF"/>
    <w:rsid w:val="00437571"/>
    <w:rsid w:val="00437A57"/>
    <w:rsid w:val="00437AD0"/>
    <w:rsid w:val="00437B22"/>
    <w:rsid w:val="00437CED"/>
    <w:rsid w:val="0044026D"/>
    <w:rsid w:val="004406DC"/>
    <w:rsid w:val="00440E22"/>
    <w:rsid w:val="00440FB0"/>
    <w:rsid w:val="004415A6"/>
    <w:rsid w:val="004416E3"/>
    <w:rsid w:val="004418C6"/>
    <w:rsid w:val="004418CB"/>
    <w:rsid w:val="00441D70"/>
    <w:rsid w:val="00441D74"/>
    <w:rsid w:val="00441E2E"/>
    <w:rsid w:val="004425B9"/>
    <w:rsid w:val="004429CE"/>
    <w:rsid w:val="00442ED8"/>
    <w:rsid w:val="00443220"/>
    <w:rsid w:val="004437DD"/>
    <w:rsid w:val="00443B04"/>
    <w:rsid w:val="00443D71"/>
    <w:rsid w:val="00443D9E"/>
    <w:rsid w:val="00443F07"/>
    <w:rsid w:val="00444A3D"/>
    <w:rsid w:val="00444B28"/>
    <w:rsid w:val="00444BCF"/>
    <w:rsid w:val="00444C55"/>
    <w:rsid w:val="0044512C"/>
    <w:rsid w:val="00445171"/>
    <w:rsid w:val="0044535B"/>
    <w:rsid w:val="0044574D"/>
    <w:rsid w:val="004458A2"/>
    <w:rsid w:val="00445B46"/>
    <w:rsid w:val="00445D08"/>
    <w:rsid w:val="00446309"/>
    <w:rsid w:val="0044792A"/>
    <w:rsid w:val="00447CE8"/>
    <w:rsid w:val="00447D1B"/>
    <w:rsid w:val="00447E71"/>
    <w:rsid w:val="00447E89"/>
    <w:rsid w:val="0045021E"/>
    <w:rsid w:val="00450258"/>
    <w:rsid w:val="00450888"/>
    <w:rsid w:val="00450FC6"/>
    <w:rsid w:val="004511C6"/>
    <w:rsid w:val="00451769"/>
    <w:rsid w:val="0045177E"/>
    <w:rsid w:val="00451AA1"/>
    <w:rsid w:val="00452BF2"/>
    <w:rsid w:val="00452DEB"/>
    <w:rsid w:val="0045475D"/>
    <w:rsid w:val="00454D81"/>
    <w:rsid w:val="00455268"/>
    <w:rsid w:val="00455AE3"/>
    <w:rsid w:val="004562E3"/>
    <w:rsid w:val="004562E4"/>
    <w:rsid w:val="0045798D"/>
    <w:rsid w:val="004602FC"/>
    <w:rsid w:val="004603FB"/>
    <w:rsid w:val="004606B0"/>
    <w:rsid w:val="00460A2D"/>
    <w:rsid w:val="00460F9E"/>
    <w:rsid w:val="00461F00"/>
    <w:rsid w:val="00461F7F"/>
    <w:rsid w:val="0046200F"/>
    <w:rsid w:val="00462739"/>
    <w:rsid w:val="0046317F"/>
    <w:rsid w:val="004631CE"/>
    <w:rsid w:val="0046324C"/>
    <w:rsid w:val="00463DFF"/>
    <w:rsid w:val="00463FDA"/>
    <w:rsid w:val="0046416C"/>
    <w:rsid w:val="004649A0"/>
    <w:rsid w:val="00464B0F"/>
    <w:rsid w:val="00464C95"/>
    <w:rsid w:val="00464DB0"/>
    <w:rsid w:val="004650C9"/>
    <w:rsid w:val="00465140"/>
    <w:rsid w:val="00465616"/>
    <w:rsid w:val="00465672"/>
    <w:rsid w:val="004657DE"/>
    <w:rsid w:val="00466C53"/>
    <w:rsid w:val="00466D67"/>
    <w:rsid w:val="004672A3"/>
    <w:rsid w:val="004679BD"/>
    <w:rsid w:val="00467AC5"/>
    <w:rsid w:val="00467AD7"/>
    <w:rsid w:val="00467ADF"/>
    <w:rsid w:val="00467F43"/>
    <w:rsid w:val="00470D18"/>
    <w:rsid w:val="004715CD"/>
    <w:rsid w:val="00471915"/>
    <w:rsid w:val="00471CAA"/>
    <w:rsid w:val="00472185"/>
    <w:rsid w:val="0047249C"/>
    <w:rsid w:val="004729AE"/>
    <w:rsid w:val="00472B2C"/>
    <w:rsid w:val="004733C1"/>
    <w:rsid w:val="0047382D"/>
    <w:rsid w:val="0047387D"/>
    <w:rsid w:val="00474220"/>
    <w:rsid w:val="0047497E"/>
    <w:rsid w:val="00476A7A"/>
    <w:rsid w:val="00476AF0"/>
    <w:rsid w:val="004773E5"/>
    <w:rsid w:val="00477464"/>
    <w:rsid w:val="0047754F"/>
    <w:rsid w:val="004776BC"/>
    <w:rsid w:val="00477813"/>
    <w:rsid w:val="00480040"/>
    <w:rsid w:val="0048011C"/>
    <w:rsid w:val="0048012A"/>
    <w:rsid w:val="0048062B"/>
    <w:rsid w:val="00480A07"/>
    <w:rsid w:val="00480CFB"/>
    <w:rsid w:val="004816AA"/>
    <w:rsid w:val="00481DE1"/>
    <w:rsid w:val="00482008"/>
    <w:rsid w:val="004824FE"/>
    <w:rsid w:val="00483983"/>
    <w:rsid w:val="00483B44"/>
    <w:rsid w:val="0048409E"/>
    <w:rsid w:val="004841CB"/>
    <w:rsid w:val="004845A3"/>
    <w:rsid w:val="004847F9"/>
    <w:rsid w:val="004848D3"/>
    <w:rsid w:val="00484A39"/>
    <w:rsid w:val="00484CBD"/>
    <w:rsid w:val="00484FA8"/>
    <w:rsid w:val="004851D5"/>
    <w:rsid w:val="004856A2"/>
    <w:rsid w:val="004859A3"/>
    <w:rsid w:val="00485C92"/>
    <w:rsid w:val="00485DDD"/>
    <w:rsid w:val="00485E10"/>
    <w:rsid w:val="004862BB"/>
    <w:rsid w:val="00486B15"/>
    <w:rsid w:val="00486F09"/>
    <w:rsid w:val="00487009"/>
    <w:rsid w:val="0048711F"/>
    <w:rsid w:val="00487D04"/>
    <w:rsid w:val="00490A0D"/>
    <w:rsid w:val="00490CF7"/>
    <w:rsid w:val="00490CF8"/>
    <w:rsid w:val="00490CFB"/>
    <w:rsid w:val="00490F40"/>
    <w:rsid w:val="0049166F"/>
    <w:rsid w:val="004917C7"/>
    <w:rsid w:val="00491F30"/>
    <w:rsid w:val="004923FE"/>
    <w:rsid w:val="00493310"/>
    <w:rsid w:val="00493BCE"/>
    <w:rsid w:val="00494406"/>
    <w:rsid w:val="00494F0B"/>
    <w:rsid w:val="00495E64"/>
    <w:rsid w:val="00495F3E"/>
    <w:rsid w:val="0049604B"/>
    <w:rsid w:val="0049605C"/>
    <w:rsid w:val="00496837"/>
    <w:rsid w:val="00496A1A"/>
    <w:rsid w:val="00496A86"/>
    <w:rsid w:val="00496ECB"/>
    <w:rsid w:val="004974CD"/>
    <w:rsid w:val="004975F2"/>
    <w:rsid w:val="00497C0D"/>
    <w:rsid w:val="00497CA0"/>
    <w:rsid w:val="004A1295"/>
    <w:rsid w:val="004A12E8"/>
    <w:rsid w:val="004A145E"/>
    <w:rsid w:val="004A1753"/>
    <w:rsid w:val="004A18E7"/>
    <w:rsid w:val="004A1D80"/>
    <w:rsid w:val="004A1E1B"/>
    <w:rsid w:val="004A1E9C"/>
    <w:rsid w:val="004A258F"/>
    <w:rsid w:val="004A2B81"/>
    <w:rsid w:val="004A30F7"/>
    <w:rsid w:val="004A312E"/>
    <w:rsid w:val="004A364E"/>
    <w:rsid w:val="004A3696"/>
    <w:rsid w:val="004A36DC"/>
    <w:rsid w:val="004A3B97"/>
    <w:rsid w:val="004A40AA"/>
    <w:rsid w:val="004A43AD"/>
    <w:rsid w:val="004A4E5B"/>
    <w:rsid w:val="004A50D7"/>
    <w:rsid w:val="004A51C4"/>
    <w:rsid w:val="004A5365"/>
    <w:rsid w:val="004A53D7"/>
    <w:rsid w:val="004A5A3A"/>
    <w:rsid w:val="004A5A4B"/>
    <w:rsid w:val="004A5D68"/>
    <w:rsid w:val="004A6637"/>
    <w:rsid w:val="004B0355"/>
    <w:rsid w:val="004B0988"/>
    <w:rsid w:val="004B0AEA"/>
    <w:rsid w:val="004B14EB"/>
    <w:rsid w:val="004B1B9D"/>
    <w:rsid w:val="004B1C26"/>
    <w:rsid w:val="004B1DC9"/>
    <w:rsid w:val="004B1EFB"/>
    <w:rsid w:val="004B2081"/>
    <w:rsid w:val="004B243E"/>
    <w:rsid w:val="004B296E"/>
    <w:rsid w:val="004B2A42"/>
    <w:rsid w:val="004B2A7C"/>
    <w:rsid w:val="004B301E"/>
    <w:rsid w:val="004B34BE"/>
    <w:rsid w:val="004B3FDE"/>
    <w:rsid w:val="004B4092"/>
    <w:rsid w:val="004B4093"/>
    <w:rsid w:val="004B44FF"/>
    <w:rsid w:val="004B4909"/>
    <w:rsid w:val="004B49B6"/>
    <w:rsid w:val="004B4BCF"/>
    <w:rsid w:val="004B4D8B"/>
    <w:rsid w:val="004B4F6F"/>
    <w:rsid w:val="004B5189"/>
    <w:rsid w:val="004B5C43"/>
    <w:rsid w:val="004B6032"/>
    <w:rsid w:val="004B65DE"/>
    <w:rsid w:val="004B66E2"/>
    <w:rsid w:val="004B6796"/>
    <w:rsid w:val="004B6FFB"/>
    <w:rsid w:val="004B7097"/>
    <w:rsid w:val="004B7237"/>
    <w:rsid w:val="004B7497"/>
    <w:rsid w:val="004B76A6"/>
    <w:rsid w:val="004B7E1C"/>
    <w:rsid w:val="004C0034"/>
    <w:rsid w:val="004C0203"/>
    <w:rsid w:val="004C06A8"/>
    <w:rsid w:val="004C0AC8"/>
    <w:rsid w:val="004C1878"/>
    <w:rsid w:val="004C1A7B"/>
    <w:rsid w:val="004C2B04"/>
    <w:rsid w:val="004C2E9F"/>
    <w:rsid w:val="004C2F4B"/>
    <w:rsid w:val="004C36E0"/>
    <w:rsid w:val="004C39BD"/>
    <w:rsid w:val="004C39E9"/>
    <w:rsid w:val="004C3AD4"/>
    <w:rsid w:val="004C3B29"/>
    <w:rsid w:val="004C4106"/>
    <w:rsid w:val="004C4259"/>
    <w:rsid w:val="004C4BF2"/>
    <w:rsid w:val="004C4CF5"/>
    <w:rsid w:val="004C50A5"/>
    <w:rsid w:val="004C5439"/>
    <w:rsid w:val="004C54B1"/>
    <w:rsid w:val="004C5F36"/>
    <w:rsid w:val="004C607F"/>
    <w:rsid w:val="004C618F"/>
    <w:rsid w:val="004C6BA3"/>
    <w:rsid w:val="004C6F05"/>
    <w:rsid w:val="004C7039"/>
    <w:rsid w:val="004C738B"/>
    <w:rsid w:val="004C74D1"/>
    <w:rsid w:val="004C7765"/>
    <w:rsid w:val="004C789D"/>
    <w:rsid w:val="004C7C2F"/>
    <w:rsid w:val="004D099C"/>
    <w:rsid w:val="004D16A5"/>
    <w:rsid w:val="004D243A"/>
    <w:rsid w:val="004D24BC"/>
    <w:rsid w:val="004D2CA6"/>
    <w:rsid w:val="004D2F69"/>
    <w:rsid w:val="004D3094"/>
    <w:rsid w:val="004D3661"/>
    <w:rsid w:val="004D3C6E"/>
    <w:rsid w:val="004D4A1B"/>
    <w:rsid w:val="004D4A73"/>
    <w:rsid w:val="004D50B9"/>
    <w:rsid w:val="004D5B40"/>
    <w:rsid w:val="004D5C2D"/>
    <w:rsid w:val="004D5E14"/>
    <w:rsid w:val="004D6317"/>
    <w:rsid w:val="004D6602"/>
    <w:rsid w:val="004D6BE3"/>
    <w:rsid w:val="004D71DA"/>
    <w:rsid w:val="004D75E0"/>
    <w:rsid w:val="004D77DE"/>
    <w:rsid w:val="004E0025"/>
    <w:rsid w:val="004E10CF"/>
    <w:rsid w:val="004E12A1"/>
    <w:rsid w:val="004E193A"/>
    <w:rsid w:val="004E21AD"/>
    <w:rsid w:val="004E21F1"/>
    <w:rsid w:val="004E35C9"/>
    <w:rsid w:val="004E49C4"/>
    <w:rsid w:val="004E4C0E"/>
    <w:rsid w:val="004E51B2"/>
    <w:rsid w:val="004E5529"/>
    <w:rsid w:val="004E58D6"/>
    <w:rsid w:val="004E6030"/>
    <w:rsid w:val="004E62D6"/>
    <w:rsid w:val="004E6468"/>
    <w:rsid w:val="004E680E"/>
    <w:rsid w:val="004E69D4"/>
    <w:rsid w:val="004E6C4A"/>
    <w:rsid w:val="004E742A"/>
    <w:rsid w:val="004E743D"/>
    <w:rsid w:val="004E7458"/>
    <w:rsid w:val="004E7CE9"/>
    <w:rsid w:val="004F0936"/>
    <w:rsid w:val="004F1432"/>
    <w:rsid w:val="004F24B9"/>
    <w:rsid w:val="004F276D"/>
    <w:rsid w:val="004F27C1"/>
    <w:rsid w:val="004F2CA9"/>
    <w:rsid w:val="004F3093"/>
    <w:rsid w:val="004F42D3"/>
    <w:rsid w:val="004F50A5"/>
    <w:rsid w:val="004F544D"/>
    <w:rsid w:val="004F5845"/>
    <w:rsid w:val="004F62CD"/>
    <w:rsid w:val="004F7665"/>
    <w:rsid w:val="004F7770"/>
    <w:rsid w:val="004F780C"/>
    <w:rsid w:val="0050034D"/>
    <w:rsid w:val="00500B63"/>
    <w:rsid w:val="00500D3F"/>
    <w:rsid w:val="005012D4"/>
    <w:rsid w:val="005018BD"/>
    <w:rsid w:val="00501BD0"/>
    <w:rsid w:val="00501DE0"/>
    <w:rsid w:val="005022C3"/>
    <w:rsid w:val="00502434"/>
    <w:rsid w:val="00502459"/>
    <w:rsid w:val="005025FF"/>
    <w:rsid w:val="005029F7"/>
    <w:rsid w:val="00502E4C"/>
    <w:rsid w:val="005034AA"/>
    <w:rsid w:val="00503860"/>
    <w:rsid w:val="005038F9"/>
    <w:rsid w:val="0050395D"/>
    <w:rsid w:val="00503AEB"/>
    <w:rsid w:val="005043DE"/>
    <w:rsid w:val="005048B0"/>
    <w:rsid w:val="005049EA"/>
    <w:rsid w:val="0050509D"/>
    <w:rsid w:val="0050520E"/>
    <w:rsid w:val="0050558F"/>
    <w:rsid w:val="00505A16"/>
    <w:rsid w:val="00505CDD"/>
    <w:rsid w:val="00505FE1"/>
    <w:rsid w:val="005060CD"/>
    <w:rsid w:val="005063DB"/>
    <w:rsid w:val="0050679D"/>
    <w:rsid w:val="00506ED3"/>
    <w:rsid w:val="00506F32"/>
    <w:rsid w:val="0050746B"/>
    <w:rsid w:val="00507763"/>
    <w:rsid w:val="0050782D"/>
    <w:rsid w:val="00507E05"/>
    <w:rsid w:val="00510BB1"/>
    <w:rsid w:val="00510FE9"/>
    <w:rsid w:val="005111BA"/>
    <w:rsid w:val="005113BB"/>
    <w:rsid w:val="005117A3"/>
    <w:rsid w:val="00512C41"/>
    <w:rsid w:val="00512D39"/>
    <w:rsid w:val="00512FE6"/>
    <w:rsid w:val="00513213"/>
    <w:rsid w:val="00513716"/>
    <w:rsid w:val="005139BE"/>
    <w:rsid w:val="00513B05"/>
    <w:rsid w:val="00513D7E"/>
    <w:rsid w:val="005140A1"/>
    <w:rsid w:val="00514B9F"/>
    <w:rsid w:val="0051530B"/>
    <w:rsid w:val="00516391"/>
    <w:rsid w:val="00516A31"/>
    <w:rsid w:val="00516A71"/>
    <w:rsid w:val="00516CF8"/>
    <w:rsid w:val="00517235"/>
    <w:rsid w:val="0051793A"/>
    <w:rsid w:val="00520500"/>
    <w:rsid w:val="00520841"/>
    <w:rsid w:val="00520B9D"/>
    <w:rsid w:val="00520F15"/>
    <w:rsid w:val="00520F45"/>
    <w:rsid w:val="00520FAB"/>
    <w:rsid w:val="0052164B"/>
    <w:rsid w:val="00521831"/>
    <w:rsid w:val="00521E58"/>
    <w:rsid w:val="005221A9"/>
    <w:rsid w:val="00523699"/>
    <w:rsid w:val="005237B2"/>
    <w:rsid w:val="0052398E"/>
    <w:rsid w:val="00524243"/>
    <w:rsid w:val="005244D6"/>
    <w:rsid w:val="005248F9"/>
    <w:rsid w:val="005258CC"/>
    <w:rsid w:val="00526047"/>
    <w:rsid w:val="00526163"/>
    <w:rsid w:val="0052708A"/>
    <w:rsid w:val="00527127"/>
    <w:rsid w:val="00527815"/>
    <w:rsid w:val="00527C68"/>
    <w:rsid w:val="00527E51"/>
    <w:rsid w:val="00530211"/>
    <w:rsid w:val="005303E5"/>
    <w:rsid w:val="00530872"/>
    <w:rsid w:val="00530990"/>
    <w:rsid w:val="00530ABE"/>
    <w:rsid w:val="00530F18"/>
    <w:rsid w:val="0053153B"/>
    <w:rsid w:val="00531A05"/>
    <w:rsid w:val="005321CB"/>
    <w:rsid w:val="005322B3"/>
    <w:rsid w:val="005324BC"/>
    <w:rsid w:val="005324FF"/>
    <w:rsid w:val="00532D9D"/>
    <w:rsid w:val="00532E63"/>
    <w:rsid w:val="005332E2"/>
    <w:rsid w:val="00533337"/>
    <w:rsid w:val="0053356F"/>
    <w:rsid w:val="00533CE4"/>
    <w:rsid w:val="00533EC4"/>
    <w:rsid w:val="00533F7D"/>
    <w:rsid w:val="00534337"/>
    <w:rsid w:val="005346C2"/>
    <w:rsid w:val="00534D40"/>
    <w:rsid w:val="0053520C"/>
    <w:rsid w:val="00535432"/>
    <w:rsid w:val="00535E37"/>
    <w:rsid w:val="00536311"/>
    <w:rsid w:val="00536442"/>
    <w:rsid w:val="00536863"/>
    <w:rsid w:val="005371D6"/>
    <w:rsid w:val="005372B1"/>
    <w:rsid w:val="00537A0E"/>
    <w:rsid w:val="00537BAA"/>
    <w:rsid w:val="00537DBA"/>
    <w:rsid w:val="00537F5E"/>
    <w:rsid w:val="0054037A"/>
    <w:rsid w:val="0054073B"/>
    <w:rsid w:val="0054093B"/>
    <w:rsid w:val="00540B36"/>
    <w:rsid w:val="0054101A"/>
    <w:rsid w:val="00541D46"/>
    <w:rsid w:val="00542CA9"/>
    <w:rsid w:val="00542D2E"/>
    <w:rsid w:val="0054328C"/>
    <w:rsid w:val="005432E3"/>
    <w:rsid w:val="00544B91"/>
    <w:rsid w:val="005455DE"/>
    <w:rsid w:val="00545605"/>
    <w:rsid w:val="00545A8C"/>
    <w:rsid w:val="00545D52"/>
    <w:rsid w:val="00545DEB"/>
    <w:rsid w:val="00546283"/>
    <w:rsid w:val="00546D98"/>
    <w:rsid w:val="005472A7"/>
    <w:rsid w:val="00547933"/>
    <w:rsid w:val="005479B9"/>
    <w:rsid w:val="0055060D"/>
    <w:rsid w:val="005507D2"/>
    <w:rsid w:val="0055091A"/>
    <w:rsid w:val="00551082"/>
    <w:rsid w:val="00551791"/>
    <w:rsid w:val="00551E2D"/>
    <w:rsid w:val="00551E64"/>
    <w:rsid w:val="00552419"/>
    <w:rsid w:val="00552D36"/>
    <w:rsid w:val="00552DA0"/>
    <w:rsid w:val="00553012"/>
    <w:rsid w:val="0055304C"/>
    <w:rsid w:val="005531B3"/>
    <w:rsid w:val="005532E0"/>
    <w:rsid w:val="00553589"/>
    <w:rsid w:val="00553FA9"/>
    <w:rsid w:val="005544D7"/>
    <w:rsid w:val="00554F5D"/>
    <w:rsid w:val="00555198"/>
    <w:rsid w:val="0055529A"/>
    <w:rsid w:val="005552EE"/>
    <w:rsid w:val="0055613D"/>
    <w:rsid w:val="005562DB"/>
    <w:rsid w:val="00556553"/>
    <w:rsid w:val="0055668E"/>
    <w:rsid w:val="00556AD7"/>
    <w:rsid w:val="0055703D"/>
    <w:rsid w:val="005578FE"/>
    <w:rsid w:val="0055792B"/>
    <w:rsid w:val="00557F4D"/>
    <w:rsid w:val="005600B9"/>
    <w:rsid w:val="00560AE1"/>
    <w:rsid w:val="00560BE6"/>
    <w:rsid w:val="0056156A"/>
    <w:rsid w:val="00561E82"/>
    <w:rsid w:val="00562278"/>
    <w:rsid w:val="00562AD3"/>
    <w:rsid w:val="00562EDF"/>
    <w:rsid w:val="00562EF9"/>
    <w:rsid w:val="00562FF6"/>
    <w:rsid w:val="005632B6"/>
    <w:rsid w:val="005632BB"/>
    <w:rsid w:val="005633D2"/>
    <w:rsid w:val="0056366D"/>
    <w:rsid w:val="00563AE7"/>
    <w:rsid w:val="00563C3C"/>
    <w:rsid w:val="00564717"/>
    <w:rsid w:val="00564CDC"/>
    <w:rsid w:val="00564D95"/>
    <w:rsid w:val="005652E3"/>
    <w:rsid w:val="00565378"/>
    <w:rsid w:val="0056538D"/>
    <w:rsid w:val="005654F3"/>
    <w:rsid w:val="0056573A"/>
    <w:rsid w:val="00565898"/>
    <w:rsid w:val="0056598C"/>
    <w:rsid w:val="00565BDB"/>
    <w:rsid w:val="00565E20"/>
    <w:rsid w:val="005667C1"/>
    <w:rsid w:val="005670F1"/>
    <w:rsid w:val="00567293"/>
    <w:rsid w:val="00567962"/>
    <w:rsid w:val="00567A0B"/>
    <w:rsid w:val="00570165"/>
    <w:rsid w:val="005705CC"/>
    <w:rsid w:val="00570688"/>
    <w:rsid w:val="00570A5C"/>
    <w:rsid w:val="00570A85"/>
    <w:rsid w:val="00570D7D"/>
    <w:rsid w:val="00570F87"/>
    <w:rsid w:val="005713DF"/>
    <w:rsid w:val="0057173C"/>
    <w:rsid w:val="00571773"/>
    <w:rsid w:val="00571FB9"/>
    <w:rsid w:val="0057277A"/>
    <w:rsid w:val="00572EF6"/>
    <w:rsid w:val="00573893"/>
    <w:rsid w:val="00573D24"/>
    <w:rsid w:val="00574439"/>
    <w:rsid w:val="00574824"/>
    <w:rsid w:val="00574FBA"/>
    <w:rsid w:val="00575826"/>
    <w:rsid w:val="00575FDD"/>
    <w:rsid w:val="0057674A"/>
    <w:rsid w:val="005769D4"/>
    <w:rsid w:val="00576D41"/>
    <w:rsid w:val="005773B2"/>
    <w:rsid w:val="005773D1"/>
    <w:rsid w:val="00577CD4"/>
    <w:rsid w:val="00577DB1"/>
    <w:rsid w:val="005803CE"/>
    <w:rsid w:val="005812F4"/>
    <w:rsid w:val="00581454"/>
    <w:rsid w:val="00581479"/>
    <w:rsid w:val="00581B82"/>
    <w:rsid w:val="00581FDA"/>
    <w:rsid w:val="0058216D"/>
    <w:rsid w:val="00582523"/>
    <w:rsid w:val="00582701"/>
    <w:rsid w:val="00582A0E"/>
    <w:rsid w:val="0058325D"/>
    <w:rsid w:val="0058388B"/>
    <w:rsid w:val="00583979"/>
    <w:rsid w:val="00583D98"/>
    <w:rsid w:val="005842DD"/>
    <w:rsid w:val="0058454D"/>
    <w:rsid w:val="00584756"/>
    <w:rsid w:val="00584E32"/>
    <w:rsid w:val="00584EE1"/>
    <w:rsid w:val="00585084"/>
    <w:rsid w:val="0058633D"/>
    <w:rsid w:val="00586A34"/>
    <w:rsid w:val="00586BDE"/>
    <w:rsid w:val="005879E3"/>
    <w:rsid w:val="005900AA"/>
    <w:rsid w:val="00590134"/>
    <w:rsid w:val="005909DE"/>
    <w:rsid w:val="00590A1F"/>
    <w:rsid w:val="00590F38"/>
    <w:rsid w:val="005910FC"/>
    <w:rsid w:val="00591E41"/>
    <w:rsid w:val="00592347"/>
    <w:rsid w:val="00592C0C"/>
    <w:rsid w:val="00592DBB"/>
    <w:rsid w:val="005932C6"/>
    <w:rsid w:val="00593918"/>
    <w:rsid w:val="00593BB9"/>
    <w:rsid w:val="00594120"/>
    <w:rsid w:val="00594844"/>
    <w:rsid w:val="00594BAB"/>
    <w:rsid w:val="005950C3"/>
    <w:rsid w:val="00595CE9"/>
    <w:rsid w:val="00595FF9"/>
    <w:rsid w:val="005960CF"/>
    <w:rsid w:val="00596131"/>
    <w:rsid w:val="00596818"/>
    <w:rsid w:val="0059722A"/>
    <w:rsid w:val="00597627"/>
    <w:rsid w:val="0059764A"/>
    <w:rsid w:val="00597BA1"/>
    <w:rsid w:val="00597C70"/>
    <w:rsid w:val="00597FE3"/>
    <w:rsid w:val="005A00CE"/>
    <w:rsid w:val="005A0182"/>
    <w:rsid w:val="005A02BB"/>
    <w:rsid w:val="005A0595"/>
    <w:rsid w:val="005A05FA"/>
    <w:rsid w:val="005A0919"/>
    <w:rsid w:val="005A1218"/>
    <w:rsid w:val="005A1D5E"/>
    <w:rsid w:val="005A2181"/>
    <w:rsid w:val="005A2A6A"/>
    <w:rsid w:val="005A2E7A"/>
    <w:rsid w:val="005A311B"/>
    <w:rsid w:val="005A35D5"/>
    <w:rsid w:val="005A38FE"/>
    <w:rsid w:val="005A4103"/>
    <w:rsid w:val="005A4BA5"/>
    <w:rsid w:val="005A4C6F"/>
    <w:rsid w:val="005A4D46"/>
    <w:rsid w:val="005A5756"/>
    <w:rsid w:val="005A59F0"/>
    <w:rsid w:val="005A5A00"/>
    <w:rsid w:val="005A6185"/>
    <w:rsid w:val="005A6CAC"/>
    <w:rsid w:val="005A7083"/>
    <w:rsid w:val="005A70D2"/>
    <w:rsid w:val="005A7349"/>
    <w:rsid w:val="005A794E"/>
    <w:rsid w:val="005A7D9B"/>
    <w:rsid w:val="005B014E"/>
    <w:rsid w:val="005B0204"/>
    <w:rsid w:val="005B0430"/>
    <w:rsid w:val="005B048F"/>
    <w:rsid w:val="005B0873"/>
    <w:rsid w:val="005B09C2"/>
    <w:rsid w:val="005B11F8"/>
    <w:rsid w:val="005B1BED"/>
    <w:rsid w:val="005B1CF7"/>
    <w:rsid w:val="005B1F4F"/>
    <w:rsid w:val="005B25AB"/>
    <w:rsid w:val="005B2A2E"/>
    <w:rsid w:val="005B2EA9"/>
    <w:rsid w:val="005B2F17"/>
    <w:rsid w:val="005B3C86"/>
    <w:rsid w:val="005B3CC2"/>
    <w:rsid w:val="005B3DB6"/>
    <w:rsid w:val="005B4162"/>
    <w:rsid w:val="005B417C"/>
    <w:rsid w:val="005B4315"/>
    <w:rsid w:val="005B4414"/>
    <w:rsid w:val="005B4558"/>
    <w:rsid w:val="005B4BAE"/>
    <w:rsid w:val="005B4F08"/>
    <w:rsid w:val="005B537A"/>
    <w:rsid w:val="005B59D4"/>
    <w:rsid w:val="005B656D"/>
    <w:rsid w:val="005B661A"/>
    <w:rsid w:val="005B68E9"/>
    <w:rsid w:val="005B693A"/>
    <w:rsid w:val="005B7820"/>
    <w:rsid w:val="005C00C0"/>
    <w:rsid w:val="005C0282"/>
    <w:rsid w:val="005C040B"/>
    <w:rsid w:val="005C0555"/>
    <w:rsid w:val="005C07BC"/>
    <w:rsid w:val="005C0994"/>
    <w:rsid w:val="005C0E0C"/>
    <w:rsid w:val="005C0F62"/>
    <w:rsid w:val="005C1B9D"/>
    <w:rsid w:val="005C1C19"/>
    <w:rsid w:val="005C1F77"/>
    <w:rsid w:val="005C2391"/>
    <w:rsid w:val="005C27C4"/>
    <w:rsid w:val="005C2AE2"/>
    <w:rsid w:val="005C2B67"/>
    <w:rsid w:val="005C2BB4"/>
    <w:rsid w:val="005C2FCA"/>
    <w:rsid w:val="005C30D4"/>
    <w:rsid w:val="005C34FE"/>
    <w:rsid w:val="005C36DC"/>
    <w:rsid w:val="005C404E"/>
    <w:rsid w:val="005C4087"/>
    <w:rsid w:val="005C4112"/>
    <w:rsid w:val="005C422C"/>
    <w:rsid w:val="005C4F67"/>
    <w:rsid w:val="005C5168"/>
    <w:rsid w:val="005C56DC"/>
    <w:rsid w:val="005C56FA"/>
    <w:rsid w:val="005C5B12"/>
    <w:rsid w:val="005C5E97"/>
    <w:rsid w:val="005C6794"/>
    <w:rsid w:val="005C6C38"/>
    <w:rsid w:val="005C6C67"/>
    <w:rsid w:val="005C6C78"/>
    <w:rsid w:val="005C71FA"/>
    <w:rsid w:val="005C7A9C"/>
    <w:rsid w:val="005C7B56"/>
    <w:rsid w:val="005D022A"/>
    <w:rsid w:val="005D0CB5"/>
    <w:rsid w:val="005D0D9C"/>
    <w:rsid w:val="005D1A6B"/>
    <w:rsid w:val="005D1C77"/>
    <w:rsid w:val="005D1E93"/>
    <w:rsid w:val="005D20C2"/>
    <w:rsid w:val="005D24B2"/>
    <w:rsid w:val="005D288E"/>
    <w:rsid w:val="005D2938"/>
    <w:rsid w:val="005D302C"/>
    <w:rsid w:val="005D4499"/>
    <w:rsid w:val="005D5008"/>
    <w:rsid w:val="005D510F"/>
    <w:rsid w:val="005D5262"/>
    <w:rsid w:val="005D544B"/>
    <w:rsid w:val="005D60E8"/>
    <w:rsid w:val="005D6157"/>
    <w:rsid w:val="005D6518"/>
    <w:rsid w:val="005D6678"/>
    <w:rsid w:val="005D66FD"/>
    <w:rsid w:val="005D68AF"/>
    <w:rsid w:val="005D7108"/>
    <w:rsid w:val="005D767C"/>
    <w:rsid w:val="005D76C7"/>
    <w:rsid w:val="005D7A6A"/>
    <w:rsid w:val="005D7CCF"/>
    <w:rsid w:val="005E01DD"/>
    <w:rsid w:val="005E06E3"/>
    <w:rsid w:val="005E07D9"/>
    <w:rsid w:val="005E08DE"/>
    <w:rsid w:val="005E0A4A"/>
    <w:rsid w:val="005E0D49"/>
    <w:rsid w:val="005E0DC6"/>
    <w:rsid w:val="005E0DC9"/>
    <w:rsid w:val="005E11B6"/>
    <w:rsid w:val="005E178C"/>
    <w:rsid w:val="005E1A77"/>
    <w:rsid w:val="005E1D89"/>
    <w:rsid w:val="005E2638"/>
    <w:rsid w:val="005E2656"/>
    <w:rsid w:val="005E26EF"/>
    <w:rsid w:val="005E2ECC"/>
    <w:rsid w:val="005E2F5B"/>
    <w:rsid w:val="005E2F68"/>
    <w:rsid w:val="005E337D"/>
    <w:rsid w:val="005E374A"/>
    <w:rsid w:val="005E3EB8"/>
    <w:rsid w:val="005E4024"/>
    <w:rsid w:val="005E450B"/>
    <w:rsid w:val="005E4526"/>
    <w:rsid w:val="005E4608"/>
    <w:rsid w:val="005E46FA"/>
    <w:rsid w:val="005E4B5D"/>
    <w:rsid w:val="005E62C8"/>
    <w:rsid w:val="005E66B2"/>
    <w:rsid w:val="005E6CF9"/>
    <w:rsid w:val="005E7435"/>
    <w:rsid w:val="005E7881"/>
    <w:rsid w:val="005E7CF6"/>
    <w:rsid w:val="005E7FE9"/>
    <w:rsid w:val="005F0ADA"/>
    <w:rsid w:val="005F0AF5"/>
    <w:rsid w:val="005F0D4C"/>
    <w:rsid w:val="005F15AA"/>
    <w:rsid w:val="005F175B"/>
    <w:rsid w:val="005F1907"/>
    <w:rsid w:val="005F21BF"/>
    <w:rsid w:val="005F241A"/>
    <w:rsid w:val="005F27A2"/>
    <w:rsid w:val="005F2AAE"/>
    <w:rsid w:val="005F2D2D"/>
    <w:rsid w:val="005F3441"/>
    <w:rsid w:val="005F357B"/>
    <w:rsid w:val="005F35BC"/>
    <w:rsid w:val="005F3AFD"/>
    <w:rsid w:val="005F487F"/>
    <w:rsid w:val="005F4A9B"/>
    <w:rsid w:val="005F4CC7"/>
    <w:rsid w:val="005F57A8"/>
    <w:rsid w:val="005F70AE"/>
    <w:rsid w:val="005F72EA"/>
    <w:rsid w:val="005F7EFB"/>
    <w:rsid w:val="005F7FDC"/>
    <w:rsid w:val="00600C14"/>
    <w:rsid w:val="00600F64"/>
    <w:rsid w:val="006015D1"/>
    <w:rsid w:val="0060171D"/>
    <w:rsid w:val="006017C4"/>
    <w:rsid w:val="0060207C"/>
    <w:rsid w:val="006021C2"/>
    <w:rsid w:val="006022CE"/>
    <w:rsid w:val="00602578"/>
    <w:rsid w:val="00602A1E"/>
    <w:rsid w:val="00602E72"/>
    <w:rsid w:val="00603156"/>
    <w:rsid w:val="00603463"/>
    <w:rsid w:val="00603CDD"/>
    <w:rsid w:val="00603DCD"/>
    <w:rsid w:val="006046D2"/>
    <w:rsid w:val="00604D55"/>
    <w:rsid w:val="006056AE"/>
    <w:rsid w:val="00605CFE"/>
    <w:rsid w:val="00605DFF"/>
    <w:rsid w:val="006061CE"/>
    <w:rsid w:val="006067BC"/>
    <w:rsid w:val="0060680D"/>
    <w:rsid w:val="00606E02"/>
    <w:rsid w:val="00606E9F"/>
    <w:rsid w:val="006074C6"/>
    <w:rsid w:val="0060798D"/>
    <w:rsid w:val="006106F0"/>
    <w:rsid w:val="0061084D"/>
    <w:rsid w:val="00610972"/>
    <w:rsid w:val="00610974"/>
    <w:rsid w:val="00610CA5"/>
    <w:rsid w:val="00610E7D"/>
    <w:rsid w:val="00610FB5"/>
    <w:rsid w:val="00611090"/>
    <w:rsid w:val="006112A7"/>
    <w:rsid w:val="00611AE9"/>
    <w:rsid w:val="00612410"/>
    <w:rsid w:val="006128D8"/>
    <w:rsid w:val="00613079"/>
    <w:rsid w:val="00613730"/>
    <w:rsid w:val="00613A69"/>
    <w:rsid w:val="006140AC"/>
    <w:rsid w:val="0061424D"/>
    <w:rsid w:val="00614DED"/>
    <w:rsid w:val="00615099"/>
    <w:rsid w:val="006155D5"/>
    <w:rsid w:val="00615642"/>
    <w:rsid w:val="00615DA4"/>
    <w:rsid w:val="006166E5"/>
    <w:rsid w:val="00616A18"/>
    <w:rsid w:val="00617198"/>
    <w:rsid w:val="006178C8"/>
    <w:rsid w:val="00617F10"/>
    <w:rsid w:val="00620227"/>
    <w:rsid w:val="0062059C"/>
    <w:rsid w:val="00620B06"/>
    <w:rsid w:val="00620D0D"/>
    <w:rsid w:val="00621174"/>
    <w:rsid w:val="006213D1"/>
    <w:rsid w:val="0062153A"/>
    <w:rsid w:val="006218C7"/>
    <w:rsid w:val="00621A9F"/>
    <w:rsid w:val="00621EC1"/>
    <w:rsid w:val="0062215A"/>
    <w:rsid w:val="0062244B"/>
    <w:rsid w:val="00622A38"/>
    <w:rsid w:val="00622F02"/>
    <w:rsid w:val="00623D24"/>
    <w:rsid w:val="00623D3B"/>
    <w:rsid w:val="00623DE8"/>
    <w:rsid w:val="006240CB"/>
    <w:rsid w:val="00624271"/>
    <w:rsid w:val="0062462A"/>
    <w:rsid w:val="006249EF"/>
    <w:rsid w:val="00624C1B"/>
    <w:rsid w:val="00624E7D"/>
    <w:rsid w:val="006250B4"/>
    <w:rsid w:val="006258C7"/>
    <w:rsid w:val="0062596A"/>
    <w:rsid w:val="00626055"/>
    <w:rsid w:val="00626262"/>
    <w:rsid w:val="00626536"/>
    <w:rsid w:val="00627016"/>
    <w:rsid w:val="006273A7"/>
    <w:rsid w:val="00627616"/>
    <w:rsid w:val="00627A21"/>
    <w:rsid w:val="00627C68"/>
    <w:rsid w:val="00627E76"/>
    <w:rsid w:val="00630CB2"/>
    <w:rsid w:val="00631149"/>
    <w:rsid w:val="00632581"/>
    <w:rsid w:val="00632D88"/>
    <w:rsid w:val="00632FF2"/>
    <w:rsid w:val="00634443"/>
    <w:rsid w:val="0063451A"/>
    <w:rsid w:val="00634AEF"/>
    <w:rsid w:val="00634D03"/>
    <w:rsid w:val="00634DB1"/>
    <w:rsid w:val="00634E5E"/>
    <w:rsid w:val="00635931"/>
    <w:rsid w:val="00635E40"/>
    <w:rsid w:val="00635F61"/>
    <w:rsid w:val="00636029"/>
    <w:rsid w:val="0063643A"/>
    <w:rsid w:val="006370E5"/>
    <w:rsid w:val="00637883"/>
    <w:rsid w:val="006378D6"/>
    <w:rsid w:val="00637B58"/>
    <w:rsid w:val="00640137"/>
    <w:rsid w:val="006401B5"/>
    <w:rsid w:val="00640311"/>
    <w:rsid w:val="00640948"/>
    <w:rsid w:val="006414A3"/>
    <w:rsid w:val="00641D10"/>
    <w:rsid w:val="00641F8E"/>
    <w:rsid w:val="006424DE"/>
    <w:rsid w:val="00642535"/>
    <w:rsid w:val="006429BF"/>
    <w:rsid w:val="0064327F"/>
    <w:rsid w:val="00643C67"/>
    <w:rsid w:val="00643E0B"/>
    <w:rsid w:val="00644899"/>
    <w:rsid w:val="00644A05"/>
    <w:rsid w:val="00644A68"/>
    <w:rsid w:val="00644CB7"/>
    <w:rsid w:val="00644D47"/>
    <w:rsid w:val="00645721"/>
    <w:rsid w:val="00645A36"/>
    <w:rsid w:val="00645BE9"/>
    <w:rsid w:val="00646267"/>
    <w:rsid w:val="00646F5D"/>
    <w:rsid w:val="00647429"/>
    <w:rsid w:val="00647A3C"/>
    <w:rsid w:val="00647CB4"/>
    <w:rsid w:val="00651295"/>
    <w:rsid w:val="006513CA"/>
    <w:rsid w:val="00651653"/>
    <w:rsid w:val="0065192E"/>
    <w:rsid w:val="00651E52"/>
    <w:rsid w:val="00651F0B"/>
    <w:rsid w:val="00652529"/>
    <w:rsid w:val="00654411"/>
    <w:rsid w:val="00654757"/>
    <w:rsid w:val="0065490E"/>
    <w:rsid w:val="00654BB1"/>
    <w:rsid w:val="00654DF5"/>
    <w:rsid w:val="00654F82"/>
    <w:rsid w:val="00655062"/>
    <w:rsid w:val="00655164"/>
    <w:rsid w:val="0065529E"/>
    <w:rsid w:val="00655433"/>
    <w:rsid w:val="00655956"/>
    <w:rsid w:val="00655EB0"/>
    <w:rsid w:val="00656451"/>
    <w:rsid w:val="006574C7"/>
    <w:rsid w:val="00657908"/>
    <w:rsid w:val="006579E7"/>
    <w:rsid w:val="006601B3"/>
    <w:rsid w:val="006608FA"/>
    <w:rsid w:val="0066097C"/>
    <w:rsid w:val="00660B6F"/>
    <w:rsid w:val="006610E5"/>
    <w:rsid w:val="006615A2"/>
    <w:rsid w:val="0066207B"/>
    <w:rsid w:val="00662120"/>
    <w:rsid w:val="00662312"/>
    <w:rsid w:val="00662602"/>
    <w:rsid w:val="00662714"/>
    <w:rsid w:val="00662EA5"/>
    <w:rsid w:val="00663540"/>
    <w:rsid w:val="00664152"/>
    <w:rsid w:val="00664202"/>
    <w:rsid w:val="00664D48"/>
    <w:rsid w:val="00664E0F"/>
    <w:rsid w:val="00665105"/>
    <w:rsid w:val="00665160"/>
    <w:rsid w:val="006659DA"/>
    <w:rsid w:val="0066619B"/>
    <w:rsid w:val="006677A9"/>
    <w:rsid w:val="00667A3E"/>
    <w:rsid w:val="00671AB5"/>
    <w:rsid w:val="00671C92"/>
    <w:rsid w:val="006729C6"/>
    <w:rsid w:val="00672D35"/>
    <w:rsid w:val="006739E6"/>
    <w:rsid w:val="00673C0C"/>
    <w:rsid w:val="00674457"/>
    <w:rsid w:val="0067453D"/>
    <w:rsid w:val="00674E6C"/>
    <w:rsid w:val="00675260"/>
    <w:rsid w:val="00675A34"/>
    <w:rsid w:val="00676517"/>
    <w:rsid w:val="0067666C"/>
    <w:rsid w:val="0067701B"/>
    <w:rsid w:val="00677C1D"/>
    <w:rsid w:val="00677FE4"/>
    <w:rsid w:val="006816E9"/>
    <w:rsid w:val="006818E3"/>
    <w:rsid w:val="00682C82"/>
    <w:rsid w:val="00684101"/>
    <w:rsid w:val="00684580"/>
    <w:rsid w:val="006845E8"/>
    <w:rsid w:val="00684905"/>
    <w:rsid w:val="00684D31"/>
    <w:rsid w:val="00685261"/>
    <w:rsid w:val="00685AC8"/>
    <w:rsid w:val="006863E8"/>
    <w:rsid w:val="006866C8"/>
    <w:rsid w:val="006869A9"/>
    <w:rsid w:val="0068738A"/>
    <w:rsid w:val="00687D68"/>
    <w:rsid w:val="0069071C"/>
    <w:rsid w:val="00690D82"/>
    <w:rsid w:val="00690E9D"/>
    <w:rsid w:val="0069168E"/>
    <w:rsid w:val="0069229E"/>
    <w:rsid w:val="00692470"/>
    <w:rsid w:val="00692614"/>
    <w:rsid w:val="0069272C"/>
    <w:rsid w:val="006935DC"/>
    <w:rsid w:val="00693801"/>
    <w:rsid w:val="00694ABF"/>
    <w:rsid w:val="00694C34"/>
    <w:rsid w:val="00695DC6"/>
    <w:rsid w:val="0069632E"/>
    <w:rsid w:val="006966D2"/>
    <w:rsid w:val="006978C9"/>
    <w:rsid w:val="00697931"/>
    <w:rsid w:val="00697C98"/>
    <w:rsid w:val="00697F77"/>
    <w:rsid w:val="006A0340"/>
    <w:rsid w:val="006A088F"/>
    <w:rsid w:val="006A1446"/>
    <w:rsid w:val="006A1D06"/>
    <w:rsid w:val="006A1F27"/>
    <w:rsid w:val="006A26C1"/>
    <w:rsid w:val="006A2B73"/>
    <w:rsid w:val="006A2C64"/>
    <w:rsid w:val="006A2E4D"/>
    <w:rsid w:val="006A2FFF"/>
    <w:rsid w:val="006A349F"/>
    <w:rsid w:val="006A391E"/>
    <w:rsid w:val="006A3994"/>
    <w:rsid w:val="006A3A7D"/>
    <w:rsid w:val="006A4170"/>
    <w:rsid w:val="006A4925"/>
    <w:rsid w:val="006A4A6A"/>
    <w:rsid w:val="006A5058"/>
    <w:rsid w:val="006A52F1"/>
    <w:rsid w:val="006A561B"/>
    <w:rsid w:val="006A5AB2"/>
    <w:rsid w:val="006A60A2"/>
    <w:rsid w:val="006A663F"/>
    <w:rsid w:val="006A719F"/>
    <w:rsid w:val="006A7932"/>
    <w:rsid w:val="006A7A9D"/>
    <w:rsid w:val="006B01CE"/>
    <w:rsid w:val="006B1B43"/>
    <w:rsid w:val="006B1BD9"/>
    <w:rsid w:val="006B1C73"/>
    <w:rsid w:val="006B2311"/>
    <w:rsid w:val="006B283F"/>
    <w:rsid w:val="006B2AAF"/>
    <w:rsid w:val="006B2F98"/>
    <w:rsid w:val="006B3792"/>
    <w:rsid w:val="006B3802"/>
    <w:rsid w:val="006B4081"/>
    <w:rsid w:val="006B4A50"/>
    <w:rsid w:val="006B4ABD"/>
    <w:rsid w:val="006B4AD7"/>
    <w:rsid w:val="006B4C28"/>
    <w:rsid w:val="006B5CCF"/>
    <w:rsid w:val="006B777E"/>
    <w:rsid w:val="006B7CD5"/>
    <w:rsid w:val="006C001A"/>
    <w:rsid w:val="006C01D3"/>
    <w:rsid w:val="006C04A8"/>
    <w:rsid w:val="006C071D"/>
    <w:rsid w:val="006C0F4D"/>
    <w:rsid w:val="006C1347"/>
    <w:rsid w:val="006C145B"/>
    <w:rsid w:val="006C174A"/>
    <w:rsid w:val="006C1B56"/>
    <w:rsid w:val="006C1D79"/>
    <w:rsid w:val="006C2686"/>
    <w:rsid w:val="006C2942"/>
    <w:rsid w:val="006C29A9"/>
    <w:rsid w:val="006C3449"/>
    <w:rsid w:val="006C3831"/>
    <w:rsid w:val="006C3FBE"/>
    <w:rsid w:val="006C42F0"/>
    <w:rsid w:val="006C4462"/>
    <w:rsid w:val="006C457A"/>
    <w:rsid w:val="006C5454"/>
    <w:rsid w:val="006C59A5"/>
    <w:rsid w:val="006C5CAF"/>
    <w:rsid w:val="006C5EDC"/>
    <w:rsid w:val="006C66C8"/>
    <w:rsid w:val="006C6D0E"/>
    <w:rsid w:val="006C6DFA"/>
    <w:rsid w:val="006C7023"/>
    <w:rsid w:val="006C7724"/>
    <w:rsid w:val="006C784A"/>
    <w:rsid w:val="006C792D"/>
    <w:rsid w:val="006C7BD0"/>
    <w:rsid w:val="006C7F26"/>
    <w:rsid w:val="006D01B6"/>
    <w:rsid w:val="006D05CF"/>
    <w:rsid w:val="006D0F1C"/>
    <w:rsid w:val="006D13B7"/>
    <w:rsid w:val="006D157F"/>
    <w:rsid w:val="006D195F"/>
    <w:rsid w:val="006D1C88"/>
    <w:rsid w:val="006D1EE4"/>
    <w:rsid w:val="006D2311"/>
    <w:rsid w:val="006D2461"/>
    <w:rsid w:val="006D2783"/>
    <w:rsid w:val="006D29CB"/>
    <w:rsid w:val="006D3604"/>
    <w:rsid w:val="006D38A6"/>
    <w:rsid w:val="006D3D9F"/>
    <w:rsid w:val="006D3EB1"/>
    <w:rsid w:val="006D4418"/>
    <w:rsid w:val="006D495C"/>
    <w:rsid w:val="006D49FF"/>
    <w:rsid w:val="006D4AB2"/>
    <w:rsid w:val="006D5645"/>
    <w:rsid w:val="006D5815"/>
    <w:rsid w:val="006D5ED6"/>
    <w:rsid w:val="006D6031"/>
    <w:rsid w:val="006D6557"/>
    <w:rsid w:val="006D663C"/>
    <w:rsid w:val="006D6777"/>
    <w:rsid w:val="006D6C7A"/>
    <w:rsid w:val="006D707B"/>
    <w:rsid w:val="006D7825"/>
    <w:rsid w:val="006D7B33"/>
    <w:rsid w:val="006D7CB0"/>
    <w:rsid w:val="006E0AD6"/>
    <w:rsid w:val="006E1212"/>
    <w:rsid w:val="006E13F2"/>
    <w:rsid w:val="006E172F"/>
    <w:rsid w:val="006E1FA6"/>
    <w:rsid w:val="006E2277"/>
    <w:rsid w:val="006E28F2"/>
    <w:rsid w:val="006E2E6C"/>
    <w:rsid w:val="006E3200"/>
    <w:rsid w:val="006E36D7"/>
    <w:rsid w:val="006E3BE5"/>
    <w:rsid w:val="006E46A2"/>
    <w:rsid w:val="006E5335"/>
    <w:rsid w:val="006E56D6"/>
    <w:rsid w:val="006E5786"/>
    <w:rsid w:val="006E5BC2"/>
    <w:rsid w:val="006E6107"/>
    <w:rsid w:val="006E6893"/>
    <w:rsid w:val="006E697A"/>
    <w:rsid w:val="006E6B3D"/>
    <w:rsid w:val="006E6E2F"/>
    <w:rsid w:val="006E712F"/>
    <w:rsid w:val="006F0C9E"/>
    <w:rsid w:val="006F0DE5"/>
    <w:rsid w:val="006F0ECA"/>
    <w:rsid w:val="006F0FE7"/>
    <w:rsid w:val="006F11A3"/>
    <w:rsid w:val="006F1300"/>
    <w:rsid w:val="006F266D"/>
    <w:rsid w:val="006F2D14"/>
    <w:rsid w:val="006F304A"/>
    <w:rsid w:val="006F3125"/>
    <w:rsid w:val="006F3478"/>
    <w:rsid w:val="006F3652"/>
    <w:rsid w:val="006F3AD0"/>
    <w:rsid w:val="006F42A3"/>
    <w:rsid w:val="006F42E5"/>
    <w:rsid w:val="006F4A48"/>
    <w:rsid w:val="006F4C6C"/>
    <w:rsid w:val="006F4E4E"/>
    <w:rsid w:val="006F4E69"/>
    <w:rsid w:val="006F51B4"/>
    <w:rsid w:val="006F568A"/>
    <w:rsid w:val="006F5C5D"/>
    <w:rsid w:val="006F5DA2"/>
    <w:rsid w:val="006F667A"/>
    <w:rsid w:val="006F706F"/>
    <w:rsid w:val="006F7C68"/>
    <w:rsid w:val="006F7D86"/>
    <w:rsid w:val="00700418"/>
    <w:rsid w:val="00701A86"/>
    <w:rsid w:val="00702175"/>
    <w:rsid w:val="007029CA"/>
    <w:rsid w:val="00703125"/>
    <w:rsid w:val="00703243"/>
    <w:rsid w:val="0070326F"/>
    <w:rsid w:val="0070342F"/>
    <w:rsid w:val="007036D2"/>
    <w:rsid w:val="00703F14"/>
    <w:rsid w:val="00703F1A"/>
    <w:rsid w:val="00705D2A"/>
    <w:rsid w:val="00706114"/>
    <w:rsid w:val="007065D9"/>
    <w:rsid w:val="00706909"/>
    <w:rsid w:val="00706F62"/>
    <w:rsid w:val="00707603"/>
    <w:rsid w:val="00707A93"/>
    <w:rsid w:val="007103EE"/>
    <w:rsid w:val="007107AD"/>
    <w:rsid w:val="00710D9A"/>
    <w:rsid w:val="007113B1"/>
    <w:rsid w:val="00711771"/>
    <w:rsid w:val="00711CA2"/>
    <w:rsid w:val="0071212D"/>
    <w:rsid w:val="007126C1"/>
    <w:rsid w:val="00712FD6"/>
    <w:rsid w:val="0071331E"/>
    <w:rsid w:val="00713782"/>
    <w:rsid w:val="00713825"/>
    <w:rsid w:val="00713833"/>
    <w:rsid w:val="007138D8"/>
    <w:rsid w:val="00713D4D"/>
    <w:rsid w:val="00714557"/>
    <w:rsid w:val="0071515F"/>
    <w:rsid w:val="00715683"/>
    <w:rsid w:val="0071570C"/>
    <w:rsid w:val="00715E73"/>
    <w:rsid w:val="00716436"/>
    <w:rsid w:val="00716770"/>
    <w:rsid w:val="00716896"/>
    <w:rsid w:val="00716AAB"/>
    <w:rsid w:val="00716B50"/>
    <w:rsid w:val="00717231"/>
    <w:rsid w:val="00717529"/>
    <w:rsid w:val="00717891"/>
    <w:rsid w:val="007179D2"/>
    <w:rsid w:val="00717A4F"/>
    <w:rsid w:val="00721323"/>
    <w:rsid w:val="007221C2"/>
    <w:rsid w:val="00722D4D"/>
    <w:rsid w:val="007235AB"/>
    <w:rsid w:val="007237F4"/>
    <w:rsid w:val="00723CBA"/>
    <w:rsid w:val="00724ABB"/>
    <w:rsid w:val="00724D9F"/>
    <w:rsid w:val="007250C3"/>
    <w:rsid w:val="0072522D"/>
    <w:rsid w:val="00725237"/>
    <w:rsid w:val="00725273"/>
    <w:rsid w:val="00725653"/>
    <w:rsid w:val="007257BA"/>
    <w:rsid w:val="00725C26"/>
    <w:rsid w:val="00725E99"/>
    <w:rsid w:val="007263C5"/>
    <w:rsid w:val="00726669"/>
    <w:rsid w:val="00726950"/>
    <w:rsid w:val="00727525"/>
    <w:rsid w:val="0072771E"/>
    <w:rsid w:val="007300E1"/>
    <w:rsid w:val="007306B9"/>
    <w:rsid w:val="007318A2"/>
    <w:rsid w:val="00731F4A"/>
    <w:rsid w:val="00732A70"/>
    <w:rsid w:val="00732D88"/>
    <w:rsid w:val="00733011"/>
    <w:rsid w:val="0073302A"/>
    <w:rsid w:val="007337E1"/>
    <w:rsid w:val="0073397D"/>
    <w:rsid w:val="00733D63"/>
    <w:rsid w:val="00734143"/>
    <w:rsid w:val="00734231"/>
    <w:rsid w:val="00734356"/>
    <w:rsid w:val="00734B01"/>
    <w:rsid w:val="007354B4"/>
    <w:rsid w:val="0073551E"/>
    <w:rsid w:val="00735B53"/>
    <w:rsid w:val="00735E72"/>
    <w:rsid w:val="0073671D"/>
    <w:rsid w:val="00736956"/>
    <w:rsid w:val="00736FF4"/>
    <w:rsid w:val="007375F4"/>
    <w:rsid w:val="00737F1A"/>
    <w:rsid w:val="0074015A"/>
    <w:rsid w:val="00741269"/>
    <w:rsid w:val="0074132D"/>
    <w:rsid w:val="007414D6"/>
    <w:rsid w:val="00741A8E"/>
    <w:rsid w:val="00742891"/>
    <w:rsid w:val="00743119"/>
    <w:rsid w:val="007442FD"/>
    <w:rsid w:val="00744934"/>
    <w:rsid w:val="00745BA4"/>
    <w:rsid w:val="00745C76"/>
    <w:rsid w:val="00745D61"/>
    <w:rsid w:val="00745FC4"/>
    <w:rsid w:val="00746BE5"/>
    <w:rsid w:val="00746C37"/>
    <w:rsid w:val="00746D84"/>
    <w:rsid w:val="00746EC4"/>
    <w:rsid w:val="007475DF"/>
    <w:rsid w:val="00747BF1"/>
    <w:rsid w:val="00750504"/>
    <w:rsid w:val="0075086B"/>
    <w:rsid w:val="00750B20"/>
    <w:rsid w:val="0075135C"/>
    <w:rsid w:val="00752708"/>
    <w:rsid w:val="0075273C"/>
    <w:rsid w:val="00752D77"/>
    <w:rsid w:val="00752E9C"/>
    <w:rsid w:val="00753B7A"/>
    <w:rsid w:val="007551A4"/>
    <w:rsid w:val="007562EB"/>
    <w:rsid w:val="0075682F"/>
    <w:rsid w:val="00756E27"/>
    <w:rsid w:val="00756EE9"/>
    <w:rsid w:val="007575C9"/>
    <w:rsid w:val="00757F65"/>
    <w:rsid w:val="00760CBA"/>
    <w:rsid w:val="00761208"/>
    <w:rsid w:val="007613D6"/>
    <w:rsid w:val="00761497"/>
    <w:rsid w:val="00761777"/>
    <w:rsid w:val="007617E2"/>
    <w:rsid w:val="00761C39"/>
    <w:rsid w:val="00762024"/>
    <w:rsid w:val="0076209A"/>
    <w:rsid w:val="007624C9"/>
    <w:rsid w:val="00762645"/>
    <w:rsid w:val="00762F87"/>
    <w:rsid w:val="0076393E"/>
    <w:rsid w:val="007639F7"/>
    <w:rsid w:val="00763EB0"/>
    <w:rsid w:val="007642E4"/>
    <w:rsid w:val="0076442F"/>
    <w:rsid w:val="0076466B"/>
    <w:rsid w:val="00765956"/>
    <w:rsid w:val="00765F1C"/>
    <w:rsid w:val="00765FBC"/>
    <w:rsid w:val="00766F58"/>
    <w:rsid w:val="00767074"/>
    <w:rsid w:val="007674DE"/>
    <w:rsid w:val="00767574"/>
    <w:rsid w:val="007678D3"/>
    <w:rsid w:val="00767CA4"/>
    <w:rsid w:val="00770007"/>
    <w:rsid w:val="00770C1F"/>
    <w:rsid w:val="00771407"/>
    <w:rsid w:val="00771437"/>
    <w:rsid w:val="00771E7E"/>
    <w:rsid w:val="00771FF9"/>
    <w:rsid w:val="0077254A"/>
    <w:rsid w:val="00772949"/>
    <w:rsid w:val="00772FBD"/>
    <w:rsid w:val="00773269"/>
    <w:rsid w:val="00773D57"/>
    <w:rsid w:val="00773DA2"/>
    <w:rsid w:val="00774048"/>
    <w:rsid w:val="0077520A"/>
    <w:rsid w:val="007753C1"/>
    <w:rsid w:val="0077620D"/>
    <w:rsid w:val="00776357"/>
    <w:rsid w:val="00776A1F"/>
    <w:rsid w:val="00777326"/>
    <w:rsid w:val="0077733A"/>
    <w:rsid w:val="0077791A"/>
    <w:rsid w:val="00777AEB"/>
    <w:rsid w:val="00777E06"/>
    <w:rsid w:val="00777E2C"/>
    <w:rsid w:val="00780C71"/>
    <w:rsid w:val="00780D76"/>
    <w:rsid w:val="00780F5E"/>
    <w:rsid w:val="007813F5"/>
    <w:rsid w:val="007820CE"/>
    <w:rsid w:val="00782511"/>
    <w:rsid w:val="007826C6"/>
    <w:rsid w:val="0078289F"/>
    <w:rsid w:val="00782C2E"/>
    <w:rsid w:val="0078358E"/>
    <w:rsid w:val="0078394B"/>
    <w:rsid w:val="00783AFC"/>
    <w:rsid w:val="00783BE3"/>
    <w:rsid w:val="00783F2E"/>
    <w:rsid w:val="0078452E"/>
    <w:rsid w:val="0078476B"/>
    <w:rsid w:val="00784944"/>
    <w:rsid w:val="00784CD7"/>
    <w:rsid w:val="007852E7"/>
    <w:rsid w:val="00785390"/>
    <w:rsid w:val="00785470"/>
    <w:rsid w:val="007864F5"/>
    <w:rsid w:val="007869D5"/>
    <w:rsid w:val="00786CDB"/>
    <w:rsid w:val="00786F4D"/>
    <w:rsid w:val="00787215"/>
    <w:rsid w:val="0078772C"/>
    <w:rsid w:val="00787A2B"/>
    <w:rsid w:val="0079083C"/>
    <w:rsid w:val="007908FD"/>
    <w:rsid w:val="00790C2A"/>
    <w:rsid w:val="007915D1"/>
    <w:rsid w:val="0079174C"/>
    <w:rsid w:val="00791A40"/>
    <w:rsid w:val="007925A7"/>
    <w:rsid w:val="007929F7"/>
    <w:rsid w:val="00792FD1"/>
    <w:rsid w:val="00793086"/>
    <w:rsid w:val="007931E8"/>
    <w:rsid w:val="00793B9B"/>
    <w:rsid w:val="00793E30"/>
    <w:rsid w:val="00793F1E"/>
    <w:rsid w:val="00793F6D"/>
    <w:rsid w:val="0079407E"/>
    <w:rsid w:val="0079507A"/>
    <w:rsid w:val="0079507D"/>
    <w:rsid w:val="00795BE6"/>
    <w:rsid w:val="00796AEF"/>
    <w:rsid w:val="00797858"/>
    <w:rsid w:val="00797FAC"/>
    <w:rsid w:val="007A0F1E"/>
    <w:rsid w:val="007A1066"/>
    <w:rsid w:val="007A18D5"/>
    <w:rsid w:val="007A1D05"/>
    <w:rsid w:val="007A2536"/>
    <w:rsid w:val="007A2EA6"/>
    <w:rsid w:val="007A2EB8"/>
    <w:rsid w:val="007A3005"/>
    <w:rsid w:val="007A31A3"/>
    <w:rsid w:val="007A3A7A"/>
    <w:rsid w:val="007A3AB1"/>
    <w:rsid w:val="007A3B52"/>
    <w:rsid w:val="007A3C0C"/>
    <w:rsid w:val="007A3DCF"/>
    <w:rsid w:val="007A42B5"/>
    <w:rsid w:val="007A45FE"/>
    <w:rsid w:val="007A46ED"/>
    <w:rsid w:val="007A4850"/>
    <w:rsid w:val="007A48AF"/>
    <w:rsid w:val="007A4FF2"/>
    <w:rsid w:val="007A515E"/>
    <w:rsid w:val="007A52C4"/>
    <w:rsid w:val="007A5857"/>
    <w:rsid w:val="007A5EBB"/>
    <w:rsid w:val="007A656E"/>
    <w:rsid w:val="007A6D14"/>
    <w:rsid w:val="007A76E3"/>
    <w:rsid w:val="007A770F"/>
    <w:rsid w:val="007A791B"/>
    <w:rsid w:val="007A7C21"/>
    <w:rsid w:val="007B0FAD"/>
    <w:rsid w:val="007B0FB0"/>
    <w:rsid w:val="007B111A"/>
    <w:rsid w:val="007B1D81"/>
    <w:rsid w:val="007B1E32"/>
    <w:rsid w:val="007B1FC0"/>
    <w:rsid w:val="007B211F"/>
    <w:rsid w:val="007B2159"/>
    <w:rsid w:val="007B21E8"/>
    <w:rsid w:val="007B22B2"/>
    <w:rsid w:val="007B3889"/>
    <w:rsid w:val="007B3B53"/>
    <w:rsid w:val="007B3DA3"/>
    <w:rsid w:val="007B4399"/>
    <w:rsid w:val="007B45DF"/>
    <w:rsid w:val="007B4B44"/>
    <w:rsid w:val="007B4BEF"/>
    <w:rsid w:val="007B5AB5"/>
    <w:rsid w:val="007B5ACB"/>
    <w:rsid w:val="007B5B7B"/>
    <w:rsid w:val="007B5F47"/>
    <w:rsid w:val="007B6066"/>
    <w:rsid w:val="007B6645"/>
    <w:rsid w:val="007C0878"/>
    <w:rsid w:val="007C092E"/>
    <w:rsid w:val="007C0BEF"/>
    <w:rsid w:val="007C11EC"/>
    <w:rsid w:val="007C1581"/>
    <w:rsid w:val="007C1A7D"/>
    <w:rsid w:val="007C1CE1"/>
    <w:rsid w:val="007C1D74"/>
    <w:rsid w:val="007C1E5A"/>
    <w:rsid w:val="007C267C"/>
    <w:rsid w:val="007C26C2"/>
    <w:rsid w:val="007C275B"/>
    <w:rsid w:val="007C2CEE"/>
    <w:rsid w:val="007C2CF7"/>
    <w:rsid w:val="007C3236"/>
    <w:rsid w:val="007C3394"/>
    <w:rsid w:val="007C3771"/>
    <w:rsid w:val="007C3AFB"/>
    <w:rsid w:val="007C3F33"/>
    <w:rsid w:val="007C4311"/>
    <w:rsid w:val="007C43B1"/>
    <w:rsid w:val="007C4921"/>
    <w:rsid w:val="007C4EB4"/>
    <w:rsid w:val="007C4EB7"/>
    <w:rsid w:val="007C4F7C"/>
    <w:rsid w:val="007C50E5"/>
    <w:rsid w:val="007C5395"/>
    <w:rsid w:val="007C5804"/>
    <w:rsid w:val="007C5EEB"/>
    <w:rsid w:val="007C5F4A"/>
    <w:rsid w:val="007C6376"/>
    <w:rsid w:val="007C6443"/>
    <w:rsid w:val="007C674C"/>
    <w:rsid w:val="007C678C"/>
    <w:rsid w:val="007C6975"/>
    <w:rsid w:val="007C6D94"/>
    <w:rsid w:val="007C6EAB"/>
    <w:rsid w:val="007C6F55"/>
    <w:rsid w:val="007C6FFD"/>
    <w:rsid w:val="007C7123"/>
    <w:rsid w:val="007C7A8A"/>
    <w:rsid w:val="007C7C7A"/>
    <w:rsid w:val="007C7D3D"/>
    <w:rsid w:val="007D0A2D"/>
    <w:rsid w:val="007D0E1E"/>
    <w:rsid w:val="007D186C"/>
    <w:rsid w:val="007D1997"/>
    <w:rsid w:val="007D1B53"/>
    <w:rsid w:val="007D263C"/>
    <w:rsid w:val="007D2F14"/>
    <w:rsid w:val="007D3565"/>
    <w:rsid w:val="007D3CA4"/>
    <w:rsid w:val="007D3F91"/>
    <w:rsid w:val="007D441C"/>
    <w:rsid w:val="007D45A1"/>
    <w:rsid w:val="007D47B7"/>
    <w:rsid w:val="007D4859"/>
    <w:rsid w:val="007D4B9A"/>
    <w:rsid w:val="007D51B8"/>
    <w:rsid w:val="007D5E55"/>
    <w:rsid w:val="007D5F22"/>
    <w:rsid w:val="007D673A"/>
    <w:rsid w:val="007D67E7"/>
    <w:rsid w:val="007D6E19"/>
    <w:rsid w:val="007D703F"/>
    <w:rsid w:val="007D72DF"/>
    <w:rsid w:val="007D7414"/>
    <w:rsid w:val="007E01DC"/>
    <w:rsid w:val="007E0232"/>
    <w:rsid w:val="007E075E"/>
    <w:rsid w:val="007E07BF"/>
    <w:rsid w:val="007E08CE"/>
    <w:rsid w:val="007E0FDB"/>
    <w:rsid w:val="007E183A"/>
    <w:rsid w:val="007E1DA5"/>
    <w:rsid w:val="007E1E9F"/>
    <w:rsid w:val="007E2D04"/>
    <w:rsid w:val="007E3029"/>
    <w:rsid w:val="007E33EC"/>
    <w:rsid w:val="007E3663"/>
    <w:rsid w:val="007E37AA"/>
    <w:rsid w:val="007E38EE"/>
    <w:rsid w:val="007E3998"/>
    <w:rsid w:val="007E3E4C"/>
    <w:rsid w:val="007E4685"/>
    <w:rsid w:val="007E46A0"/>
    <w:rsid w:val="007E4975"/>
    <w:rsid w:val="007E49F9"/>
    <w:rsid w:val="007E4A6F"/>
    <w:rsid w:val="007E4F07"/>
    <w:rsid w:val="007E4F88"/>
    <w:rsid w:val="007E5904"/>
    <w:rsid w:val="007E6070"/>
    <w:rsid w:val="007E67EC"/>
    <w:rsid w:val="007E71DD"/>
    <w:rsid w:val="007E7363"/>
    <w:rsid w:val="007E75A9"/>
    <w:rsid w:val="007E7F09"/>
    <w:rsid w:val="007F0142"/>
    <w:rsid w:val="007F15C1"/>
    <w:rsid w:val="007F1AC1"/>
    <w:rsid w:val="007F1B0A"/>
    <w:rsid w:val="007F1CE3"/>
    <w:rsid w:val="007F246B"/>
    <w:rsid w:val="007F3193"/>
    <w:rsid w:val="007F34D3"/>
    <w:rsid w:val="007F38B8"/>
    <w:rsid w:val="007F38F5"/>
    <w:rsid w:val="007F3C65"/>
    <w:rsid w:val="007F3D79"/>
    <w:rsid w:val="007F3E4F"/>
    <w:rsid w:val="007F4317"/>
    <w:rsid w:val="007F44D0"/>
    <w:rsid w:val="007F4C9A"/>
    <w:rsid w:val="007F53AD"/>
    <w:rsid w:val="007F5672"/>
    <w:rsid w:val="007F56E6"/>
    <w:rsid w:val="007F5760"/>
    <w:rsid w:val="007F598A"/>
    <w:rsid w:val="007F5E4E"/>
    <w:rsid w:val="007F5F26"/>
    <w:rsid w:val="007F631F"/>
    <w:rsid w:val="007F64B8"/>
    <w:rsid w:val="007F695D"/>
    <w:rsid w:val="007F6C93"/>
    <w:rsid w:val="007F7151"/>
    <w:rsid w:val="007F7583"/>
    <w:rsid w:val="007F763C"/>
    <w:rsid w:val="007F765D"/>
    <w:rsid w:val="007F7BAA"/>
    <w:rsid w:val="00800348"/>
    <w:rsid w:val="00800D6E"/>
    <w:rsid w:val="008012C8"/>
    <w:rsid w:val="00801AFD"/>
    <w:rsid w:val="00801E1D"/>
    <w:rsid w:val="0080214B"/>
    <w:rsid w:val="008021ED"/>
    <w:rsid w:val="0080230F"/>
    <w:rsid w:val="008027AE"/>
    <w:rsid w:val="00803595"/>
    <w:rsid w:val="00803776"/>
    <w:rsid w:val="00803ABE"/>
    <w:rsid w:val="0080439A"/>
    <w:rsid w:val="00804C53"/>
    <w:rsid w:val="00804E80"/>
    <w:rsid w:val="00805697"/>
    <w:rsid w:val="0080572E"/>
    <w:rsid w:val="00805E7F"/>
    <w:rsid w:val="008064BC"/>
    <w:rsid w:val="00806D58"/>
    <w:rsid w:val="00806E79"/>
    <w:rsid w:val="008073EC"/>
    <w:rsid w:val="0080792B"/>
    <w:rsid w:val="0081183C"/>
    <w:rsid w:val="0081187E"/>
    <w:rsid w:val="00811979"/>
    <w:rsid w:val="00812381"/>
    <w:rsid w:val="00812540"/>
    <w:rsid w:val="008126B6"/>
    <w:rsid w:val="00812769"/>
    <w:rsid w:val="00812BB8"/>
    <w:rsid w:val="0081312E"/>
    <w:rsid w:val="008140CC"/>
    <w:rsid w:val="0081452D"/>
    <w:rsid w:val="008150FF"/>
    <w:rsid w:val="00816205"/>
    <w:rsid w:val="00816B12"/>
    <w:rsid w:val="00816D5F"/>
    <w:rsid w:val="00816F52"/>
    <w:rsid w:val="008200D3"/>
    <w:rsid w:val="00820313"/>
    <w:rsid w:val="008205DD"/>
    <w:rsid w:val="008206B3"/>
    <w:rsid w:val="00820810"/>
    <w:rsid w:val="008210C5"/>
    <w:rsid w:val="008216E4"/>
    <w:rsid w:val="00821798"/>
    <w:rsid w:val="00822183"/>
    <w:rsid w:val="008229D5"/>
    <w:rsid w:val="00822B2F"/>
    <w:rsid w:val="00822B93"/>
    <w:rsid w:val="00822CF0"/>
    <w:rsid w:val="0082304A"/>
    <w:rsid w:val="0082340A"/>
    <w:rsid w:val="0082369B"/>
    <w:rsid w:val="008239B5"/>
    <w:rsid w:val="00823B34"/>
    <w:rsid w:val="00823BF0"/>
    <w:rsid w:val="008240E7"/>
    <w:rsid w:val="0082438B"/>
    <w:rsid w:val="008244F0"/>
    <w:rsid w:val="00824A99"/>
    <w:rsid w:val="00824B4E"/>
    <w:rsid w:val="00824C5C"/>
    <w:rsid w:val="00825124"/>
    <w:rsid w:val="00825CF1"/>
    <w:rsid w:val="00826A42"/>
    <w:rsid w:val="00826B1A"/>
    <w:rsid w:val="00826D2A"/>
    <w:rsid w:val="008270C2"/>
    <w:rsid w:val="008276EC"/>
    <w:rsid w:val="008279AA"/>
    <w:rsid w:val="00827AFD"/>
    <w:rsid w:val="00830128"/>
    <w:rsid w:val="008303BA"/>
    <w:rsid w:val="0083097C"/>
    <w:rsid w:val="00831109"/>
    <w:rsid w:val="0083163D"/>
    <w:rsid w:val="00831A0E"/>
    <w:rsid w:val="00831CF1"/>
    <w:rsid w:val="0083279D"/>
    <w:rsid w:val="00832AC3"/>
    <w:rsid w:val="008331B6"/>
    <w:rsid w:val="00833292"/>
    <w:rsid w:val="008336BC"/>
    <w:rsid w:val="00833B0A"/>
    <w:rsid w:val="008341C3"/>
    <w:rsid w:val="008342AC"/>
    <w:rsid w:val="008342FD"/>
    <w:rsid w:val="00834420"/>
    <w:rsid w:val="008348B2"/>
    <w:rsid w:val="00834E5B"/>
    <w:rsid w:val="008357A0"/>
    <w:rsid w:val="00835ECE"/>
    <w:rsid w:val="00836318"/>
    <w:rsid w:val="008363DF"/>
    <w:rsid w:val="008374D1"/>
    <w:rsid w:val="00837563"/>
    <w:rsid w:val="0083780B"/>
    <w:rsid w:val="00837E1F"/>
    <w:rsid w:val="00840CE7"/>
    <w:rsid w:val="00840D92"/>
    <w:rsid w:val="00841360"/>
    <w:rsid w:val="00841914"/>
    <w:rsid w:val="00841D7F"/>
    <w:rsid w:val="00842DD9"/>
    <w:rsid w:val="00843FFC"/>
    <w:rsid w:val="00844C29"/>
    <w:rsid w:val="008451F3"/>
    <w:rsid w:val="008453C1"/>
    <w:rsid w:val="00845587"/>
    <w:rsid w:val="00845DFC"/>
    <w:rsid w:val="0084709B"/>
    <w:rsid w:val="008478AC"/>
    <w:rsid w:val="00847D66"/>
    <w:rsid w:val="00847ECC"/>
    <w:rsid w:val="00851270"/>
    <w:rsid w:val="008517FD"/>
    <w:rsid w:val="00851879"/>
    <w:rsid w:val="00851BE1"/>
    <w:rsid w:val="00852137"/>
    <w:rsid w:val="008521EA"/>
    <w:rsid w:val="0085256B"/>
    <w:rsid w:val="008527F8"/>
    <w:rsid w:val="00853A4E"/>
    <w:rsid w:val="00853AA6"/>
    <w:rsid w:val="008542A7"/>
    <w:rsid w:val="0085485E"/>
    <w:rsid w:val="00854DDD"/>
    <w:rsid w:val="0085527F"/>
    <w:rsid w:val="00855718"/>
    <w:rsid w:val="00855A42"/>
    <w:rsid w:val="00855B51"/>
    <w:rsid w:val="00855EEE"/>
    <w:rsid w:val="00856709"/>
    <w:rsid w:val="008573C0"/>
    <w:rsid w:val="00857A34"/>
    <w:rsid w:val="00860423"/>
    <w:rsid w:val="008604F1"/>
    <w:rsid w:val="008609EE"/>
    <w:rsid w:val="00860BAB"/>
    <w:rsid w:val="00860D6A"/>
    <w:rsid w:val="00860F8F"/>
    <w:rsid w:val="00861844"/>
    <w:rsid w:val="008618EA"/>
    <w:rsid w:val="008619E4"/>
    <w:rsid w:val="00861BF6"/>
    <w:rsid w:val="00862506"/>
    <w:rsid w:val="00862C6B"/>
    <w:rsid w:val="00863007"/>
    <w:rsid w:val="00863AE9"/>
    <w:rsid w:val="00864631"/>
    <w:rsid w:val="0086592D"/>
    <w:rsid w:val="0086608D"/>
    <w:rsid w:val="008665A5"/>
    <w:rsid w:val="00866A1C"/>
    <w:rsid w:val="00867043"/>
    <w:rsid w:val="008673EA"/>
    <w:rsid w:val="0086747B"/>
    <w:rsid w:val="008677A1"/>
    <w:rsid w:val="00867DCB"/>
    <w:rsid w:val="0087040F"/>
    <w:rsid w:val="008704EF"/>
    <w:rsid w:val="00870564"/>
    <w:rsid w:val="00870AE7"/>
    <w:rsid w:val="00870EF4"/>
    <w:rsid w:val="0087132C"/>
    <w:rsid w:val="008719B2"/>
    <w:rsid w:val="00871CE8"/>
    <w:rsid w:val="008720D9"/>
    <w:rsid w:val="008721F4"/>
    <w:rsid w:val="00872230"/>
    <w:rsid w:val="00872262"/>
    <w:rsid w:val="00873665"/>
    <w:rsid w:val="008738E9"/>
    <w:rsid w:val="00873ED9"/>
    <w:rsid w:val="0087433D"/>
    <w:rsid w:val="0087440F"/>
    <w:rsid w:val="00874447"/>
    <w:rsid w:val="00874CB9"/>
    <w:rsid w:val="00874DE4"/>
    <w:rsid w:val="008751D6"/>
    <w:rsid w:val="00875775"/>
    <w:rsid w:val="0087591E"/>
    <w:rsid w:val="00875951"/>
    <w:rsid w:val="00875A18"/>
    <w:rsid w:val="00875EFA"/>
    <w:rsid w:val="00876565"/>
    <w:rsid w:val="00876642"/>
    <w:rsid w:val="00876D68"/>
    <w:rsid w:val="0087703F"/>
    <w:rsid w:val="008770FB"/>
    <w:rsid w:val="008775B4"/>
    <w:rsid w:val="00877DB5"/>
    <w:rsid w:val="00880366"/>
    <w:rsid w:val="00880389"/>
    <w:rsid w:val="008804CF"/>
    <w:rsid w:val="0088081E"/>
    <w:rsid w:val="008809AD"/>
    <w:rsid w:val="00880E28"/>
    <w:rsid w:val="008812D7"/>
    <w:rsid w:val="008814B9"/>
    <w:rsid w:val="008815D4"/>
    <w:rsid w:val="008825AC"/>
    <w:rsid w:val="0088266D"/>
    <w:rsid w:val="00882DEE"/>
    <w:rsid w:val="00882EA3"/>
    <w:rsid w:val="00883C7B"/>
    <w:rsid w:val="0088472E"/>
    <w:rsid w:val="00884C7F"/>
    <w:rsid w:val="00884FAB"/>
    <w:rsid w:val="00885653"/>
    <w:rsid w:val="0088579F"/>
    <w:rsid w:val="00885897"/>
    <w:rsid w:val="008860A3"/>
    <w:rsid w:val="008867C9"/>
    <w:rsid w:val="00886AD7"/>
    <w:rsid w:val="00886E05"/>
    <w:rsid w:val="008878B5"/>
    <w:rsid w:val="00887C9B"/>
    <w:rsid w:val="00887DE5"/>
    <w:rsid w:val="00890290"/>
    <w:rsid w:val="0089029E"/>
    <w:rsid w:val="0089031C"/>
    <w:rsid w:val="008907AA"/>
    <w:rsid w:val="0089080E"/>
    <w:rsid w:val="00890837"/>
    <w:rsid w:val="008909FE"/>
    <w:rsid w:val="00890D1F"/>
    <w:rsid w:val="00890E24"/>
    <w:rsid w:val="00891400"/>
    <w:rsid w:val="00891834"/>
    <w:rsid w:val="008927C0"/>
    <w:rsid w:val="008929FC"/>
    <w:rsid w:val="00893152"/>
    <w:rsid w:val="008939F6"/>
    <w:rsid w:val="00893D2D"/>
    <w:rsid w:val="0089523A"/>
    <w:rsid w:val="0089624D"/>
    <w:rsid w:val="008965B8"/>
    <w:rsid w:val="008965D4"/>
    <w:rsid w:val="0089698F"/>
    <w:rsid w:val="00896A49"/>
    <w:rsid w:val="00897755"/>
    <w:rsid w:val="008A0012"/>
    <w:rsid w:val="008A07D9"/>
    <w:rsid w:val="008A0898"/>
    <w:rsid w:val="008A09E5"/>
    <w:rsid w:val="008A09E8"/>
    <w:rsid w:val="008A10ED"/>
    <w:rsid w:val="008A1319"/>
    <w:rsid w:val="008A1FB9"/>
    <w:rsid w:val="008A251C"/>
    <w:rsid w:val="008A2622"/>
    <w:rsid w:val="008A268E"/>
    <w:rsid w:val="008A2C50"/>
    <w:rsid w:val="008A2CF5"/>
    <w:rsid w:val="008A2DA7"/>
    <w:rsid w:val="008A335F"/>
    <w:rsid w:val="008A338D"/>
    <w:rsid w:val="008A33A0"/>
    <w:rsid w:val="008A3558"/>
    <w:rsid w:val="008A3C80"/>
    <w:rsid w:val="008A4550"/>
    <w:rsid w:val="008A480B"/>
    <w:rsid w:val="008A4D1A"/>
    <w:rsid w:val="008A5992"/>
    <w:rsid w:val="008A6169"/>
    <w:rsid w:val="008A61C8"/>
    <w:rsid w:val="008A68CE"/>
    <w:rsid w:val="008A6BDB"/>
    <w:rsid w:val="008A6E23"/>
    <w:rsid w:val="008A71A2"/>
    <w:rsid w:val="008A7ACC"/>
    <w:rsid w:val="008B04F1"/>
    <w:rsid w:val="008B054B"/>
    <w:rsid w:val="008B0CD8"/>
    <w:rsid w:val="008B1486"/>
    <w:rsid w:val="008B1557"/>
    <w:rsid w:val="008B177C"/>
    <w:rsid w:val="008B1782"/>
    <w:rsid w:val="008B1A53"/>
    <w:rsid w:val="008B1ACF"/>
    <w:rsid w:val="008B1DC2"/>
    <w:rsid w:val="008B1E67"/>
    <w:rsid w:val="008B1E82"/>
    <w:rsid w:val="008B225D"/>
    <w:rsid w:val="008B22B7"/>
    <w:rsid w:val="008B2941"/>
    <w:rsid w:val="008B2A85"/>
    <w:rsid w:val="008B2E5E"/>
    <w:rsid w:val="008B3247"/>
    <w:rsid w:val="008B3837"/>
    <w:rsid w:val="008B38C2"/>
    <w:rsid w:val="008B3B7B"/>
    <w:rsid w:val="008B3D58"/>
    <w:rsid w:val="008B3E6C"/>
    <w:rsid w:val="008B5132"/>
    <w:rsid w:val="008B5213"/>
    <w:rsid w:val="008B5B8D"/>
    <w:rsid w:val="008B5BD3"/>
    <w:rsid w:val="008B6769"/>
    <w:rsid w:val="008B6868"/>
    <w:rsid w:val="008B68F3"/>
    <w:rsid w:val="008B75A7"/>
    <w:rsid w:val="008B7B61"/>
    <w:rsid w:val="008B7D7C"/>
    <w:rsid w:val="008B7E88"/>
    <w:rsid w:val="008B7ECA"/>
    <w:rsid w:val="008C0585"/>
    <w:rsid w:val="008C05EC"/>
    <w:rsid w:val="008C0F61"/>
    <w:rsid w:val="008C1427"/>
    <w:rsid w:val="008C148A"/>
    <w:rsid w:val="008C1AAF"/>
    <w:rsid w:val="008C24D3"/>
    <w:rsid w:val="008C3188"/>
    <w:rsid w:val="008C3549"/>
    <w:rsid w:val="008C3F42"/>
    <w:rsid w:val="008C40F8"/>
    <w:rsid w:val="008C4E5B"/>
    <w:rsid w:val="008C5640"/>
    <w:rsid w:val="008C6397"/>
    <w:rsid w:val="008C6858"/>
    <w:rsid w:val="008C7109"/>
    <w:rsid w:val="008C7A95"/>
    <w:rsid w:val="008D00C5"/>
    <w:rsid w:val="008D00D2"/>
    <w:rsid w:val="008D09FB"/>
    <w:rsid w:val="008D0A55"/>
    <w:rsid w:val="008D0AB0"/>
    <w:rsid w:val="008D0FD2"/>
    <w:rsid w:val="008D1390"/>
    <w:rsid w:val="008D1960"/>
    <w:rsid w:val="008D1B93"/>
    <w:rsid w:val="008D20E2"/>
    <w:rsid w:val="008D2102"/>
    <w:rsid w:val="008D2593"/>
    <w:rsid w:val="008D25AD"/>
    <w:rsid w:val="008D2ADC"/>
    <w:rsid w:val="008D2DA4"/>
    <w:rsid w:val="008D2DF1"/>
    <w:rsid w:val="008D31CF"/>
    <w:rsid w:val="008D485D"/>
    <w:rsid w:val="008D4E13"/>
    <w:rsid w:val="008D555A"/>
    <w:rsid w:val="008D5832"/>
    <w:rsid w:val="008D6799"/>
    <w:rsid w:val="008D67BF"/>
    <w:rsid w:val="008D6B9D"/>
    <w:rsid w:val="008D7098"/>
    <w:rsid w:val="008D74C3"/>
    <w:rsid w:val="008D764A"/>
    <w:rsid w:val="008D7C2B"/>
    <w:rsid w:val="008E00D4"/>
    <w:rsid w:val="008E00E8"/>
    <w:rsid w:val="008E01AC"/>
    <w:rsid w:val="008E0A41"/>
    <w:rsid w:val="008E0E8E"/>
    <w:rsid w:val="008E0F4C"/>
    <w:rsid w:val="008E1308"/>
    <w:rsid w:val="008E1BEA"/>
    <w:rsid w:val="008E1EC1"/>
    <w:rsid w:val="008E21A6"/>
    <w:rsid w:val="008E2426"/>
    <w:rsid w:val="008E3146"/>
    <w:rsid w:val="008E3937"/>
    <w:rsid w:val="008E3AA0"/>
    <w:rsid w:val="008E3EDB"/>
    <w:rsid w:val="008E3F12"/>
    <w:rsid w:val="008E41F0"/>
    <w:rsid w:val="008E4434"/>
    <w:rsid w:val="008E4839"/>
    <w:rsid w:val="008E49CC"/>
    <w:rsid w:val="008E525F"/>
    <w:rsid w:val="008E590B"/>
    <w:rsid w:val="008E59A3"/>
    <w:rsid w:val="008E5A18"/>
    <w:rsid w:val="008E5EFB"/>
    <w:rsid w:val="008E67D3"/>
    <w:rsid w:val="008E73B3"/>
    <w:rsid w:val="008E7698"/>
    <w:rsid w:val="008E7701"/>
    <w:rsid w:val="008E786F"/>
    <w:rsid w:val="008F033B"/>
    <w:rsid w:val="008F0867"/>
    <w:rsid w:val="008F0D14"/>
    <w:rsid w:val="008F1175"/>
    <w:rsid w:val="008F12AE"/>
    <w:rsid w:val="008F152C"/>
    <w:rsid w:val="008F1986"/>
    <w:rsid w:val="008F27BB"/>
    <w:rsid w:val="008F287D"/>
    <w:rsid w:val="008F2F41"/>
    <w:rsid w:val="008F3163"/>
    <w:rsid w:val="008F318D"/>
    <w:rsid w:val="008F3369"/>
    <w:rsid w:val="008F3998"/>
    <w:rsid w:val="008F4E2B"/>
    <w:rsid w:val="008F519D"/>
    <w:rsid w:val="008F51C3"/>
    <w:rsid w:val="008F51E6"/>
    <w:rsid w:val="008F591C"/>
    <w:rsid w:val="008F5DFA"/>
    <w:rsid w:val="008F62D8"/>
    <w:rsid w:val="008F6C55"/>
    <w:rsid w:val="008F745F"/>
    <w:rsid w:val="008F7800"/>
    <w:rsid w:val="008F7B29"/>
    <w:rsid w:val="008F7CBF"/>
    <w:rsid w:val="008F7CC2"/>
    <w:rsid w:val="008F7EA3"/>
    <w:rsid w:val="008F7EC9"/>
    <w:rsid w:val="0090005A"/>
    <w:rsid w:val="009000D0"/>
    <w:rsid w:val="00900E10"/>
    <w:rsid w:val="009011EE"/>
    <w:rsid w:val="009018F2"/>
    <w:rsid w:val="00901DAA"/>
    <w:rsid w:val="0090241B"/>
    <w:rsid w:val="009025D7"/>
    <w:rsid w:val="00902B31"/>
    <w:rsid w:val="00902F01"/>
    <w:rsid w:val="009038E4"/>
    <w:rsid w:val="00903FD4"/>
    <w:rsid w:val="00904A71"/>
    <w:rsid w:val="00904E2A"/>
    <w:rsid w:val="00904E61"/>
    <w:rsid w:val="009053DB"/>
    <w:rsid w:val="009055DA"/>
    <w:rsid w:val="0090597D"/>
    <w:rsid w:val="009061C1"/>
    <w:rsid w:val="0090641A"/>
    <w:rsid w:val="00906440"/>
    <w:rsid w:val="00906999"/>
    <w:rsid w:val="00907686"/>
    <w:rsid w:val="00907C4D"/>
    <w:rsid w:val="00910202"/>
    <w:rsid w:val="00910577"/>
    <w:rsid w:val="00910828"/>
    <w:rsid w:val="00910960"/>
    <w:rsid w:val="00911004"/>
    <w:rsid w:val="009120B7"/>
    <w:rsid w:val="00912534"/>
    <w:rsid w:val="0091260A"/>
    <w:rsid w:val="00912B55"/>
    <w:rsid w:val="00912C2E"/>
    <w:rsid w:val="0091368F"/>
    <w:rsid w:val="009138C5"/>
    <w:rsid w:val="00913A46"/>
    <w:rsid w:val="00913D2B"/>
    <w:rsid w:val="00913F6B"/>
    <w:rsid w:val="00914464"/>
    <w:rsid w:val="00914632"/>
    <w:rsid w:val="00914885"/>
    <w:rsid w:val="00915523"/>
    <w:rsid w:val="00915534"/>
    <w:rsid w:val="009155B0"/>
    <w:rsid w:val="00915812"/>
    <w:rsid w:val="00915B09"/>
    <w:rsid w:val="00915D6E"/>
    <w:rsid w:val="00915E84"/>
    <w:rsid w:val="00915F28"/>
    <w:rsid w:val="009161F8"/>
    <w:rsid w:val="0091679A"/>
    <w:rsid w:val="009169F5"/>
    <w:rsid w:val="00916B60"/>
    <w:rsid w:val="00917AB8"/>
    <w:rsid w:val="009202EE"/>
    <w:rsid w:val="00920807"/>
    <w:rsid w:val="00920A69"/>
    <w:rsid w:val="00920E20"/>
    <w:rsid w:val="00921103"/>
    <w:rsid w:val="009212EB"/>
    <w:rsid w:val="00921518"/>
    <w:rsid w:val="00921689"/>
    <w:rsid w:val="00921D96"/>
    <w:rsid w:val="00922397"/>
    <w:rsid w:val="009226DB"/>
    <w:rsid w:val="009227C3"/>
    <w:rsid w:val="009228BB"/>
    <w:rsid w:val="00922DCB"/>
    <w:rsid w:val="009234D2"/>
    <w:rsid w:val="009245D1"/>
    <w:rsid w:val="00925056"/>
    <w:rsid w:val="00925508"/>
    <w:rsid w:val="00925521"/>
    <w:rsid w:val="0092561C"/>
    <w:rsid w:val="009259B0"/>
    <w:rsid w:val="00925B25"/>
    <w:rsid w:val="00925B83"/>
    <w:rsid w:val="00926018"/>
    <w:rsid w:val="00926069"/>
    <w:rsid w:val="00926095"/>
    <w:rsid w:val="009262F5"/>
    <w:rsid w:val="00926DFC"/>
    <w:rsid w:val="0092707C"/>
    <w:rsid w:val="0092728C"/>
    <w:rsid w:val="00927A8F"/>
    <w:rsid w:val="00927FEF"/>
    <w:rsid w:val="00930328"/>
    <w:rsid w:val="009314EC"/>
    <w:rsid w:val="00931631"/>
    <w:rsid w:val="00931778"/>
    <w:rsid w:val="009317C2"/>
    <w:rsid w:val="00931CDB"/>
    <w:rsid w:val="009322C6"/>
    <w:rsid w:val="009322DF"/>
    <w:rsid w:val="00932F42"/>
    <w:rsid w:val="009330A0"/>
    <w:rsid w:val="009335B6"/>
    <w:rsid w:val="00934867"/>
    <w:rsid w:val="00934CA3"/>
    <w:rsid w:val="00934CD0"/>
    <w:rsid w:val="00934CDE"/>
    <w:rsid w:val="00934FA0"/>
    <w:rsid w:val="0093510B"/>
    <w:rsid w:val="00935A73"/>
    <w:rsid w:val="00935AA4"/>
    <w:rsid w:val="00935FCD"/>
    <w:rsid w:val="00936070"/>
    <w:rsid w:val="0093661E"/>
    <w:rsid w:val="009367F0"/>
    <w:rsid w:val="00936EE2"/>
    <w:rsid w:val="009377C6"/>
    <w:rsid w:val="00937C20"/>
    <w:rsid w:val="009400BE"/>
    <w:rsid w:val="0094014E"/>
    <w:rsid w:val="00940245"/>
    <w:rsid w:val="009403C4"/>
    <w:rsid w:val="00940755"/>
    <w:rsid w:val="00940CA8"/>
    <w:rsid w:val="00941070"/>
    <w:rsid w:val="009415FC"/>
    <w:rsid w:val="00941905"/>
    <w:rsid w:val="00941B45"/>
    <w:rsid w:val="00941EEC"/>
    <w:rsid w:val="00941F40"/>
    <w:rsid w:val="00941FB9"/>
    <w:rsid w:val="0094222E"/>
    <w:rsid w:val="00942489"/>
    <w:rsid w:val="009426AE"/>
    <w:rsid w:val="00942840"/>
    <w:rsid w:val="00942CD4"/>
    <w:rsid w:val="0094360B"/>
    <w:rsid w:val="0094367F"/>
    <w:rsid w:val="0094368F"/>
    <w:rsid w:val="0094376D"/>
    <w:rsid w:val="00943AF0"/>
    <w:rsid w:val="0094400E"/>
    <w:rsid w:val="0094405B"/>
    <w:rsid w:val="0094441B"/>
    <w:rsid w:val="009445FA"/>
    <w:rsid w:val="00944793"/>
    <w:rsid w:val="00944ECB"/>
    <w:rsid w:val="00944F9A"/>
    <w:rsid w:val="00944FB0"/>
    <w:rsid w:val="00945A16"/>
    <w:rsid w:val="009463D5"/>
    <w:rsid w:val="00946A7E"/>
    <w:rsid w:val="00946BEA"/>
    <w:rsid w:val="00947105"/>
    <w:rsid w:val="00947604"/>
    <w:rsid w:val="00947E4F"/>
    <w:rsid w:val="00947F01"/>
    <w:rsid w:val="009500A8"/>
    <w:rsid w:val="00950802"/>
    <w:rsid w:val="009512A6"/>
    <w:rsid w:val="00951633"/>
    <w:rsid w:val="00951F63"/>
    <w:rsid w:val="00952125"/>
    <w:rsid w:val="00952354"/>
    <w:rsid w:val="0095296D"/>
    <w:rsid w:val="00952EB2"/>
    <w:rsid w:val="00952FC6"/>
    <w:rsid w:val="0095375E"/>
    <w:rsid w:val="00953769"/>
    <w:rsid w:val="00953AE9"/>
    <w:rsid w:val="00954605"/>
    <w:rsid w:val="00954EC5"/>
    <w:rsid w:val="00954F63"/>
    <w:rsid w:val="0095568A"/>
    <w:rsid w:val="009557BA"/>
    <w:rsid w:val="00955B34"/>
    <w:rsid w:val="00955D04"/>
    <w:rsid w:val="00955E1C"/>
    <w:rsid w:val="00956579"/>
    <w:rsid w:val="00956848"/>
    <w:rsid w:val="00956F4D"/>
    <w:rsid w:val="00957A54"/>
    <w:rsid w:val="0096029B"/>
    <w:rsid w:val="009603F6"/>
    <w:rsid w:val="009609EE"/>
    <w:rsid w:val="00961068"/>
    <w:rsid w:val="00961518"/>
    <w:rsid w:val="00961943"/>
    <w:rsid w:val="00961CD7"/>
    <w:rsid w:val="00962509"/>
    <w:rsid w:val="009628C1"/>
    <w:rsid w:val="009629AC"/>
    <w:rsid w:val="00962A87"/>
    <w:rsid w:val="00962A91"/>
    <w:rsid w:val="0096311D"/>
    <w:rsid w:val="00963534"/>
    <w:rsid w:val="00963658"/>
    <w:rsid w:val="00963EC1"/>
    <w:rsid w:val="00964857"/>
    <w:rsid w:val="00964E38"/>
    <w:rsid w:val="00964FDD"/>
    <w:rsid w:val="009654D8"/>
    <w:rsid w:val="00965DD7"/>
    <w:rsid w:val="0096709A"/>
    <w:rsid w:val="009677E4"/>
    <w:rsid w:val="00967971"/>
    <w:rsid w:val="00967BD1"/>
    <w:rsid w:val="009707AF"/>
    <w:rsid w:val="00970A81"/>
    <w:rsid w:val="00970C97"/>
    <w:rsid w:val="00970E3D"/>
    <w:rsid w:val="0097105E"/>
    <w:rsid w:val="009721DA"/>
    <w:rsid w:val="0097243E"/>
    <w:rsid w:val="009725EA"/>
    <w:rsid w:val="00972DB5"/>
    <w:rsid w:val="0097339B"/>
    <w:rsid w:val="009736FD"/>
    <w:rsid w:val="0097373C"/>
    <w:rsid w:val="00973919"/>
    <w:rsid w:val="00973FBD"/>
    <w:rsid w:val="00974A60"/>
    <w:rsid w:val="00974E87"/>
    <w:rsid w:val="0097570F"/>
    <w:rsid w:val="00975AEB"/>
    <w:rsid w:val="00976197"/>
    <w:rsid w:val="00976588"/>
    <w:rsid w:val="009766E0"/>
    <w:rsid w:val="00976C09"/>
    <w:rsid w:val="009770D3"/>
    <w:rsid w:val="009774C1"/>
    <w:rsid w:val="009777F6"/>
    <w:rsid w:val="00977948"/>
    <w:rsid w:val="00977EB6"/>
    <w:rsid w:val="00977ECC"/>
    <w:rsid w:val="009803CB"/>
    <w:rsid w:val="00980485"/>
    <w:rsid w:val="00980980"/>
    <w:rsid w:val="00980984"/>
    <w:rsid w:val="00980CEB"/>
    <w:rsid w:val="00980F32"/>
    <w:rsid w:val="009810A0"/>
    <w:rsid w:val="0098114E"/>
    <w:rsid w:val="009812FA"/>
    <w:rsid w:val="0098170A"/>
    <w:rsid w:val="0098195F"/>
    <w:rsid w:val="009827AB"/>
    <w:rsid w:val="0098338D"/>
    <w:rsid w:val="00983ED0"/>
    <w:rsid w:val="00983EEB"/>
    <w:rsid w:val="00984598"/>
    <w:rsid w:val="00985166"/>
    <w:rsid w:val="0098559F"/>
    <w:rsid w:val="00985A50"/>
    <w:rsid w:val="00985CFB"/>
    <w:rsid w:val="00985E2B"/>
    <w:rsid w:val="00986C2C"/>
    <w:rsid w:val="00987496"/>
    <w:rsid w:val="00990875"/>
    <w:rsid w:val="00990CF9"/>
    <w:rsid w:val="00990F56"/>
    <w:rsid w:val="00991205"/>
    <w:rsid w:val="009924FC"/>
    <w:rsid w:val="009925E9"/>
    <w:rsid w:val="00992C97"/>
    <w:rsid w:val="009949B0"/>
    <w:rsid w:val="009955DD"/>
    <w:rsid w:val="0099564D"/>
    <w:rsid w:val="009965F5"/>
    <w:rsid w:val="00996879"/>
    <w:rsid w:val="00997606"/>
    <w:rsid w:val="00997976"/>
    <w:rsid w:val="00997D22"/>
    <w:rsid w:val="009A0119"/>
    <w:rsid w:val="009A0BEE"/>
    <w:rsid w:val="009A1954"/>
    <w:rsid w:val="009A1E1B"/>
    <w:rsid w:val="009A214C"/>
    <w:rsid w:val="009A27A3"/>
    <w:rsid w:val="009A2B90"/>
    <w:rsid w:val="009A349B"/>
    <w:rsid w:val="009A3587"/>
    <w:rsid w:val="009A39B5"/>
    <w:rsid w:val="009A4754"/>
    <w:rsid w:val="009A4782"/>
    <w:rsid w:val="009A4B83"/>
    <w:rsid w:val="009A4C57"/>
    <w:rsid w:val="009A5AD2"/>
    <w:rsid w:val="009A5B05"/>
    <w:rsid w:val="009A5F5C"/>
    <w:rsid w:val="009A60AD"/>
    <w:rsid w:val="009A78ED"/>
    <w:rsid w:val="009A7B8E"/>
    <w:rsid w:val="009A7D13"/>
    <w:rsid w:val="009B0C4F"/>
    <w:rsid w:val="009B0DBC"/>
    <w:rsid w:val="009B0E55"/>
    <w:rsid w:val="009B1649"/>
    <w:rsid w:val="009B190A"/>
    <w:rsid w:val="009B2ACC"/>
    <w:rsid w:val="009B2B2A"/>
    <w:rsid w:val="009B37DE"/>
    <w:rsid w:val="009B3C47"/>
    <w:rsid w:val="009B3CEB"/>
    <w:rsid w:val="009B401B"/>
    <w:rsid w:val="009B477E"/>
    <w:rsid w:val="009B4905"/>
    <w:rsid w:val="009B490D"/>
    <w:rsid w:val="009B4949"/>
    <w:rsid w:val="009B516B"/>
    <w:rsid w:val="009B57C1"/>
    <w:rsid w:val="009B5D87"/>
    <w:rsid w:val="009B61D4"/>
    <w:rsid w:val="009B61F4"/>
    <w:rsid w:val="009B63E6"/>
    <w:rsid w:val="009B645C"/>
    <w:rsid w:val="009B659F"/>
    <w:rsid w:val="009B67B7"/>
    <w:rsid w:val="009B6A33"/>
    <w:rsid w:val="009B6FBA"/>
    <w:rsid w:val="009B7072"/>
    <w:rsid w:val="009B7542"/>
    <w:rsid w:val="009C01D5"/>
    <w:rsid w:val="009C0E95"/>
    <w:rsid w:val="009C0F19"/>
    <w:rsid w:val="009C1152"/>
    <w:rsid w:val="009C13FF"/>
    <w:rsid w:val="009C2CFC"/>
    <w:rsid w:val="009C33C2"/>
    <w:rsid w:val="009C3463"/>
    <w:rsid w:val="009C3522"/>
    <w:rsid w:val="009C3775"/>
    <w:rsid w:val="009C3A38"/>
    <w:rsid w:val="009C3B49"/>
    <w:rsid w:val="009C47D2"/>
    <w:rsid w:val="009C4B7D"/>
    <w:rsid w:val="009C4E0B"/>
    <w:rsid w:val="009C51F7"/>
    <w:rsid w:val="009C55AA"/>
    <w:rsid w:val="009C59D6"/>
    <w:rsid w:val="009C5D33"/>
    <w:rsid w:val="009C6378"/>
    <w:rsid w:val="009C6917"/>
    <w:rsid w:val="009C6BE2"/>
    <w:rsid w:val="009C7551"/>
    <w:rsid w:val="009C761E"/>
    <w:rsid w:val="009C777F"/>
    <w:rsid w:val="009C7994"/>
    <w:rsid w:val="009C7A4C"/>
    <w:rsid w:val="009C7E81"/>
    <w:rsid w:val="009D0356"/>
    <w:rsid w:val="009D0E81"/>
    <w:rsid w:val="009D10B1"/>
    <w:rsid w:val="009D10B9"/>
    <w:rsid w:val="009D14CE"/>
    <w:rsid w:val="009D1552"/>
    <w:rsid w:val="009D19B2"/>
    <w:rsid w:val="009D1DF5"/>
    <w:rsid w:val="009D210C"/>
    <w:rsid w:val="009D21AA"/>
    <w:rsid w:val="009D238C"/>
    <w:rsid w:val="009D263C"/>
    <w:rsid w:val="009D278E"/>
    <w:rsid w:val="009D2799"/>
    <w:rsid w:val="009D2D62"/>
    <w:rsid w:val="009D4041"/>
    <w:rsid w:val="009D40E0"/>
    <w:rsid w:val="009D42D7"/>
    <w:rsid w:val="009D4A63"/>
    <w:rsid w:val="009D4F04"/>
    <w:rsid w:val="009D4F1C"/>
    <w:rsid w:val="009D505D"/>
    <w:rsid w:val="009D5120"/>
    <w:rsid w:val="009D52E8"/>
    <w:rsid w:val="009D5D50"/>
    <w:rsid w:val="009D67D0"/>
    <w:rsid w:val="009D682E"/>
    <w:rsid w:val="009D6FC4"/>
    <w:rsid w:val="009E013B"/>
    <w:rsid w:val="009E06A9"/>
    <w:rsid w:val="009E0CA1"/>
    <w:rsid w:val="009E104A"/>
    <w:rsid w:val="009E1879"/>
    <w:rsid w:val="009E206F"/>
    <w:rsid w:val="009E20EB"/>
    <w:rsid w:val="009E236A"/>
    <w:rsid w:val="009E27C6"/>
    <w:rsid w:val="009E2A9A"/>
    <w:rsid w:val="009E2C03"/>
    <w:rsid w:val="009E34BD"/>
    <w:rsid w:val="009E3FEB"/>
    <w:rsid w:val="009E4506"/>
    <w:rsid w:val="009E460A"/>
    <w:rsid w:val="009E4CFE"/>
    <w:rsid w:val="009E597C"/>
    <w:rsid w:val="009E5AC0"/>
    <w:rsid w:val="009E5F28"/>
    <w:rsid w:val="009E5F81"/>
    <w:rsid w:val="009E5FE9"/>
    <w:rsid w:val="009E6336"/>
    <w:rsid w:val="009E6A10"/>
    <w:rsid w:val="009E70B7"/>
    <w:rsid w:val="009F03C4"/>
    <w:rsid w:val="009F09E5"/>
    <w:rsid w:val="009F0FB8"/>
    <w:rsid w:val="009F1455"/>
    <w:rsid w:val="009F14B1"/>
    <w:rsid w:val="009F16ED"/>
    <w:rsid w:val="009F1721"/>
    <w:rsid w:val="009F1C08"/>
    <w:rsid w:val="009F1F5E"/>
    <w:rsid w:val="009F2B91"/>
    <w:rsid w:val="009F2C35"/>
    <w:rsid w:val="009F2E39"/>
    <w:rsid w:val="009F30F4"/>
    <w:rsid w:val="009F324C"/>
    <w:rsid w:val="009F3506"/>
    <w:rsid w:val="009F3746"/>
    <w:rsid w:val="009F374A"/>
    <w:rsid w:val="009F43D4"/>
    <w:rsid w:val="009F45A5"/>
    <w:rsid w:val="009F468D"/>
    <w:rsid w:val="009F5164"/>
    <w:rsid w:val="009F5487"/>
    <w:rsid w:val="009F54CC"/>
    <w:rsid w:val="009F5A59"/>
    <w:rsid w:val="009F5BE4"/>
    <w:rsid w:val="009F5CC2"/>
    <w:rsid w:val="009F5DDE"/>
    <w:rsid w:val="009F5FF9"/>
    <w:rsid w:val="009F6A1A"/>
    <w:rsid w:val="009F6D54"/>
    <w:rsid w:val="009F6F8F"/>
    <w:rsid w:val="009F75F8"/>
    <w:rsid w:val="009F7740"/>
    <w:rsid w:val="009F7ACA"/>
    <w:rsid w:val="009F7E64"/>
    <w:rsid w:val="009F7EBE"/>
    <w:rsid w:val="00A002D4"/>
    <w:rsid w:val="00A0074D"/>
    <w:rsid w:val="00A0084E"/>
    <w:rsid w:val="00A00945"/>
    <w:rsid w:val="00A00C5E"/>
    <w:rsid w:val="00A012C7"/>
    <w:rsid w:val="00A01776"/>
    <w:rsid w:val="00A02203"/>
    <w:rsid w:val="00A02726"/>
    <w:rsid w:val="00A02793"/>
    <w:rsid w:val="00A02A04"/>
    <w:rsid w:val="00A0360F"/>
    <w:rsid w:val="00A041E7"/>
    <w:rsid w:val="00A0481D"/>
    <w:rsid w:val="00A04BB3"/>
    <w:rsid w:val="00A04D46"/>
    <w:rsid w:val="00A05665"/>
    <w:rsid w:val="00A05ED8"/>
    <w:rsid w:val="00A0625D"/>
    <w:rsid w:val="00A06386"/>
    <w:rsid w:val="00A06490"/>
    <w:rsid w:val="00A06878"/>
    <w:rsid w:val="00A06E2E"/>
    <w:rsid w:val="00A06EAE"/>
    <w:rsid w:val="00A070BA"/>
    <w:rsid w:val="00A073D0"/>
    <w:rsid w:val="00A0768D"/>
    <w:rsid w:val="00A07708"/>
    <w:rsid w:val="00A07911"/>
    <w:rsid w:val="00A07B2C"/>
    <w:rsid w:val="00A07B97"/>
    <w:rsid w:val="00A10187"/>
    <w:rsid w:val="00A10281"/>
    <w:rsid w:val="00A10453"/>
    <w:rsid w:val="00A11115"/>
    <w:rsid w:val="00A11330"/>
    <w:rsid w:val="00A1174C"/>
    <w:rsid w:val="00A11B0C"/>
    <w:rsid w:val="00A11C41"/>
    <w:rsid w:val="00A11F24"/>
    <w:rsid w:val="00A11F7C"/>
    <w:rsid w:val="00A12A79"/>
    <w:rsid w:val="00A12AE9"/>
    <w:rsid w:val="00A131E4"/>
    <w:rsid w:val="00A13209"/>
    <w:rsid w:val="00A13923"/>
    <w:rsid w:val="00A13EC2"/>
    <w:rsid w:val="00A14330"/>
    <w:rsid w:val="00A14645"/>
    <w:rsid w:val="00A14B7D"/>
    <w:rsid w:val="00A1536A"/>
    <w:rsid w:val="00A162A5"/>
    <w:rsid w:val="00A168CA"/>
    <w:rsid w:val="00A16CB6"/>
    <w:rsid w:val="00A20A1E"/>
    <w:rsid w:val="00A20AA0"/>
    <w:rsid w:val="00A21242"/>
    <w:rsid w:val="00A21642"/>
    <w:rsid w:val="00A21CEC"/>
    <w:rsid w:val="00A21F8B"/>
    <w:rsid w:val="00A22816"/>
    <w:rsid w:val="00A229AC"/>
    <w:rsid w:val="00A2351C"/>
    <w:rsid w:val="00A23747"/>
    <w:rsid w:val="00A24065"/>
    <w:rsid w:val="00A24305"/>
    <w:rsid w:val="00A24A22"/>
    <w:rsid w:val="00A2559F"/>
    <w:rsid w:val="00A25825"/>
    <w:rsid w:val="00A25D4D"/>
    <w:rsid w:val="00A25D50"/>
    <w:rsid w:val="00A26933"/>
    <w:rsid w:val="00A26A7D"/>
    <w:rsid w:val="00A26AF8"/>
    <w:rsid w:val="00A26B0C"/>
    <w:rsid w:val="00A26FB8"/>
    <w:rsid w:val="00A2718E"/>
    <w:rsid w:val="00A27BD4"/>
    <w:rsid w:val="00A30136"/>
    <w:rsid w:val="00A3045D"/>
    <w:rsid w:val="00A30845"/>
    <w:rsid w:val="00A3090A"/>
    <w:rsid w:val="00A30B9F"/>
    <w:rsid w:val="00A30DBA"/>
    <w:rsid w:val="00A31151"/>
    <w:rsid w:val="00A31D8A"/>
    <w:rsid w:val="00A31FF9"/>
    <w:rsid w:val="00A32271"/>
    <w:rsid w:val="00A323E0"/>
    <w:rsid w:val="00A32563"/>
    <w:rsid w:val="00A32D8C"/>
    <w:rsid w:val="00A339B8"/>
    <w:rsid w:val="00A33E35"/>
    <w:rsid w:val="00A33ECF"/>
    <w:rsid w:val="00A347EA"/>
    <w:rsid w:val="00A34A2D"/>
    <w:rsid w:val="00A34CB4"/>
    <w:rsid w:val="00A34D92"/>
    <w:rsid w:val="00A35057"/>
    <w:rsid w:val="00A35396"/>
    <w:rsid w:val="00A35628"/>
    <w:rsid w:val="00A35764"/>
    <w:rsid w:val="00A35CB8"/>
    <w:rsid w:val="00A3600A"/>
    <w:rsid w:val="00A36108"/>
    <w:rsid w:val="00A3629F"/>
    <w:rsid w:val="00A36E29"/>
    <w:rsid w:val="00A3724D"/>
    <w:rsid w:val="00A3733E"/>
    <w:rsid w:val="00A37790"/>
    <w:rsid w:val="00A37904"/>
    <w:rsid w:val="00A37A7C"/>
    <w:rsid w:val="00A37B91"/>
    <w:rsid w:val="00A400EE"/>
    <w:rsid w:val="00A40383"/>
    <w:rsid w:val="00A40471"/>
    <w:rsid w:val="00A40DF4"/>
    <w:rsid w:val="00A40EF5"/>
    <w:rsid w:val="00A41336"/>
    <w:rsid w:val="00A416B0"/>
    <w:rsid w:val="00A4170D"/>
    <w:rsid w:val="00A4209B"/>
    <w:rsid w:val="00A42159"/>
    <w:rsid w:val="00A4218F"/>
    <w:rsid w:val="00A4261A"/>
    <w:rsid w:val="00A435D5"/>
    <w:rsid w:val="00A437CA"/>
    <w:rsid w:val="00A44203"/>
    <w:rsid w:val="00A44B51"/>
    <w:rsid w:val="00A44CB8"/>
    <w:rsid w:val="00A44FCE"/>
    <w:rsid w:val="00A45154"/>
    <w:rsid w:val="00A457DC"/>
    <w:rsid w:val="00A4628F"/>
    <w:rsid w:val="00A4657C"/>
    <w:rsid w:val="00A468A9"/>
    <w:rsid w:val="00A47238"/>
    <w:rsid w:val="00A47273"/>
    <w:rsid w:val="00A472D3"/>
    <w:rsid w:val="00A47B34"/>
    <w:rsid w:val="00A47C10"/>
    <w:rsid w:val="00A50517"/>
    <w:rsid w:val="00A50578"/>
    <w:rsid w:val="00A506A7"/>
    <w:rsid w:val="00A50A05"/>
    <w:rsid w:val="00A50A4A"/>
    <w:rsid w:val="00A50F5D"/>
    <w:rsid w:val="00A5124B"/>
    <w:rsid w:val="00A512D6"/>
    <w:rsid w:val="00A515F8"/>
    <w:rsid w:val="00A516AA"/>
    <w:rsid w:val="00A51E2C"/>
    <w:rsid w:val="00A528C3"/>
    <w:rsid w:val="00A528C7"/>
    <w:rsid w:val="00A52A89"/>
    <w:rsid w:val="00A52CB9"/>
    <w:rsid w:val="00A52FF3"/>
    <w:rsid w:val="00A531E8"/>
    <w:rsid w:val="00A5374D"/>
    <w:rsid w:val="00A53AB4"/>
    <w:rsid w:val="00A53C64"/>
    <w:rsid w:val="00A53EC5"/>
    <w:rsid w:val="00A53F98"/>
    <w:rsid w:val="00A54494"/>
    <w:rsid w:val="00A54568"/>
    <w:rsid w:val="00A54896"/>
    <w:rsid w:val="00A54BC4"/>
    <w:rsid w:val="00A54E64"/>
    <w:rsid w:val="00A54EB4"/>
    <w:rsid w:val="00A550B1"/>
    <w:rsid w:val="00A555EA"/>
    <w:rsid w:val="00A55C9F"/>
    <w:rsid w:val="00A55ED8"/>
    <w:rsid w:val="00A55ED9"/>
    <w:rsid w:val="00A56246"/>
    <w:rsid w:val="00A563C4"/>
    <w:rsid w:val="00A563F4"/>
    <w:rsid w:val="00A56493"/>
    <w:rsid w:val="00A56E91"/>
    <w:rsid w:val="00A56F89"/>
    <w:rsid w:val="00A56F9B"/>
    <w:rsid w:val="00A57471"/>
    <w:rsid w:val="00A579D2"/>
    <w:rsid w:val="00A6044C"/>
    <w:rsid w:val="00A6054B"/>
    <w:rsid w:val="00A60756"/>
    <w:rsid w:val="00A60D4F"/>
    <w:rsid w:val="00A61461"/>
    <w:rsid w:val="00A61926"/>
    <w:rsid w:val="00A61C3F"/>
    <w:rsid w:val="00A61D7A"/>
    <w:rsid w:val="00A61D94"/>
    <w:rsid w:val="00A61FAE"/>
    <w:rsid w:val="00A62617"/>
    <w:rsid w:val="00A62E83"/>
    <w:rsid w:val="00A63A53"/>
    <w:rsid w:val="00A63ACA"/>
    <w:rsid w:val="00A63EBA"/>
    <w:rsid w:val="00A63FE8"/>
    <w:rsid w:val="00A646F6"/>
    <w:rsid w:val="00A647FA"/>
    <w:rsid w:val="00A6504E"/>
    <w:rsid w:val="00A656F0"/>
    <w:rsid w:val="00A65E1A"/>
    <w:rsid w:val="00A661B9"/>
    <w:rsid w:val="00A664D3"/>
    <w:rsid w:val="00A66D6A"/>
    <w:rsid w:val="00A67204"/>
    <w:rsid w:val="00A67999"/>
    <w:rsid w:val="00A67D2D"/>
    <w:rsid w:val="00A70A24"/>
    <w:rsid w:val="00A70A3B"/>
    <w:rsid w:val="00A70D54"/>
    <w:rsid w:val="00A71087"/>
    <w:rsid w:val="00A71210"/>
    <w:rsid w:val="00A712A3"/>
    <w:rsid w:val="00A71341"/>
    <w:rsid w:val="00A71455"/>
    <w:rsid w:val="00A72426"/>
    <w:rsid w:val="00A72A16"/>
    <w:rsid w:val="00A72A2B"/>
    <w:rsid w:val="00A730F2"/>
    <w:rsid w:val="00A731AC"/>
    <w:rsid w:val="00A73459"/>
    <w:rsid w:val="00A73BB3"/>
    <w:rsid w:val="00A73C0A"/>
    <w:rsid w:val="00A74085"/>
    <w:rsid w:val="00A741C7"/>
    <w:rsid w:val="00A74364"/>
    <w:rsid w:val="00A74615"/>
    <w:rsid w:val="00A749B2"/>
    <w:rsid w:val="00A74E9F"/>
    <w:rsid w:val="00A75341"/>
    <w:rsid w:val="00A75DBA"/>
    <w:rsid w:val="00A75EEB"/>
    <w:rsid w:val="00A76688"/>
    <w:rsid w:val="00A7670F"/>
    <w:rsid w:val="00A76849"/>
    <w:rsid w:val="00A7684D"/>
    <w:rsid w:val="00A76CA3"/>
    <w:rsid w:val="00A77D08"/>
    <w:rsid w:val="00A80219"/>
    <w:rsid w:val="00A809CD"/>
    <w:rsid w:val="00A81509"/>
    <w:rsid w:val="00A81952"/>
    <w:rsid w:val="00A81AD6"/>
    <w:rsid w:val="00A82440"/>
    <w:rsid w:val="00A82CA5"/>
    <w:rsid w:val="00A83536"/>
    <w:rsid w:val="00A83723"/>
    <w:rsid w:val="00A83B7C"/>
    <w:rsid w:val="00A83CC2"/>
    <w:rsid w:val="00A841DC"/>
    <w:rsid w:val="00A8460E"/>
    <w:rsid w:val="00A846DE"/>
    <w:rsid w:val="00A84B8D"/>
    <w:rsid w:val="00A84CB2"/>
    <w:rsid w:val="00A84EDF"/>
    <w:rsid w:val="00A85618"/>
    <w:rsid w:val="00A85AE3"/>
    <w:rsid w:val="00A85C66"/>
    <w:rsid w:val="00A85FD6"/>
    <w:rsid w:val="00A863EC"/>
    <w:rsid w:val="00A86F77"/>
    <w:rsid w:val="00A8709F"/>
    <w:rsid w:val="00A8732E"/>
    <w:rsid w:val="00A879A7"/>
    <w:rsid w:val="00A87B19"/>
    <w:rsid w:val="00A87CB8"/>
    <w:rsid w:val="00A87DBB"/>
    <w:rsid w:val="00A909F5"/>
    <w:rsid w:val="00A90A3D"/>
    <w:rsid w:val="00A90FEB"/>
    <w:rsid w:val="00A91261"/>
    <w:rsid w:val="00A91451"/>
    <w:rsid w:val="00A915EA"/>
    <w:rsid w:val="00A91F53"/>
    <w:rsid w:val="00A93230"/>
    <w:rsid w:val="00A93545"/>
    <w:rsid w:val="00A9437E"/>
    <w:rsid w:val="00A945F5"/>
    <w:rsid w:val="00A95A17"/>
    <w:rsid w:val="00A95E60"/>
    <w:rsid w:val="00A96011"/>
    <w:rsid w:val="00A961C7"/>
    <w:rsid w:val="00A9621D"/>
    <w:rsid w:val="00A9686B"/>
    <w:rsid w:val="00A96B69"/>
    <w:rsid w:val="00A96BFB"/>
    <w:rsid w:val="00A96C78"/>
    <w:rsid w:val="00A9747E"/>
    <w:rsid w:val="00A97FF0"/>
    <w:rsid w:val="00AA0025"/>
    <w:rsid w:val="00AA023B"/>
    <w:rsid w:val="00AA0262"/>
    <w:rsid w:val="00AA038E"/>
    <w:rsid w:val="00AA07BA"/>
    <w:rsid w:val="00AA121A"/>
    <w:rsid w:val="00AA18B6"/>
    <w:rsid w:val="00AA18C3"/>
    <w:rsid w:val="00AA1C0C"/>
    <w:rsid w:val="00AA26BE"/>
    <w:rsid w:val="00AA2A1E"/>
    <w:rsid w:val="00AA2E1B"/>
    <w:rsid w:val="00AA2FA7"/>
    <w:rsid w:val="00AA379D"/>
    <w:rsid w:val="00AA3AD8"/>
    <w:rsid w:val="00AA3C99"/>
    <w:rsid w:val="00AA3D75"/>
    <w:rsid w:val="00AA4009"/>
    <w:rsid w:val="00AA44F2"/>
    <w:rsid w:val="00AA47D4"/>
    <w:rsid w:val="00AA4941"/>
    <w:rsid w:val="00AA49D7"/>
    <w:rsid w:val="00AA49F2"/>
    <w:rsid w:val="00AA4A63"/>
    <w:rsid w:val="00AA4CB9"/>
    <w:rsid w:val="00AA53BD"/>
    <w:rsid w:val="00AA5694"/>
    <w:rsid w:val="00AA58C4"/>
    <w:rsid w:val="00AA5B1A"/>
    <w:rsid w:val="00AA6078"/>
    <w:rsid w:val="00AA61C0"/>
    <w:rsid w:val="00AA65B7"/>
    <w:rsid w:val="00AA6F4F"/>
    <w:rsid w:val="00AA71A4"/>
    <w:rsid w:val="00AA773E"/>
    <w:rsid w:val="00AA7A2A"/>
    <w:rsid w:val="00AA7C8E"/>
    <w:rsid w:val="00AB0448"/>
    <w:rsid w:val="00AB0929"/>
    <w:rsid w:val="00AB13D7"/>
    <w:rsid w:val="00AB166C"/>
    <w:rsid w:val="00AB1CE8"/>
    <w:rsid w:val="00AB2289"/>
    <w:rsid w:val="00AB26FA"/>
    <w:rsid w:val="00AB29C1"/>
    <w:rsid w:val="00AB2C3A"/>
    <w:rsid w:val="00AB34BE"/>
    <w:rsid w:val="00AB3F4B"/>
    <w:rsid w:val="00AB3FF1"/>
    <w:rsid w:val="00AB461E"/>
    <w:rsid w:val="00AB4D9A"/>
    <w:rsid w:val="00AB5303"/>
    <w:rsid w:val="00AB53C4"/>
    <w:rsid w:val="00AB5488"/>
    <w:rsid w:val="00AB59F1"/>
    <w:rsid w:val="00AB6630"/>
    <w:rsid w:val="00AB6858"/>
    <w:rsid w:val="00AB6A97"/>
    <w:rsid w:val="00AB7881"/>
    <w:rsid w:val="00AB7BFE"/>
    <w:rsid w:val="00AC05C8"/>
    <w:rsid w:val="00AC0A11"/>
    <w:rsid w:val="00AC293F"/>
    <w:rsid w:val="00AC294F"/>
    <w:rsid w:val="00AC2A14"/>
    <w:rsid w:val="00AC2E68"/>
    <w:rsid w:val="00AC2EA7"/>
    <w:rsid w:val="00AC2F7F"/>
    <w:rsid w:val="00AC4451"/>
    <w:rsid w:val="00AC51CD"/>
    <w:rsid w:val="00AC5A73"/>
    <w:rsid w:val="00AC5FA3"/>
    <w:rsid w:val="00AC6268"/>
    <w:rsid w:val="00AC6810"/>
    <w:rsid w:val="00AC6C4B"/>
    <w:rsid w:val="00AC6DBE"/>
    <w:rsid w:val="00AC7226"/>
    <w:rsid w:val="00AC7233"/>
    <w:rsid w:val="00AC7345"/>
    <w:rsid w:val="00AC75F7"/>
    <w:rsid w:val="00AC789F"/>
    <w:rsid w:val="00AC7D35"/>
    <w:rsid w:val="00AD03EA"/>
    <w:rsid w:val="00AD0FEE"/>
    <w:rsid w:val="00AD10E5"/>
    <w:rsid w:val="00AD1690"/>
    <w:rsid w:val="00AD1715"/>
    <w:rsid w:val="00AD2359"/>
    <w:rsid w:val="00AD28D8"/>
    <w:rsid w:val="00AD2DB7"/>
    <w:rsid w:val="00AD3496"/>
    <w:rsid w:val="00AD3CD6"/>
    <w:rsid w:val="00AD3D90"/>
    <w:rsid w:val="00AD44BE"/>
    <w:rsid w:val="00AD4944"/>
    <w:rsid w:val="00AD497D"/>
    <w:rsid w:val="00AD4F4C"/>
    <w:rsid w:val="00AD5326"/>
    <w:rsid w:val="00AD54A2"/>
    <w:rsid w:val="00AD6024"/>
    <w:rsid w:val="00AD62DA"/>
    <w:rsid w:val="00AD6966"/>
    <w:rsid w:val="00AD6969"/>
    <w:rsid w:val="00AD6B01"/>
    <w:rsid w:val="00AD722C"/>
    <w:rsid w:val="00AD794B"/>
    <w:rsid w:val="00AD79D3"/>
    <w:rsid w:val="00AD7EE6"/>
    <w:rsid w:val="00AE01B7"/>
    <w:rsid w:val="00AE0684"/>
    <w:rsid w:val="00AE0957"/>
    <w:rsid w:val="00AE0B09"/>
    <w:rsid w:val="00AE0D3D"/>
    <w:rsid w:val="00AE1322"/>
    <w:rsid w:val="00AE1325"/>
    <w:rsid w:val="00AE14ED"/>
    <w:rsid w:val="00AE1DAA"/>
    <w:rsid w:val="00AE1F10"/>
    <w:rsid w:val="00AE1FAE"/>
    <w:rsid w:val="00AE20C4"/>
    <w:rsid w:val="00AE290E"/>
    <w:rsid w:val="00AE2C70"/>
    <w:rsid w:val="00AE2E8B"/>
    <w:rsid w:val="00AE2F40"/>
    <w:rsid w:val="00AE2F71"/>
    <w:rsid w:val="00AE35BD"/>
    <w:rsid w:val="00AE37D9"/>
    <w:rsid w:val="00AE3DC1"/>
    <w:rsid w:val="00AE3E62"/>
    <w:rsid w:val="00AE3F6C"/>
    <w:rsid w:val="00AE4462"/>
    <w:rsid w:val="00AE453A"/>
    <w:rsid w:val="00AE4835"/>
    <w:rsid w:val="00AE4A0C"/>
    <w:rsid w:val="00AE4AC9"/>
    <w:rsid w:val="00AE6DF2"/>
    <w:rsid w:val="00AE74EE"/>
    <w:rsid w:val="00AE79D8"/>
    <w:rsid w:val="00AE7A0D"/>
    <w:rsid w:val="00AE7BE5"/>
    <w:rsid w:val="00AE7CB7"/>
    <w:rsid w:val="00AE7DD2"/>
    <w:rsid w:val="00AF05B3"/>
    <w:rsid w:val="00AF0DEF"/>
    <w:rsid w:val="00AF1771"/>
    <w:rsid w:val="00AF17CA"/>
    <w:rsid w:val="00AF1B85"/>
    <w:rsid w:val="00AF1D7B"/>
    <w:rsid w:val="00AF20C2"/>
    <w:rsid w:val="00AF22E0"/>
    <w:rsid w:val="00AF2306"/>
    <w:rsid w:val="00AF24C3"/>
    <w:rsid w:val="00AF25A2"/>
    <w:rsid w:val="00AF2653"/>
    <w:rsid w:val="00AF2BBD"/>
    <w:rsid w:val="00AF34C7"/>
    <w:rsid w:val="00AF3966"/>
    <w:rsid w:val="00AF3983"/>
    <w:rsid w:val="00AF39DA"/>
    <w:rsid w:val="00AF3CDE"/>
    <w:rsid w:val="00AF459D"/>
    <w:rsid w:val="00AF47FE"/>
    <w:rsid w:val="00AF4D56"/>
    <w:rsid w:val="00AF5883"/>
    <w:rsid w:val="00AF5BE1"/>
    <w:rsid w:val="00AF5F1C"/>
    <w:rsid w:val="00AF6240"/>
    <w:rsid w:val="00AF681A"/>
    <w:rsid w:val="00AF69E4"/>
    <w:rsid w:val="00AF69E8"/>
    <w:rsid w:val="00AF7578"/>
    <w:rsid w:val="00AF76A2"/>
    <w:rsid w:val="00AF7CB8"/>
    <w:rsid w:val="00B00809"/>
    <w:rsid w:val="00B00BEC"/>
    <w:rsid w:val="00B00D05"/>
    <w:rsid w:val="00B0120C"/>
    <w:rsid w:val="00B012EF"/>
    <w:rsid w:val="00B01738"/>
    <w:rsid w:val="00B01851"/>
    <w:rsid w:val="00B01F75"/>
    <w:rsid w:val="00B02C5A"/>
    <w:rsid w:val="00B03542"/>
    <w:rsid w:val="00B03664"/>
    <w:rsid w:val="00B036DB"/>
    <w:rsid w:val="00B0393A"/>
    <w:rsid w:val="00B0418E"/>
    <w:rsid w:val="00B0473C"/>
    <w:rsid w:val="00B052F6"/>
    <w:rsid w:val="00B05AE6"/>
    <w:rsid w:val="00B06409"/>
    <w:rsid w:val="00B06CDA"/>
    <w:rsid w:val="00B071E2"/>
    <w:rsid w:val="00B078C5"/>
    <w:rsid w:val="00B10755"/>
    <w:rsid w:val="00B10E3D"/>
    <w:rsid w:val="00B11DE0"/>
    <w:rsid w:val="00B120AD"/>
    <w:rsid w:val="00B1239B"/>
    <w:rsid w:val="00B12779"/>
    <w:rsid w:val="00B128AB"/>
    <w:rsid w:val="00B129E1"/>
    <w:rsid w:val="00B12B77"/>
    <w:rsid w:val="00B133DB"/>
    <w:rsid w:val="00B13C86"/>
    <w:rsid w:val="00B13D8C"/>
    <w:rsid w:val="00B14350"/>
    <w:rsid w:val="00B145EA"/>
    <w:rsid w:val="00B1498D"/>
    <w:rsid w:val="00B15891"/>
    <w:rsid w:val="00B15A02"/>
    <w:rsid w:val="00B16F49"/>
    <w:rsid w:val="00B17D20"/>
    <w:rsid w:val="00B17D9D"/>
    <w:rsid w:val="00B17E18"/>
    <w:rsid w:val="00B2031F"/>
    <w:rsid w:val="00B20734"/>
    <w:rsid w:val="00B20C25"/>
    <w:rsid w:val="00B21438"/>
    <w:rsid w:val="00B21DD1"/>
    <w:rsid w:val="00B2206F"/>
    <w:rsid w:val="00B22B0C"/>
    <w:rsid w:val="00B22B44"/>
    <w:rsid w:val="00B22C7F"/>
    <w:rsid w:val="00B23157"/>
    <w:rsid w:val="00B243BE"/>
    <w:rsid w:val="00B24CB7"/>
    <w:rsid w:val="00B25032"/>
    <w:rsid w:val="00B25149"/>
    <w:rsid w:val="00B251F3"/>
    <w:rsid w:val="00B2562C"/>
    <w:rsid w:val="00B266FC"/>
    <w:rsid w:val="00B26885"/>
    <w:rsid w:val="00B26CC8"/>
    <w:rsid w:val="00B26D33"/>
    <w:rsid w:val="00B27216"/>
    <w:rsid w:val="00B27B12"/>
    <w:rsid w:val="00B300D9"/>
    <w:rsid w:val="00B306AE"/>
    <w:rsid w:val="00B30DA2"/>
    <w:rsid w:val="00B30FA2"/>
    <w:rsid w:val="00B31082"/>
    <w:rsid w:val="00B31463"/>
    <w:rsid w:val="00B31885"/>
    <w:rsid w:val="00B31E73"/>
    <w:rsid w:val="00B323EA"/>
    <w:rsid w:val="00B32912"/>
    <w:rsid w:val="00B33B2A"/>
    <w:rsid w:val="00B33B73"/>
    <w:rsid w:val="00B34057"/>
    <w:rsid w:val="00B3513B"/>
    <w:rsid w:val="00B35E97"/>
    <w:rsid w:val="00B35F05"/>
    <w:rsid w:val="00B36689"/>
    <w:rsid w:val="00B369AF"/>
    <w:rsid w:val="00B36D85"/>
    <w:rsid w:val="00B36DC1"/>
    <w:rsid w:val="00B37004"/>
    <w:rsid w:val="00B37896"/>
    <w:rsid w:val="00B37957"/>
    <w:rsid w:val="00B37E3A"/>
    <w:rsid w:val="00B4033A"/>
    <w:rsid w:val="00B40677"/>
    <w:rsid w:val="00B40F4A"/>
    <w:rsid w:val="00B4100E"/>
    <w:rsid w:val="00B410ED"/>
    <w:rsid w:val="00B41593"/>
    <w:rsid w:val="00B41666"/>
    <w:rsid w:val="00B41BBE"/>
    <w:rsid w:val="00B41D34"/>
    <w:rsid w:val="00B41E4A"/>
    <w:rsid w:val="00B420CC"/>
    <w:rsid w:val="00B433A4"/>
    <w:rsid w:val="00B434FA"/>
    <w:rsid w:val="00B43D81"/>
    <w:rsid w:val="00B44484"/>
    <w:rsid w:val="00B44FA0"/>
    <w:rsid w:val="00B451C6"/>
    <w:rsid w:val="00B45239"/>
    <w:rsid w:val="00B45548"/>
    <w:rsid w:val="00B45A1D"/>
    <w:rsid w:val="00B46524"/>
    <w:rsid w:val="00B46E45"/>
    <w:rsid w:val="00B476D6"/>
    <w:rsid w:val="00B47A9F"/>
    <w:rsid w:val="00B47DD9"/>
    <w:rsid w:val="00B500AE"/>
    <w:rsid w:val="00B50541"/>
    <w:rsid w:val="00B50BAE"/>
    <w:rsid w:val="00B50CB8"/>
    <w:rsid w:val="00B50DF3"/>
    <w:rsid w:val="00B5165A"/>
    <w:rsid w:val="00B51668"/>
    <w:rsid w:val="00B522ED"/>
    <w:rsid w:val="00B52303"/>
    <w:rsid w:val="00B524A5"/>
    <w:rsid w:val="00B52DA6"/>
    <w:rsid w:val="00B531FA"/>
    <w:rsid w:val="00B53219"/>
    <w:rsid w:val="00B53319"/>
    <w:rsid w:val="00B539E1"/>
    <w:rsid w:val="00B54059"/>
    <w:rsid w:val="00B54201"/>
    <w:rsid w:val="00B5471F"/>
    <w:rsid w:val="00B54722"/>
    <w:rsid w:val="00B54767"/>
    <w:rsid w:val="00B54FCB"/>
    <w:rsid w:val="00B55128"/>
    <w:rsid w:val="00B55337"/>
    <w:rsid w:val="00B558BF"/>
    <w:rsid w:val="00B55D51"/>
    <w:rsid w:val="00B56060"/>
    <w:rsid w:val="00B56199"/>
    <w:rsid w:val="00B56406"/>
    <w:rsid w:val="00B56584"/>
    <w:rsid w:val="00B568A8"/>
    <w:rsid w:val="00B569F9"/>
    <w:rsid w:val="00B56D20"/>
    <w:rsid w:val="00B56E8B"/>
    <w:rsid w:val="00B57131"/>
    <w:rsid w:val="00B5714C"/>
    <w:rsid w:val="00B57309"/>
    <w:rsid w:val="00B57E6C"/>
    <w:rsid w:val="00B60750"/>
    <w:rsid w:val="00B60B6F"/>
    <w:rsid w:val="00B60E80"/>
    <w:rsid w:val="00B615FC"/>
    <w:rsid w:val="00B618DA"/>
    <w:rsid w:val="00B61BEA"/>
    <w:rsid w:val="00B61F16"/>
    <w:rsid w:val="00B61FE5"/>
    <w:rsid w:val="00B620C0"/>
    <w:rsid w:val="00B626A9"/>
    <w:rsid w:val="00B6270C"/>
    <w:rsid w:val="00B62FED"/>
    <w:rsid w:val="00B63941"/>
    <w:rsid w:val="00B63DDF"/>
    <w:rsid w:val="00B6423A"/>
    <w:rsid w:val="00B643F5"/>
    <w:rsid w:val="00B6444F"/>
    <w:rsid w:val="00B6459E"/>
    <w:rsid w:val="00B6492A"/>
    <w:rsid w:val="00B64C8E"/>
    <w:rsid w:val="00B64CA2"/>
    <w:rsid w:val="00B65053"/>
    <w:rsid w:val="00B653FF"/>
    <w:rsid w:val="00B654F6"/>
    <w:rsid w:val="00B65896"/>
    <w:rsid w:val="00B65ADB"/>
    <w:rsid w:val="00B65D39"/>
    <w:rsid w:val="00B666AF"/>
    <w:rsid w:val="00B66728"/>
    <w:rsid w:val="00B66EEC"/>
    <w:rsid w:val="00B6758B"/>
    <w:rsid w:val="00B67924"/>
    <w:rsid w:val="00B67B24"/>
    <w:rsid w:val="00B67F8D"/>
    <w:rsid w:val="00B67FBF"/>
    <w:rsid w:val="00B702FC"/>
    <w:rsid w:val="00B704F4"/>
    <w:rsid w:val="00B7125F"/>
    <w:rsid w:val="00B7132B"/>
    <w:rsid w:val="00B7263C"/>
    <w:rsid w:val="00B72E78"/>
    <w:rsid w:val="00B733CC"/>
    <w:rsid w:val="00B73ABF"/>
    <w:rsid w:val="00B74963"/>
    <w:rsid w:val="00B75176"/>
    <w:rsid w:val="00B7525B"/>
    <w:rsid w:val="00B752BD"/>
    <w:rsid w:val="00B75C16"/>
    <w:rsid w:val="00B76107"/>
    <w:rsid w:val="00B7633F"/>
    <w:rsid w:val="00B76471"/>
    <w:rsid w:val="00B765B8"/>
    <w:rsid w:val="00B76945"/>
    <w:rsid w:val="00B77055"/>
    <w:rsid w:val="00B77201"/>
    <w:rsid w:val="00B776BF"/>
    <w:rsid w:val="00B803A7"/>
    <w:rsid w:val="00B80B77"/>
    <w:rsid w:val="00B80C25"/>
    <w:rsid w:val="00B80E56"/>
    <w:rsid w:val="00B822A6"/>
    <w:rsid w:val="00B82380"/>
    <w:rsid w:val="00B8264B"/>
    <w:rsid w:val="00B8278B"/>
    <w:rsid w:val="00B82B99"/>
    <w:rsid w:val="00B83528"/>
    <w:rsid w:val="00B837A5"/>
    <w:rsid w:val="00B83CE6"/>
    <w:rsid w:val="00B83F70"/>
    <w:rsid w:val="00B840BC"/>
    <w:rsid w:val="00B855F9"/>
    <w:rsid w:val="00B85609"/>
    <w:rsid w:val="00B85A84"/>
    <w:rsid w:val="00B85B70"/>
    <w:rsid w:val="00B86247"/>
    <w:rsid w:val="00B862C1"/>
    <w:rsid w:val="00B866AB"/>
    <w:rsid w:val="00B86999"/>
    <w:rsid w:val="00B86DAA"/>
    <w:rsid w:val="00B8709E"/>
    <w:rsid w:val="00B871F3"/>
    <w:rsid w:val="00B90606"/>
    <w:rsid w:val="00B906D9"/>
    <w:rsid w:val="00B90874"/>
    <w:rsid w:val="00B915DE"/>
    <w:rsid w:val="00B92072"/>
    <w:rsid w:val="00B925BD"/>
    <w:rsid w:val="00B92681"/>
    <w:rsid w:val="00B9271B"/>
    <w:rsid w:val="00B92AB2"/>
    <w:rsid w:val="00B92AB4"/>
    <w:rsid w:val="00B92E19"/>
    <w:rsid w:val="00B93284"/>
    <w:rsid w:val="00B93C80"/>
    <w:rsid w:val="00B93C83"/>
    <w:rsid w:val="00B9426E"/>
    <w:rsid w:val="00B9438C"/>
    <w:rsid w:val="00B9459F"/>
    <w:rsid w:val="00B95FAD"/>
    <w:rsid w:val="00B9613B"/>
    <w:rsid w:val="00B96145"/>
    <w:rsid w:val="00B9640D"/>
    <w:rsid w:val="00B967E5"/>
    <w:rsid w:val="00B96D6C"/>
    <w:rsid w:val="00B97008"/>
    <w:rsid w:val="00B9704F"/>
    <w:rsid w:val="00B9718A"/>
    <w:rsid w:val="00B9783C"/>
    <w:rsid w:val="00B978F1"/>
    <w:rsid w:val="00B97D70"/>
    <w:rsid w:val="00BA0145"/>
    <w:rsid w:val="00BA0622"/>
    <w:rsid w:val="00BA11D0"/>
    <w:rsid w:val="00BA1422"/>
    <w:rsid w:val="00BA1B07"/>
    <w:rsid w:val="00BA26FB"/>
    <w:rsid w:val="00BA294F"/>
    <w:rsid w:val="00BA2CA4"/>
    <w:rsid w:val="00BA39B2"/>
    <w:rsid w:val="00BA419B"/>
    <w:rsid w:val="00BA44CD"/>
    <w:rsid w:val="00BA4F4A"/>
    <w:rsid w:val="00BA5258"/>
    <w:rsid w:val="00BA55D7"/>
    <w:rsid w:val="00BA5A3F"/>
    <w:rsid w:val="00BA5BE2"/>
    <w:rsid w:val="00BA5CFF"/>
    <w:rsid w:val="00BA5FC1"/>
    <w:rsid w:val="00BA62EE"/>
    <w:rsid w:val="00BA673A"/>
    <w:rsid w:val="00BA6D92"/>
    <w:rsid w:val="00BA6FE6"/>
    <w:rsid w:val="00BA7590"/>
    <w:rsid w:val="00BA75BA"/>
    <w:rsid w:val="00BA77D1"/>
    <w:rsid w:val="00BA7949"/>
    <w:rsid w:val="00BB0177"/>
    <w:rsid w:val="00BB022A"/>
    <w:rsid w:val="00BB05D4"/>
    <w:rsid w:val="00BB08E7"/>
    <w:rsid w:val="00BB0BC5"/>
    <w:rsid w:val="00BB0D99"/>
    <w:rsid w:val="00BB11FD"/>
    <w:rsid w:val="00BB1CA2"/>
    <w:rsid w:val="00BB1CA4"/>
    <w:rsid w:val="00BB21E6"/>
    <w:rsid w:val="00BB2522"/>
    <w:rsid w:val="00BB2E29"/>
    <w:rsid w:val="00BB3075"/>
    <w:rsid w:val="00BB3139"/>
    <w:rsid w:val="00BB33A6"/>
    <w:rsid w:val="00BB34AB"/>
    <w:rsid w:val="00BB364B"/>
    <w:rsid w:val="00BB3CF1"/>
    <w:rsid w:val="00BB3FC5"/>
    <w:rsid w:val="00BB4066"/>
    <w:rsid w:val="00BB4071"/>
    <w:rsid w:val="00BB4742"/>
    <w:rsid w:val="00BB4849"/>
    <w:rsid w:val="00BB4873"/>
    <w:rsid w:val="00BB52AD"/>
    <w:rsid w:val="00BB5391"/>
    <w:rsid w:val="00BB5951"/>
    <w:rsid w:val="00BB5A19"/>
    <w:rsid w:val="00BB6088"/>
    <w:rsid w:val="00BB6098"/>
    <w:rsid w:val="00BB63F5"/>
    <w:rsid w:val="00BB6479"/>
    <w:rsid w:val="00BB64EC"/>
    <w:rsid w:val="00BB6EBD"/>
    <w:rsid w:val="00BB6FA4"/>
    <w:rsid w:val="00BB7119"/>
    <w:rsid w:val="00BB784A"/>
    <w:rsid w:val="00BB7D2D"/>
    <w:rsid w:val="00BB7E6A"/>
    <w:rsid w:val="00BC0A6D"/>
    <w:rsid w:val="00BC0C35"/>
    <w:rsid w:val="00BC13DB"/>
    <w:rsid w:val="00BC2566"/>
    <w:rsid w:val="00BC2651"/>
    <w:rsid w:val="00BC2A9C"/>
    <w:rsid w:val="00BC2DAB"/>
    <w:rsid w:val="00BC3053"/>
    <w:rsid w:val="00BC3168"/>
    <w:rsid w:val="00BC3DB9"/>
    <w:rsid w:val="00BC43B0"/>
    <w:rsid w:val="00BC4D44"/>
    <w:rsid w:val="00BC5212"/>
    <w:rsid w:val="00BC58A7"/>
    <w:rsid w:val="00BC5C0C"/>
    <w:rsid w:val="00BC654E"/>
    <w:rsid w:val="00BC6BE9"/>
    <w:rsid w:val="00BC74C2"/>
    <w:rsid w:val="00BC7A29"/>
    <w:rsid w:val="00BD0172"/>
    <w:rsid w:val="00BD15F4"/>
    <w:rsid w:val="00BD1D83"/>
    <w:rsid w:val="00BD20BC"/>
    <w:rsid w:val="00BD244F"/>
    <w:rsid w:val="00BD312B"/>
    <w:rsid w:val="00BD3488"/>
    <w:rsid w:val="00BD3A55"/>
    <w:rsid w:val="00BD3CE3"/>
    <w:rsid w:val="00BD3DE6"/>
    <w:rsid w:val="00BD3F9B"/>
    <w:rsid w:val="00BD419C"/>
    <w:rsid w:val="00BD42E4"/>
    <w:rsid w:val="00BD4757"/>
    <w:rsid w:val="00BD5108"/>
    <w:rsid w:val="00BD51F2"/>
    <w:rsid w:val="00BD5760"/>
    <w:rsid w:val="00BD5917"/>
    <w:rsid w:val="00BD625D"/>
    <w:rsid w:val="00BD62F3"/>
    <w:rsid w:val="00BD68D8"/>
    <w:rsid w:val="00BD6906"/>
    <w:rsid w:val="00BD698A"/>
    <w:rsid w:val="00BD70F1"/>
    <w:rsid w:val="00BD721F"/>
    <w:rsid w:val="00BD7266"/>
    <w:rsid w:val="00BD72FF"/>
    <w:rsid w:val="00BD7445"/>
    <w:rsid w:val="00BD777B"/>
    <w:rsid w:val="00BD7BA2"/>
    <w:rsid w:val="00BD7BE5"/>
    <w:rsid w:val="00BE00ED"/>
    <w:rsid w:val="00BE0536"/>
    <w:rsid w:val="00BE0850"/>
    <w:rsid w:val="00BE08A4"/>
    <w:rsid w:val="00BE0F15"/>
    <w:rsid w:val="00BE1E19"/>
    <w:rsid w:val="00BE1EE0"/>
    <w:rsid w:val="00BE22AB"/>
    <w:rsid w:val="00BE2513"/>
    <w:rsid w:val="00BE28F9"/>
    <w:rsid w:val="00BE3205"/>
    <w:rsid w:val="00BE336A"/>
    <w:rsid w:val="00BE3485"/>
    <w:rsid w:val="00BE3A6B"/>
    <w:rsid w:val="00BE40BB"/>
    <w:rsid w:val="00BE43DF"/>
    <w:rsid w:val="00BE48F0"/>
    <w:rsid w:val="00BE4BA1"/>
    <w:rsid w:val="00BE4F98"/>
    <w:rsid w:val="00BE5233"/>
    <w:rsid w:val="00BE58CC"/>
    <w:rsid w:val="00BE62D3"/>
    <w:rsid w:val="00BE7286"/>
    <w:rsid w:val="00BE752C"/>
    <w:rsid w:val="00BE763F"/>
    <w:rsid w:val="00BF03D1"/>
    <w:rsid w:val="00BF0441"/>
    <w:rsid w:val="00BF0607"/>
    <w:rsid w:val="00BF086E"/>
    <w:rsid w:val="00BF0CD7"/>
    <w:rsid w:val="00BF1339"/>
    <w:rsid w:val="00BF1FF3"/>
    <w:rsid w:val="00BF260A"/>
    <w:rsid w:val="00BF2846"/>
    <w:rsid w:val="00BF29CA"/>
    <w:rsid w:val="00BF35C4"/>
    <w:rsid w:val="00BF4169"/>
    <w:rsid w:val="00BF432A"/>
    <w:rsid w:val="00BF476F"/>
    <w:rsid w:val="00BF48EE"/>
    <w:rsid w:val="00BF5569"/>
    <w:rsid w:val="00BF57D7"/>
    <w:rsid w:val="00BF594B"/>
    <w:rsid w:val="00BF5DF8"/>
    <w:rsid w:val="00BF5F18"/>
    <w:rsid w:val="00BF6288"/>
    <w:rsid w:val="00BF6B44"/>
    <w:rsid w:val="00BF7F93"/>
    <w:rsid w:val="00C0005A"/>
    <w:rsid w:val="00C009DF"/>
    <w:rsid w:val="00C00DC2"/>
    <w:rsid w:val="00C00F78"/>
    <w:rsid w:val="00C0120B"/>
    <w:rsid w:val="00C01A35"/>
    <w:rsid w:val="00C01A85"/>
    <w:rsid w:val="00C01BE6"/>
    <w:rsid w:val="00C01CEC"/>
    <w:rsid w:val="00C01D74"/>
    <w:rsid w:val="00C031AA"/>
    <w:rsid w:val="00C036D2"/>
    <w:rsid w:val="00C03D8F"/>
    <w:rsid w:val="00C03F02"/>
    <w:rsid w:val="00C040CC"/>
    <w:rsid w:val="00C0421F"/>
    <w:rsid w:val="00C0424F"/>
    <w:rsid w:val="00C04313"/>
    <w:rsid w:val="00C0447F"/>
    <w:rsid w:val="00C04670"/>
    <w:rsid w:val="00C0494B"/>
    <w:rsid w:val="00C04998"/>
    <w:rsid w:val="00C04FBC"/>
    <w:rsid w:val="00C052E0"/>
    <w:rsid w:val="00C056EB"/>
    <w:rsid w:val="00C057CE"/>
    <w:rsid w:val="00C05874"/>
    <w:rsid w:val="00C059C7"/>
    <w:rsid w:val="00C06169"/>
    <w:rsid w:val="00C063B3"/>
    <w:rsid w:val="00C063C2"/>
    <w:rsid w:val="00C06619"/>
    <w:rsid w:val="00C06A4F"/>
    <w:rsid w:val="00C07411"/>
    <w:rsid w:val="00C074A4"/>
    <w:rsid w:val="00C0761E"/>
    <w:rsid w:val="00C0792E"/>
    <w:rsid w:val="00C07B0C"/>
    <w:rsid w:val="00C07EDD"/>
    <w:rsid w:val="00C07F23"/>
    <w:rsid w:val="00C07FDB"/>
    <w:rsid w:val="00C10063"/>
    <w:rsid w:val="00C10082"/>
    <w:rsid w:val="00C101B0"/>
    <w:rsid w:val="00C102E1"/>
    <w:rsid w:val="00C107E9"/>
    <w:rsid w:val="00C10BEE"/>
    <w:rsid w:val="00C112E8"/>
    <w:rsid w:val="00C11501"/>
    <w:rsid w:val="00C11BBB"/>
    <w:rsid w:val="00C11CBD"/>
    <w:rsid w:val="00C11ED5"/>
    <w:rsid w:val="00C12418"/>
    <w:rsid w:val="00C12DC7"/>
    <w:rsid w:val="00C13510"/>
    <w:rsid w:val="00C1404A"/>
    <w:rsid w:val="00C14566"/>
    <w:rsid w:val="00C14D0A"/>
    <w:rsid w:val="00C14F86"/>
    <w:rsid w:val="00C1582C"/>
    <w:rsid w:val="00C158D5"/>
    <w:rsid w:val="00C163D6"/>
    <w:rsid w:val="00C1651A"/>
    <w:rsid w:val="00C16A3E"/>
    <w:rsid w:val="00C16D78"/>
    <w:rsid w:val="00C1711A"/>
    <w:rsid w:val="00C1715C"/>
    <w:rsid w:val="00C179FF"/>
    <w:rsid w:val="00C17AE3"/>
    <w:rsid w:val="00C17F62"/>
    <w:rsid w:val="00C17F63"/>
    <w:rsid w:val="00C20653"/>
    <w:rsid w:val="00C2086E"/>
    <w:rsid w:val="00C20C55"/>
    <w:rsid w:val="00C20FEE"/>
    <w:rsid w:val="00C21240"/>
    <w:rsid w:val="00C214C2"/>
    <w:rsid w:val="00C216A0"/>
    <w:rsid w:val="00C2181D"/>
    <w:rsid w:val="00C218CA"/>
    <w:rsid w:val="00C21CF0"/>
    <w:rsid w:val="00C2290E"/>
    <w:rsid w:val="00C22ACB"/>
    <w:rsid w:val="00C22B63"/>
    <w:rsid w:val="00C23330"/>
    <w:rsid w:val="00C23516"/>
    <w:rsid w:val="00C2369A"/>
    <w:rsid w:val="00C23C98"/>
    <w:rsid w:val="00C24060"/>
    <w:rsid w:val="00C24179"/>
    <w:rsid w:val="00C24409"/>
    <w:rsid w:val="00C24C49"/>
    <w:rsid w:val="00C24D09"/>
    <w:rsid w:val="00C24D9E"/>
    <w:rsid w:val="00C253F5"/>
    <w:rsid w:val="00C25513"/>
    <w:rsid w:val="00C25D9E"/>
    <w:rsid w:val="00C26066"/>
    <w:rsid w:val="00C260E8"/>
    <w:rsid w:val="00C262AA"/>
    <w:rsid w:val="00C264FA"/>
    <w:rsid w:val="00C266D6"/>
    <w:rsid w:val="00C272D8"/>
    <w:rsid w:val="00C27314"/>
    <w:rsid w:val="00C27504"/>
    <w:rsid w:val="00C309EE"/>
    <w:rsid w:val="00C30BA3"/>
    <w:rsid w:val="00C31363"/>
    <w:rsid w:val="00C317A3"/>
    <w:rsid w:val="00C31DE8"/>
    <w:rsid w:val="00C32016"/>
    <w:rsid w:val="00C323A3"/>
    <w:rsid w:val="00C331C9"/>
    <w:rsid w:val="00C33249"/>
    <w:rsid w:val="00C333B3"/>
    <w:rsid w:val="00C336DF"/>
    <w:rsid w:val="00C33A14"/>
    <w:rsid w:val="00C344C9"/>
    <w:rsid w:val="00C34D1F"/>
    <w:rsid w:val="00C3502C"/>
    <w:rsid w:val="00C35700"/>
    <w:rsid w:val="00C35989"/>
    <w:rsid w:val="00C35C15"/>
    <w:rsid w:val="00C35D44"/>
    <w:rsid w:val="00C36303"/>
    <w:rsid w:val="00C365E0"/>
    <w:rsid w:val="00C36CA9"/>
    <w:rsid w:val="00C36F2C"/>
    <w:rsid w:val="00C370ED"/>
    <w:rsid w:val="00C3779C"/>
    <w:rsid w:val="00C40C96"/>
    <w:rsid w:val="00C40E73"/>
    <w:rsid w:val="00C411E5"/>
    <w:rsid w:val="00C41409"/>
    <w:rsid w:val="00C41E7A"/>
    <w:rsid w:val="00C429D2"/>
    <w:rsid w:val="00C42F41"/>
    <w:rsid w:val="00C42FFC"/>
    <w:rsid w:val="00C43C1D"/>
    <w:rsid w:val="00C43D88"/>
    <w:rsid w:val="00C43F05"/>
    <w:rsid w:val="00C441A4"/>
    <w:rsid w:val="00C441B9"/>
    <w:rsid w:val="00C441E8"/>
    <w:rsid w:val="00C44B29"/>
    <w:rsid w:val="00C44E5A"/>
    <w:rsid w:val="00C4507F"/>
    <w:rsid w:val="00C45226"/>
    <w:rsid w:val="00C4587B"/>
    <w:rsid w:val="00C4591B"/>
    <w:rsid w:val="00C4593C"/>
    <w:rsid w:val="00C459AD"/>
    <w:rsid w:val="00C461C0"/>
    <w:rsid w:val="00C465A5"/>
    <w:rsid w:val="00C468A0"/>
    <w:rsid w:val="00C468D6"/>
    <w:rsid w:val="00C46B5E"/>
    <w:rsid w:val="00C46C17"/>
    <w:rsid w:val="00C46E71"/>
    <w:rsid w:val="00C4732D"/>
    <w:rsid w:val="00C4736B"/>
    <w:rsid w:val="00C47D22"/>
    <w:rsid w:val="00C47E28"/>
    <w:rsid w:val="00C501E8"/>
    <w:rsid w:val="00C510BB"/>
    <w:rsid w:val="00C51540"/>
    <w:rsid w:val="00C51900"/>
    <w:rsid w:val="00C5191A"/>
    <w:rsid w:val="00C51ADB"/>
    <w:rsid w:val="00C51F98"/>
    <w:rsid w:val="00C5276C"/>
    <w:rsid w:val="00C52B20"/>
    <w:rsid w:val="00C52DCD"/>
    <w:rsid w:val="00C53C9E"/>
    <w:rsid w:val="00C53F2C"/>
    <w:rsid w:val="00C5484B"/>
    <w:rsid w:val="00C55011"/>
    <w:rsid w:val="00C552FA"/>
    <w:rsid w:val="00C556FF"/>
    <w:rsid w:val="00C558B4"/>
    <w:rsid w:val="00C55ADF"/>
    <w:rsid w:val="00C560AC"/>
    <w:rsid w:val="00C570E3"/>
    <w:rsid w:val="00C57332"/>
    <w:rsid w:val="00C57D87"/>
    <w:rsid w:val="00C57EF3"/>
    <w:rsid w:val="00C57F73"/>
    <w:rsid w:val="00C60088"/>
    <w:rsid w:val="00C604C3"/>
    <w:rsid w:val="00C605C5"/>
    <w:rsid w:val="00C6079C"/>
    <w:rsid w:val="00C61330"/>
    <w:rsid w:val="00C613A1"/>
    <w:rsid w:val="00C615D2"/>
    <w:rsid w:val="00C61B1D"/>
    <w:rsid w:val="00C61E05"/>
    <w:rsid w:val="00C62741"/>
    <w:rsid w:val="00C628BE"/>
    <w:rsid w:val="00C62A1F"/>
    <w:rsid w:val="00C62CF0"/>
    <w:rsid w:val="00C62F09"/>
    <w:rsid w:val="00C630EC"/>
    <w:rsid w:val="00C63514"/>
    <w:rsid w:val="00C63528"/>
    <w:rsid w:val="00C637AA"/>
    <w:rsid w:val="00C63A7F"/>
    <w:rsid w:val="00C63B47"/>
    <w:rsid w:val="00C63C07"/>
    <w:rsid w:val="00C63C69"/>
    <w:rsid w:val="00C64089"/>
    <w:rsid w:val="00C64156"/>
    <w:rsid w:val="00C64DC6"/>
    <w:rsid w:val="00C661B7"/>
    <w:rsid w:val="00C66AF7"/>
    <w:rsid w:val="00C6713C"/>
    <w:rsid w:val="00C679EE"/>
    <w:rsid w:val="00C67F4D"/>
    <w:rsid w:val="00C70826"/>
    <w:rsid w:val="00C70B14"/>
    <w:rsid w:val="00C70CB4"/>
    <w:rsid w:val="00C7160C"/>
    <w:rsid w:val="00C7176E"/>
    <w:rsid w:val="00C71A14"/>
    <w:rsid w:val="00C71D1E"/>
    <w:rsid w:val="00C724A2"/>
    <w:rsid w:val="00C72D04"/>
    <w:rsid w:val="00C73287"/>
    <w:rsid w:val="00C742EA"/>
    <w:rsid w:val="00C74CC3"/>
    <w:rsid w:val="00C7531E"/>
    <w:rsid w:val="00C753BB"/>
    <w:rsid w:val="00C75F6C"/>
    <w:rsid w:val="00C766ED"/>
    <w:rsid w:val="00C76907"/>
    <w:rsid w:val="00C7697D"/>
    <w:rsid w:val="00C76E52"/>
    <w:rsid w:val="00C770D6"/>
    <w:rsid w:val="00C777BC"/>
    <w:rsid w:val="00C778F9"/>
    <w:rsid w:val="00C77C2A"/>
    <w:rsid w:val="00C80473"/>
    <w:rsid w:val="00C80632"/>
    <w:rsid w:val="00C81C20"/>
    <w:rsid w:val="00C81C6F"/>
    <w:rsid w:val="00C82132"/>
    <w:rsid w:val="00C826F1"/>
    <w:rsid w:val="00C8273C"/>
    <w:rsid w:val="00C82A07"/>
    <w:rsid w:val="00C82A2E"/>
    <w:rsid w:val="00C82BDB"/>
    <w:rsid w:val="00C82C12"/>
    <w:rsid w:val="00C83023"/>
    <w:rsid w:val="00C831F3"/>
    <w:rsid w:val="00C8378B"/>
    <w:rsid w:val="00C83A65"/>
    <w:rsid w:val="00C8401C"/>
    <w:rsid w:val="00C849A8"/>
    <w:rsid w:val="00C85C26"/>
    <w:rsid w:val="00C85CC9"/>
    <w:rsid w:val="00C861F5"/>
    <w:rsid w:val="00C86B9B"/>
    <w:rsid w:val="00C86BB8"/>
    <w:rsid w:val="00C87015"/>
    <w:rsid w:val="00C874B1"/>
    <w:rsid w:val="00C8756B"/>
    <w:rsid w:val="00C87CCE"/>
    <w:rsid w:val="00C87EA3"/>
    <w:rsid w:val="00C9044A"/>
    <w:rsid w:val="00C909D9"/>
    <w:rsid w:val="00C909EF"/>
    <w:rsid w:val="00C90D29"/>
    <w:rsid w:val="00C90F16"/>
    <w:rsid w:val="00C91851"/>
    <w:rsid w:val="00C91D02"/>
    <w:rsid w:val="00C91D16"/>
    <w:rsid w:val="00C91E72"/>
    <w:rsid w:val="00C91F14"/>
    <w:rsid w:val="00C92FD3"/>
    <w:rsid w:val="00C9322A"/>
    <w:rsid w:val="00C93B85"/>
    <w:rsid w:val="00C93F2C"/>
    <w:rsid w:val="00C944CB"/>
    <w:rsid w:val="00C945D1"/>
    <w:rsid w:val="00C946C1"/>
    <w:rsid w:val="00C948F3"/>
    <w:rsid w:val="00C9532D"/>
    <w:rsid w:val="00C957D0"/>
    <w:rsid w:val="00C95BED"/>
    <w:rsid w:val="00C960A1"/>
    <w:rsid w:val="00C96165"/>
    <w:rsid w:val="00C96391"/>
    <w:rsid w:val="00C963B0"/>
    <w:rsid w:val="00C965DB"/>
    <w:rsid w:val="00C969AF"/>
    <w:rsid w:val="00C96A3F"/>
    <w:rsid w:val="00C97427"/>
    <w:rsid w:val="00CA0000"/>
    <w:rsid w:val="00CA07C9"/>
    <w:rsid w:val="00CA182D"/>
    <w:rsid w:val="00CA18BE"/>
    <w:rsid w:val="00CA1E48"/>
    <w:rsid w:val="00CA20A7"/>
    <w:rsid w:val="00CA213B"/>
    <w:rsid w:val="00CA2859"/>
    <w:rsid w:val="00CA28EF"/>
    <w:rsid w:val="00CA2E0A"/>
    <w:rsid w:val="00CA2F38"/>
    <w:rsid w:val="00CA3301"/>
    <w:rsid w:val="00CA368B"/>
    <w:rsid w:val="00CA3843"/>
    <w:rsid w:val="00CA4050"/>
    <w:rsid w:val="00CA48BA"/>
    <w:rsid w:val="00CA4B1F"/>
    <w:rsid w:val="00CA4BC1"/>
    <w:rsid w:val="00CA4D10"/>
    <w:rsid w:val="00CA549E"/>
    <w:rsid w:val="00CA55B2"/>
    <w:rsid w:val="00CA5A26"/>
    <w:rsid w:val="00CA60E4"/>
    <w:rsid w:val="00CA62F3"/>
    <w:rsid w:val="00CA6533"/>
    <w:rsid w:val="00CA686F"/>
    <w:rsid w:val="00CA6F9D"/>
    <w:rsid w:val="00CA760F"/>
    <w:rsid w:val="00CA77FE"/>
    <w:rsid w:val="00CA78A4"/>
    <w:rsid w:val="00CA793F"/>
    <w:rsid w:val="00CA7EF3"/>
    <w:rsid w:val="00CB0940"/>
    <w:rsid w:val="00CB098B"/>
    <w:rsid w:val="00CB0C85"/>
    <w:rsid w:val="00CB0D4D"/>
    <w:rsid w:val="00CB151D"/>
    <w:rsid w:val="00CB1592"/>
    <w:rsid w:val="00CB18D9"/>
    <w:rsid w:val="00CB1D33"/>
    <w:rsid w:val="00CB1E0D"/>
    <w:rsid w:val="00CB2093"/>
    <w:rsid w:val="00CB20EE"/>
    <w:rsid w:val="00CB26FF"/>
    <w:rsid w:val="00CB2B59"/>
    <w:rsid w:val="00CB2E74"/>
    <w:rsid w:val="00CB31C1"/>
    <w:rsid w:val="00CB3423"/>
    <w:rsid w:val="00CB3582"/>
    <w:rsid w:val="00CB4073"/>
    <w:rsid w:val="00CB40C6"/>
    <w:rsid w:val="00CB4C2F"/>
    <w:rsid w:val="00CB4EA4"/>
    <w:rsid w:val="00CB4EC7"/>
    <w:rsid w:val="00CB598B"/>
    <w:rsid w:val="00CB6690"/>
    <w:rsid w:val="00CB67B7"/>
    <w:rsid w:val="00CB6EAC"/>
    <w:rsid w:val="00CB7585"/>
    <w:rsid w:val="00CB7F29"/>
    <w:rsid w:val="00CC007B"/>
    <w:rsid w:val="00CC013B"/>
    <w:rsid w:val="00CC09BB"/>
    <w:rsid w:val="00CC1C1B"/>
    <w:rsid w:val="00CC260B"/>
    <w:rsid w:val="00CC28BF"/>
    <w:rsid w:val="00CC2A88"/>
    <w:rsid w:val="00CC2E93"/>
    <w:rsid w:val="00CC32A7"/>
    <w:rsid w:val="00CC352B"/>
    <w:rsid w:val="00CC37B8"/>
    <w:rsid w:val="00CC49DA"/>
    <w:rsid w:val="00CC4E40"/>
    <w:rsid w:val="00CC5415"/>
    <w:rsid w:val="00CC5675"/>
    <w:rsid w:val="00CC5F61"/>
    <w:rsid w:val="00CC6091"/>
    <w:rsid w:val="00CC67BD"/>
    <w:rsid w:val="00CC723F"/>
    <w:rsid w:val="00CC758F"/>
    <w:rsid w:val="00CC780E"/>
    <w:rsid w:val="00CC7ACE"/>
    <w:rsid w:val="00CD0092"/>
    <w:rsid w:val="00CD0EFB"/>
    <w:rsid w:val="00CD1363"/>
    <w:rsid w:val="00CD1793"/>
    <w:rsid w:val="00CD1908"/>
    <w:rsid w:val="00CD1FFE"/>
    <w:rsid w:val="00CD204E"/>
    <w:rsid w:val="00CD2BE9"/>
    <w:rsid w:val="00CD312D"/>
    <w:rsid w:val="00CD3275"/>
    <w:rsid w:val="00CD32B0"/>
    <w:rsid w:val="00CD366A"/>
    <w:rsid w:val="00CD4024"/>
    <w:rsid w:val="00CD451A"/>
    <w:rsid w:val="00CD4E2A"/>
    <w:rsid w:val="00CD5091"/>
    <w:rsid w:val="00CD5181"/>
    <w:rsid w:val="00CD5424"/>
    <w:rsid w:val="00CD5652"/>
    <w:rsid w:val="00CD5903"/>
    <w:rsid w:val="00CD5C56"/>
    <w:rsid w:val="00CD6604"/>
    <w:rsid w:val="00CD6744"/>
    <w:rsid w:val="00CD6FB7"/>
    <w:rsid w:val="00CD78CB"/>
    <w:rsid w:val="00CD78CD"/>
    <w:rsid w:val="00CD7925"/>
    <w:rsid w:val="00CE05DF"/>
    <w:rsid w:val="00CE0B92"/>
    <w:rsid w:val="00CE0D3D"/>
    <w:rsid w:val="00CE126B"/>
    <w:rsid w:val="00CE1396"/>
    <w:rsid w:val="00CE1811"/>
    <w:rsid w:val="00CE230F"/>
    <w:rsid w:val="00CE2481"/>
    <w:rsid w:val="00CE2E6B"/>
    <w:rsid w:val="00CE2E96"/>
    <w:rsid w:val="00CE2F86"/>
    <w:rsid w:val="00CE308D"/>
    <w:rsid w:val="00CE3509"/>
    <w:rsid w:val="00CE3590"/>
    <w:rsid w:val="00CE38FD"/>
    <w:rsid w:val="00CE3A61"/>
    <w:rsid w:val="00CE3C26"/>
    <w:rsid w:val="00CE3C8A"/>
    <w:rsid w:val="00CE3EB9"/>
    <w:rsid w:val="00CE3EFF"/>
    <w:rsid w:val="00CE49D4"/>
    <w:rsid w:val="00CE52CF"/>
    <w:rsid w:val="00CE538D"/>
    <w:rsid w:val="00CE62B7"/>
    <w:rsid w:val="00CE6EDD"/>
    <w:rsid w:val="00CE72E9"/>
    <w:rsid w:val="00CE73E6"/>
    <w:rsid w:val="00CF00E2"/>
    <w:rsid w:val="00CF0123"/>
    <w:rsid w:val="00CF015F"/>
    <w:rsid w:val="00CF018C"/>
    <w:rsid w:val="00CF06C3"/>
    <w:rsid w:val="00CF06EE"/>
    <w:rsid w:val="00CF0C00"/>
    <w:rsid w:val="00CF1F7F"/>
    <w:rsid w:val="00CF21AC"/>
    <w:rsid w:val="00CF2348"/>
    <w:rsid w:val="00CF2CBC"/>
    <w:rsid w:val="00CF2E88"/>
    <w:rsid w:val="00CF31E9"/>
    <w:rsid w:val="00CF336C"/>
    <w:rsid w:val="00CF342A"/>
    <w:rsid w:val="00CF3B63"/>
    <w:rsid w:val="00CF43C1"/>
    <w:rsid w:val="00CF4E33"/>
    <w:rsid w:val="00CF5303"/>
    <w:rsid w:val="00CF55D1"/>
    <w:rsid w:val="00CF56A6"/>
    <w:rsid w:val="00CF5984"/>
    <w:rsid w:val="00CF5F81"/>
    <w:rsid w:val="00CF64CC"/>
    <w:rsid w:val="00CF6555"/>
    <w:rsid w:val="00CF6BE1"/>
    <w:rsid w:val="00CF747E"/>
    <w:rsid w:val="00CF7777"/>
    <w:rsid w:val="00CF7FBB"/>
    <w:rsid w:val="00D00193"/>
    <w:rsid w:val="00D00592"/>
    <w:rsid w:val="00D00771"/>
    <w:rsid w:val="00D00892"/>
    <w:rsid w:val="00D00C8C"/>
    <w:rsid w:val="00D00F93"/>
    <w:rsid w:val="00D011B1"/>
    <w:rsid w:val="00D0127F"/>
    <w:rsid w:val="00D01AAF"/>
    <w:rsid w:val="00D01B4B"/>
    <w:rsid w:val="00D01BC9"/>
    <w:rsid w:val="00D01C1F"/>
    <w:rsid w:val="00D02168"/>
    <w:rsid w:val="00D0217F"/>
    <w:rsid w:val="00D021B2"/>
    <w:rsid w:val="00D03311"/>
    <w:rsid w:val="00D03476"/>
    <w:rsid w:val="00D039F8"/>
    <w:rsid w:val="00D03B1D"/>
    <w:rsid w:val="00D03C02"/>
    <w:rsid w:val="00D045AE"/>
    <w:rsid w:val="00D05696"/>
    <w:rsid w:val="00D05912"/>
    <w:rsid w:val="00D05D63"/>
    <w:rsid w:val="00D05DA0"/>
    <w:rsid w:val="00D05DE7"/>
    <w:rsid w:val="00D05E44"/>
    <w:rsid w:val="00D05E78"/>
    <w:rsid w:val="00D0708B"/>
    <w:rsid w:val="00D0739D"/>
    <w:rsid w:val="00D07677"/>
    <w:rsid w:val="00D07D49"/>
    <w:rsid w:val="00D1012F"/>
    <w:rsid w:val="00D102FA"/>
    <w:rsid w:val="00D106FC"/>
    <w:rsid w:val="00D10BE7"/>
    <w:rsid w:val="00D10C85"/>
    <w:rsid w:val="00D10C9D"/>
    <w:rsid w:val="00D10D21"/>
    <w:rsid w:val="00D1106B"/>
    <w:rsid w:val="00D115D7"/>
    <w:rsid w:val="00D12251"/>
    <w:rsid w:val="00D1254F"/>
    <w:rsid w:val="00D12A41"/>
    <w:rsid w:val="00D12B7F"/>
    <w:rsid w:val="00D12BAA"/>
    <w:rsid w:val="00D12F56"/>
    <w:rsid w:val="00D12FE9"/>
    <w:rsid w:val="00D136D7"/>
    <w:rsid w:val="00D137AE"/>
    <w:rsid w:val="00D141C6"/>
    <w:rsid w:val="00D14578"/>
    <w:rsid w:val="00D14DDE"/>
    <w:rsid w:val="00D15244"/>
    <w:rsid w:val="00D1549A"/>
    <w:rsid w:val="00D1685E"/>
    <w:rsid w:val="00D16AB4"/>
    <w:rsid w:val="00D16CBC"/>
    <w:rsid w:val="00D172AC"/>
    <w:rsid w:val="00D20606"/>
    <w:rsid w:val="00D20B8A"/>
    <w:rsid w:val="00D21199"/>
    <w:rsid w:val="00D22397"/>
    <w:rsid w:val="00D22496"/>
    <w:rsid w:val="00D22669"/>
    <w:rsid w:val="00D23410"/>
    <w:rsid w:val="00D2382E"/>
    <w:rsid w:val="00D23990"/>
    <w:rsid w:val="00D239E3"/>
    <w:rsid w:val="00D23FBC"/>
    <w:rsid w:val="00D24730"/>
    <w:rsid w:val="00D24F66"/>
    <w:rsid w:val="00D25741"/>
    <w:rsid w:val="00D25BF2"/>
    <w:rsid w:val="00D25F64"/>
    <w:rsid w:val="00D26202"/>
    <w:rsid w:val="00D26343"/>
    <w:rsid w:val="00D26495"/>
    <w:rsid w:val="00D26CA0"/>
    <w:rsid w:val="00D26D98"/>
    <w:rsid w:val="00D2748D"/>
    <w:rsid w:val="00D27AFA"/>
    <w:rsid w:val="00D27B3E"/>
    <w:rsid w:val="00D27C97"/>
    <w:rsid w:val="00D27E2F"/>
    <w:rsid w:val="00D30542"/>
    <w:rsid w:val="00D30AFC"/>
    <w:rsid w:val="00D30EC6"/>
    <w:rsid w:val="00D3170E"/>
    <w:rsid w:val="00D321F5"/>
    <w:rsid w:val="00D3232A"/>
    <w:rsid w:val="00D32C0B"/>
    <w:rsid w:val="00D33AF9"/>
    <w:rsid w:val="00D33E4C"/>
    <w:rsid w:val="00D34402"/>
    <w:rsid w:val="00D34661"/>
    <w:rsid w:val="00D346DB"/>
    <w:rsid w:val="00D34B35"/>
    <w:rsid w:val="00D34BA5"/>
    <w:rsid w:val="00D35812"/>
    <w:rsid w:val="00D3583B"/>
    <w:rsid w:val="00D35D1A"/>
    <w:rsid w:val="00D36987"/>
    <w:rsid w:val="00D369AC"/>
    <w:rsid w:val="00D36C8A"/>
    <w:rsid w:val="00D37143"/>
    <w:rsid w:val="00D374E1"/>
    <w:rsid w:val="00D376BA"/>
    <w:rsid w:val="00D3799E"/>
    <w:rsid w:val="00D37AE1"/>
    <w:rsid w:val="00D37E05"/>
    <w:rsid w:val="00D37E8E"/>
    <w:rsid w:val="00D40167"/>
    <w:rsid w:val="00D40A79"/>
    <w:rsid w:val="00D41B3A"/>
    <w:rsid w:val="00D42811"/>
    <w:rsid w:val="00D429F1"/>
    <w:rsid w:val="00D4314A"/>
    <w:rsid w:val="00D43802"/>
    <w:rsid w:val="00D43C46"/>
    <w:rsid w:val="00D43EAA"/>
    <w:rsid w:val="00D43F01"/>
    <w:rsid w:val="00D44142"/>
    <w:rsid w:val="00D44181"/>
    <w:rsid w:val="00D441CD"/>
    <w:rsid w:val="00D44436"/>
    <w:rsid w:val="00D44675"/>
    <w:rsid w:val="00D44B51"/>
    <w:rsid w:val="00D44BD6"/>
    <w:rsid w:val="00D46214"/>
    <w:rsid w:val="00D46298"/>
    <w:rsid w:val="00D47212"/>
    <w:rsid w:val="00D4723D"/>
    <w:rsid w:val="00D47597"/>
    <w:rsid w:val="00D47C5E"/>
    <w:rsid w:val="00D5014B"/>
    <w:rsid w:val="00D5071D"/>
    <w:rsid w:val="00D50F23"/>
    <w:rsid w:val="00D50FD6"/>
    <w:rsid w:val="00D510A4"/>
    <w:rsid w:val="00D51173"/>
    <w:rsid w:val="00D51C7B"/>
    <w:rsid w:val="00D51E5F"/>
    <w:rsid w:val="00D51E7B"/>
    <w:rsid w:val="00D5204A"/>
    <w:rsid w:val="00D52649"/>
    <w:rsid w:val="00D5305C"/>
    <w:rsid w:val="00D5363B"/>
    <w:rsid w:val="00D54312"/>
    <w:rsid w:val="00D5486E"/>
    <w:rsid w:val="00D54ECF"/>
    <w:rsid w:val="00D5584E"/>
    <w:rsid w:val="00D55AB8"/>
    <w:rsid w:val="00D55BFF"/>
    <w:rsid w:val="00D55F40"/>
    <w:rsid w:val="00D56147"/>
    <w:rsid w:val="00D566CC"/>
    <w:rsid w:val="00D56C5C"/>
    <w:rsid w:val="00D56C8D"/>
    <w:rsid w:val="00D57719"/>
    <w:rsid w:val="00D57832"/>
    <w:rsid w:val="00D60113"/>
    <w:rsid w:val="00D60747"/>
    <w:rsid w:val="00D60780"/>
    <w:rsid w:val="00D61060"/>
    <w:rsid w:val="00D6109F"/>
    <w:rsid w:val="00D611C3"/>
    <w:rsid w:val="00D61220"/>
    <w:rsid w:val="00D61240"/>
    <w:rsid w:val="00D612E9"/>
    <w:rsid w:val="00D613D3"/>
    <w:rsid w:val="00D61C59"/>
    <w:rsid w:val="00D62066"/>
    <w:rsid w:val="00D622EC"/>
    <w:rsid w:val="00D6232B"/>
    <w:rsid w:val="00D62CD7"/>
    <w:rsid w:val="00D62D8B"/>
    <w:rsid w:val="00D631AB"/>
    <w:rsid w:val="00D631FD"/>
    <w:rsid w:val="00D63518"/>
    <w:rsid w:val="00D63756"/>
    <w:rsid w:val="00D63B38"/>
    <w:rsid w:val="00D645DC"/>
    <w:rsid w:val="00D64884"/>
    <w:rsid w:val="00D65091"/>
    <w:rsid w:val="00D65EBE"/>
    <w:rsid w:val="00D6638A"/>
    <w:rsid w:val="00D6638E"/>
    <w:rsid w:val="00D66806"/>
    <w:rsid w:val="00D668B6"/>
    <w:rsid w:val="00D67189"/>
    <w:rsid w:val="00D67373"/>
    <w:rsid w:val="00D67A6D"/>
    <w:rsid w:val="00D67DCA"/>
    <w:rsid w:val="00D67F49"/>
    <w:rsid w:val="00D703C4"/>
    <w:rsid w:val="00D703DA"/>
    <w:rsid w:val="00D7062A"/>
    <w:rsid w:val="00D7084C"/>
    <w:rsid w:val="00D70982"/>
    <w:rsid w:val="00D70A94"/>
    <w:rsid w:val="00D70F3D"/>
    <w:rsid w:val="00D71145"/>
    <w:rsid w:val="00D71164"/>
    <w:rsid w:val="00D7124E"/>
    <w:rsid w:val="00D71520"/>
    <w:rsid w:val="00D71556"/>
    <w:rsid w:val="00D71741"/>
    <w:rsid w:val="00D7178E"/>
    <w:rsid w:val="00D71E9B"/>
    <w:rsid w:val="00D723ED"/>
    <w:rsid w:val="00D728F4"/>
    <w:rsid w:val="00D72D56"/>
    <w:rsid w:val="00D7307A"/>
    <w:rsid w:val="00D73800"/>
    <w:rsid w:val="00D73A44"/>
    <w:rsid w:val="00D73FA1"/>
    <w:rsid w:val="00D74664"/>
    <w:rsid w:val="00D747E7"/>
    <w:rsid w:val="00D74C01"/>
    <w:rsid w:val="00D74E9F"/>
    <w:rsid w:val="00D752A3"/>
    <w:rsid w:val="00D761DD"/>
    <w:rsid w:val="00D76561"/>
    <w:rsid w:val="00D76B9B"/>
    <w:rsid w:val="00D77445"/>
    <w:rsid w:val="00D7776D"/>
    <w:rsid w:val="00D80025"/>
    <w:rsid w:val="00D802F9"/>
    <w:rsid w:val="00D80659"/>
    <w:rsid w:val="00D807E2"/>
    <w:rsid w:val="00D8089F"/>
    <w:rsid w:val="00D80F38"/>
    <w:rsid w:val="00D80F8B"/>
    <w:rsid w:val="00D80FED"/>
    <w:rsid w:val="00D8141D"/>
    <w:rsid w:val="00D81452"/>
    <w:rsid w:val="00D815C9"/>
    <w:rsid w:val="00D82106"/>
    <w:rsid w:val="00D8284F"/>
    <w:rsid w:val="00D8286C"/>
    <w:rsid w:val="00D8345C"/>
    <w:rsid w:val="00D8363C"/>
    <w:rsid w:val="00D83C4F"/>
    <w:rsid w:val="00D844D7"/>
    <w:rsid w:val="00D849A5"/>
    <w:rsid w:val="00D84E78"/>
    <w:rsid w:val="00D8502D"/>
    <w:rsid w:val="00D8509E"/>
    <w:rsid w:val="00D852E8"/>
    <w:rsid w:val="00D8558F"/>
    <w:rsid w:val="00D855CF"/>
    <w:rsid w:val="00D85A32"/>
    <w:rsid w:val="00D85F8C"/>
    <w:rsid w:val="00D867B6"/>
    <w:rsid w:val="00D86993"/>
    <w:rsid w:val="00D86AB5"/>
    <w:rsid w:val="00D86B88"/>
    <w:rsid w:val="00D86F2E"/>
    <w:rsid w:val="00D870B3"/>
    <w:rsid w:val="00D871F9"/>
    <w:rsid w:val="00D87424"/>
    <w:rsid w:val="00D875D8"/>
    <w:rsid w:val="00D87773"/>
    <w:rsid w:val="00D90A9D"/>
    <w:rsid w:val="00D90BD0"/>
    <w:rsid w:val="00D90EE5"/>
    <w:rsid w:val="00D90FE9"/>
    <w:rsid w:val="00D91102"/>
    <w:rsid w:val="00D920CB"/>
    <w:rsid w:val="00D92509"/>
    <w:rsid w:val="00D92B26"/>
    <w:rsid w:val="00D92B6C"/>
    <w:rsid w:val="00D92DD6"/>
    <w:rsid w:val="00D92E4B"/>
    <w:rsid w:val="00D92F35"/>
    <w:rsid w:val="00D933E8"/>
    <w:rsid w:val="00D93413"/>
    <w:rsid w:val="00D942E2"/>
    <w:rsid w:val="00D94CC1"/>
    <w:rsid w:val="00D94D89"/>
    <w:rsid w:val="00D94DF1"/>
    <w:rsid w:val="00D951D0"/>
    <w:rsid w:val="00D953A6"/>
    <w:rsid w:val="00D964B2"/>
    <w:rsid w:val="00D9656C"/>
    <w:rsid w:val="00D9684A"/>
    <w:rsid w:val="00D97CE1"/>
    <w:rsid w:val="00D97DAF"/>
    <w:rsid w:val="00DA0174"/>
    <w:rsid w:val="00DA0388"/>
    <w:rsid w:val="00DA043F"/>
    <w:rsid w:val="00DA05C4"/>
    <w:rsid w:val="00DA09E3"/>
    <w:rsid w:val="00DA0CB2"/>
    <w:rsid w:val="00DA0E8E"/>
    <w:rsid w:val="00DA138C"/>
    <w:rsid w:val="00DA13F7"/>
    <w:rsid w:val="00DA14AC"/>
    <w:rsid w:val="00DA1799"/>
    <w:rsid w:val="00DA19D5"/>
    <w:rsid w:val="00DA1B64"/>
    <w:rsid w:val="00DA2BE1"/>
    <w:rsid w:val="00DA3ED4"/>
    <w:rsid w:val="00DA4885"/>
    <w:rsid w:val="00DA494A"/>
    <w:rsid w:val="00DA4979"/>
    <w:rsid w:val="00DA4C00"/>
    <w:rsid w:val="00DA51E9"/>
    <w:rsid w:val="00DA5289"/>
    <w:rsid w:val="00DA5FDB"/>
    <w:rsid w:val="00DA6C7C"/>
    <w:rsid w:val="00DA6CC0"/>
    <w:rsid w:val="00DA70F6"/>
    <w:rsid w:val="00DA71C7"/>
    <w:rsid w:val="00DA7709"/>
    <w:rsid w:val="00DA772A"/>
    <w:rsid w:val="00DB07C0"/>
    <w:rsid w:val="00DB089B"/>
    <w:rsid w:val="00DB0B7B"/>
    <w:rsid w:val="00DB0C5A"/>
    <w:rsid w:val="00DB0EB4"/>
    <w:rsid w:val="00DB0FF1"/>
    <w:rsid w:val="00DB1188"/>
    <w:rsid w:val="00DB1439"/>
    <w:rsid w:val="00DB14F2"/>
    <w:rsid w:val="00DB244D"/>
    <w:rsid w:val="00DB260A"/>
    <w:rsid w:val="00DB2B06"/>
    <w:rsid w:val="00DB2CD0"/>
    <w:rsid w:val="00DB2F61"/>
    <w:rsid w:val="00DB302E"/>
    <w:rsid w:val="00DB36A5"/>
    <w:rsid w:val="00DB3B76"/>
    <w:rsid w:val="00DB3DD3"/>
    <w:rsid w:val="00DB4503"/>
    <w:rsid w:val="00DB4BAA"/>
    <w:rsid w:val="00DB5498"/>
    <w:rsid w:val="00DB5576"/>
    <w:rsid w:val="00DB674D"/>
    <w:rsid w:val="00DB6ACC"/>
    <w:rsid w:val="00DB7205"/>
    <w:rsid w:val="00DB7630"/>
    <w:rsid w:val="00DC0B74"/>
    <w:rsid w:val="00DC2518"/>
    <w:rsid w:val="00DC2DB7"/>
    <w:rsid w:val="00DC2E66"/>
    <w:rsid w:val="00DC3E6D"/>
    <w:rsid w:val="00DC41DA"/>
    <w:rsid w:val="00DC4284"/>
    <w:rsid w:val="00DC453C"/>
    <w:rsid w:val="00DC4AAC"/>
    <w:rsid w:val="00DC4C56"/>
    <w:rsid w:val="00DC552B"/>
    <w:rsid w:val="00DC58FC"/>
    <w:rsid w:val="00DC61B8"/>
    <w:rsid w:val="00DC6660"/>
    <w:rsid w:val="00DC6822"/>
    <w:rsid w:val="00DC6E6C"/>
    <w:rsid w:val="00DC6FB9"/>
    <w:rsid w:val="00DC7A28"/>
    <w:rsid w:val="00DC7FA9"/>
    <w:rsid w:val="00DD06C2"/>
    <w:rsid w:val="00DD2088"/>
    <w:rsid w:val="00DD251F"/>
    <w:rsid w:val="00DD2EB2"/>
    <w:rsid w:val="00DD30DF"/>
    <w:rsid w:val="00DD321E"/>
    <w:rsid w:val="00DD3239"/>
    <w:rsid w:val="00DD3633"/>
    <w:rsid w:val="00DD4515"/>
    <w:rsid w:val="00DD4528"/>
    <w:rsid w:val="00DD4ADD"/>
    <w:rsid w:val="00DD4F1A"/>
    <w:rsid w:val="00DD5208"/>
    <w:rsid w:val="00DD53D8"/>
    <w:rsid w:val="00DD5A20"/>
    <w:rsid w:val="00DD63CB"/>
    <w:rsid w:val="00DD6894"/>
    <w:rsid w:val="00DD6BB1"/>
    <w:rsid w:val="00DD7043"/>
    <w:rsid w:val="00DD718E"/>
    <w:rsid w:val="00DE03F1"/>
    <w:rsid w:val="00DE087E"/>
    <w:rsid w:val="00DE08D9"/>
    <w:rsid w:val="00DE11F7"/>
    <w:rsid w:val="00DE22A9"/>
    <w:rsid w:val="00DE24A5"/>
    <w:rsid w:val="00DE24AB"/>
    <w:rsid w:val="00DE3691"/>
    <w:rsid w:val="00DE3750"/>
    <w:rsid w:val="00DE3BAD"/>
    <w:rsid w:val="00DE3E2C"/>
    <w:rsid w:val="00DE3F9E"/>
    <w:rsid w:val="00DE4132"/>
    <w:rsid w:val="00DE48AD"/>
    <w:rsid w:val="00DE4ACC"/>
    <w:rsid w:val="00DE5011"/>
    <w:rsid w:val="00DE5536"/>
    <w:rsid w:val="00DE59DA"/>
    <w:rsid w:val="00DE6357"/>
    <w:rsid w:val="00DE6376"/>
    <w:rsid w:val="00DE6999"/>
    <w:rsid w:val="00DE6E72"/>
    <w:rsid w:val="00DE715A"/>
    <w:rsid w:val="00DE73B9"/>
    <w:rsid w:val="00DF061E"/>
    <w:rsid w:val="00DF0A9D"/>
    <w:rsid w:val="00DF0CDE"/>
    <w:rsid w:val="00DF0DFB"/>
    <w:rsid w:val="00DF10B1"/>
    <w:rsid w:val="00DF1452"/>
    <w:rsid w:val="00DF2F43"/>
    <w:rsid w:val="00DF3684"/>
    <w:rsid w:val="00DF3ABF"/>
    <w:rsid w:val="00DF3E26"/>
    <w:rsid w:val="00DF49C2"/>
    <w:rsid w:val="00DF4CE4"/>
    <w:rsid w:val="00DF526E"/>
    <w:rsid w:val="00DF53A0"/>
    <w:rsid w:val="00DF5402"/>
    <w:rsid w:val="00DF5FC0"/>
    <w:rsid w:val="00DF6033"/>
    <w:rsid w:val="00DF6497"/>
    <w:rsid w:val="00DF6C61"/>
    <w:rsid w:val="00DF72D3"/>
    <w:rsid w:val="00DF734B"/>
    <w:rsid w:val="00DF7C87"/>
    <w:rsid w:val="00E00374"/>
    <w:rsid w:val="00E0039F"/>
    <w:rsid w:val="00E007B1"/>
    <w:rsid w:val="00E00AE1"/>
    <w:rsid w:val="00E00AF3"/>
    <w:rsid w:val="00E014EB"/>
    <w:rsid w:val="00E017D1"/>
    <w:rsid w:val="00E01E1D"/>
    <w:rsid w:val="00E0240D"/>
    <w:rsid w:val="00E027D4"/>
    <w:rsid w:val="00E02871"/>
    <w:rsid w:val="00E02C28"/>
    <w:rsid w:val="00E02FC0"/>
    <w:rsid w:val="00E03486"/>
    <w:rsid w:val="00E039EA"/>
    <w:rsid w:val="00E03D01"/>
    <w:rsid w:val="00E04D1A"/>
    <w:rsid w:val="00E050C8"/>
    <w:rsid w:val="00E050E3"/>
    <w:rsid w:val="00E05217"/>
    <w:rsid w:val="00E0585C"/>
    <w:rsid w:val="00E0596B"/>
    <w:rsid w:val="00E06029"/>
    <w:rsid w:val="00E063A2"/>
    <w:rsid w:val="00E063C2"/>
    <w:rsid w:val="00E075B9"/>
    <w:rsid w:val="00E079B2"/>
    <w:rsid w:val="00E079FE"/>
    <w:rsid w:val="00E07D6E"/>
    <w:rsid w:val="00E07ED5"/>
    <w:rsid w:val="00E1002E"/>
    <w:rsid w:val="00E10190"/>
    <w:rsid w:val="00E10652"/>
    <w:rsid w:val="00E1127F"/>
    <w:rsid w:val="00E115E0"/>
    <w:rsid w:val="00E11870"/>
    <w:rsid w:val="00E11C41"/>
    <w:rsid w:val="00E120D4"/>
    <w:rsid w:val="00E122F8"/>
    <w:rsid w:val="00E124C0"/>
    <w:rsid w:val="00E12645"/>
    <w:rsid w:val="00E1371C"/>
    <w:rsid w:val="00E13721"/>
    <w:rsid w:val="00E139E6"/>
    <w:rsid w:val="00E13AD6"/>
    <w:rsid w:val="00E14720"/>
    <w:rsid w:val="00E148DC"/>
    <w:rsid w:val="00E14EB0"/>
    <w:rsid w:val="00E15084"/>
    <w:rsid w:val="00E15C34"/>
    <w:rsid w:val="00E16A5A"/>
    <w:rsid w:val="00E16B8B"/>
    <w:rsid w:val="00E16C89"/>
    <w:rsid w:val="00E17CE5"/>
    <w:rsid w:val="00E17E76"/>
    <w:rsid w:val="00E21168"/>
    <w:rsid w:val="00E211A8"/>
    <w:rsid w:val="00E22C7D"/>
    <w:rsid w:val="00E23A96"/>
    <w:rsid w:val="00E23B87"/>
    <w:rsid w:val="00E23D6B"/>
    <w:rsid w:val="00E2407A"/>
    <w:rsid w:val="00E2462C"/>
    <w:rsid w:val="00E24BC1"/>
    <w:rsid w:val="00E253BD"/>
    <w:rsid w:val="00E255F0"/>
    <w:rsid w:val="00E25D28"/>
    <w:rsid w:val="00E25E2F"/>
    <w:rsid w:val="00E25F8F"/>
    <w:rsid w:val="00E260FC"/>
    <w:rsid w:val="00E26488"/>
    <w:rsid w:val="00E267C4"/>
    <w:rsid w:val="00E2687F"/>
    <w:rsid w:val="00E26A20"/>
    <w:rsid w:val="00E26AB1"/>
    <w:rsid w:val="00E26AC7"/>
    <w:rsid w:val="00E2729A"/>
    <w:rsid w:val="00E2729F"/>
    <w:rsid w:val="00E27313"/>
    <w:rsid w:val="00E27429"/>
    <w:rsid w:val="00E2751D"/>
    <w:rsid w:val="00E27844"/>
    <w:rsid w:val="00E27B65"/>
    <w:rsid w:val="00E27FFC"/>
    <w:rsid w:val="00E30784"/>
    <w:rsid w:val="00E30DBD"/>
    <w:rsid w:val="00E30F0C"/>
    <w:rsid w:val="00E31179"/>
    <w:rsid w:val="00E3126B"/>
    <w:rsid w:val="00E3146E"/>
    <w:rsid w:val="00E314C1"/>
    <w:rsid w:val="00E3249D"/>
    <w:rsid w:val="00E328A1"/>
    <w:rsid w:val="00E32AC1"/>
    <w:rsid w:val="00E32C5C"/>
    <w:rsid w:val="00E33039"/>
    <w:rsid w:val="00E333C4"/>
    <w:rsid w:val="00E33B12"/>
    <w:rsid w:val="00E33BB4"/>
    <w:rsid w:val="00E34A10"/>
    <w:rsid w:val="00E34E68"/>
    <w:rsid w:val="00E34F8A"/>
    <w:rsid w:val="00E3512C"/>
    <w:rsid w:val="00E36399"/>
    <w:rsid w:val="00E36FCD"/>
    <w:rsid w:val="00E379B8"/>
    <w:rsid w:val="00E40027"/>
    <w:rsid w:val="00E40E70"/>
    <w:rsid w:val="00E41266"/>
    <w:rsid w:val="00E417F3"/>
    <w:rsid w:val="00E418E5"/>
    <w:rsid w:val="00E41EFD"/>
    <w:rsid w:val="00E41F74"/>
    <w:rsid w:val="00E42481"/>
    <w:rsid w:val="00E434C8"/>
    <w:rsid w:val="00E43740"/>
    <w:rsid w:val="00E43A14"/>
    <w:rsid w:val="00E442B8"/>
    <w:rsid w:val="00E44389"/>
    <w:rsid w:val="00E443A3"/>
    <w:rsid w:val="00E44857"/>
    <w:rsid w:val="00E44AA4"/>
    <w:rsid w:val="00E44B8E"/>
    <w:rsid w:val="00E44E65"/>
    <w:rsid w:val="00E45A14"/>
    <w:rsid w:val="00E45AD7"/>
    <w:rsid w:val="00E4649A"/>
    <w:rsid w:val="00E46D39"/>
    <w:rsid w:val="00E47118"/>
    <w:rsid w:val="00E471C7"/>
    <w:rsid w:val="00E504A1"/>
    <w:rsid w:val="00E505FA"/>
    <w:rsid w:val="00E50637"/>
    <w:rsid w:val="00E51822"/>
    <w:rsid w:val="00E5183E"/>
    <w:rsid w:val="00E52369"/>
    <w:rsid w:val="00E5241B"/>
    <w:rsid w:val="00E528A8"/>
    <w:rsid w:val="00E5298B"/>
    <w:rsid w:val="00E529B9"/>
    <w:rsid w:val="00E537DF"/>
    <w:rsid w:val="00E53C89"/>
    <w:rsid w:val="00E53C9C"/>
    <w:rsid w:val="00E53F17"/>
    <w:rsid w:val="00E5409D"/>
    <w:rsid w:val="00E54412"/>
    <w:rsid w:val="00E54DD0"/>
    <w:rsid w:val="00E55430"/>
    <w:rsid w:val="00E55B47"/>
    <w:rsid w:val="00E55D85"/>
    <w:rsid w:val="00E56385"/>
    <w:rsid w:val="00E564D1"/>
    <w:rsid w:val="00E56D4B"/>
    <w:rsid w:val="00E608A5"/>
    <w:rsid w:val="00E609E1"/>
    <w:rsid w:val="00E60B27"/>
    <w:rsid w:val="00E60B54"/>
    <w:rsid w:val="00E61468"/>
    <w:rsid w:val="00E61840"/>
    <w:rsid w:val="00E61FB0"/>
    <w:rsid w:val="00E621AE"/>
    <w:rsid w:val="00E62759"/>
    <w:rsid w:val="00E6284D"/>
    <w:rsid w:val="00E628E7"/>
    <w:rsid w:val="00E62C6F"/>
    <w:rsid w:val="00E62C93"/>
    <w:rsid w:val="00E62DA1"/>
    <w:rsid w:val="00E62FF1"/>
    <w:rsid w:val="00E63BFC"/>
    <w:rsid w:val="00E63E70"/>
    <w:rsid w:val="00E6421D"/>
    <w:rsid w:val="00E64508"/>
    <w:rsid w:val="00E6475E"/>
    <w:rsid w:val="00E64B0E"/>
    <w:rsid w:val="00E64DB4"/>
    <w:rsid w:val="00E659C2"/>
    <w:rsid w:val="00E66E01"/>
    <w:rsid w:val="00E66EBE"/>
    <w:rsid w:val="00E66EF4"/>
    <w:rsid w:val="00E67180"/>
    <w:rsid w:val="00E6767C"/>
    <w:rsid w:val="00E67B14"/>
    <w:rsid w:val="00E67BBF"/>
    <w:rsid w:val="00E67F44"/>
    <w:rsid w:val="00E70234"/>
    <w:rsid w:val="00E702FB"/>
    <w:rsid w:val="00E70A79"/>
    <w:rsid w:val="00E70A91"/>
    <w:rsid w:val="00E71229"/>
    <w:rsid w:val="00E71ED0"/>
    <w:rsid w:val="00E720CB"/>
    <w:rsid w:val="00E7227B"/>
    <w:rsid w:val="00E7234B"/>
    <w:rsid w:val="00E72AF2"/>
    <w:rsid w:val="00E73204"/>
    <w:rsid w:val="00E73251"/>
    <w:rsid w:val="00E73268"/>
    <w:rsid w:val="00E733A5"/>
    <w:rsid w:val="00E7384B"/>
    <w:rsid w:val="00E738EA"/>
    <w:rsid w:val="00E73CD1"/>
    <w:rsid w:val="00E73EF9"/>
    <w:rsid w:val="00E74309"/>
    <w:rsid w:val="00E74988"/>
    <w:rsid w:val="00E75178"/>
    <w:rsid w:val="00E75564"/>
    <w:rsid w:val="00E759A8"/>
    <w:rsid w:val="00E75CA9"/>
    <w:rsid w:val="00E75D5A"/>
    <w:rsid w:val="00E76803"/>
    <w:rsid w:val="00E76D38"/>
    <w:rsid w:val="00E76DE2"/>
    <w:rsid w:val="00E76FA5"/>
    <w:rsid w:val="00E774D7"/>
    <w:rsid w:val="00E77590"/>
    <w:rsid w:val="00E779E3"/>
    <w:rsid w:val="00E77B42"/>
    <w:rsid w:val="00E77BEE"/>
    <w:rsid w:val="00E804B2"/>
    <w:rsid w:val="00E80547"/>
    <w:rsid w:val="00E80601"/>
    <w:rsid w:val="00E80954"/>
    <w:rsid w:val="00E80F7C"/>
    <w:rsid w:val="00E81070"/>
    <w:rsid w:val="00E816DB"/>
    <w:rsid w:val="00E81948"/>
    <w:rsid w:val="00E82346"/>
    <w:rsid w:val="00E82C8F"/>
    <w:rsid w:val="00E83443"/>
    <w:rsid w:val="00E835DA"/>
    <w:rsid w:val="00E83A21"/>
    <w:rsid w:val="00E83BC1"/>
    <w:rsid w:val="00E83CD5"/>
    <w:rsid w:val="00E84CFF"/>
    <w:rsid w:val="00E85402"/>
    <w:rsid w:val="00E85512"/>
    <w:rsid w:val="00E8559D"/>
    <w:rsid w:val="00E8595C"/>
    <w:rsid w:val="00E86229"/>
    <w:rsid w:val="00E86379"/>
    <w:rsid w:val="00E86694"/>
    <w:rsid w:val="00E87107"/>
    <w:rsid w:val="00E87281"/>
    <w:rsid w:val="00E87299"/>
    <w:rsid w:val="00E87310"/>
    <w:rsid w:val="00E87439"/>
    <w:rsid w:val="00E87B8A"/>
    <w:rsid w:val="00E87D9F"/>
    <w:rsid w:val="00E87E61"/>
    <w:rsid w:val="00E90347"/>
    <w:rsid w:val="00E903C7"/>
    <w:rsid w:val="00E90AD2"/>
    <w:rsid w:val="00E90CDA"/>
    <w:rsid w:val="00E911FA"/>
    <w:rsid w:val="00E91B3F"/>
    <w:rsid w:val="00E91C61"/>
    <w:rsid w:val="00E925E5"/>
    <w:rsid w:val="00E930A3"/>
    <w:rsid w:val="00E9347D"/>
    <w:rsid w:val="00E93842"/>
    <w:rsid w:val="00E93F16"/>
    <w:rsid w:val="00E93FA9"/>
    <w:rsid w:val="00E9411D"/>
    <w:rsid w:val="00E946EF"/>
    <w:rsid w:val="00E95040"/>
    <w:rsid w:val="00E958EE"/>
    <w:rsid w:val="00E95A5A"/>
    <w:rsid w:val="00E964E7"/>
    <w:rsid w:val="00E9660D"/>
    <w:rsid w:val="00E96C70"/>
    <w:rsid w:val="00E96F5A"/>
    <w:rsid w:val="00E9751E"/>
    <w:rsid w:val="00E9762B"/>
    <w:rsid w:val="00E97690"/>
    <w:rsid w:val="00E97706"/>
    <w:rsid w:val="00E97E42"/>
    <w:rsid w:val="00E97E5D"/>
    <w:rsid w:val="00EA0316"/>
    <w:rsid w:val="00EA03C0"/>
    <w:rsid w:val="00EA0A5C"/>
    <w:rsid w:val="00EA0AB8"/>
    <w:rsid w:val="00EA0CB3"/>
    <w:rsid w:val="00EA0D42"/>
    <w:rsid w:val="00EA1171"/>
    <w:rsid w:val="00EA18E7"/>
    <w:rsid w:val="00EA190D"/>
    <w:rsid w:val="00EA1D72"/>
    <w:rsid w:val="00EA1FD9"/>
    <w:rsid w:val="00EA205B"/>
    <w:rsid w:val="00EA23D0"/>
    <w:rsid w:val="00EA24D6"/>
    <w:rsid w:val="00EA25AA"/>
    <w:rsid w:val="00EA2CD0"/>
    <w:rsid w:val="00EA302D"/>
    <w:rsid w:val="00EA3E2C"/>
    <w:rsid w:val="00EA4107"/>
    <w:rsid w:val="00EA4ADD"/>
    <w:rsid w:val="00EA4F19"/>
    <w:rsid w:val="00EA53FB"/>
    <w:rsid w:val="00EA5504"/>
    <w:rsid w:val="00EA63C2"/>
    <w:rsid w:val="00EA6688"/>
    <w:rsid w:val="00EA685F"/>
    <w:rsid w:val="00EA726E"/>
    <w:rsid w:val="00EA77A7"/>
    <w:rsid w:val="00EB008A"/>
    <w:rsid w:val="00EB0226"/>
    <w:rsid w:val="00EB057D"/>
    <w:rsid w:val="00EB0B3F"/>
    <w:rsid w:val="00EB1784"/>
    <w:rsid w:val="00EB18F8"/>
    <w:rsid w:val="00EB22F9"/>
    <w:rsid w:val="00EB253F"/>
    <w:rsid w:val="00EB3029"/>
    <w:rsid w:val="00EB31C9"/>
    <w:rsid w:val="00EB4B4F"/>
    <w:rsid w:val="00EB4D1B"/>
    <w:rsid w:val="00EB53FD"/>
    <w:rsid w:val="00EB5707"/>
    <w:rsid w:val="00EB5AA1"/>
    <w:rsid w:val="00EB5CCD"/>
    <w:rsid w:val="00EB65BF"/>
    <w:rsid w:val="00EB65DB"/>
    <w:rsid w:val="00EB6A84"/>
    <w:rsid w:val="00EB6D76"/>
    <w:rsid w:val="00EB6E36"/>
    <w:rsid w:val="00EB6F10"/>
    <w:rsid w:val="00EB6F64"/>
    <w:rsid w:val="00EB71B4"/>
    <w:rsid w:val="00EB7F06"/>
    <w:rsid w:val="00EC05E5"/>
    <w:rsid w:val="00EC05F2"/>
    <w:rsid w:val="00EC0903"/>
    <w:rsid w:val="00EC0E1D"/>
    <w:rsid w:val="00EC15F4"/>
    <w:rsid w:val="00EC17EF"/>
    <w:rsid w:val="00EC1999"/>
    <w:rsid w:val="00EC2885"/>
    <w:rsid w:val="00EC31B7"/>
    <w:rsid w:val="00EC3596"/>
    <w:rsid w:val="00EC3B9C"/>
    <w:rsid w:val="00EC43EE"/>
    <w:rsid w:val="00EC4AB7"/>
    <w:rsid w:val="00EC4E05"/>
    <w:rsid w:val="00EC534F"/>
    <w:rsid w:val="00EC5627"/>
    <w:rsid w:val="00EC5760"/>
    <w:rsid w:val="00EC57FC"/>
    <w:rsid w:val="00EC5845"/>
    <w:rsid w:val="00EC5866"/>
    <w:rsid w:val="00EC60A6"/>
    <w:rsid w:val="00EC6B6E"/>
    <w:rsid w:val="00EC6E8D"/>
    <w:rsid w:val="00EC7860"/>
    <w:rsid w:val="00EC7B3D"/>
    <w:rsid w:val="00EC7E79"/>
    <w:rsid w:val="00ED003E"/>
    <w:rsid w:val="00ED106D"/>
    <w:rsid w:val="00ED15FB"/>
    <w:rsid w:val="00ED1980"/>
    <w:rsid w:val="00ED25BA"/>
    <w:rsid w:val="00ED27B9"/>
    <w:rsid w:val="00ED2990"/>
    <w:rsid w:val="00ED3673"/>
    <w:rsid w:val="00ED3B40"/>
    <w:rsid w:val="00ED3B65"/>
    <w:rsid w:val="00ED41C3"/>
    <w:rsid w:val="00ED41D8"/>
    <w:rsid w:val="00ED46A9"/>
    <w:rsid w:val="00ED4A29"/>
    <w:rsid w:val="00ED54AE"/>
    <w:rsid w:val="00ED5807"/>
    <w:rsid w:val="00ED5AAC"/>
    <w:rsid w:val="00ED5EE4"/>
    <w:rsid w:val="00ED633F"/>
    <w:rsid w:val="00ED638D"/>
    <w:rsid w:val="00ED69F9"/>
    <w:rsid w:val="00ED6B99"/>
    <w:rsid w:val="00ED6FB3"/>
    <w:rsid w:val="00ED7261"/>
    <w:rsid w:val="00ED7389"/>
    <w:rsid w:val="00ED7588"/>
    <w:rsid w:val="00ED7F62"/>
    <w:rsid w:val="00EE011E"/>
    <w:rsid w:val="00EE0214"/>
    <w:rsid w:val="00EE07C1"/>
    <w:rsid w:val="00EE0D04"/>
    <w:rsid w:val="00EE1284"/>
    <w:rsid w:val="00EE218F"/>
    <w:rsid w:val="00EE24DE"/>
    <w:rsid w:val="00EE268C"/>
    <w:rsid w:val="00EE2D3C"/>
    <w:rsid w:val="00EE45FB"/>
    <w:rsid w:val="00EE4605"/>
    <w:rsid w:val="00EE46F3"/>
    <w:rsid w:val="00EE4BD7"/>
    <w:rsid w:val="00EE534C"/>
    <w:rsid w:val="00EE62AF"/>
    <w:rsid w:val="00EE62DA"/>
    <w:rsid w:val="00EE64C2"/>
    <w:rsid w:val="00EE6A70"/>
    <w:rsid w:val="00EE6E38"/>
    <w:rsid w:val="00EE72D1"/>
    <w:rsid w:val="00EE732F"/>
    <w:rsid w:val="00EE7445"/>
    <w:rsid w:val="00EF06EB"/>
    <w:rsid w:val="00EF099B"/>
    <w:rsid w:val="00EF0F27"/>
    <w:rsid w:val="00EF208E"/>
    <w:rsid w:val="00EF297A"/>
    <w:rsid w:val="00EF3150"/>
    <w:rsid w:val="00EF366F"/>
    <w:rsid w:val="00EF378B"/>
    <w:rsid w:val="00EF43DD"/>
    <w:rsid w:val="00EF5136"/>
    <w:rsid w:val="00EF52C1"/>
    <w:rsid w:val="00EF5430"/>
    <w:rsid w:val="00EF562C"/>
    <w:rsid w:val="00EF568E"/>
    <w:rsid w:val="00EF581F"/>
    <w:rsid w:val="00EF5C98"/>
    <w:rsid w:val="00EF7138"/>
    <w:rsid w:val="00EF77C4"/>
    <w:rsid w:val="00EF787A"/>
    <w:rsid w:val="00EF7A6F"/>
    <w:rsid w:val="00EF7ABB"/>
    <w:rsid w:val="00EF7B03"/>
    <w:rsid w:val="00EF7DB0"/>
    <w:rsid w:val="00F00372"/>
    <w:rsid w:val="00F003DF"/>
    <w:rsid w:val="00F00AC1"/>
    <w:rsid w:val="00F00D6E"/>
    <w:rsid w:val="00F00EC5"/>
    <w:rsid w:val="00F011DA"/>
    <w:rsid w:val="00F01C97"/>
    <w:rsid w:val="00F02574"/>
    <w:rsid w:val="00F02860"/>
    <w:rsid w:val="00F02D9A"/>
    <w:rsid w:val="00F02F78"/>
    <w:rsid w:val="00F0301E"/>
    <w:rsid w:val="00F03152"/>
    <w:rsid w:val="00F03994"/>
    <w:rsid w:val="00F03A5A"/>
    <w:rsid w:val="00F03BBE"/>
    <w:rsid w:val="00F03C2C"/>
    <w:rsid w:val="00F04FFC"/>
    <w:rsid w:val="00F0623C"/>
    <w:rsid w:val="00F066A4"/>
    <w:rsid w:val="00F0698E"/>
    <w:rsid w:val="00F07282"/>
    <w:rsid w:val="00F07285"/>
    <w:rsid w:val="00F07C18"/>
    <w:rsid w:val="00F07CAF"/>
    <w:rsid w:val="00F10073"/>
    <w:rsid w:val="00F10427"/>
    <w:rsid w:val="00F11578"/>
    <w:rsid w:val="00F1192A"/>
    <w:rsid w:val="00F11944"/>
    <w:rsid w:val="00F11A04"/>
    <w:rsid w:val="00F1205A"/>
    <w:rsid w:val="00F12370"/>
    <w:rsid w:val="00F129B4"/>
    <w:rsid w:val="00F12D68"/>
    <w:rsid w:val="00F130C3"/>
    <w:rsid w:val="00F13432"/>
    <w:rsid w:val="00F13A4A"/>
    <w:rsid w:val="00F140B7"/>
    <w:rsid w:val="00F140F6"/>
    <w:rsid w:val="00F14B69"/>
    <w:rsid w:val="00F14CED"/>
    <w:rsid w:val="00F156EF"/>
    <w:rsid w:val="00F1572F"/>
    <w:rsid w:val="00F16230"/>
    <w:rsid w:val="00F16943"/>
    <w:rsid w:val="00F16F10"/>
    <w:rsid w:val="00F16F5D"/>
    <w:rsid w:val="00F176D1"/>
    <w:rsid w:val="00F200BA"/>
    <w:rsid w:val="00F20F30"/>
    <w:rsid w:val="00F216CD"/>
    <w:rsid w:val="00F21E20"/>
    <w:rsid w:val="00F21F52"/>
    <w:rsid w:val="00F22EDE"/>
    <w:rsid w:val="00F22F93"/>
    <w:rsid w:val="00F232CF"/>
    <w:rsid w:val="00F2331A"/>
    <w:rsid w:val="00F23E21"/>
    <w:rsid w:val="00F24389"/>
    <w:rsid w:val="00F2483D"/>
    <w:rsid w:val="00F24B5C"/>
    <w:rsid w:val="00F25352"/>
    <w:rsid w:val="00F265C3"/>
    <w:rsid w:val="00F26651"/>
    <w:rsid w:val="00F2691B"/>
    <w:rsid w:val="00F270B2"/>
    <w:rsid w:val="00F2738B"/>
    <w:rsid w:val="00F277C0"/>
    <w:rsid w:val="00F30C25"/>
    <w:rsid w:val="00F30C93"/>
    <w:rsid w:val="00F30F7F"/>
    <w:rsid w:val="00F30FF3"/>
    <w:rsid w:val="00F3106B"/>
    <w:rsid w:val="00F31088"/>
    <w:rsid w:val="00F31248"/>
    <w:rsid w:val="00F313DA"/>
    <w:rsid w:val="00F31B86"/>
    <w:rsid w:val="00F33224"/>
    <w:rsid w:val="00F334CB"/>
    <w:rsid w:val="00F34045"/>
    <w:rsid w:val="00F34046"/>
    <w:rsid w:val="00F3434A"/>
    <w:rsid w:val="00F3444B"/>
    <w:rsid w:val="00F35690"/>
    <w:rsid w:val="00F360C6"/>
    <w:rsid w:val="00F362EA"/>
    <w:rsid w:val="00F36427"/>
    <w:rsid w:val="00F36581"/>
    <w:rsid w:val="00F3660E"/>
    <w:rsid w:val="00F37C2F"/>
    <w:rsid w:val="00F37D73"/>
    <w:rsid w:val="00F37ECA"/>
    <w:rsid w:val="00F40253"/>
    <w:rsid w:val="00F411E2"/>
    <w:rsid w:val="00F4121C"/>
    <w:rsid w:val="00F4171F"/>
    <w:rsid w:val="00F4177E"/>
    <w:rsid w:val="00F420CA"/>
    <w:rsid w:val="00F422CC"/>
    <w:rsid w:val="00F424C8"/>
    <w:rsid w:val="00F425BA"/>
    <w:rsid w:val="00F429CE"/>
    <w:rsid w:val="00F430F3"/>
    <w:rsid w:val="00F4338D"/>
    <w:rsid w:val="00F43C82"/>
    <w:rsid w:val="00F43ED1"/>
    <w:rsid w:val="00F4418F"/>
    <w:rsid w:val="00F447F2"/>
    <w:rsid w:val="00F44977"/>
    <w:rsid w:val="00F44B7D"/>
    <w:rsid w:val="00F44BD2"/>
    <w:rsid w:val="00F44F87"/>
    <w:rsid w:val="00F44FA1"/>
    <w:rsid w:val="00F4540B"/>
    <w:rsid w:val="00F45702"/>
    <w:rsid w:val="00F45746"/>
    <w:rsid w:val="00F45C95"/>
    <w:rsid w:val="00F4668F"/>
    <w:rsid w:val="00F46778"/>
    <w:rsid w:val="00F46D32"/>
    <w:rsid w:val="00F4786B"/>
    <w:rsid w:val="00F47CAE"/>
    <w:rsid w:val="00F47D21"/>
    <w:rsid w:val="00F47EEB"/>
    <w:rsid w:val="00F50035"/>
    <w:rsid w:val="00F5006A"/>
    <w:rsid w:val="00F500D9"/>
    <w:rsid w:val="00F5021B"/>
    <w:rsid w:val="00F503FD"/>
    <w:rsid w:val="00F5094E"/>
    <w:rsid w:val="00F50EDA"/>
    <w:rsid w:val="00F50F63"/>
    <w:rsid w:val="00F510A1"/>
    <w:rsid w:val="00F51A9E"/>
    <w:rsid w:val="00F51B7A"/>
    <w:rsid w:val="00F52496"/>
    <w:rsid w:val="00F52A63"/>
    <w:rsid w:val="00F52D8B"/>
    <w:rsid w:val="00F52E49"/>
    <w:rsid w:val="00F5331E"/>
    <w:rsid w:val="00F53882"/>
    <w:rsid w:val="00F538D2"/>
    <w:rsid w:val="00F53966"/>
    <w:rsid w:val="00F53D87"/>
    <w:rsid w:val="00F548B4"/>
    <w:rsid w:val="00F54D27"/>
    <w:rsid w:val="00F55183"/>
    <w:rsid w:val="00F55D6C"/>
    <w:rsid w:val="00F55FB5"/>
    <w:rsid w:val="00F55FDC"/>
    <w:rsid w:val="00F56017"/>
    <w:rsid w:val="00F56071"/>
    <w:rsid w:val="00F562BF"/>
    <w:rsid w:val="00F562F9"/>
    <w:rsid w:val="00F56C10"/>
    <w:rsid w:val="00F56C97"/>
    <w:rsid w:val="00F570D9"/>
    <w:rsid w:val="00F5719A"/>
    <w:rsid w:val="00F57490"/>
    <w:rsid w:val="00F57546"/>
    <w:rsid w:val="00F57591"/>
    <w:rsid w:val="00F5763D"/>
    <w:rsid w:val="00F57EAC"/>
    <w:rsid w:val="00F60C9C"/>
    <w:rsid w:val="00F60EBA"/>
    <w:rsid w:val="00F611D1"/>
    <w:rsid w:val="00F61435"/>
    <w:rsid w:val="00F6155A"/>
    <w:rsid w:val="00F6194F"/>
    <w:rsid w:val="00F61CDE"/>
    <w:rsid w:val="00F61D86"/>
    <w:rsid w:val="00F61E72"/>
    <w:rsid w:val="00F6251B"/>
    <w:rsid w:val="00F636CF"/>
    <w:rsid w:val="00F63733"/>
    <w:rsid w:val="00F63FF5"/>
    <w:rsid w:val="00F64804"/>
    <w:rsid w:val="00F64864"/>
    <w:rsid w:val="00F64ADA"/>
    <w:rsid w:val="00F64D90"/>
    <w:rsid w:val="00F64FEF"/>
    <w:rsid w:val="00F6560C"/>
    <w:rsid w:val="00F65EC8"/>
    <w:rsid w:val="00F66035"/>
    <w:rsid w:val="00F660E0"/>
    <w:rsid w:val="00F662C1"/>
    <w:rsid w:val="00F66428"/>
    <w:rsid w:val="00F66784"/>
    <w:rsid w:val="00F66983"/>
    <w:rsid w:val="00F66B24"/>
    <w:rsid w:val="00F66FF3"/>
    <w:rsid w:val="00F67122"/>
    <w:rsid w:val="00F67154"/>
    <w:rsid w:val="00F67453"/>
    <w:rsid w:val="00F6757F"/>
    <w:rsid w:val="00F675CE"/>
    <w:rsid w:val="00F676B6"/>
    <w:rsid w:val="00F70903"/>
    <w:rsid w:val="00F70A5F"/>
    <w:rsid w:val="00F7106F"/>
    <w:rsid w:val="00F71F60"/>
    <w:rsid w:val="00F71F91"/>
    <w:rsid w:val="00F72459"/>
    <w:rsid w:val="00F7278F"/>
    <w:rsid w:val="00F72A11"/>
    <w:rsid w:val="00F731F3"/>
    <w:rsid w:val="00F733AD"/>
    <w:rsid w:val="00F738DE"/>
    <w:rsid w:val="00F7391C"/>
    <w:rsid w:val="00F7470B"/>
    <w:rsid w:val="00F74BD1"/>
    <w:rsid w:val="00F74D4F"/>
    <w:rsid w:val="00F74FD4"/>
    <w:rsid w:val="00F75BAF"/>
    <w:rsid w:val="00F76590"/>
    <w:rsid w:val="00F766BD"/>
    <w:rsid w:val="00F76D15"/>
    <w:rsid w:val="00F771CF"/>
    <w:rsid w:val="00F773D2"/>
    <w:rsid w:val="00F77E84"/>
    <w:rsid w:val="00F803C6"/>
    <w:rsid w:val="00F810BC"/>
    <w:rsid w:val="00F81BE9"/>
    <w:rsid w:val="00F81E22"/>
    <w:rsid w:val="00F81EC4"/>
    <w:rsid w:val="00F8267C"/>
    <w:rsid w:val="00F827B1"/>
    <w:rsid w:val="00F834F1"/>
    <w:rsid w:val="00F8395C"/>
    <w:rsid w:val="00F84139"/>
    <w:rsid w:val="00F843DC"/>
    <w:rsid w:val="00F84740"/>
    <w:rsid w:val="00F847EF"/>
    <w:rsid w:val="00F84A98"/>
    <w:rsid w:val="00F85D26"/>
    <w:rsid w:val="00F85E0B"/>
    <w:rsid w:val="00F86B1F"/>
    <w:rsid w:val="00F86FBF"/>
    <w:rsid w:val="00F8718F"/>
    <w:rsid w:val="00F871C9"/>
    <w:rsid w:val="00F87361"/>
    <w:rsid w:val="00F87661"/>
    <w:rsid w:val="00F87AA6"/>
    <w:rsid w:val="00F87C51"/>
    <w:rsid w:val="00F87FA7"/>
    <w:rsid w:val="00F90229"/>
    <w:rsid w:val="00F90B4B"/>
    <w:rsid w:val="00F926D3"/>
    <w:rsid w:val="00F926DF"/>
    <w:rsid w:val="00F92E0C"/>
    <w:rsid w:val="00F92E82"/>
    <w:rsid w:val="00F94094"/>
    <w:rsid w:val="00F94125"/>
    <w:rsid w:val="00F945F5"/>
    <w:rsid w:val="00F94B78"/>
    <w:rsid w:val="00F94D1A"/>
    <w:rsid w:val="00F950EA"/>
    <w:rsid w:val="00F95983"/>
    <w:rsid w:val="00F959A0"/>
    <w:rsid w:val="00F959C8"/>
    <w:rsid w:val="00F96019"/>
    <w:rsid w:val="00F962A2"/>
    <w:rsid w:val="00F96B57"/>
    <w:rsid w:val="00F96DED"/>
    <w:rsid w:val="00F9722D"/>
    <w:rsid w:val="00F97A54"/>
    <w:rsid w:val="00F97C64"/>
    <w:rsid w:val="00F97C6A"/>
    <w:rsid w:val="00FA0376"/>
    <w:rsid w:val="00FA071D"/>
    <w:rsid w:val="00FA0A41"/>
    <w:rsid w:val="00FA0BC2"/>
    <w:rsid w:val="00FA10AD"/>
    <w:rsid w:val="00FA15DA"/>
    <w:rsid w:val="00FA183F"/>
    <w:rsid w:val="00FA184C"/>
    <w:rsid w:val="00FA1AC3"/>
    <w:rsid w:val="00FA2070"/>
    <w:rsid w:val="00FA214E"/>
    <w:rsid w:val="00FA2DD8"/>
    <w:rsid w:val="00FA36B5"/>
    <w:rsid w:val="00FA388D"/>
    <w:rsid w:val="00FA38D6"/>
    <w:rsid w:val="00FA47F9"/>
    <w:rsid w:val="00FA4932"/>
    <w:rsid w:val="00FA4946"/>
    <w:rsid w:val="00FA4B6C"/>
    <w:rsid w:val="00FA5563"/>
    <w:rsid w:val="00FA5736"/>
    <w:rsid w:val="00FA5D9D"/>
    <w:rsid w:val="00FA7155"/>
    <w:rsid w:val="00FA7192"/>
    <w:rsid w:val="00FA7275"/>
    <w:rsid w:val="00FA7737"/>
    <w:rsid w:val="00FA7A10"/>
    <w:rsid w:val="00FB05B4"/>
    <w:rsid w:val="00FB05B9"/>
    <w:rsid w:val="00FB0628"/>
    <w:rsid w:val="00FB0711"/>
    <w:rsid w:val="00FB09F3"/>
    <w:rsid w:val="00FB11E1"/>
    <w:rsid w:val="00FB238F"/>
    <w:rsid w:val="00FB2CA0"/>
    <w:rsid w:val="00FB3804"/>
    <w:rsid w:val="00FB3945"/>
    <w:rsid w:val="00FB3E9D"/>
    <w:rsid w:val="00FB471F"/>
    <w:rsid w:val="00FB540D"/>
    <w:rsid w:val="00FB5519"/>
    <w:rsid w:val="00FB5983"/>
    <w:rsid w:val="00FB5B61"/>
    <w:rsid w:val="00FB61B6"/>
    <w:rsid w:val="00FB70A4"/>
    <w:rsid w:val="00FB74C2"/>
    <w:rsid w:val="00FB7854"/>
    <w:rsid w:val="00FB790B"/>
    <w:rsid w:val="00FB7ABA"/>
    <w:rsid w:val="00FC023E"/>
    <w:rsid w:val="00FC07D8"/>
    <w:rsid w:val="00FC0AA3"/>
    <w:rsid w:val="00FC0CF0"/>
    <w:rsid w:val="00FC0CF8"/>
    <w:rsid w:val="00FC1065"/>
    <w:rsid w:val="00FC1207"/>
    <w:rsid w:val="00FC1528"/>
    <w:rsid w:val="00FC15C5"/>
    <w:rsid w:val="00FC1A1E"/>
    <w:rsid w:val="00FC1C3C"/>
    <w:rsid w:val="00FC1D8F"/>
    <w:rsid w:val="00FC1DC3"/>
    <w:rsid w:val="00FC2367"/>
    <w:rsid w:val="00FC2ED4"/>
    <w:rsid w:val="00FC2EDF"/>
    <w:rsid w:val="00FC2F19"/>
    <w:rsid w:val="00FC41B2"/>
    <w:rsid w:val="00FC42BA"/>
    <w:rsid w:val="00FC4EA0"/>
    <w:rsid w:val="00FC508A"/>
    <w:rsid w:val="00FC5320"/>
    <w:rsid w:val="00FC5AE8"/>
    <w:rsid w:val="00FC5D4B"/>
    <w:rsid w:val="00FC5F21"/>
    <w:rsid w:val="00FC66F0"/>
    <w:rsid w:val="00FC695D"/>
    <w:rsid w:val="00FC715B"/>
    <w:rsid w:val="00FC795B"/>
    <w:rsid w:val="00FC7D9F"/>
    <w:rsid w:val="00FD02BE"/>
    <w:rsid w:val="00FD0591"/>
    <w:rsid w:val="00FD14E7"/>
    <w:rsid w:val="00FD1BC5"/>
    <w:rsid w:val="00FD2408"/>
    <w:rsid w:val="00FD2543"/>
    <w:rsid w:val="00FD2E60"/>
    <w:rsid w:val="00FD2FFD"/>
    <w:rsid w:val="00FD304F"/>
    <w:rsid w:val="00FD326A"/>
    <w:rsid w:val="00FD4CC1"/>
    <w:rsid w:val="00FD4D53"/>
    <w:rsid w:val="00FD4DB8"/>
    <w:rsid w:val="00FD570F"/>
    <w:rsid w:val="00FD6357"/>
    <w:rsid w:val="00FD6384"/>
    <w:rsid w:val="00FD6C5D"/>
    <w:rsid w:val="00FD6E38"/>
    <w:rsid w:val="00FD6EAB"/>
    <w:rsid w:val="00FD6EAF"/>
    <w:rsid w:val="00FD6F44"/>
    <w:rsid w:val="00FD72E3"/>
    <w:rsid w:val="00FD7685"/>
    <w:rsid w:val="00FD785F"/>
    <w:rsid w:val="00FD7E8A"/>
    <w:rsid w:val="00FD7F55"/>
    <w:rsid w:val="00FE022D"/>
    <w:rsid w:val="00FE0E6A"/>
    <w:rsid w:val="00FE0E85"/>
    <w:rsid w:val="00FE10AC"/>
    <w:rsid w:val="00FE1663"/>
    <w:rsid w:val="00FE1776"/>
    <w:rsid w:val="00FE2113"/>
    <w:rsid w:val="00FE214A"/>
    <w:rsid w:val="00FE2E39"/>
    <w:rsid w:val="00FE3343"/>
    <w:rsid w:val="00FE345F"/>
    <w:rsid w:val="00FE36AD"/>
    <w:rsid w:val="00FE37BA"/>
    <w:rsid w:val="00FE39B2"/>
    <w:rsid w:val="00FE39B9"/>
    <w:rsid w:val="00FE3CF0"/>
    <w:rsid w:val="00FE3E4D"/>
    <w:rsid w:val="00FE412B"/>
    <w:rsid w:val="00FE417E"/>
    <w:rsid w:val="00FE46D1"/>
    <w:rsid w:val="00FE4762"/>
    <w:rsid w:val="00FE479C"/>
    <w:rsid w:val="00FE4CDE"/>
    <w:rsid w:val="00FE4D5F"/>
    <w:rsid w:val="00FE51BC"/>
    <w:rsid w:val="00FE5A6B"/>
    <w:rsid w:val="00FE5E58"/>
    <w:rsid w:val="00FE5E5D"/>
    <w:rsid w:val="00FE6048"/>
    <w:rsid w:val="00FE630B"/>
    <w:rsid w:val="00FE6D07"/>
    <w:rsid w:val="00FE6FB6"/>
    <w:rsid w:val="00FE7097"/>
    <w:rsid w:val="00FE71CB"/>
    <w:rsid w:val="00FE7565"/>
    <w:rsid w:val="00FF00E8"/>
    <w:rsid w:val="00FF0722"/>
    <w:rsid w:val="00FF0849"/>
    <w:rsid w:val="00FF11F6"/>
    <w:rsid w:val="00FF15A6"/>
    <w:rsid w:val="00FF1B46"/>
    <w:rsid w:val="00FF1CE7"/>
    <w:rsid w:val="00FF245F"/>
    <w:rsid w:val="00FF2463"/>
    <w:rsid w:val="00FF2731"/>
    <w:rsid w:val="00FF2DCD"/>
    <w:rsid w:val="00FF3B94"/>
    <w:rsid w:val="00FF3BCF"/>
    <w:rsid w:val="00FF4A5D"/>
    <w:rsid w:val="00FF55DC"/>
    <w:rsid w:val="00FF56DB"/>
    <w:rsid w:val="00FF65E4"/>
    <w:rsid w:val="00FF6636"/>
    <w:rsid w:val="00FF6802"/>
    <w:rsid w:val="00FF6F61"/>
    <w:rsid w:val="00FF7134"/>
    <w:rsid w:val="00FF7752"/>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35651"/>
  <w15:docId w15:val="{19E613D3-88C2-4E74-BC5C-C7C04528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F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246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FD"/>
    <w:pPr>
      <w:ind w:left="720"/>
      <w:contextualSpacing/>
    </w:pPr>
    <w:rPr>
      <w:kern w:val="0"/>
      <w14:ligatures w14:val="none"/>
    </w:rPr>
  </w:style>
  <w:style w:type="paragraph" w:styleId="FootnoteText">
    <w:name w:val="footnote text"/>
    <w:basedOn w:val="Normal"/>
    <w:link w:val="FootnoteTextChar"/>
    <w:uiPriority w:val="99"/>
    <w:unhideWhenUsed/>
    <w:rsid w:val="00BF1339"/>
    <w:pPr>
      <w:spacing w:after="0" w:line="240" w:lineRule="auto"/>
    </w:pPr>
    <w:rPr>
      <w:sz w:val="20"/>
      <w:szCs w:val="20"/>
    </w:rPr>
  </w:style>
  <w:style w:type="character" w:customStyle="1" w:styleId="FootnoteTextChar">
    <w:name w:val="Footnote Text Char"/>
    <w:basedOn w:val="DefaultParagraphFont"/>
    <w:link w:val="FootnoteText"/>
    <w:uiPriority w:val="99"/>
    <w:rsid w:val="00BF1339"/>
    <w:rPr>
      <w:sz w:val="20"/>
      <w:szCs w:val="20"/>
    </w:rPr>
  </w:style>
  <w:style w:type="character" w:styleId="FootnoteReference">
    <w:name w:val="footnote reference"/>
    <w:basedOn w:val="DefaultParagraphFont"/>
    <w:uiPriority w:val="99"/>
    <w:semiHidden/>
    <w:unhideWhenUsed/>
    <w:rsid w:val="00BF1339"/>
    <w:rPr>
      <w:vertAlign w:val="superscript"/>
    </w:rPr>
  </w:style>
  <w:style w:type="character" w:styleId="CommentReference">
    <w:name w:val="annotation reference"/>
    <w:basedOn w:val="DefaultParagraphFont"/>
    <w:uiPriority w:val="99"/>
    <w:semiHidden/>
    <w:unhideWhenUsed/>
    <w:rsid w:val="00985CFB"/>
    <w:rPr>
      <w:sz w:val="16"/>
      <w:szCs w:val="16"/>
    </w:rPr>
  </w:style>
  <w:style w:type="paragraph" w:styleId="CommentText">
    <w:name w:val="annotation text"/>
    <w:basedOn w:val="Normal"/>
    <w:link w:val="CommentTextChar"/>
    <w:uiPriority w:val="99"/>
    <w:unhideWhenUsed/>
    <w:rsid w:val="00985CFB"/>
    <w:pPr>
      <w:spacing w:line="240" w:lineRule="auto"/>
    </w:pPr>
    <w:rPr>
      <w:sz w:val="20"/>
      <w:szCs w:val="20"/>
    </w:rPr>
  </w:style>
  <w:style w:type="character" w:customStyle="1" w:styleId="CommentTextChar">
    <w:name w:val="Comment Text Char"/>
    <w:basedOn w:val="DefaultParagraphFont"/>
    <w:link w:val="CommentText"/>
    <w:uiPriority w:val="99"/>
    <w:rsid w:val="00985CFB"/>
    <w:rPr>
      <w:sz w:val="20"/>
      <w:szCs w:val="20"/>
    </w:rPr>
  </w:style>
  <w:style w:type="paragraph" w:styleId="CommentSubject">
    <w:name w:val="annotation subject"/>
    <w:basedOn w:val="CommentText"/>
    <w:next w:val="CommentText"/>
    <w:link w:val="CommentSubjectChar"/>
    <w:uiPriority w:val="99"/>
    <w:semiHidden/>
    <w:unhideWhenUsed/>
    <w:rsid w:val="00985CFB"/>
    <w:rPr>
      <w:b/>
      <w:bCs/>
    </w:rPr>
  </w:style>
  <w:style w:type="character" w:customStyle="1" w:styleId="CommentSubjectChar">
    <w:name w:val="Comment Subject Char"/>
    <w:basedOn w:val="CommentTextChar"/>
    <w:link w:val="CommentSubject"/>
    <w:uiPriority w:val="99"/>
    <w:semiHidden/>
    <w:rsid w:val="00985CFB"/>
    <w:rPr>
      <w:b/>
      <w:bCs/>
      <w:sz w:val="20"/>
      <w:szCs w:val="20"/>
    </w:rPr>
  </w:style>
  <w:style w:type="character" w:customStyle="1" w:styleId="cf01">
    <w:name w:val="cf01"/>
    <w:basedOn w:val="DefaultParagraphFont"/>
    <w:rsid w:val="004E6C4A"/>
    <w:rPr>
      <w:rFonts w:ascii="Segoe UI" w:hAnsi="Segoe UI" w:cs="Segoe UI" w:hint="default"/>
      <w:sz w:val="18"/>
      <w:szCs w:val="18"/>
    </w:rPr>
  </w:style>
  <w:style w:type="character" w:styleId="PlaceholderText">
    <w:name w:val="Placeholder Text"/>
    <w:basedOn w:val="DefaultParagraphFont"/>
    <w:uiPriority w:val="99"/>
    <w:semiHidden/>
    <w:rsid w:val="002B7A9A"/>
    <w:rPr>
      <w:color w:val="666666"/>
    </w:rPr>
  </w:style>
  <w:style w:type="character" w:customStyle="1" w:styleId="mi">
    <w:name w:val="mi"/>
    <w:basedOn w:val="DefaultParagraphFont"/>
    <w:rsid w:val="002B7A9A"/>
  </w:style>
  <w:style w:type="character" w:customStyle="1" w:styleId="mo">
    <w:name w:val="mo"/>
    <w:basedOn w:val="DefaultParagraphFont"/>
    <w:rsid w:val="002B7A9A"/>
  </w:style>
  <w:style w:type="character" w:customStyle="1" w:styleId="mn">
    <w:name w:val="mn"/>
    <w:basedOn w:val="DefaultParagraphFont"/>
    <w:rsid w:val="002B7A9A"/>
  </w:style>
  <w:style w:type="character" w:customStyle="1" w:styleId="msqrt">
    <w:name w:val="msqrt"/>
    <w:basedOn w:val="DefaultParagraphFont"/>
    <w:rsid w:val="002B7A9A"/>
  </w:style>
  <w:style w:type="character" w:customStyle="1" w:styleId="mjx-char">
    <w:name w:val="mjx-char"/>
    <w:basedOn w:val="DefaultParagraphFont"/>
    <w:rsid w:val="000B67F3"/>
  </w:style>
  <w:style w:type="paragraph" w:styleId="Revision">
    <w:name w:val="Revision"/>
    <w:hidden/>
    <w:uiPriority w:val="99"/>
    <w:semiHidden/>
    <w:rsid w:val="003C5112"/>
    <w:pPr>
      <w:spacing w:after="0" w:line="240" w:lineRule="auto"/>
    </w:pPr>
  </w:style>
  <w:style w:type="character" w:styleId="Hyperlink">
    <w:name w:val="Hyperlink"/>
    <w:basedOn w:val="DefaultParagraphFont"/>
    <w:uiPriority w:val="99"/>
    <w:unhideWhenUsed/>
    <w:rsid w:val="00A846DE"/>
    <w:rPr>
      <w:color w:val="0563C1" w:themeColor="hyperlink"/>
      <w:u w:val="single"/>
    </w:rPr>
  </w:style>
  <w:style w:type="paragraph" w:styleId="Header">
    <w:name w:val="header"/>
    <w:basedOn w:val="Normal"/>
    <w:link w:val="HeaderChar"/>
    <w:uiPriority w:val="99"/>
    <w:unhideWhenUsed/>
    <w:rsid w:val="004B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D8B"/>
  </w:style>
  <w:style w:type="paragraph" w:styleId="Footer">
    <w:name w:val="footer"/>
    <w:basedOn w:val="Normal"/>
    <w:link w:val="FooterChar"/>
    <w:uiPriority w:val="99"/>
    <w:unhideWhenUsed/>
    <w:rsid w:val="004B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8B"/>
  </w:style>
  <w:style w:type="paragraph" w:styleId="EndnoteText">
    <w:name w:val="endnote text"/>
    <w:basedOn w:val="Normal"/>
    <w:link w:val="EndnoteTextChar"/>
    <w:uiPriority w:val="99"/>
    <w:semiHidden/>
    <w:unhideWhenUsed/>
    <w:rsid w:val="003520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07E"/>
    <w:rPr>
      <w:sz w:val="20"/>
      <w:szCs w:val="20"/>
    </w:rPr>
  </w:style>
  <w:style w:type="character" w:styleId="EndnoteReference">
    <w:name w:val="endnote reference"/>
    <w:basedOn w:val="DefaultParagraphFont"/>
    <w:uiPriority w:val="99"/>
    <w:semiHidden/>
    <w:unhideWhenUsed/>
    <w:rsid w:val="0035207E"/>
    <w:rPr>
      <w:vertAlign w:val="superscript"/>
    </w:rPr>
  </w:style>
  <w:style w:type="character" w:customStyle="1" w:styleId="UnresolvedMention1">
    <w:name w:val="Unresolved Mention1"/>
    <w:basedOn w:val="DefaultParagraphFont"/>
    <w:uiPriority w:val="99"/>
    <w:semiHidden/>
    <w:unhideWhenUsed/>
    <w:rsid w:val="0001276F"/>
    <w:rPr>
      <w:color w:val="605E5C"/>
      <w:shd w:val="clear" w:color="auto" w:fill="E1DFDD"/>
    </w:rPr>
  </w:style>
  <w:style w:type="character" w:customStyle="1" w:styleId="Heading2Char">
    <w:name w:val="Heading 2 Char"/>
    <w:basedOn w:val="DefaultParagraphFont"/>
    <w:link w:val="Heading2"/>
    <w:uiPriority w:val="9"/>
    <w:rsid w:val="002B0F02"/>
    <w:rPr>
      <w:rFonts w:asciiTheme="majorHAnsi" w:eastAsiaTheme="majorEastAsia" w:hAnsiTheme="majorHAnsi" w:cstheme="majorBidi"/>
      <w:color w:val="2F5496" w:themeColor="accent1" w:themeShade="BF"/>
      <w:sz w:val="26"/>
      <w:szCs w:val="26"/>
    </w:rPr>
  </w:style>
  <w:style w:type="paragraph" w:customStyle="1" w:styleId="Textbody">
    <w:name w:val="Text body"/>
    <w:basedOn w:val="Normal"/>
    <w:rsid w:val="00105D3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14:ligatures w14:val="none"/>
    </w:rPr>
  </w:style>
  <w:style w:type="paragraph" w:styleId="BalloonText">
    <w:name w:val="Balloon Text"/>
    <w:basedOn w:val="Normal"/>
    <w:link w:val="BalloonTextChar"/>
    <w:uiPriority w:val="99"/>
    <w:semiHidden/>
    <w:unhideWhenUsed/>
    <w:rsid w:val="00DA1B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1B64"/>
    <w:rPr>
      <w:rFonts w:ascii="Times New Roman" w:hAnsi="Times New Roman" w:cs="Times New Roman"/>
      <w:sz w:val="18"/>
      <w:szCs w:val="18"/>
    </w:rPr>
  </w:style>
  <w:style w:type="character" w:customStyle="1" w:styleId="Heading1Char">
    <w:name w:val="Heading 1 Char"/>
    <w:basedOn w:val="DefaultParagraphFont"/>
    <w:link w:val="Heading1"/>
    <w:uiPriority w:val="9"/>
    <w:rsid w:val="00490C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CFB"/>
    <w:pPr>
      <w:outlineLvl w:val="9"/>
    </w:pPr>
    <w:rPr>
      <w:kern w:val="0"/>
      <w14:ligatures w14:val="none"/>
    </w:rPr>
  </w:style>
  <w:style w:type="paragraph" w:styleId="TOC2">
    <w:name w:val="toc 2"/>
    <w:basedOn w:val="Normal"/>
    <w:next w:val="Normal"/>
    <w:autoRedefine/>
    <w:uiPriority w:val="39"/>
    <w:unhideWhenUsed/>
    <w:rsid w:val="00490CFB"/>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490CFB"/>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490CFB"/>
    <w:pPr>
      <w:spacing w:after="100"/>
      <w:ind w:left="440"/>
    </w:pPr>
    <w:rPr>
      <w:rFonts w:eastAsiaTheme="minorEastAsia" w:cs="Times New Roman"/>
      <w:kern w:val="0"/>
      <w14:ligatures w14:val="none"/>
    </w:rPr>
  </w:style>
  <w:style w:type="character" w:styleId="UnresolvedMention">
    <w:name w:val="Unresolved Mention"/>
    <w:basedOn w:val="DefaultParagraphFont"/>
    <w:uiPriority w:val="99"/>
    <w:rsid w:val="00BE00ED"/>
    <w:rPr>
      <w:color w:val="605E5C"/>
      <w:shd w:val="clear" w:color="auto" w:fill="E1DFDD"/>
    </w:rPr>
  </w:style>
  <w:style w:type="paragraph" w:styleId="NoSpacing">
    <w:name w:val="No Spacing"/>
    <w:uiPriority w:val="1"/>
    <w:qFormat/>
    <w:rsid w:val="001D5C3E"/>
    <w:pPr>
      <w:spacing w:after="0" w:line="240" w:lineRule="auto"/>
    </w:pPr>
  </w:style>
  <w:style w:type="character" w:customStyle="1" w:styleId="Heading4Char">
    <w:name w:val="Heading 4 Char"/>
    <w:basedOn w:val="DefaultParagraphFont"/>
    <w:link w:val="Heading4"/>
    <w:uiPriority w:val="9"/>
    <w:semiHidden/>
    <w:rsid w:val="0062462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3700">
      <w:bodyDiv w:val="1"/>
      <w:marLeft w:val="0"/>
      <w:marRight w:val="0"/>
      <w:marTop w:val="0"/>
      <w:marBottom w:val="0"/>
      <w:divBdr>
        <w:top w:val="none" w:sz="0" w:space="0" w:color="auto"/>
        <w:left w:val="none" w:sz="0" w:space="0" w:color="auto"/>
        <w:bottom w:val="none" w:sz="0" w:space="0" w:color="auto"/>
        <w:right w:val="none" w:sz="0" w:space="0" w:color="auto"/>
      </w:divBdr>
    </w:div>
    <w:div w:id="306859076">
      <w:bodyDiv w:val="1"/>
      <w:marLeft w:val="0"/>
      <w:marRight w:val="0"/>
      <w:marTop w:val="0"/>
      <w:marBottom w:val="0"/>
      <w:divBdr>
        <w:top w:val="none" w:sz="0" w:space="0" w:color="auto"/>
        <w:left w:val="none" w:sz="0" w:space="0" w:color="auto"/>
        <w:bottom w:val="none" w:sz="0" w:space="0" w:color="auto"/>
        <w:right w:val="none" w:sz="0" w:space="0" w:color="auto"/>
      </w:divBdr>
    </w:div>
    <w:div w:id="419572387">
      <w:bodyDiv w:val="1"/>
      <w:marLeft w:val="0"/>
      <w:marRight w:val="0"/>
      <w:marTop w:val="0"/>
      <w:marBottom w:val="0"/>
      <w:divBdr>
        <w:top w:val="none" w:sz="0" w:space="0" w:color="auto"/>
        <w:left w:val="none" w:sz="0" w:space="0" w:color="auto"/>
        <w:bottom w:val="none" w:sz="0" w:space="0" w:color="auto"/>
        <w:right w:val="none" w:sz="0" w:space="0" w:color="auto"/>
      </w:divBdr>
      <w:divsChild>
        <w:div w:id="212274917">
          <w:marLeft w:val="0"/>
          <w:marRight w:val="0"/>
          <w:marTop w:val="0"/>
          <w:marBottom w:val="0"/>
          <w:divBdr>
            <w:top w:val="none" w:sz="0" w:space="0" w:color="auto"/>
            <w:left w:val="none" w:sz="0" w:space="0" w:color="auto"/>
            <w:bottom w:val="none" w:sz="0" w:space="0" w:color="auto"/>
            <w:right w:val="none" w:sz="0" w:space="0" w:color="auto"/>
          </w:divBdr>
        </w:div>
        <w:div w:id="1818959605">
          <w:marLeft w:val="0"/>
          <w:marRight w:val="0"/>
          <w:marTop w:val="0"/>
          <w:marBottom w:val="0"/>
          <w:divBdr>
            <w:top w:val="none" w:sz="0" w:space="0" w:color="auto"/>
            <w:left w:val="none" w:sz="0" w:space="0" w:color="auto"/>
            <w:bottom w:val="none" w:sz="0" w:space="0" w:color="auto"/>
            <w:right w:val="none" w:sz="0" w:space="0" w:color="auto"/>
          </w:divBdr>
        </w:div>
        <w:div w:id="803811187">
          <w:marLeft w:val="0"/>
          <w:marRight w:val="0"/>
          <w:marTop w:val="0"/>
          <w:marBottom w:val="0"/>
          <w:divBdr>
            <w:top w:val="none" w:sz="0" w:space="0" w:color="auto"/>
            <w:left w:val="none" w:sz="0" w:space="0" w:color="auto"/>
            <w:bottom w:val="none" w:sz="0" w:space="0" w:color="auto"/>
            <w:right w:val="none" w:sz="0" w:space="0" w:color="auto"/>
          </w:divBdr>
        </w:div>
        <w:div w:id="1639916711">
          <w:marLeft w:val="0"/>
          <w:marRight w:val="0"/>
          <w:marTop w:val="0"/>
          <w:marBottom w:val="0"/>
          <w:divBdr>
            <w:top w:val="none" w:sz="0" w:space="0" w:color="auto"/>
            <w:left w:val="none" w:sz="0" w:space="0" w:color="auto"/>
            <w:bottom w:val="none" w:sz="0" w:space="0" w:color="auto"/>
            <w:right w:val="none" w:sz="0" w:space="0" w:color="auto"/>
          </w:divBdr>
        </w:div>
        <w:div w:id="845174678">
          <w:marLeft w:val="0"/>
          <w:marRight w:val="0"/>
          <w:marTop w:val="0"/>
          <w:marBottom w:val="0"/>
          <w:divBdr>
            <w:top w:val="none" w:sz="0" w:space="0" w:color="auto"/>
            <w:left w:val="none" w:sz="0" w:space="0" w:color="auto"/>
            <w:bottom w:val="none" w:sz="0" w:space="0" w:color="auto"/>
            <w:right w:val="none" w:sz="0" w:space="0" w:color="auto"/>
          </w:divBdr>
        </w:div>
        <w:div w:id="763301786">
          <w:marLeft w:val="0"/>
          <w:marRight w:val="0"/>
          <w:marTop w:val="0"/>
          <w:marBottom w:val="0"/>
          <w:divBdr>
            <w:top w:val="none" w:sz="0" w:space="0" w:color="auto"/>
            <w:left w:val="none" w:sz="0" w:space="0" w:color="auto"/>
            <w:bottom w:val="none" w:sz="0" w:space="0" w:color="auto"/>
            <w:right w:val="none" w:sz="0" w:space="0" w:color="auto"/>
          </w:divBdr>
        </w:div>
      </w:divsChild>
    </w:div>
    <w:div w:id="475924424">
      <w:bodyDiv w:val="1"/>
      <w:marLeft w:val="0"/>
      <w:marRight w:val="0"/>
      <w:marTop w:val="0"/>
      <w:marBottom w:val="0"/>
      <w:divBdr>
        <w:top w:val="none" w:sz="0" w:space="0" w:color="auto"/>
        <w:left w:val="none" w:sz="0" w:space="0" w:color="auto"/>
        <w:bottom w:val="none" w:sz="0" w:space="0" w:color="auto"/>
        <w:right w:val="none" w:sz="0" w:space="0" w:color="auto"/>
      </w:divBdr>
      <w:divsChild>
        <w:div w:id="153570416">
          <w:marLeft w:val="0"/>
          <w:marRight w:val="0"/>
          <w:marTop w:val="0"/>
          <w:marBottom w:val="0"/>
          <w:divBdr>
            <w:top w:val="none" w:sz="0" w:space="0" w:color="auto"/>
            <w:left w:val="none" w:sz="0" w:space="0" w:color="auto"/>
            <w:bottom w:val="none" w:sz="0" w:space="0" w:color="auto"/>
            <w:right w:val="none" w:sz="0" w:space="0" w:color="auto"/>
          </w:divBdr>
        </w:div>
        <w:div w:id="1938705539">
          <w:marLeft w:val="0"/>
          <w:marRight w:val="0"/>
          <w:marTop w:val="0"/>
          <w:marBottom w:val="0"/>
          <w:divBdr>
            <w:top w:val="none" w:sz="0" w:space="0" w:color="auto"/>
            <w:left w:val="none" w:sz="0" w:space="0" w:color="auto"/>
            <w:bottom w:val="none" w:sz="0" w:space="0" w:color="auto"/>
            <w:right w:val="none" w:sz="0" w:space="0" w:color="auto"/>
          </w:divBdr>
        </w:div>
        <w:div w:id="1839881480">
          <w:marLeft w:val="0"/>
          <w:marRight w:val="0"/>
          <w:marTop w:val="0"/>
          <w:marBottom w:val="0"/>
          <w:divBdr>
            <w:top w:val="none" w:sz="0" w:space="0" w:color="auto"/>
            <w:left w:val="none" w:sz="0" w:space="0" w:color="auto"/>
            <w:bottom w:val="none" w:sz="0" w:space="0" w:color="auto"/>
            <w:right w:val="none" w:sz="0" w:space="0" w:color="auto"/>
          </w:divBdr>
        </w:div>
        <w:div w:id="341052062">
          <w:marLeft w:val="0"/>
          <w:marRight w:val="0"/>
          <w:marTop w:val="0"/>
          <w:marBottom w:val="0"/>
          <w:divBdr>
            <w:top w:val="none" w:sz="0" w:space="0" w:color="auto"/>
            <w:left w:val="none" w:sz="0" w:space="0" w:color="auto"/>
            <w:bottom w:val="none" w:sz="0" w:space="0" w:color="auto"/>
            <w:right w:val="none" w:sz="0" w:space="0" w:color="auto"/>
          </w:divBdr>
        </w:div>
        <w:div w:id="1631856127">
          <w:marLeft w:val="0"/>
          <w:marRight w:val="0"/>
          <w:marTop w:val="0"/>
          <w:marBottom w:val="0"/>
          <w:divBdr>
            <w:top w:val="none" w:sz="0" w:space="0" w:color="auto"/>
            <w:left w:val="none" w:sz="0" w:space="0" w:color="auto"/>
            <w:bottom w:val="none" w:sz="0" w:space="0" w:color="auto"/>
            <w:right w:val="none" w:sz="0" w:space="0" w:color="auto"/>
          </w:divBdr>
        </w:div>
        <w:div w:id="708380153">
          <w:marLeft w:val="0"/>
          <w:marRight w:val="0"/>
          <w:marTop w:val="0"/>
          <w:marBottom w:val="0"/>
          <w:divBdr>
            <w:top w:val="none" w:sz="0" w:space="0" w:color="auto"/>
            <w:left w:val="none" w:sz="0" w:space="0" w:color="auto"/>
            <w:bottom w:val="none" w:sz="0" w:space="0" w:color="auto"/>
            <w:right w:val="none" w:sz="0" w:space="0" w:color="auto"/>
          </w:divBdr>
        </w:div>
      </w:divsChild>
    </w:div>
    <w:div w:id="916982065">
      <w:bodyDiv w:val="1"/>
      <w:marLeft w:val="0"/>
      <w:marRight w:val="0"/>
      <w:marTop w:val="0"/>
      <w:marBottom w:val="0"/>
      <w:divBdr>
        <w:top w:val="none" w:sz="0" w:space="0" w:color="auto"/>
        <w:left w:val="none" w:sz="0" w:space="0" w:color="auto"/>
        <w:bottom w:val="none" w:sz="0" w:space="0" w:color="auto"/>
        <w:right w:val="none" w:sz="0" w:space="0" w:color="auto"/>
      </w:divBdr>
    </w:div>
    <w:div w:id="105750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n.meyer@student.unimelb.edu.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win2018/entries/mon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oxfordhb/9780195335828.013.0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o.stanford.edu/archives/win2020/entries/structural-realism/%3e." TargetMode="External"/><Relationship Id="rId4" Type="http://schemas.openxmlformats.org/officeDocument/2006/relationships/settings" Target="settings.xml"/><Relationship Id="rId9" Type="http://schemas.openxmlformats.org/officeDocument/2006/relationships/hyperlink" Target="https://doi.org/10.1007/s11016-015-0032-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8568-AB51-A74C-B7F7-EF2B7862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9139</Words>
  <Characters>55572</Characters>
  <Application>Microsoft Office Word</Application>
  <DocSecurity>0</DocSecurity>
  <Lines>1263</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14</cp:revision>
  <cp:lastPrinted>2025-07-01T15:31:00Z</cp:lastPrinted>
  <dcterms:created xsi:type="dcterms:W3CDTF">2025-07-01T15:24:00Z</dcterms:created>
  <dcterms:modified xsi:type="dcterms:W3CDTF">2025-07-01T15:41:00Z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ec99418a785bb93fb50387262549550fe39043dd9c25f0fc3e3744762bd606d1</vt:lpwstr>
  </property>
</Properties>
</file>