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Overlapping Scientific Consensus theory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extending quasi-truth for scientific knowledge in historical sciences</w:t>
      </w: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of quasi-truth was developed by Newton da Costa and collaborators as a more realistic account of truth, encompassing the incompleteness and inconsistency of scientific knowledge. Intuitively, the idea is that truth is reached when consensus is established </w:t>
      </w:r>
      <w:r w:rsidDel="00000000" w:rsidR="00000000" w:rsidRPr="00000000">
        <w:rPr>
          <w:rFonts w:ascii="Times New Roman" w:cs="Times New Roman" w:eastAsia="Times New Roman" w:hAnsi="Times New Roman"/>
          <w:sz w:val="24"/>
          <w:szCs w:val="24"/>
          <w:rtl w:val="0"/>
        </w:rPr>
        <w:t xml:space="preserve">at the end</w:t>
      </w:r>
      <w:r w:rsidDel="00000000" w:rsidR="00000000" w:rsidRPr="00000000">
        <w:rPr>
          <w:rFonts w:ascii="Times New Roman" w:cs="Times New Roman" w:eastAsia="Times New Roman" w:hAnsi="Times New Roman"/>
          <w:sz w:val="24"/>
          <w:szCs w:val="24"/>
          <w:rtl w:val="0"/>
        </w:rPr>
        <w:t xml:space="preserve"> of inquiry; until that is reached, we have something less than the whole truth, we have partial or quasi-truth. Formally, the view faces some challenges that have been recently addressed in the literature; they concern a mismatch between the offered formalism and the expected claims to be formalized. In this paper we use inspiration from quasi-truth theory to develop an account of consensus in science encompassing the notion of quasi-truth. We not only present the formal system capturing the idea of a scientific consensus, but also show how quasi-truth may be represented within it too. We compare the original quasi-truth approach to ours, and argue that the latter is able to face some of the difficulties that plagued the former.</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quasi-truth, historical sciences, consensus, historical announcement logic.</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account of scientific theories, as incorporated in the semantic view of theories (see KRAUSE &amp; ARENHART, 2017), has it that a scientific theory is a collection of models. Models, on their turn, are set theoretic structures, of the same kind that Tarski used to define truth for standard first-order formal languages. Such models are, in a sense, </w:t>
      </w:r>
      <w:r w:rsidDel="00000000" w:rsidR="00000000" w:rsidRPr="00000000">
        <w:rPr>
          <w:rFonts w:ascii="Times New Roman" w:cs="Times New Roman" w:eastAsia="Times New Roman" w:hAnsi="Times New Roman"/>
          <w:i w:val="1"/>
          <w:sz w:val="24"/>
          <w:szCs w:val="24"/>
          <w:rtl w:val="0"/>
        </w:rPr>
        <w:t xml:space="preserve">complete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they leave no question open concerning the truth or falsity of a sentence, and they are also </w:t>
      </w:r>
      <w:r w:rsidDel="00000000" w:rsidR="00000000" w:rsidRPr="00000000">
        <w:rPr>
          <w:rFonts w:ascii="Times New Roman" w:cs="Times New Roman" w:eastAsia="Times New Roman" w:hAnsi="Times New Roman"/>
          <w:i w:val="1"/>
          <w:sz w:val="24"/>
          <w:szCs w:val="24"/>
          <w:rtl w:val="0"/>
        </w:rPr>
        <w:t xml:space="preserve">consistent, </w:t>
      </w:r>
      <w:r w:rsidDel="00000000" w:rsidR="00000000" w:rsidRPr="00000000">
        <w:rPr>
          <w:rFonts w:ascii="Times New Roman" w:cs="Times New Roman" w:eastAsia="Times New Roman" w:hAnsi="Times New Roman"/>
          <w:sz w:val="24"/>
          <w:szCs w:val="24"/>
          <w:rtl w:val="0"/>
        </w:rPr>
        <w:t xml:space="preserve">they allow for no inconsistency. There is simply no question of whether an object has a certain property that is not already defined in the model. This is directly related to the fact that Tarskian theory of truth attempts to capture the Aristotelean views on truth.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 rival formal view of truth 一 quasi-truth 一 has been advanced in the works of Newton da Costa and collaborators (see MIKENBERG, DA COSTA &amp; CHUAQUI 1986; DA COSTA &amp; FRENCH, 2003; BUENO &amp; DA COSTA, 2007). Basically, the goal is to start from a pragmatic view of truth as a motivation, and to develop a formal account for such a view in the same lines as Tarski did for the Aristotelean view. Roughly speaking, the pragmatic account considers that truth is the goal of investigation, reached when consensus is achieved. Any time before that, we have incomplete knowledge, which, the story goes, is progressively filled up until the final stage of complete truth.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left="1417.322834645669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final conception is taken to be complete or total, then our conception at any given time prior to the realization of this limit may be said to be partial. And because it is, at any given time, partial, it is, at that time, open in the sense that it may be completable in a variety of ways. (DA COSTA &amp; FRENCH 2003, pp.13-14)</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of quasi-truth was advanced to account for such incompleteness of information on stages of research obtaining before the final complete consensus. The idea, in a nutshell, is that we may represent incomplete information by partial structures, structures leaving some of the information undefined, and which may be extended in many different incompatible ways; however, all of such extensions result in a structure encompassing complete information, in the style of Tarski.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offering a more realistic account of truth in science, allowing for the representation of the widely open character of scientific knowledge, the proposal is not without difficulties (see ARENHART &amp; COSTA, 2021; ARENHART &amp; KRAUSE, 2023). Part of the trouble with quasi-truth as defined by da Costa and collaborators is that it somehow collapses lack of information with excess of information (it identifies not knowing whether P is the case with the claim that P and the negation of P are both quasi-true), and also, that it cannot account for a more sophisticated notion of change of truth values in science: that is, our theories may only be completed, but they cannot change,  in the sense that truth values, once attributed, cannot be revised. Quasi-truth is a matter of gaining more and more traditional truths, with no place for revision (again, see ARENHART &amp; COSTA, 2021;  ARENHART &amp; KRAUSE, 2023).</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particular interest for our purposes in this paper is the case of historical sciences, which seem to constitute a paradigmatic case of science dealing with incomplete information. The past only partially reveals itself through the historical sources, and there are incompatible ways to fill the gaps of missing information. One could hope to get some enlightenment of these sciences and their relation to truth by using the machinery of quasi-truth. Our aim in this paper is to do just that. With some of the criticisms to quasi-truth advanced in ARENHART &amp; COSTA, 2021 in mind, we advance an alternative to the quasi-truth formalism that may be useful to the case of historical sciences.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science is a historical science when (I) its propositions correspond to probable facts in a </w:t>
      </w:r>
      <w:r w:rsidDel="00000000" w:rsidR="00000000" w:rsidRPr="00000000">
        <w:rPr>
          <w:rFonts w:ascii="Times New Roman" w:cs="Times New Roman" w:eastAsia="Times New Roman" w:hAnsi="Times New Roman"/>
          <w:i w:val="1"/>
          <w:sz w:val="24"/>
          <w:szCs w:val="24"/>
          <w:rtl w:val="0"/>
        </w:rPr>
        <w:t xml:space="preserve">historical time</w:t>
      </w:r>
      <w:r w:rsidDel="00000000" w:rsidR="00000000" w:rsidRPr="00000000">
        <w:rPr>
          <w:rFonts w:ascii="Times New Roman" w:cs="Times New Roman" w:eastAsia="Times New Roman" w:hAnsi="Times New Roman"/>
          <w:sz w:val="24"/>
          <w:szCs w:val="24"/>
          <w:rtl w:val="0"/>
        </w:rPr>
        <w:t xml:space="preserve"> and (II) it acquires knowledge about these facts considering at least the principle of </w:t>
      </w:r>
      <w:r w:rsidDel="00000000" w:rsidR="00000000" w:rsidRPr="00000000">
        <w:rPr>
          <w:rFonts w:ascii="Times New Roman" w:cs="Times New Roman" w:eastAsia="Times New Roman" w:hAnsi="Times New Roman"/>
          <w:i w:val="1"/>
          <w:sz w:val="24"/>
          <w:szCs w:val="24"/>
          <w:rtl w:val="0"/>
        </w:rPr>
        <w:t xml:space="preserve">historical actualism</w:t>
      </w:r>
      <w:r w:rsidDel="00000000" w:rsidR="00000000" w:rsidRPr="00000000">
        <w:rPr>
          <w:rFonts w:ascii="Times New Roman" w:cs="Times New Roman" w:eastAsia="Times New Roman" w:hAnsi="Times New Roman"/>
          <w:sz w:val="24"/>
          <w:szCs w:val="24"/>
          <w:rtl w:val="0"/>
        </w:rPr>
        <w:t xml:space="preserve">; this principle can hermetically be complemented by the principle of gradualism (CURRIE, 2019; ARENHART &amp; COSTA, 2021).</w:t>
      </w:r>
      <w:r w:rsidDel="00000000" w:rsidR="00000000" w:rsidRPr="00000000">
        <w:rPr>
          <w:rFonts w:ascii="Times New Roman" w:cs="Times New Roman" w:eastAsia="Times New Roman" w:hAnsi="Times New Roman"/>
          <w:sz w:val="24"/>
          <w:szCs w:val="24"/>
          <w:rtl w:val="0"/>
        </w:rPr>
        <w:t xml:space="preserve"> A science assumes the epistemic principle of historical actualism when: (1) it describes present or past facts within historical time; (2) the facts referred to are, for the scientific community, epistemically accessible by present objects; and (3) every probable hypothesis formulated to cognitively reconstruct what occurred is analogous to some known current fact. (COSTA, 2024b)</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historical actualism involves (1) historical descritibility, (2) historical accessibility, and (3) methodological actualism. In a metaphorical way, it can be said that historical actualism consists of declaring that “the present is the key to knowing the past”. The instantiation of facts in historical time – according to (1) – and the accessibility of the past through present objects – following (2) – guarantee the possibility of basing hypotheses on historical sources, or, in the case of the absence of sufficient sources, of formulating hypotheses based on analogous phenomena in the present – ​​as stated in (3).</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we shall start from that understanding of historical sciences to formulate a system of temporal logic encompassing alternative timelines and alternative histories. That will be done in section 3. A historical theory may be understood either as a temporal line, or else as a bundle of such temporal lines. So, in a sense, as we mentioned, there may be alternative accounts of the past. Each such account, provided it is not forbidden by the evidence, counts as delivering a quasi-true version of the past. Our system shall make this core idea precise. The pragmatist idea of truth as a consensus may be clearly formulated in such an account. We also regiment the idea of the progress in theory formulation by closing-off some of the possible accounts when new evidence is discovered that precludes such an account. This will be done by the use of public announcement tools in the context of temporal logic. We start, however, in section 2, recovering the basics of quasi-truth theory. Comparison between our account and the original account offered by da Costa and collaborators is left for section 4. We conclude in section 5.</w:t>
      </w:r>
    </w:p>
    <w:p w:rsidR="00000000" w:rsidDel="00000000" w:rsidP="00000000" w:rsidRDefault="00000000" w:rsidRPr="00000000" w14:paraId="0000001B">
      <w:pPr>
        <w:spacing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Quasi-truth theory</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start with a revision of the basics of standard quasi-truth. It will be important for us to recover the limitations of such an approach. </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domain of knowledge </w:t>
      </w:r>
      <m:oMath>
        <m:r>
          <m:t>Δ</m:t>
        </m:r>
      </m:oMath>
      <w:r w:rsidDel="00000000" w:rsidR="00000000" w:rsidRPr="00000000">
        <w:rPr>
          <w:rFonts w:ascii="Times New Roman" w:cs="Times New Roman" w:eastAsia="Times New Roman" w:hAnsi="Times New Roman"/>
          <w:sz w:val="24"/>
          <w:szCs w:val="24"/>
          <w:rtl w:val="0"/>
        </w:rPr>
        <w:t xml:space="preserve">, scientific investigation starts by selecting a set D of objects of </w:t>
      </w:r>
      <m:oMath>
        <m:r>
          <m:t>Δ</m:t>
        </m:r>
      </m:oMath>
      <w:r w:rsidDel="00000000" w:rsidR="00000000" w:rsidRPr="00000000">
        <w:rPr>
          <w:rFonts w:ascii="Times New Roman" w:cs="Times New Roman" w:eastAsia="Times New Roman" w:hAnsi="Times New Roman"/>
          <w:sz w:val="24"/>
          <w:szCs w:val="24"/>
          <w:rtl w:val="0"/>
        </w:rPr>
        <w:t xml:space="preserve"> and a family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(i </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n, n </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ω</m:t>
        </m:r>
        <m:r>
          <w:rPr>
            <w:rFonts w:ascii="Times New Roman" w:cs="Times New Roman" w:eastAsia="Times New Roman" w:hAnsi="Times New Roman"/>
            <w:sz w:val="24"/>
            <w:szCs w:val="24"/>
          </w:rPr>
          <m:t xml:space="preserve">) </m:t>
        </m:r>
      </m:oMath>
      <w:r w:rsidDel="00000000" w:rsidR="00000000" w:rsidRPr="00000000">
        <w:rPr>
          <w:rFonts w:ascii="Times New Roman" w:cs="Times New Roman" w:eastAsia="Times New Roman" w:hAnsi="Times New Roman"/>
          <w:sz w:val="24"/>
          <w:szCs w:val="24"/>
          <w:rtl w:val="0"/>
        </w:rPr>
        <w:t xml:space="preserve">of relations between such elements. By collecting these elements into a structure </w:t>
      </w:r>
      <m:oMath>
        <m:sSub>
          <m:sSubPr>
            <m:ctrlPr>
              <w:rPr>
                <w:rFonts w:ascii="Times New Roman" w:cs="Times New Roman" w:eastAsia="Times New Roman" w:hAnsi="Times New Roman"/>
                <w:sz w:val="24"/>
                <w:szCs w:val="24"/>
              </w:rPr>
            </m:ctrlPr>
          </m:sSubPr>
          <m:e>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D,</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d>
          </m:e>
          <m:sub>
            <m:r>
              <w:rPr>
                <w:rFonts w:ascii="Times New Roman" w:cs="Times New Roman" w:eastAsia="Times New Roman" w:hAnsi="Times New Roman"/>
                <w:sz w:val="24"/>
                <w:szCs w:val="24"/>
              </w:rPr>
              <m:t xml:space="preserve">i</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have a structure. In the case of quasi-truth, we want the relations to incorporate the openness of knowledge and information. So each such relation is a </w:t>
      </w:r>
      <w:r w:rsidDel="00000000" w:rsidR="00000000" w:rsidRPr="00000000">
        <w:rPr>
          <w:rFonts w:ascii="Times New Roman" w:cs="Times New Roman" w:eastAsia="Times New Roman" w:hAnsi="Times New Roman"/>
          <w:i w:val="1"/>
          <w:sz w:val="24"/>
          <w:szCs w:val="24"/>
          <w:rtl w:val="0"/>
        </w:rPr>
        <w:t xml:space="preserve">partial relation</w:t>
      </w:r>
      <w:r w:rsidDel="00000000" w:rsidR="00000000" w:rsidRPr="00000000">
        <w:rPr>
          <w:rFonts w:ascii="Times New Roman" w:cs="Times New Roman" w:eastAsia="Times New Roman" w:hAnsi="Times New Roman"/>
          <w:sz w:val="24"/>
          <w:szCs w:val="24"/>
          <w:rtl w:val="0"/>
        </w:rPr>
        <w:t xml:space="preserve">, i.e. each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is actually a tripl</w:t>
      </w:r>
      <w:r w:rsidDel="00000000" w:rsidR="00000000" w:rsidRPr="00000000">
        <w:rPr>
          <w:rFonts w:ascii="Times New Roman" w:cs="Times New Roman" w:eastAsia="Times New Roman" w:hAnsi="Times New Roman"/>
          <w:sz w:val="24"/>
          <w:szCs w:val="24"/>
          <w:rtl w:val="0"/>
        </w:rPr>
        <w:t xml:space="preserve">e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r>
          <w:rPr>
            <w:rFonts w:ascii="Times New Roman" w:cs="Times New Roman" w:eastAsia="Times New Roman" w:hAnsi="Times New Roman"/>
            <w:sz w:val="24"/>
            <w:szCs w:val="24"/>
          </w:rPr>
          <m:t xml:space="preserve">=</m:t>
        </m:r>
        <m:d>
          <m:dPr>
            <m:begChr m:val="("/>
            <m:endChr m:val=")"/>
            <m:ctrlPr>
              <w:rPr>
                <w:rFonts w:ascii="Times New Roman" w:cs="Times New Roman" w:eastAsia="Times New Roman" w:hAnsi="Times New Roman"/>
                <w:sz w:val="24"/>
                <w:szCs w:val="24"/>
              </w:rPr>
            </m:ctrlPr>
          </m:dPr>
          <m:e>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1</m:t>
                </m:r>
              </m:sup>
            </m:sSup>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2</m:t>
                </m:r>
              </m:sup>
            </m:sSup>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3</m:t>
                </m:r>
              </m:sup>
            </m:sSup>
          </m:e>
        </m:d>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such that, intuitively,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1</m:t>
            </m:r>
          </m:sup>
        </m:sSup>
      </m:oMath>
      <w:r w:rsidDel="00000000" w:rsidR="00000000" w:rsidRPr="00000000">
        <w:rPr>
          <w:rFonts w:ascii="Times New Roman" w:cs="Times New Roman" w:eastAsia="Times New Roman" w:hAnsi="Times New Roman"/>
          <w:sz w:val="24"/>
          <w:szCs w:val="24"/>
          <w:rtl w:val="0"/>
        </w:rPr>
        <w:t xml:space="preserve"> contains the n-tuples of D of which we know that they are related by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sSup>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contains the n-tuples of D of which it is known that they are not related by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sSup>
      </m:oMath>
      <w:r w:rsidDel="00000000" w:rsidR="00000000" w:rsidRPr="00000000">
        <w:rPr>
          <w:rFonts w:ascii="Times New Roman" w:cs="Times New Roman" w:eastAsia="Times New Roman" w:hAnsi="Times New Roman"/>
          <w:sz w:val="24"/>
          <w:szCs w:val="24"/>
          <w:rtl w:val="0"/>
        </w:rPr>
        <w:t xml:space="preserve">, and finally,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3</m:t>
            </m:r>
          </m:sup>
        </m:sSup>
      </m:oMath>
      <w:r w:rsidDel="00000000" w:rsidR="00000000" w:rsidRPr="00000000">
        <w:rPr>
          <w:rFonts w:ascii="Times New Roman" w:cs="Times New Roman" w:eastAsia="Times New Roman" w:hAnsi="Times New Roman"/>
          <w:sz w:val="24"/>
          <w:szCs w:val="24"/>
          <w:rtl w:val="0"/>
        </w:rPr>
        <w:t xml:space="preserve"> contains those n-tuples for which it is not defined whether they are related by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sSup>
      </m:oMath>
      <w:r w:rsidDel="00000000" w:rsidR="00000000" w:rsidRPr="00000000">
        <w:rPr>
          <w:rFonts w:ascii="Times New Roman" w:cs="Times New Roman" w:eastAsia="Times New Roman" w:hAnsi="Times New Roman"/>
          <w:sz w:val="24"/>
          <w:szCs w:val="24"/>
          <w:rtl w:val="0"/>
        </w:rPr>
        <w:t xml:space="preserve"> or not. A partial structure </w:t>
      </w:r>
      <m:oMath>
        <m:sSub>
          <m:sSubPr>
            <m:ctrlPr>
              <w:rPr>
                <w:rFonts w:ascii="Times New Roman" w:cs="Times New Roman" w:eastAsia="Times New Roman" w:hAnsi="Times New Roman"/>
                <w:sz w:val="24"/>
                <w:szCs w:val="24"/>
              </w:rPr>
            </m:ctrlPr>
          </m:sSubPr>
          <m:e>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D,</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d>
          </m:e>
          <m:sub>
            <m:r>
              <w:rPr>
                <w:rFonts w:ascii="Times New Roman" w:cs="Times New Roman" w:eastAsia="Times New Roman" w:hAnsi="Times New Roman"/>
                <w:sz w:val="24"/>
                <w:szCs w:val="24"/>
              </w:rPr>
              <m:t xml:space="preserve">i</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is a set D with a family of partial relations.</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is that we should be able to model the evolution of knowledge by shifting the elements of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3</m:t>
            </m:r>
          </m:sup>
        </m:sSup>
      </m:oMath>
      <w:r w:rsidDel="00000000" w:rsidR="00000000" w:rsidRPr="00000000">
        <w:rPr>
          <w:rFonts w:ascii="Times New Roman" w:cs="Times New Roman" w:eastAsia="Times New Roman" w:hAnsi="Times New Roman"/>
          <w:sz w:val="24"/>
          <w:szCs w:val="24"/>
          <w:rtl w:val="0"/>
        </w:rPr>
        <w:t xml:space="preserve"> to either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1</m:t>
            </m:r>
          </m:sup>
        </m:sSup>
      </m:oMath>
      <w:r w:rsidDel="00000000" w:rsidR="00000000" w:rsidRPr="00000000">
        <w:rPr>
          <w:rFonts w:ascii="Times New Roman" w:cs="Times New Roman" w:eastAsia="Times New Roman" w:hAnsi="Times New Roman"/>
          <w:sz w:val="24"/>
          <w:szCs w:val="24"/>
          <w:rtl w:val="0"/>
        </w:rPr>
        <w:t xml:space="preserve"> or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as investigation progresses, so that after a reasonable number of such steps we have a total structure, i.e. a structure where for each n-ary relation, and each n-tuple of the domain, the n-tuple is either in the first or in the second component of the relation (i.e., it is defined, whether the relation holds or fail to hold for the n-tuple). In order to do that, we first must have a kind of basic knowledge guiding such extensions. That is achieved through a set </w:t>
      </w:r>
      <m:oMath>
        <m:r>
          <w:rPr>
            <w:rFonts w:ascii="Times New Roman" w:cs="Times New Roman" w:eastAsia="Times New Roman" w:hAnsi="Times New Roman"/>
            <w:sz w:val="24"/>
            <w:szCs w:val="24"/>
          </w:rPr>
          <m:t xml:space="preserve"> P</m:t>
        </m:r>
      </m:oMath>
      <w:r w:rsidDel="00000000" w:rsidR="00000000" w:rsidRPr="00000000">
        <w:rPr>
          <w:rFonts w:ascii="Times New Roman" w:cs="Times New Roman" w:eastAsia="Times New Roman" w:hAnsi="Times New Roman"/>
          <w:sz w:val="24"/>
          <w:szCs w:val="24"/>
          <w:rtl w:val="0"/>
        </w:rPr>
        <w:t xml:space="preserve"> of basic propositions. The idea is that one may only extend partial relations by shifting elements from </w:t>
      </w:r>
      <m:oMath>
        <m:r>
          <w:rPr>
            <w:rFonts w:ascii="Times New Roman" w:cs="Times New Roman" w:eastAsia="Times New Roman" w:hAnsi="Times New Roman"/>
            <w:sz w:val="24"/>
            <w:szCs w:val="24"/>
          </w:rPr>
          <m:t xml:space="preserve"> </m:t>
        </m:r>
        <m:sSup>
          <m:sSupPr>
            <m:ctrlPr>
              <w:rPr>
                <w:rFonts w:ascii="Times New Roman" w:cs="Times New Roman" w:eastAsia="Times New Roman" w:hAnsi="Times New Roman"/>
                <w:sz w:val="24"/>
                <w:szCs w:val="24"/>
              </w:rPr>
            </m:ctrlPr>
          </m:sSup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e>
          <m:sup>
            <m:r>
              <w:rPr>
                <w:rFonts w:ascii="Times New Roman" w:cs="Times New Roman" w:eastAsia="Times New Roman" w:hAnsi="Times New Roman"/>
                <w:sz w:val="24"/>
                <w:szCs w:val="24"/>
              </w:rPr>
              <m:t xml:space="preserve">3</m:t>
            </m:r>
          </m:sup>
        </m:sSup>
      </m:oMath>
      <w:r w:rsidDel="00000000" w:rsidR="00000000" w:rsidRPr="00000000">
        <w:rPr>
          <w:rFonts w:ascii="Times New Roman" w:cs="Times New Roman" w:eastAsia="Times New Roman" w:hAnsi="Times New Roman"/>
          <w:sz w:val="24"/>
          <w:szCs w:val="24"/>
          <w:rtl w:val="0"/>
        </w:rPr>
        <w:t xml:space="preserve"> to the two first components when doing so is consistent with the propositions in </w:t>
      </w:r>
      <m:oMath>
        <m:r>
          <w:rPr>
            <w:rFonts w:ascii="Times New Roman" w:cs="Times New Roman" w:eastAsia="Times New Roman" w:hAnsi="Times New Roman"/>
            <w:sz w:val="24"/>
            <w:szCs w:val="24"/>
          </w:rPr>
          <m:t xml:space="preserve"> P.</m:t>
        </m:r>
      </m:oMath>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i w:val="1"/>
          <w:sz w:val="24"/>
          <w:szCs w:val="24"/>
          <w:rtl w:val="0"/>
        </w:rPr>
        <w:t xml:space="preserve">simple pragmatic structur</w:t>
      </w:r>
      <w:r w:rsidDel="00000000" w:rsidR="00000000" w:rsidRPr="00000000">
        <w:rPr>
          <w:rFonts w:ascii="Times New Roman" w:cs="Times New Roman" w:eastAsia="Times New Roman" w:hAnsi="Times New Roman"/>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is a triple </w:t>
      </w:r>
      <m:oMath>
        <m:sSub>
          <m:sSubPr>
            <m:ctrlPr>
              <w:rPr>
                <w:rFonts w:ascii="Times New Roman" w:cs="Times New Roman" w:eastAsia="Times New Roman" w:hAnsi="Times New Roman"/>
                <w:sz w:val="24"/>
                <w:szCs w:val="24"/>
              </w:rPr>
            </m:ctrlPr>
          </m:sSubPr>
          <m:e>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D, </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r>
                  <w:rPr>
                    <w:rFonts w:ascii="Times New Roman" w:cs="Times New Roman" w:eastAsia="Times New Roman" w:hAnsi="Times New Roman"/>
                    <w:sz w:val="24"/>
                    <w:szCs w:val="24"/>
                  </w:rPr>
                  <m:t xml:space="preserve">, P</m:t>
                </m:r>
              </m:e>
            </m:d>
          </m:e>
          <m:sub>
            <m:r>
              <w:rPr>
                <w:rFonts w:ascii="Times New Roman" w:cs="Times New Roman" w:eastAsia="Times New Roman" w:hAnsi="Times New Roman"/>
                <w:sz w:val="24"/>
                <w:szCs w:val="24"/>
              </w:rPr>
              <m:t xml:space="preserve">i</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formulate the notion of quasi-truth, we need one more step. Once a first-order language is given and the attribution of partial relations is made to predicate symbols, and of individuals of the domain to the individual constants of the language, we can define a A-normal structure B = </w:t>
      </w:r>
      <m:oMath>
        <m:sSub>
          <m:sSubPr>
            <m:ctrlPr>
              <w:rPr>
                <w:rFonts w:ascii="Times New Roman" w:cs="Times New Roman" w:eastAsia="Times New Roman" w:hAnsi="Times New Roman"/>
                <w:sz w:val="24"/>
                <w:szCs w:val="24"/>
              </w:rPr>
            </m:ctrlPr>
          </m:sSubPr>
          <m:e>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D, </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r>
                  <w:rPr>
                    <w:rFonts w:ascii="Times New Roman" w:cs="Times New Roman" w:eastAsia="Times New Roman" w:hAnsi="Times New Roman"/>
                    <w:sz w:val="24"/>
                    <w:szCs w:val="24"/>
                  </w:rPr>
                  <m:t xml:space="preserve">, P</m:t>
                </m:r>
              </m:e>
            </m:d>
          </m:e>
          <m:sub>
            <m:r>
              <w:rPr>
                <w:rFonts w:ascii="Times New Roman" w:cs="Times New Roman" w:eastAsia="Times New Roman" w:hAnsi="Times New Roman"/>
                <w:sz w:val="24"/>
                <w:szCs w:val="24"/>
              </w:rPr>
              <m:t xml:space="preserve">i</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of the same similarity type as A according to the following clauses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domain in both A and B is D;</w:t>
      </w:r>
    </w:p>
    <w:p w:rsidR="00000000" w:rsidDel="00000000" w:rsidP="00000000" w:rsidRDefault="00000000" w:rsidRPr="00000000" w14:paraId="00000026">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Individual constants of the language are assigned the same objects of D in both structures; </w:t>
      </w:r>
    </w:p>
    <w:p w:rsidR="00000000" w:rsidDel="00000000" w:rsidP="00000000" w:rsidRDefault="00000000" w:rsidRPr="00000000" w14:paraId="00000027">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relation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R</m:t>
            </m:r>
          </m:e>
          <m:sub>
            <m:r>
              <w:rPr>
                <w:rFonts w:ascii="Times New Roman" w:cs="Times New Roman" w:eastAsia="Times New Roman" w:hAnsi="Times New Roman"/>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in B is an extension of the corresponding relation in A to a total relation (so, every relation is total)</w:t>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 models P in the Tarskian sense. </w:t>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to the promised definition of quasi-truth: A sentence S of language L is quasi-true in a simple pragmatic structure A iff there is a A-normal structure B so that S is true in the Tarskian sense in B. </w:t>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definition requires truth in a full Tarskian structure. The intuitive plan is that partial information is quasi-true if there is a total extension of our actual knowledge where it counts as true. The progress of scientific knowledge could take us to one such total structure, as it were, but so far we only have partial knowledge and many possibilities concerning how to progress on truth value attribution. </w:t>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just defined faces some difficulties in actually achieving the proposed philosophical goals (see ARENNHART &amp; COSTA 2021; ARENHART &amp; KRAUSE 2023) for further discussion. We shall come back to this topic in section 4. </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Overlapping scientific consensus theory</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since Plato and Aristotle it has been understood that science has truth as its ultimate goal (especially universal statements), in the practice of empirical modern sciences, and especially historical sciences, what often stands out as an achievement in the scientific community is the factual consensus, which is often recognized as a basis for public policies, laws and economic choices, as is the case with consensus around climate change. Of course, a </w:t>
      </w:r>
      <w:r w:rsidDel="00000000" w:rsidR="00000000" w:rsidRPr="00000000">
        <w:rPr>
          <w:rFonts w:ascii="Times New Roman" w:cs="Times New Roman" w:eastAsia="Times New Roman" w:hAnsi="Times New Roman"/>
          <w:i w:val="1"/>
          <w:sz w:val="24"/>
          <w:szCs w:val="24"/>
          <w:rtl w:val="0"/>
        </w:rPr>
        <w:t xml:space="preserve">consensus</w:t>
      </w:r>
      <w:r w:rsidDel="00000000" w:rsidR="00000000" w:rsidRPr="00000000">
        <w:rPr>
          <w:rFonts w:ascii="Times New Roman" w:cs="Times New Roman" w:eastAsia="Times New Roman" w:hAnsi="Times New Roman"/>
          <w:sz w:val="24"/>
          <w:szCs w:val="24"/>
          <w:rtl w:val="0"/>
        </w:rPr>
        <w:t xml:space="preserve"> is not understood as a simple numerical </w:t>
      </w:r>
      <w:r w:rsidDel="00000000" w:rsidR="00000000" w:rsidRPr="00000000">
        <w:rPr>
          <w:rFonts w:ascii="Times New Roman" w:cs="Times New Roman" w:eastAsia="Times New Roman" w:hAnsi="Times New Roman"/>
          <w:i w:val="1"/>
          <w:sz w:val="24"/>
          <w:szCs w:val="24"/>
          <w:rtl w:val="0"/>
        </w:rPr>
        <w:t xml:space="preserve">majority</w:t>
      </w:r>
      <w:r w:rsidDel="00000000" w:rsidR="00000000" w:rsidRPr="00000000">
        <w:rPr>
          <w:rFonts w:ascii="Times New Roman" w:cs="Times New Roman" w:eastAsia="Times New Roman" w:hAnsi="Times New Roman"/>
          <w:sz w:val="24"/>
          <w:szCs w:val="24"/>
          <w:rtl w:val="0"/>
        </w:rPr>
        <w:t xml:space="preserve"> (such as 51% of scientists), although it is also not understood as </w:t>
      </w:r>
      <w:r w:rsidDel="00000000" w:rsidR="00000000" w:rsidRPr="00000000">
        <w:rPr>
          <w:rFonts w:ascii="Times New Roman" w:cs="Times New Roman" w:eastAsia="Times New Roman" w:hAnsi="Times New Roman"/>
          <w:i w:val="1"/>
          <w:sz w:val="24"/>
          <w:szCs w:val="24"/>
          <w:rtl w:val="0"/>
        </w:rPr>
        <w:t xml:space="preserve">unanimity</w:t>
      </w:r>
      <w:r w:rsidDel="00000000" w:rsidR="00000000" w:rsidRPr="00000000">
        <w:rPr>
          <w:rFonts w:ascii="Times New Roman" w:cs="Times New Roman" w:eastAsia="Times New Roman" w:hAnsi="Times New Roman"/>
          <w:sz w:val="24"/>
          <w:szCs w:val="24"/>
          <w:rtl w:val="0"/>
        </w:rPr>
        <w:t xml:space="preserve"> (DELLSÉN, 2021), but something close to that: in this example, we can assume that there is about 97% consensus on anthropogenic global warming (COOK et al., 2013). Therefore, when we refer to a consensus, we are referring to an approximate consensus. In formal terms, this justifies separating disagreements between scientists into theories or “lines of interpretation”, and not into the individual opinion of each scientist. Therefore, we also implicitly assume a certain possible epistemic cohesion of groups (LACKEY, 2020) and  assume that knowledge-based scientific consensus exists. We will not deal with the details behind this phenomenon, but authors such as Boaz Miller (2013)  have been studying the social and cognitive conditions for this type of consensus, differentiating it from cases of contingent consensus or those established by social factors such as group prejudice or the fight of a common enemy.</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overlapping scientific consensus theory</w:t>
      </w:r>
      <w:r w:rsidDel="00000000" w:rsidR="00000000" w:rsidRPr="00000000">
        <w:rPr>
          <w:rFonts w:ascii="Times New Roman" w:cs="Times New Roman" w:eastAsia="Times New Roman" w:hAnsi="Times New Roman"/>
          <w:sz w:val="24"/>
          <w:szCs w:val="24"/>
          <w:rtl w:val="0"/>
        </w:rPr>
        <w:t xml:space="preserve"> has at its base the Peircean pragmatism that motivated Newton da Costa's theory of quasi-truth (da COSTA, 2018, p. 138–142), but it proposes to build a more comprehensive formal theory about scientific knowledge and with intermediate definitions for scientific knowledge that are situated between "truth" (in the strong sense) and "quasi-truth". Inspired by the concept of "overlapping consensus", originally proposed by John Rawls (1999) for a political philosophy context, and motivated by Ziman's studies (1968) on "public knowledge", as well as the recent area of social epistemology (O’CONNOR et al., 2024), the overlapping scientific consensus theory is based on the assumption that the scientific community can have scientific knowledge even with divergences between reasonable comprehensive theories, interpretations of equations or empirical experiments, hypotheses or specific methodologies as long as it contains some consensus, both at its base (underlapping consensus) and on its surface (overlapping consensus).</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(2013; 2024) identifies three conditions for knowledge being the best explanation of a consensus: (1) </w:t>
      </w:r>
      <w:r w:rsidDel="00000000" w:rsidR="00000000" w:rsidRPr="00000000">
        <w:rPr>
          <w:rFonts w:ascii="Times New Roman" w:cs="Times New Roman" w:eastAsia="Times New Roman" w:hAnsi="Times New Roman"/>
          <w:i w:val="1"/>
          <w:sz w:val="24"/>
          <w:szCs w:val="24"/>
          <w:rtl w:val="0"/>
        </w:rPr>
        <w:t xml:space="preserve">social calibration</w:t>
      </w:r>
      <w:r w:rsidDel="00000000" w:rsidR="00000000" w:rsidRPr="00000000">
        <w:rPr>
          <w:rFonts w:ascii="Times New Roman" w:cs="Times New Roman" w:eastAsia="Times New Roman" w:hAnsi="Times New Roman"/>
          <w:sz w:val="24"/>
          <w:szCs w:val="24"/>
          <w:rtl w:val="0"/>
        </w:rPr>
        <w:t xml:space="preserve">: the consensus has researchers who attribute the same meaning to the same terms and share the same fundamental background assumptions; (2) </w:t>
      </w:r>
      <w:r w:rsidDel="00000000" w:rsidR="00000000" w:rsidRPr="00000000">
        <w:rPr>
          <w:rFonts w:ascii="Times New Roman" w:cs="Times New Roman" w:eastAsia="Times New Roman" w:hAnsi="Times New Roman"/>
          <w:i w:val="1"/>
          <w:sz w:val="24"/>
          <w:szCs w:val="24"/>
          <w:rtl w:val="0"/>
        </w:rPr>
        <w:t xml:space="preserve">apparent consilience of evidence</w:t>
      </w:r>
      <w:r w:rsidDel="00000000" w:rsidR="00000000" w:rsidRPr="00000000">
        <w:rPr>
          <w:rFonts w:ascii="Times New Roman" w:cs="Times New Roman" w:eastAsia="Times New Roman" w:hAnsi="Times New Roman"/>
          <w:sz w:val="24"/>
          <w:szCs w:val="24"/>
          <w:rtl w:val="0"/>
        </w:rPr>
        <w:t xml:space="preserve">: the consensus seems to be built on an array of evidence that is drawn from a variety of techniques and methods; (3) </w:t>
      </w:r>
      <w:r w:rsidDel="00000000" w:rsidR="00000000" w:rsidRPr="00000000">
        <w:rPr>
          <w:rFonts w:ascii="Times New Roman" w:cs="Times New Roman" w:eastAsia="Times New Roman" w:hAnsi="Times New Roman"/>
          <w:i w:val="1"/>
          <w:sz w:val="24"/>
          <w:szCs w:val="24"/>
          <w:rtl w:val="0"/>
        </w:rPr>
        <w:t xml:space="preserve">social diversity</w:t>
      </w:r>
      <w:r w:rsidDel="00000000" w:rsidR="00000000" w:rsidRPr="00000000">
        <w:rPr>
          <w:rFonts w:ascii="Times New Roman" w:cs="Times New Roman" w:eastAsia="Times New Roman" w:hAnsi="Times New Roman"/>
          <w:sz w:val="24"/>
          <w:szCs w:val="24"/>
          <w:rtl w:val="0"/>
        </w:rPr>
        <w:t xml:space="preserve">: the consensus is shared by men and women from different ethnicities and places in the world, from the public and private sectors, liberals and conservatives, etc. In addition to “knowledge-indicative” accounts of consensus, as in Miller's approach (2024), there are also authors who discuss “knowledge-conductive” accounts of consensus, as in Lehrer and Wagner’s approach (1981), which consists of a mathematical model of a group of rational Bayesian agents that iteratively update their degrees of belief in a given proposition and the degree of credibility they attribute to other members in relation to that proposition until all agents converge to the same degree of belief. Helen Longino (2002) offers an alternative model of knowledge-conductive accounts of consensus but emphasizing social rather than cognitive factors.</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in the case of the quasi-truth theory, the theory of overlapping and underlapping consensuses also has a cognitive emphasis; social conditions are abstracted, but that does not mean they are irrelevant. Conditions (1) and (2), in the context of the philosophy of science, are directly related to what we call in this paper “underlapping consensus”. </w:t>
      </w:r>
      <w:r w:rsidDel="00000000" w:rsidR="00000000" w:rsidRPr="00000000">
        <w:rPr>
          <w:rFonts w:ascii="Times New Roman" w:cs="Times New Roman" w:eastAsia="Times New Roman" w:hAnsi="Times New Roman"/>
          <w:i w:val="1"/>
          <w:sz w:val="24"/>
          <w:szCs w:val="24"/>
          <w:rtl w:val="0"/>
        </w:rPr>
        <w:t xml:space="preserve">Underlapping scientific consensus</w:t>
      </w:r>
      <w:r w:rsidDel="00000000" w:rsidR="00000000" w:rsidRPr="00000000">
        <w:rPr>
          <w:rFonts w:ascii="Times New Roman" w:cs="Times New Roman" w:eastAsia="Times New Roman" w:hAnsi="Times New Roman"/>
          <w:sz w:val="24"/>
          <w:szCs w:val="24"/>
          <w:rtl w:val="0"/>
        </w:rPr>
        <w:t xml:space="preserve"> is agreement in terms of paradigm or disciplinary matrix (KUHN, 1970), underlying logic (SUPPES, 1993), scientific method (BUNGE, 1965), or epistemic virtues (TURRI, 2021) and Mertonian norms (MERTON, 1973); widely discussed topics in the philosophy of science. Regardless of how we analyze it, underlapping consensuses, even when not explicit in the scientific community, are fundamental for the establishment of theories, hypotheses and interpretations accepted among scientists, even if they are competing proposals and incompatible with each other.</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w:t>
      </w:r>
      <w:r w:rsidDel="00000000" w:rsidR="00000000" w:rsidRPr="00000000">
        <w:rPr>
          <w:rFonts w:ascii="Times New Roman" w:cs="Times New Roman" w:eastAsia="Times New Roman" w:hAnsi="Times New Roman"/>
          <w:i w:val="1"/>
          <w:sz w:val="24"/>
          <w:szCs w:val="24"/>
          <w:rtl w:val="0"/>
        </w:rPr>
        <w:t xml:space="preserve">overlapping scientific consensus</w:t>
      </w:r>
      <w:r w:rsidDel="00000000" w:rsidR="00000000" w:rsidRPr="00000000">
        <w:rPr>
          <w:rFonts w:ascii="Times New Roman" w:cs="Times New Roman" w:eastAsia="Times New Roman" w:hAnsi="Times New Roman"/>
          <w:sz w:val="24"/>
          <w:szCs w:val="24"/>
          <w:rtl w:val="0"/>
        </w:rPr>
        <w:t xml:space="preserve"> are facts or statements claimed by all different and competing interpretations, theories, hypotheses and specific methodologies. When there is no overlapping consensus, there is </w:t>
      </w:r>
      <w:r w:rsidDel="00000000" w:rsidR="00000000" w:rsidRPr="00000000">
        <w:rPr>
          <w:rFonts w:ascii="Times New Roman" w:cs="Times New Roman" w:eastAsia="Times New Roman" w:hAnsi="Times New Roman"/>
          <w:i w:val="1"/>
          <w:sz w:val="24"/>
          <w:szCs w:val="24"/>
          <w:rtl w:val="0"/>
        </w:rPr>
        <w:t xml:space="preserve">dissensus</w:t>
      </w:r>
      <w:r w:rsidDel="00000000" w:rsidR="00000000" w:rsidRPr="00000000">
        <w:rPr>
          <w:rFonts w:ascii="Times New Roman" w:cs="Times New Roman" w:eastAsia="Times New Roman" w:hAnsi="Times New Roman"/>
          <w:sz w:val="24"/>
          <w:szCs w:val="24"/>
          <w:rtl w:val="0"/>
        </w:rPr>
        <w:t xml:space="preserve">: statements claimed by some interpretations, theories, hypotheses and specific methodologies, but rejected by others. Our formal model is neutral regarding the constructive or realistic interpretation of these "facts" (see MULLIGAN et al., 2021). However, we can easily find examples of overlapping consensus and dissensus in the historical sciences.</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predominant view until part of the 19th century was that the Earth was 6000 years old (created in 4004 before the Common Era), according to the count of Archbishop James Ussher in his book </w:t>
      </w:r>
      <w:r w:rsidDel="00000000" w:rsidR="00000000" w:rsidRPr="00000000">
        <w:rPr>
          <w:rFonts w:ascii="Times New Roman" w:cs="Times New Roman" w:eastAsia="Times New Roman" w:hAnsi="Times New Roman"/>
          <w:i w:val="1"/>
          <w:sz w:val="24"/>
          <w:szCs w:val="24"/>
          <w:rtl w:val="0"/>
        </w:rPr>
        <w:t xml:space="preserve">The Annals of the World</w:t>
      </w:r>
      <w:r w:rsidDel="00000000" w:rsidR="00000000" w:rsidRPr="00000000">
        <w:rPr>
          <w:rFonts w:ascii="Times New Roman" w:cs="Times New Roman" w:eastAsia="Times New Roman" w:hAnsi="Times New Roman"/>
          <w:sz w:val="24"/>
          <w:szCs w:val="24"/>
          <w:rtl w:val="0"/>
        </w:rPr>
        <w:t xml:space="preserve"> (1658), following the biblical genealogies. With the development of modern geology, this theory was quickly defeated, and today it appears to be a consensual fact to reject the idea of ​​an Earth just 6000 years old. This consensus is so broad that it can be supported by studies not only in geology, but in cosmology, paleontology, historical linguistics, archeology and other historical sciences that have well-known phenomena dating back more than 6000 years old. Another solid factual consensus in historical science is that Native Americans arrived in America through immigration from East Asia. This consensus is supported by different theories, methodologies and hypotheses, based on studies of indigenous languages, genetics of indigenous descendants, archaeological excavations and environmental evidence of human intervention on the continent. Although there are disagreements regarding the exact date of the first anthropic presence in America, as well as the routes that explain the dispersion of indigenous peoples on the continent, there is no line of research recognized in the scientific community that supports that indigenous people evolved as Homo sapiens on this continent instead of in Africa.</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two examples (about the age of the Earth and the origin of the Amerindians) are not isolated cases, and it should be noted that these are not trivial statements: they would probably not be consensual without modern science. Factual consensuses like these seem to deserve a higher value than quasi-truth, compared to other propositions from the scientific community; on the other hand, they also do not fit into Newton da Costa's specific rendering of the concept of quasi-truth. We will show below how a new formal model can capture these differences in scientific knowledge.</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Scientific theories as chains of instants</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2</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be the sets of all propositions consensually accepted respectively by distinct scientific theories recognized in the scientific community, the intersection between these sets results in the </w:t>
      </w:r>
      <w:r w:rsidDel="00000000" w:rsidR="00000000" w:rsidRPr="00000000">
        <w:rPr>
          <w:rFonts w:ascii="Times New Roman" w:cs="Times New Roman" w:eastAsia="Times New Roman" w:hAnsi="Times New Roman"/>
          <w:i w:val="1"/>
          <w:sz w:val="24"/>
          <w:szCs w:val="24"/>
          <w:rtl w:val="0"/>
        </w:rPr>
        <w:t xml:space="preserve">overlapping consensus</w:t>
      </w:r>
      <w:r w:rsidDel="00000000" w:rsidR="00000000" w:rsidRPr="00000000">
        <w:rPr>
          <w:rFonts w:ascii="Times New Roman" w:cs="Times New Roman" w:eastAsia="Times New Roman" w:hAnsi="Times New Roman"/>
          <w:sz w:val="24"/>
          <w:szCs w:val="24"/>
          <w:rtl w:val="0"/>
        </w:rPr>
        <w:t xml:space="preserve"> of that scientific community, that is, the set of propositions accepted by all the different theoretical and methodologies of the scientific community. 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account was originally proposed in temporal logic (COSTA, 2024a), as it was designed for application in historical sciences (as sciences that attempt to describe the history of the Universe on different scales), and branching temporal logic allows a modal interpretation of the concept of this "consensus", as well as allows an analysis of the progress of scientific consensus. Below we will describe this theory in general terms.</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particular case of modal logic, a temporal logic typically interprets “possible worlds” as moments or “successive points”, at least in an ontology of instants, which will be adopted in this work, instead of an ontology of periods or temporal intervals (see BENTHEM, 1983, p. 58–79). In this way, a temporal structure </w:t>
      </w:r>
      <m:oMath>
        <m:r>
          <m:t>Ω</m:t>
        </m:r>
        <m:r>
          <w:rPr>
            <w:rFonts w:ascii="Times New Roman" w:cs="Times New Roman" w:eastAsia="Times New Roman" w:hAnsi="Times New Roman"/>
            <w:sz w:val="24"/>
            <w:szCs w:val="24"/>
          </w:rPr>
          <m:t xml:space="preserve">=</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e>
        </m:d>
      </m:oMath>
      <w:r w:rsidDel="00000000" w:rsidR="00000000" w:rsidRPr="00000000">
        <w:rPr>
          <w:rFonts w:ascii="Times New Roman" w:cs="Times New Roman" w:eastAsia="Times New Roman" w:hAnsi="Times New Roman"/>
          <w:sz w:val="24"/>
          <w:szCs w:val="24"/>
          <w:rtl w:val="0"/>
        </w:rPr>
        <w:t xml:space="preserve"> is defined with a non-empty set of instants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2</m:t>
            </m:r>
          </m:sub>
        </m:sSub>
        <m:r>
          <w:rPr>
            <w:rFonts w:ascii="Times New Roman" w:cs="Times New Roman" w:eastAsia="Times New Roman" w:hAnsi="Times New Roman"/>
            <w:sz w:val="24"/>
            <w:szCs w:val="24"/>
          </w:rPr>
          <m:t xml:space="preserve">, ..., </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n</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(let </w:t>
      </w:r>
      <m:oMath>
        <m:r>
          <w:rPr>
            <w:rFonts w:ascii="Times New Roman" w:cs="Times New Roman" w:eastAsia="Times New Roman" w:hAnsi="Times New Roman"/>
            <w:sz w:val="24"/>
            <w:szCs w:val="24"/>
          </w:rPr>
          <m:t xml:space="preserve">n</m:t>
        </m:r>
      </m:oMath>
      <w:r w:rsidDel="00000000" w:rsidR="00000000" w:rsidRPr="00000000">
        <w:rPr>
          <w:rFonts w:ascii="Times New Roman" w:cs="Times New Roman" w:eastAsia="Times New Roman" w:hAnsi="Times New Roman"/>
          <w:sz w:val="24"/>
          <w:szCs w:val="24"/>
          <w:rtl w:val="0"/>
        </w:rPr>
        <w:t xml:space="preserve"> be a natural number) and a binary precedence relation that allows us to form chains of instants.</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purposes, we will adopt the common principles for a branching temporal logic (see BURGESS, 1984). We assume that the precedence relation is at least </w:t>
      </w:r>
      <w:r w:rsidDel="00000000" w:rsidR="00000000" w:rsidRPr="00000000">
        <w:rPr>
          <w:rFonts w:ascii="Times New Roman" w:cs="Times New Roman" w:eastAsia="Times New Roman" w:hAnsi="Times New Roman"/>
          <w:i w:val="1"/>
          <w:sz w:val="24"/>
          <w:szCs w:val="24"/>
          <w:rtl w:val="0"/>
        </w:rPr>
        <w:t xml:space="preserve">non-reflexive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transitive</w:t>
      </w:r>
      <w:r w:rsidDel="00000000" w:rsidR="00000000" w:rsidRPr="00000000">
        <w:rPr>
          <w:rFonts w:ascii="Times New Roman" w:cs="Times New Roman" w:eastAsia="Times New Roman" w:hAnsi="Times New Roman"/>
          <w:sz w:val="24"/>
          <w:szCs w:val="24"/>
          <w:rtl w:val="0"/>
        </w:rPr>
        <w:t xml:space="preserve">. A total chain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forms a </w:t>
      </w:r>
      <w:r w:rsidDel="00000000" w:rsidR="00000000" w:rsidRPr="00000000">
        <w:rPr>
          <w:rFonts w:ascii="Times New Roman" w:cs="Times New Roman" w:eastAsia="Times New Roman" w:hAnsi="Times New Roman"/>
          <w:i w:val="1"/>
          <w:sz w:val="24"/>
          <w:szCs w:val="24"/>
          <w:rtl w:val="0"/>
        </w:rPr>
        <w:t xml:space="preserve">history</w:t>
      </w: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h</m:t>
        </m:r>
      </m:oMath>
      <w:r w:rsidDel="00000000" w:rsidR="00000000" w:rsidRPr="00000000">
        <w:rPr>
          <w:rFonts w:ascii="Times New Roman" w:cs="Times New Roman" w:eastAsia="Times New Roman" w:hAnsi="Times New Roman"/>
          <w:sz w:val="24"/>
          <w:szCs w:val="24"/>
          <w:rtl w:val="0"/>
        </w:rPr>
        <w:t xml:space="preserve"> (McARTHUR, 1976, p. 9), and we can note as </w:t>
      </w:r>
      <m:oMath>
        <m:r>
          <w:rPr>
            <w:rFonts w:ascii="Times New Roman" w:cs="Times New Roman" w:eastAsia="Times New Roman" w:hAnsi="Times New Roman"/>
            <w:sz w:val="24"/>
            <w:szCs w:val="24"/>
          </w:rPr>
          <m:t xml:space="preserve">h</m:t>
        </m:r>
        <m:d>
          <m:dPr>
            <m:begChr m:val="("/>
            <m:endChr m:val=")"/>
            <m:ctrlPr>
              <w:rPr>
                <w:rFonts w:ascii="Times New Roman" w:cs="Times New Roman" w:eastAsia="Times New Roman" w:hAnsi="Times New Roman"/>
                <w:sz w:val="24"/>
                <w:szCs w:val="24"/>
              </w:rPr>
            </m:ctrlPr>
          </m:d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a certain history starting at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and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n</m:t>
            </m:r>
          </m:sub>
        </m:sSub>
      </m:oMath>
      <w:r w:rsidDel="00000000" w:rsidR="00000000" w:rsidRPr="00000000">
        <w:rPr>
          <w:rFonts w:ascii="Times New Roman" w:cs="Times New Roman" w:eastAsia="Times New Roman" w:hAnsi="Times New Roman"/>
          <w:sz w:val="24"/>
          <w:szCs w:val="24"/>
          <w:rtl w:val="0"/>
        </w:rPr>
        <w:t xml:space="preserve"> forms a </w:t>
      </w:r>
      <w:r w:rsidDel="00000000" w:rsidR="00000000" w:rsidRPr="00000000">
        <w:rPr>
          <w:rFonts w:ascii="Times New Roman" w:cs="Times New Roman" w:eastAsia="Times New Roman" w:hAnsi="Times New Roman"/>
          <w:i w:val="1"/>
          <w:sz w:val="24"/>
          <w:szCs w:val="24"/>
          <w:rtl w:val="0"/>
        </w:rPr>
        <w:t xml:space="preserve">destiny </w:t>
      </w:r>
      <m:oMath>
        <m:r>
          <w:rPr>
            <w:rFonts w:ascii="Times New Roman" w:cs="Times New Roman" w:eastAsia="Times New Roman" w:hAnsi="Times New Roman"/>
            <w:i w:val="1"/>
            <w:sz w:val="24"/>
            <w:szCs w:val="24"/>
          </w:rPr>
          <m:t xml:space="preserve">d</m:t>
        </m:r>
      </m:oMath>
      <w:r w:rsidDel="00000000" w:rsidR="00000000" w:rsidRPr="00000000">
        <w:rPr>
          <w:rFonts w:ascii="Times New Roman" w:cs="Times New Roman" w:eastAsia="Times New Roman" w:hAnsi="Times New Roman"/>
          <w:i w:val="1"/>
          <w:sz w:val="24"/>
          <w:szCs w:val="24"/>
          <w:rtl w:val="0"/>
        </w:rPr>
        <w:t xml:space="preserve">, such that </w:t>
      </w:r>
      <m:oMath>
        <m:r>
          <w:rPr>
            <w:rFonts w:ascii="Times New Roman" w:cs="Times New Roman" w:eastAsia="Times New Roman" w:hAnsi="Times New Roman"/>
            <w:sz w:val="24"/>
            <w:szCs w:val="24"/>
          </w:rPr>
          <m:t xml:space="preserve">d</m:t>
        </m:r>
        <m:d>
          <m:dPr>
            <m:begChr m:val="("/>
            <m:endChr m:val=")"/>
            <m:ctrlPr>
              <w:rPr>
                <w:rFonts w:ascii="Times New Roman" w:cs="Times New Roman" w:eastAsia="Times New Roman" w:hAnsi="Times New Roman"/>
                <w:sz w:val="24"/>
                <w:szCs w:val="24"/>
              </w:rPr>
            </m:ctrlPr>
          </m:d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keeping the expression </w:t>
      </w:r>
      <m:oMath>
        <m:r>
          <w:rPr>
            <w:rFonts w:ascii="Times New Roman" w:cs="Times New Roman" w:eastAsia="Times New Roman" w:hAnsi="Times New Roman"/>
            <w:sz w:val="24"/>
            <w:szCs w:val="24"/>
          </w:rPr>
          <m:t xml:space="preserve">B</m:t>
        </m:r>
        <m:d>
          <m:dPr>
            <m:begChr m:val="("/>
            <m:endChr m:val=")"/>
            <m:ctrlPr>
              <w:rPr>
                <w:rFonts w:ascii="Times New Roman" w:cs="Times New Roman" w:eastAsia="Times New Roman" w:hAnsi="Times New Roman"/>
                <w:sz w:val="24"/>
                <w:szCs w:val="24"/>
              </w:rPr>
            </m:ctrlPr>
          </m:dPr>
          <m:e>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to denote the set of all histories or destinies (a bundle) of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while </w:t>
      </w:r>
      <m:oMath>
        <m:r>
          <w:rPr>
            <w:rFonts w:ascii="Times New Roman" w:cs="Times New Roman" w:eastAsia="Times New Roman" w:hAnsi="Times New Roman"/>
            <w:sz w:val="24"/>
            <w:szCs w:val="24"/>
          </w:rPr>
          <m:t xml:space="preserve">B</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or just </w:t>
      </w:r>
      <m:oMath>
        <m:r>
          <w:rPr>
            <w:rFonts w:ascii="Times New Roman" w:cs="Times New Roman" w:eastAsia="Times New Roman" w:hAnsi="Times New Roman"/>
            <w:sz w:val="24"/>
            <w:szCs w:val="24"/>
          </w:rPr>
          <m:t xml:space="preserve">B</m:t>
        </m:r>
      </m:oMath>
      <w:r w:rsidDel="00000000" w:rsidR="00000000" w:rsidRPr="00000000">
        <w:rPr>
          <w:rFonts w:ascii="Times New Roman" w:cs="Times New Roman" w:eastAsia="Times New Roman" w:hAnsi="Times New Roman"/>
          <w:sz w:val="24"/>
          <w:szCs w:val="24"/>
          <w:rtl w:val="0"/>
        </w:rPr>
        <w:t xml:space="preserve">, designates the set of all histories and destinies of all instants in a structure (COSTA, 2024, p. 175–176). When it has more than one history and two or more endings or beginnings, we say it is a </w:t>
      </w:r>
      <w:r w:rsidDel="00000000" w:rsidR="00000000" w:rsidRPr="00000000">
        <w:rPr>
          <w:rFonts w:ascii="Times New Roman" w:cs="Times New Roman" w:eastAsia="Times New Roman" w:hAnsi="Times New Roman"/>
          <w:i w:val="1"/>
          <w:sz w:val="24"/>
          <w:szCs w:val="24"/>
          <w:rtl w:val="0"/>
        </w:rPr>
        <w:t xml:space="preserve">tree</w:t>
      </w:r>
      <w:r w:rsidDel="00000000" w:rsidR="00000000" w:rsidRPr="00000000">
        <w:rPr>
          <w:rFonts w:ascii="Times New Roman" w:cs="Times New Roman" w:eastAsia="Times New Roman" w:hAnsi="Times New Roman"/>
          <w:sz w:val="24"/>
          <w:szCs w:val="24"/>
          <w:rtl w:val="0"/>
        </w:rPr>
        <w:t xml:space="preserve">, and its divergent histories are its </w:t>
      </w:r>
      <w:r w:rsidDel="00000000" w:rsidR="00000000" w:rsidRPr="00000000">
        <w:rPr>
          <w:rFonts w:ascii="Times New Roman" w:cs="Times New Roman" w:eastAsia="Times New Roman" w:hAnsi="Times New Roman"/>
          <w:i w:val="1"/>
          <w:sz w:val="24"/>
          <w:szCs w:val="24"/>
          <w:rtl w:val="0"/>
        </w:rPr>
        <w:t xml:space="preserve">branches</w:t>
      </w:r>
      <w:r w:rsidDel="00000000" w:rsidR="00000000" w:rsidRPr="00000000">
        <w:rPr>
          <w:rFonts w:ascii="Times New Roman" w:cs="Times New Roman" w:eastAsia="Times New Roman" w:hAnsi="Times New Roman"/>
          <w:sz w:val="24"/>
          <w:szCs w:val="24"/>
          <w:rtl w:val="0"/>
        </w:rPr>
        <w:t xml:space="preserve">, which is what characterizes a branching temporal structure. Each "scientific theory" (in a broad sense) as a </w:t>
      </w:r>
      <w:r w:rsidDel="00000000" w:rsidR="00000000" w:rsidRPr="00000000">
        <w:rPr>
          <w:rFonts w:ascii="Times New Roman" w:cs="Times New Roman" w:eastAsia="Times New Roman" w:hAnsi="Times New Roman"/>
          <w:i w:val="1"/>
          <w:sz w:val="24"/>
          <w:szCs w:val="24"/>
          <w:rtl w:val="0"/>
        </w:rPr>
        <w:t xml:space="preserve">local</w:t>
      </w:r>
      <w:r w:rsidDel="00000000" w:rsidR="00000000" w:rsidRPr="00000000">
        <w:rPr>
          <w:rFonts w:ascii="Times New Roman" w:cs="Times New Roman" w:eastAsia="Times New Roman" w:hAnsi="Times New Roman"/>
          <w:sz w:val="24"/>
          <w:szCs w:val="24"/>
          <w:rtl w:val="0"/>
        </w:rPr>
        <w:t xml:space="preserve"> theoretical consensus in the scientific community is interpreted in this tree as one of its branches (histories and destinies). In contrast, </w:t>
      </w:r>
      <w:r w:rsidDel="00000000" w:rsidR="00000000" w:rsidRPr="00000000">
        <w:rPr>
          <w:rFonts w:ascii="Times New Roman" w:cs="Times New Roman" w:eastAsia="Times New Roman" w:hAnsi="Times New Roman"/>
          <w:i w:val="1"/>
          <w:sz w:val="24"/>
          <w:szCs w:val="24"/>
          <w:rtl w:val="0"/>
        </w:rPr>
        <w:t xml:space="preserve">global</w:t>
      </w:r>
      <w:r w:rsidDel="00000000" w:rsidR="00000000" w:rsidRPr="00000000">
        <w:rPr>
          <w:rFonts w:ascii="Times New Roman" w:cs="Times New Roman" w:eastAsia="Times New Roman" w:hAnsi="Times New Roman"/>
          <w:sz w:val="24"/>
          <w:szCs w:val="24"/>
          <w:rtl w:val="0"/>
        </w:rPr>
        <w:t xml:space="preserve"> theoretical consensuses (i.e., overlapping consensuses) vertically encompass the different branches (or theories) of a tree.</w:t>
      </w:r>
    </w:p>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3297075" cy="3621840"/>
                <wp:effectExtent b="0" l="0" r="0" t="0"/>
                <wp:docPr id="11" name=""/>
                <a:graphic>
                  <a:graphicData uri="http://schemas.microsoft.com/office/word/2010/wordprocessingGroup">
                    <wpg:wgp>
                      <wpg:cNvGrpSpPr/>
                      <wpg:grpSpPr>
                        <a:xfrm>
                          <a:off x="1538000" y="76775"/>
                          <a:ext cx="3297075" cy="3621840"/>
                          <a:chOff x="1538000" y="76775"/>
                          <a:chExt cx="4431925" cy="4868575"/>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5" name="Shape 15"/>
                        <wps:spPr>
                          <a:xfrm>
                            <a:off x="4575475" y="3011388"/>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3920863"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2" name="Shape 32"/>
                        <wps:spPr>
                          <a:xfrm>
                            <a:off x="3920863"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4575463"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3543793" y="2014606"/>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200231" y="26482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3543793" y="1381094"/>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4200231" y="7474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084513"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739113"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773475"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118875"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83" name="Shape 83"/>
                        <wps:spPr>
                          <a:xfrm>
                            <a:off x="1925063" y="76788"/>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1</w:t>
                              </w:r>
                            </w:p>
                          </w:txbxContent>
                        </wps:txbx>
                        <wps:bodyPr anchorCtr="0" anchor="t" bIns="91425" lIns="91425" spcFirstLastPara="1" rIns="91425" wrap="square" tIns="91425">
                          <a:spAutoFit/>
                        </wps:bodyPr>
                      </wps:wsp>
                      <wps:wsp>
                        <wps:cNvSpPr txBox="1"/>
                        <wps:cNvPr id="84" name="Shape 84"/>
                        <wps:spPr>
                          <a:xfrm>
                            <a:off x="1925075" y="3328200"/>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1</w:t>
                              </w:r>
                            </w:p>
                          </w:txbxContent>
                        </wps:txbx>
                        <wps:bodyPr anchorCtr="0" anchor="t" bIns="91425" lIns="91425" spcFirstLastPara="1" rIns="91425" wrap="square" tIns="91425">
                          <a:spAutoFit/>
                        </wps:bodyPr>
                      </wps:wsp>
                      <wps:wsp>
                        <wps:cNvSpPr txBox="1"/>
                        <wps:cNvPr id="25" name="Shape 25"/>
                        <wps:spPr>
                          <a:xfrm>
                            <a:off x="2579675" y="682400"/>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2</w:t>
                              </w:r>
                            </w:p>
                          </w:txbxContent>
                        </wps:txbx>
                        <wps:bodyPr anchorCtr="0" anchor="t" bIns="91425" lIns="91425" spcFirstLastPara="1" rIns="91425" wrap="square" tIns="91425">
                          <a:spAutoFit/>
                        </wps:bodyPr>
                      </wps:wsp>
                      <wps:wsp>
                        <wps:cNvSpPr txBox="1"/>
                        <wps:cNvPr id="85" name="Shape 85"/>
                        <wps:spPr>
                          <a:xfrm>
                            <a:off x="3235188" y="1344000"/>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3</w:t>
                              </w:r>
                            </w:p>
                          </w:txbxContent>
                        </wps:txbx>
                        <wps:bodyPr anchorCtr="0" anchor="t" bIns="91425" lIns="91425" spcFirstLastPara="1" rIns="91425" wrap="square" tIns="91425">
                          <a:spAutoFit/>
                        </wps:bodyPr>
                      </wps:wsp>
                      <wps:wsp>
                        <wps:cNvSpPr txBox="1"/>
                        <wps:cNvPr id="86" name="Shape 86"/>
                        <wps:spPr>
                          <a:xfrm>
                            <a:off x="2579663" y="2722575"/>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2</w:t>
                              </w:r>
                            </w:p>
                          </w:txbxContent>
                        </wps:txbx>
                        <wps:bodyPr anchorCtr="0" anchor="t" bIns="91425" lIns="91425" spcFirstLastPara="1" rIns="91425" wrap="square" tIns="91425">
                          <a:spAutoFit/>
                        </wps:bodyPr>
                      </wps:wsp>
                      <wps:wsp>
                        <wps:cNvSpPr txBox="1"/>
                        <wps:cNvPr id="87" name="Shape 87"/>
                        <wps:spPr>
                          <a:xfrm>
                            <a:off x="3890713" y="675525"/>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4</w:t>
                              </w:r>
                            </w:p>
                          </w:txbxContent>
                        </wps:txbx>
                        <wps:bodyPr anchorCtr="0" anchor="t" bIns="91425" lIns="91425" spcFirstLastPara="1" rIns="91425" wrap="square" tIns="91425">
                          <a:spAutoFit/>
                        </wps:bodyPr>
                      </wps:wsp>
                      <wps:wsp>
                        <wps:cNvSpPr txBox="1"/>
                        <wps:cNvPr id="88" name="Shape 88"/>
                        <wps:spPr>
                          <a:xfrm>
                            <a:off x="4545325" y="76813"/>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5</w:t>
                              </w:r>
                            </w:p>
                          </w:txbxContent>
                        </wps:txbx>
                        <wps:bodyPr anchorCtr="0" anchor="t" bIns="91425" lIns="91425" spcFirstLastPara="1" rIns="91425" wrap="square" tIns="91425">
                          <a:spAutoFit/>
                        </wps:bodyPr>
                      </wps:wsp>
                      <wps:wsp>
                        <wps:cNvSpPr txBox="1"/>
                        <wps:cNvPr id="89" name="Shape 89"/>
                        <wps:spPr>
                          <a:xfrm>
                            <a:off x="3890725" y="2729463"/>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4</w:t>
                              </w:r>
                            </w:p>
                          </w:txbxContent>
                        </wps:txbx>
                        <wps:bodyPr anchorCtr="0" anchor="t" bIns="91425" lIns="91425" spcFirstLastPara="1" rIns="91425" wrap="square" tIns="91425">
                          <a:spAutoFit/>
                        </wps:bodyPr>
                      </wps:wsp>
                      <wps:wsp>
                        <wps:cNvSpPr txBox="1"/>
                        <wps:cNvPr id="90" name="Shape 90"/>
                        <wps:spPr>
                          <a:xfrm>
                            <a:off x="4545325" y="3328200"/>
                            <a:ext cx="38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202122"/>
                                  <w:sz w:val="28"/>
                                  <w:highlight w:val="white"/>
                                  <w:vertAlign w:val="baseline"/>
                                </w:rPr>
                                <w:t xml:space="preserve">t’</w:t>
                              </w:r>
                              <w:r w:rsidDel="00000000" w:rsidR="00000000" w:rsidRPr="00000000">
                                <w:rPr>
                                  <w:rFonts w:ascii="Times New Roman" w:cs="Times New Roman" w:eastAsia="Times New Roman" w:hAnsi="Times New Roman"/>
                                  <w:b w:val="0"/>
                                  <w:i w:val="1"/>
                                  <w:smallCaps w:val="0"/>
                                  <w:strike w:val="0"/>
                                  <w:color w:val="202122"/>
                                  <w:sz w:val="28"/>
                                  <w:highlight w:val="white"/>
                                  <w:vertAlign w:val="subscript"/>
                                </w:rPr>
                                <w:t xml:space="preserve">5</w:t>
                              </w:r>
                            </w:p>
                          </w:txbxContent>
                        </wps:txbx>
                        <wps:bodyPr anchorCtr="0" anchor="t" bIns="91425" lIns="91425" spcFirstLastPara="1" rIns="91425" wrap="square" tIns="91425">
                          <a:sp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004057" y="2014606"/>
                            <a:ext cx="1308300" cy="1252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a:off x="3543806" y="534544"/>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CnPr/>
                        <wps:spPr>
                          <a:xfrm rot="10800000">
                            <a:off x="3543793" y="1998956"/>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91" name="Shape 91"/>
                        <wps:spPr>
                          <a:xfrm>
                            <a:off x="4060113" y="4135125"/>
                            <a:ext cx="1311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divergence</w:t>
                              </w:r>
                            </w:p>
                          </w:txbxContent>
                        </wps:txbx>
                        <wps:bodyPr anchorCtr="0" anchor="t" bIns="91425" lIns="91425" spcFirstLastPara="1" rIns="91425" wrap="square" tIns="91425">
                          <a:spAutoFit/>
                        </wps:bodyPr>
                      </wps:wsp>
                      <wps:wsp>
                        <wps:cNvCnPr/>
                        <wps:spPr>
                          <a:xfrm rot="10800000">
                            <a:off x="3702213" y="4331925"/>
                            <a:ext cx="357900" cy="33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93" name="Shape 93"/>
                        <wps:spPr>
                          <a:xfrm>
                            <a:off x="1900675" y="3728400"/>
                            <a:ext cx="1540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destiny theory</w:t>
                              </w:r>
                            </w:p>
                          </w:txbxContent>
                        </wps:txbx>
                        <wps:bodyPr anchorCtr="0" anchor="t" bIns="91425" lIns="91425" spcFirstLastPara="1" rIns="91425" wrap="square" tIns="91425">
                          <a:spAutoFit/>
                        </wps:bodyPr>
                      </wps:wsp>
                      <wps:wsp>
                        <wps:cNvCnPr/>
                        <wps:spPr>
                          <a:xfrm rot="10800000">
                            <a:off x="1542775" y="3925200"/>
                            <a:ext cx="357900" cy="33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95" name="Shape 95"/>
                        <wps:spPr>
                          <a:xfrm>
                            <a:off x="1900675" y="4136763"/>
                            <a:ext cx="1605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historical theory</w:t>
                              </w:r>
                            </w:p>
                          </w:txbxContent>
                        </wps:txbx>
                        <wps:bodyPr anchorCtr="0" anchor="t" bIns="91425" lIns="91425" spcFirstLastPara="1" rIns="91425" wrap="square" tIns="91425">
                          <a:spAutoFit/>
                        </wps:bodyPr>
                      </wps:wsp>
                      <wps:wsp>
                        <wps:cNvCnPr/>
                        <wps:spPr>
                          <a:xfrm rot="10800000">
                            <a:off x="1542775" y="4333563"/>
                            <a:ext cx="357900" cy="33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97" name="Shape 97"/>
                        <wps:spPr>
                          <a:xfrm>
                            <a:off x="4060113" y="3728400"/>
                            <a:ext cx="1311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precedence</w:t>
                              </w:r>
                            </w:p>
                          </w:txbxContent>
                        </wps:txbx>
                        <wps:bodyPr anchorCtr="0" anchor="t" bIns="91425" lIns="91425" spcFirstLastPara="1" rIns="91425" wrap="square" tIns="91425">
                          <a:spAutoFit/>
                        </wps:bodyPr>
                      </wps:wsp>
                      <wps:wsp>
                        <wps:cNvCnPr/>
                        <wps:spPr>
                          <a:xfrm rot="10800000">
                            <a:off x="3702213" y="3925200"/>
                            <a:ext cx="357900" cy="3300"/>
                          </a:xfrm>
                          <a:prstGeom prst="straightConnector1">
                            <a:avLst/>
                          </a:prstGeom>
                          <a:noFill/>
                          <a:ln cap="flat" cmpd="sng" w="19050">
                            <a:solidFill>
                              <a:srgbClr val="000000"/>
                            </a:solidFill>
                            <a:prstDash val="solid"/>
                            <a:round/>
                            <a:headEnd len="med" w="med" type="stealth"/>
                            <a:tailEnd len="med" w="med" type="none"/>
                          </a:ln>
                        </wps:spPr>
                        <wps:bodyPr anchorCtr="0" anchor="ctr" bIns="91425" lIns="91425" spcFirstLastPara="1" rIns="91425" wrap="square" tIns="91425">
                          <a:noAutofit/>
                        </wps:bodyPr>
                      </wps:wsp>
                      <wps:wsp>
                        <wps:cNvSpPr/>
                        <wps:cNvPr id="99" name="Shape 99"/>
                        <wps:spPr>
                          <a:xfrm>
                            <a:off x="1542775" y="4614975"/>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00" name="Shape 100"/>
                        <wps:spPr>
                          <a:xfrm>
                            <a:off x="3702213" y="4611675"/>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101" name="Shape 101"/>
                        <wps:spPr>
                          <a:xfrm>
                            <a:off x="4044825" y="4541850"/>
                            <a:ext cx="1925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hypothetical instant</w:t>
                              </w:r>
                            </w:p>
                          </w:txbxContent>
                        </wps:txbx>
                        <wps:bodyPr anchorCtr="0" anchor="t" bIns="91425" lIns="91425" spcFirstLastPara="1" rIns="91425" wrap="square" tIns="91425">
                          <a:spAutoFit/>
                        </wps:bodyPr>
                      </wps:wsp>
                      <wps:wsp>
                        <wps:cNvSpPr txBox="1"/>
                        <wps:cNvPr id="102" name="Shape 102"/>
                        <wps:spPr>
                          <a:xfrm>
                            <a:off x="1885375" y="4545150"/>
                            <a:ext cx="984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present</w:t>
                              </w:r>
                            </w:p>
                          </w:txbxContent>
                        </wps:txbx>
                        <wps:bodyPr anchorCtr="0" anchor="t" bIns="91425" lIns="91425" spcFirstLastPara="1" rIns="91425" wrap="square" tIns="91425">
                          <a:spAutoFit/>
                        </wps:bodyPr>
                      </wps:wsp>
                      <wps:wsp>
                        <wps:cNvSpPr txBox="1"/>
                        <wps:cNvPr id="103" name="Shape 103"/>
                        <wps:spPr>
                          <a:xfrm>
                            <a:off x="161417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104" name="Shape 104"/>
                        <wps:spPr>
                          <a:xfrm>
                            <a:off x="1614172"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105" name="Shape 105"/>
                        <wps:spPr>
                          <a:xfrm>
                            <a:off x="490277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s:wsp>
                        <wps:cNvSpPr txBox="1"/>
                        <wps:cNvPr id="106" name="Shape 106"/>
                        <wps:spPr>
                          <a:xfrm>
                            <a:off x="4902772"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297075" cy="3621840"/>
                <wp:effectExtent b="0" l="0" r="0" t="0"/>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297075" cy="36218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Diagram with divergent scientific theories about what occurred </w:t>
      </w:r>
      <w:r w:rsidDel="00000000" w:rsidR="00000000" w:rsidRPr="00000000">
        <w:rPr>
          <w:rFonts w:ascii="Times New Roman" w:cs="Times New Roman" w:eastAsia="Times New Roman" w:hAnsi="Times New Roman"/>
          <w:sz w:val="20"/>
          <w:szCs w:val="20"/>
          <w:rtl w:val="0"/>
        </w:rPr>
        <w:t xml:space="preserve">(historical theories) and what will occur (destiny theories).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the following diagrams, we use the dotted line not exhaustively, but only to emphasize relevant divergences between atomic propositions in a branching temporal structure.</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worth noting that some historical sciences are also interested in studying the future, and not just the present and the past, therefore there are consensuses and </w:t>
      </w:r>
      <w:r w:rsidDel="00000000" w:rsidR="00000000" w:rsidRPr="00000000">
        <w:rPr>
          <w:rFonts w:ascii="Times New Roman" w:cs="Times New Roman" w:eastAsia="Times New Roman" w:hAnsi="Times New Roman"/>
          <w:sz w:val="24"/>
          <w:szCs w:val="24"/>
          <w:rtl w:val="0"/>
        </w:rPr>
        <w:t xml:space="preserve">dissensuses </w:t>
      </w:r>
      <w:r w:rsidDel="00000000" w:rsidR="00000000" w:rsidRPr="00000000">
        <w:rPr>
          <w:rFonts w:ascii="Times New Roman" w:cs="Times New Roman" w:eastAsia="Times New Roman" w:hAnsi="Times New Roman"/>
          <w:sz w:val="24"/>
          <w:szCs w:val="24"/>
          <w:rtl w:val="0"/>
        </w:rPr>
        <w:t xml:space="preserve">about what will happen, not only with respect to what occurs or has occurred. This is the case with cosmology: cosmologists study the history of the Universe from its origin to its end. There is currently a consensus among cosmologists that our Universe will expand in the short term, but there is disagreement about whether it will stop expanding in the long term.</w:t>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Scientific consensus in bundles of branches</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we have properly defined a temporal tree </w:t>
      </w:r>
      <m:oMath>
        <m:r>
          <m:t>Ω</m:t>
        </m:r>
      </m:oMath>
      <w:r w:rsidDel="00000000" w:rsidR="00000000" w:rsidRPr="00000000">
        <w:rPr>
          <w:rFonts w:ascii="Times New Roman" w:cs="Times New Roman" w:eastAsia="Times New Roman" w:hAnsi="Times New Roman"/>
          <w:sz w:val="24"/>
          <w:szCs w:val="24"/>
          <w:rtl w:val="0"/>
        </w:rPr>
        <w:t xml:space="preserve">, we can introduce a Kripke model </w:t>
      </w:r>
      <m:oMath>
        <m:r>
          <w:rPr>
            <w:rFonts w:ascii="Times New Roman" w:cs="Times New Roman" w:eastAsia="Times New Roman" w:hAnsi="Times New Roman"/>
            <w:sz w:val="24"/>
            <w:szCs w:val="24"/>
          </w:rPr>
          <m:t xml:space="preserve">M=</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,V</m:t>
            </m:r>
          </m:e>
        </m:d>
      </m:oMath>
      <w:r w:rsidDel="00000000" w:rsidR="00000000" w:rsidRPr="00000000">
        <w:rPr>
          <w:rFonts w:ascii="Times New Roman" w:cs="Times New Roman" w:eastAsia="Times New Roman" w:hAnsi="Times New Roman"/>
          <w:sz w:val="24"/>
          <w:szCs w:val="24"/>
          <w:rtl w:val="0"/>
        </w:rPr>
        <w:t xml:space="preserve">, in which </w:t>
      </w:r>
      <m:oMath>
        <m:r>
          <m:t>Ω</m:t>
        </m:r>
        <m:r>
          <w:rPr>
            <w:rFonts w:ascii="Times New Roman" w:cs="Times New Roman" w:eastAsia="Times New Roman" w:hAnsi="Times New Roman"/>
            <w:sz w:val="24"/>
            <w:szCs w:val="24"/>
          </w:rPr>
          <m:t xml:space="preserve">=</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e>
        </m:d>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V</m:t>
        </m:r>
      </m:oMath>
      <w:r w:rsidDel="00000000" w:rsidR="00000000" w:rsidRPr="00000000">
        <w:rPr>
          <w:rFonts w:ascii="Times New Roman" w:cs="Times New Roman" w:eastAsia="Times New Roman" w:hAnsi="Times New Roman"/>
          <w:sz w:val="24"/>
          <w:szCs w:val="24"/>
          <w:rtl w:val="0"/>
        </w:rPr>
        <w:t xml:space="preserve"> is a valuation that assigns to every atomic proposition (relating to propositions stated in the scientific community) in </w:t>
      </w:r>
      <m:oMath>
        <m:r>
          <w:rPr>
            <w:rFonts w:ascii="Times New Roman" w:cs="Times New Roman" w:eastAsia="Times New Roman" w:hAnsi="Times New Roman"/>
            <w:sz w:val="24"/>
            <w:szCs w:val="24"/>
          </w:rPr>
          <m:t xml:space="preserve">PROP</m:t>
        </m:r>
      </m:oMath>
      <w:r w:rsidDel="00000000" w:rsidR="00000000" w:rsidRPr="00000000">
        <w:rPr>
          <w:rFonts w:ascii="Times New Roman" w:cs="Times New Roman" w:eastAsia="Times New Roman" w:hAnsi="Times New Roman"/>
          <w:sz w:val="24"/>
          <w:szCs w:val="24"/>
          <w:rtl w:val="0"/>
        </w:rPr>
        <w:t xml:space="preserve"> the set of time instants </w:t>
      </w:r>
      <m:oMath>
        <m:r>
          <w:rPr>
            <w:rFonts w:ascii="Times New Roman" w:cs="Times New Roman" w:eastAsia="Times New Roman" w:hAnsi="Times New Roman"/>
            <w:sz w:val="24"/>
            <w:szCs w:val="24"/>
          </w:rPr>
          <m:t xml:space="preserve">V(p)</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at which the proposition is considered true. For the purpose of fixing the language we are dealing with, we have the following definition:</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center"/>
        <w:rPr>
          <w:rFonts w:ascii="Times New Roman" w:cs="Times New Roman" w:eastAsia="Times New Roman" w:hAnsi="Times New Roman"/>
          <w:sz w:val="24"/>
          <w:szCs w:val="24"/>
        </w:rPr>
      </w:pPr>
      <m:oMath>
        <m:r>
          <m:t>φ</m:t>
        </m:r>
        <m:r>
          <w:rPr>
            <w:rFonts w:ascii="Times New Roman" w:cs="Times New Roman" w:eastAsia="Times New Roman" w:hAnsi="Times New Roman"/>
            <w:sz w:val="24"/>
            <w:szCs w:val="24"/>
          </w:rPr>
          <m:t xml:space="preserve">:=q</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PROP | </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e>
        </m:d>
        <m:r>
          <w:rPr>
            <w:rFonts w:ascii="Times New Roman" w:cs="Times New Roman" w:eastAsia="Times New Roman" w:hAnsi="Times New Roman"/>
            <w:sz w:val="24"/>
            <w:szCs w:val="24"/>
          </w:rPr>
          <m:t xml:space="preserve"> | H</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G</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call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(Peircian consensus logic) the temporal logic with a branching temporal structure for the past and the future and with the language </w:t>
      </w:r>
      <m:oMath>
        <m:r>
          <w:rPr>
            <w:rFonts w:ascii="Times New Roman" w:cs="Times New Roman" w:eastAsia="Times New Roman" w:hAnsi="Times New Roman"/>
            <w:sz w:val="24"/>
            <w:szCs w:val="24"/>
          </w:rPr>
          <m:t xml:space="preserve">L</m:t>
        </m:r>
      </m:oMath>
      <w:r w:rsidDel="00000000" w:rsidR="00000000" w:rsidRPr="00000000">
        <w:rPr>
          <w:rFonts w:ascii="Times New Roman" w:cs="Times New Roman" w:eastAsia="Times New Roman" w:hAnsi="Times New Roman"/>
          <w:sz w:val="24"/>
          <w:szCs w:val="24"/>
          <w:rtl w:val="0"/>
        </w:rPr>
        <w:t xml:space="preserve"> whose terms include the Peircian operator </w:t>
      </w:r>
      <m:oMath>
        <m:r>
          <w:rPr>
            <w:rFonts w:ascii="Times New Roman" w:cs="Times New Roman" w:eastAsia="Times New Roman" w:hAnsi="Times New Roman"/>
            <w:sz w:val="24"/>
            <w:szCs w:val="24"/>
          </w:rPr>
          <m:t xml:space="preserve">F</m:t>
        </m:r>
      </m:oMath>
      <w:r w:rsidDel="00000000" w:rsidR="00000000" w:rsidRPr="00000000">
        <w:rPr>
          <w:rFonts w:ascii="Times New Roman" w:cs="Times New Roman" w:eastAsia="Times New Roman" w:hAnsi="Times New Roman"/>
          <w:sz w:val="24"/>
          <w:szCs w:val="24"/>
          <w:rtl w:val="0"/>
        </w:rPr>
        <w:t xml:space="preserve"> (which should not be confused with the "will be the case" of usual Prior systems, this operator in Peirce's system is equivalent to </w:t>
      </w: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m:t>
        </m:r>
      </m:oMath>
      <w:r w:rsidDel="00000000" w:rsidR="00000000" w:rsidRPr="00000000">
        <w:rPr>
          <w:rFonts w:ascii="Times New Roman" w:cs="Times New Roman" w:eastAsia="Times New Roman" w:hAnsi="Times New Roman"/>
          <w:sz w:val="24"/>
          <w:szCs w:val="24"/>
          <w:rtl w:val="0"/>
        </w:rPr>
        <w:t xml:space="preserve">) and its counterpart for the past, </w:t>
      </w:r>
      <m:oMath>
        <m:r>
          <w:rPr>
            <w:rFonts w:ascii="Times New Roman" w:cs="Times New Roman" w:eastAsia="Times New Roman" w:hAnsi="Times New Roman"/>
            <w:sz w:val="24"/>
            <w:szCs w:val="24"/>
          </w:rPr>
          <m:t xml:space="preserve">P</m:t>
        </m:r>
      </m:oMath>
      <w:r w:rsidDel="00000000" w:rsidR="00000000" w:rsidRPr="00000000">
        <w:rPr>
          <w:rFonts w:ascii="Times New Roman" w:cs="Times New Roman" w:eastAsia="Times New Roman" w:hAnsi="Times New Roman"/>
          <w:sz w:val="24"/>
          <w:szCs w:val="24"/>
          <w:rtl w:val="0"/>
        </w:rPr>
        <w:t xml:space="preserve">. This logic is quite similar to </w:t>
      </w:r>
      <w:r w:rsidDel="00000000" w:rsidR="00000000" w:rsidRPr="00000000">
        <w:rPr>
          <w:rFonts w:ascii="Times New Roman" w:cs="Times New Roman" w:eastAsia="Times New Roman" w:hAnsi="Times New Roman"/>
          <w:b w:val="1"/>
          <w:sz w:val="24"/>
          <w:szCs w:val="24"/>
          <w:rtl w:val="0"/>
        </w:rPr>
        <w:t xml:space="preserve">PBTL</w:t>
      </w:r>
      <w:r w:rsidDel="00000000" w:rsidR="00000000" w:rsidRPr="00000000">
        <w:rPr>
          <w:rFonts w:ascii="Times New Roman" w:cs="Times New Roman" w:eastAsia="Times New Roman" w:hAnsi="Times New Roman"/>
          <w:sz w:val="24"/>
          <w:szCs w:val="24"/>
          <w:rtl w:val="0"/>
        </w:rPr>
        <w:t xml:space="preserve"> (the Peircean branching time temporal logic) proposed by Arthur Prior (1967), inspired by Charles Peirce's notion of temporal possibility: </w:t>
      </w:r>
      <w:r w:rsidDel="00000000" w:rsidR="00000000" w:rsidRPr="00000000">
        <w:rPr>
          <w:rFonts w:ascii="Times New Roman" w:cs="Times New Roman" w:eastAsia="Times New Roman" w:hAnsi="Times New Roman"/>
          <w:b w:val="1"/>
          <w:sz w:val="24"/>
          <w:szCs w:val="24"/>
          <w:rtl w:val="0"/>
        </w:rPr>
        <w:t xml:space="preserve">PBTL</w:t>
      </w:r>
      <w:r w:rsidDel="00000000" w:rsidR="00000000" w:rsidRPr="00000000">
        <w:rPr>
          <w:rFonts w:ascii="Times New Roman" w:cs="Times New Roman" w:eastAsia="Times New Roman" w:hAnsi="Times New Roman"/>
          <w:sz w:val="24"/>
          <w:szCs w:val="24"/>
          <w:rtl w:val="0"/>
        </w:rPr>
        <w:t xml:space="preserve"> basically consists of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without backward branching and without </w:t>
      </w:r>
      <m:oMath>
        <m:r>
          <w:rPr>
            <w:rFonts w:ascii="Times New Roman" w:cs="Times New Roman" w:eastAsia="Times New Roman" w:hAnsi="Times New Roman"/>
            <w:sz w:val="24"/>
            <w:szCs w:val="24"/>
          </w:rPr>
          <m:t xml:space="preserve">P</m:t>
        </m:r>
      </m:oMath>
      <w:r w:rsidDel="00000000" w:rsidR="00000000" w:rsidRPr="00000000">
        <w:rPr>
          <w:rFonts w:ascii="Times New Roman" w:cs="Times New Roman" w:eastAsia="Times New Roman" w:hAnsi="Times New Roman"/>
          <w:sz w:val="24"/>
          <w:szCs w:val="24"/>
          <w:rtl w:val="0"/>
        </w:rPr>
        <w:t xml:space="preserve"> (see THOMASON, 1984). The following are the semantic conditions for the formulas of our language:</w:t>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9"/>
        </w:numPr>
        <w:spacing w:line="360" w:lineRule="auto"/>
        <w:ind w:left="720" w:hanging="360"/>
        <w:jc w:val="both"/>
        <w:rPr>
          <w:rFonts w:ascii="Times New Roman" w:cs="Times New Roman" w:eastAsia="Times New Roman" w:hAnsi="Times New Roman"/>
          <w:sz w:val="24"/>
          <w:szCs w:val="24"/>
          <w:u w:val="none"/>
        </w:rPr>
      </w:pPr>
      <m:oMath>
        <m:r>
          <w:rPr>
            <w:rFonts w:ascii="Times New Roman" w:cs="Times New Roman" w:eastAsia="Times New Roman" w:hAnsi="Times New Roman"/>
            <w:sz w:val="24"/>
            <w:szCs w:val="24"/>
          </w:rPr>
          <m:t xml:space="preserve">M,t⊨q</m:t>
        </m:r>
      </m:oMath>
      <w:r w:rsidDel="00000000" w:rsidR="00000000" w:rsidRPr="00000000">
        <w:rPr>
          <w:rFonts w:ascii="Times New Roman" w:cs="Times New Roman" w:eastAsia="Times New Roman" w:hAnsi="Times New Roman"/>
          <w:sz w:val="24"/>
          <w:szCs w:val="24"/>
          <w:rtl w:val="0"/>
        </w:rPr>
        <w:t xml:space="preserve"> iff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V(q)</m:t>
        </m:r>
      </m:oMath>
      <w:r w:rsidDel="00000000" w:rsidR="00000000" w:rsidRPr="00000000">
        <w:rPr>
          <w:rFonts w:ascii="Times New Roman" w:cs="Times New Roman" w:eastAsia="Times New Roman" w:hAnsi="Times New Roman"/>
          <w:sz w:val="24"/>
          <w:szCs w:val="24"/>
          <w:rtl w:val="0"/>
        </w:rPr>
        <w:t xml:space="preserve">, for </w:t>
      </w:r>
      <m:oMath>
        <m:r>
          <w:rPr>
            <w:rFonts w:ascii="Times New Roman" w:cs="Times New Roman" w:eastAsia="Times New Roman" w:hAnsi="Times New Roman"/>
            <w:sz w:val="24"/>
            <w:szCs w:val="24"/>
          </w:rPr>
          <m:t xml:space="preserve">q</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PROP</m:t>
        </m:r>
      </m:oMath>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6">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iff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 iff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M,t⊨H</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iff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for all instants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such that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M,t⊨G</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iff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for all instants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such that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M,t⊨P</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iff for all histories </w:t>
      </w:r>
      <m:oMath>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B</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there is some instant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oMath>
      <w:r w:rsidDel="00000000" w:rsidR="00000000" w:rsidRPr="00000000">
        <w:rPr>
          <w:rFonts w:ascii="Times New Roman" w:cs="Times New Roman" w:eastAsia="Times New Roman" w:hAnsi="Times New Roman"/>
          <w:sz w:val="24"/>
          <w:szCs w:val="24"/>
          <w:rtl w:val="0"/>
        </w:rPr>
        <w:t xml:space="preserve"> such that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 </m:t>
            </m:r>
          </m:sub>
        </m:sSub>
      </m:oMath>
      <w:r w:rsidDel="00000000" w:rsidR="00000000" w:rsidRPr="00000000">
        <w:rPr>
          <w:rFonts w:ascii="Times New Roman" w:cs="Times New Roman" w:eastAsia="Times New Roman" w:hAnsi="Times New Roman"/>
          <w:sz w:val="24"/>
          <w:szCs w:val="24"/>
          <w:rtl w:val="0"/>
        </w:rPr>
        <w:t xml:space="preserve"> e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M,t⊨F</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iff for all destinies </w:t>
      </w:r>
      <m:oMath>
        <m:r>
          <w:rPr>
            <w:rFonts w:ascii="Times New Roman" w:cs="Times New Roman" w:eastAsia="Times New Roman" w:hAnsi="Times New Roman"/>
            <w:sz w:val="24"/>
            <w:szCs w:val="24"/>
          </w:rPr>
          <m:t xml:space="preserve">d</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B</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Ω</m:t>
            </m:r>
          </m:e>
        </m:d>
      </m:oMath>
      <w:r w:rsidDel="00000000" w:rsidR="00000000" w:rsidRPr="00000000">
        <w:rPr>
          <w:rFonts w:ascii="Times New Roman" w:cs="Times New Roman" w:eastAsia="Times New Roman" w:hAnsi="Times New Roman"/>
          <w:sz w:val="24"/>
          <w:szCs w:val="24"/>
          <w:rtl w:val="0"/>
        </w:rPr>
        <w:t xml:space="preserve">, there is some instant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d</m:t>
        </m:r>
      </m:oMath>
      <w:r w:rsidDel="00000000" w:rsidR="00000000" w:rsidRPr="00000000">
        <w:rPr>
          <w:rFonts w:ascii="Times New Roman" w:cs="Times New Roman" w:eastAsia="Times New Roman" w:hAnsi="Times New Roman"/>
          <w:sz w:val="24"/>
          <w:szCs w:val="24"/>
          <w:rtl w:val="0"/>
        </w:rPr>
        <w:t xml:space="preserve"> such that </w:t>
      </w:r>
      <m:oMath>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e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t</m:t>
            </m:r>
          </m:e>
          <m:sub>
            <m:r>
              <w:rPr>
                <w:rFonts w:ascii="Times New Roman" w:cs="Times New Roman" w:eastAsia="Times New Roman" w:hAnsi="Times New Roman"/>
                <w:sz w:val="24"/>
                <w:szCs w:val="24"/>
              </w:rPr>
              <m:t xml:space="preserve">1</m:t>
            </m:r>
          </m:sub>
        </m:sSub>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operators:</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e>
        </m:d>
      </m:oMath>
      <w:r w:rsidDel="00000000" w:rsidR="00000000" w:rsidRPr="00000000">
        <w:rPr>
          <w:rtl w:val="0"/>
        </w:rPr>
      </w:r>
    </w:p>
    <w:p w:rsidR="00000000" w:rsidDel="00000000" w:rsidP="00000000" w:rsidRDefault="00000000" w:rsidRPr="00000000" w14:paraId="00000060">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numPr>
          <w:ilvl w:val="0"/>
          <w:numId w:val="7"/>
        </w:numPr>
        <w:spacing w:line="360" w:lineRule="auto"/>
        <w:ind w:left="720" w:hanging="360"/>
        <w:jc w:val="both"/>
        <w:rPr>
          <w:rFonts w:ascii="Times New Roman" w:cs="Times New Roman" w:eastAsia="Times New Roman" w:hAnsi="Times New Roman"/>
          <w:sz w:val="24"/>
          <w:szCs w:val="24"/>
          <w:u w:val="none"/>
        </w:rPr>
      </w:pPr>
      <m:oMath>
        <m:r>
          <m:t>⊥</m:t>
        </m:r>
        <m: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m:t>
            </m:r>
          </m:e>
          <m:sub>
            <m:r>
              <w:rPr>
                <w:rFonts w:ascii="Times New Roman" w:cs="Times New Roman" w:eastAsia="Times New Roman" w:hAnsi="Times New Roman"/>
                <w:sz w:val="24"/>
                <w:szCs w:val="24"/>
              </w:rPr>
              <m:t xml:space="preserve">h</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numPr>
          <w:ilvl w:val="0"/>
          <w:numId w:val="7"/>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m:t>
            </m:r>
          </m:e>
          <m:sub>
            <m:r>
              <w:rPr>
                <w:rFonts w:ascii="Times New Roman" w:cs="Times New Roman" w:eastAsia="Times New Roman" w:hAnsi="Times New Roman"/>
                <w:sz w:val="24"/>
                <w:szCs w:val="24"/>
              </w:rPr>
              <m:t xml:space="preserve">g</m:t>
            </m:r>
          </m:sub>
        </m:sSub>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we suggest how to interpret these modalities:</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history), or “there is a </w:t>
      </w:r>
      <w:r w:rsidDel="00000000" w:rsidR="00000000" w:rsidRPr="00000000">
        <w:rPr>
          <w:rFonts w:ascii="Times New Roman" w:cs="Times New Roman" w:eastAsia="Times New Roman" w:hAnsi="Times New Roman"/>
          <w:i w:val="1"/>
          <w:sz w:val="24"/>
          <w:szCs w:val="24"/>
          <w:rtl w:val="0"/>
        </w:rPr>
        <w:t xml:space="preserve">past subsense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was always</w:t>
      </w:r>
      <w:r w:rsidDel="00000000" w:rsidR="00000000" w:rsidRPr="00000000">
        <w:rPr>
          <w:rFonts w:ascii="Times New Roman" w:cs="Times New Roman" w:eastAsia="Times New Roman" w:hAnsi="Times New Roman"/>
          <w:sz w:val="24"/>
          <w:szCs w:val="24"/>
          <w:rtl w:val="0"/>
        </w:rPr>
        <w:t xml:space="preserv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history), or “there is a </w:t>
      </w:r>
      <w:r w:rsidDel="00000000" w:rsidR="00000000" w:rsidRPr="00000000">
        <w:rPr>
          <w:rFonts w:ascii="Times New Roman" w:cs="Times New Roman" w:eastAsia="Times New Roman" w:hAnsi="Times New Roman"/>
          <w:i w:val="1"/>
          <w:sz w:val="24"/>
          <w:szCs w:val="24"/>
          <w:rtl w:val="0"/>
        </w:rPr>
        <w:t xml:space="preserve">historical supersense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histories), or “there is a </w:t>
      </w:r>
      <w:r w:rsidDel="00000000" w:rsidR="00000000" w:rsidRPr="00000000">
        <w:rPr>
          <w:rFonts w:ascii="Times New Roman" w:cs="Times New Roman" w:eastAsia="Times New Roman" w:hAnsi="Times New Roman"/>
          <w:i w:val="1"/>
          <w:sz w:val="24"/>
          <w:szCs w:val="24"/>
          <w:rtl w:val="0"/>
        </w:rPr>
        <w:t xml:space="preserve">historical consensus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was always</w:t>
      </w:r>
      <w:r w:rsidDel="00000000" w:rsidR="00000000" w:rsidRPr="00000000">
        <w:rPr>
          <w:rFonts w:ascii="Times New Roman" w:cs="Times New Roman" w:eastAsia="Times New Roman" w:hAnsi="Times New Roman"/>
          <w:sz w:val="24"/>
          <w:szCs w:val="24"/>
          <w:rtl w:val="0"/>
        </w:rPr>
        <w:t xml:space="preserv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histories);</w:t>
      </w:r>
    </w:p>
    <w:p w:rsidR="00000000" w:rsidDel="00000000" w:rsidP="00000000" w:rsidRDefault="00000000" w:rsidRPr="00000000" w14:paraId="0000006D">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destiny</w:t>
      </w:r>
      <w:r w:rsidDel="00000000" w:rsidR="00000000" w:rsidRPr="00000000">
        <w:rPr>
          <w:rFonts w:ascii="Times New Roman" w:cs="Times New Roman" w:eastAsia="Times New Roman" w:hAnsi="Times New Roman"/>
          <w:sz w:val="24"/>
          <w:szCs w:val="24"/>
          <w:rtl w:val="0"/>
        </w:rPr>
        <w:t xml:space="preserve">), or “there is a </w:t>
      </w:r>
      <w:r w:rsidDel="00000000" w:rsidR="00000000" w:rsidRPr="00000000">
        <w:rPr>
          <w:rFonts w:ascii="Times New Roman" w:cs="Times New Roman" w:eastAsia="Times New Roman" w:hAnsi="Times New Roman"/>
          <w:i w:val="1"/>
          <w:sz w:val="24"/>
          <w:szCs w:val="24"/>
          <w:rtl w:val="0"/>
        </w:rPr>
        <w:t xml:space="preserve">future subsense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will always</w:t>
      </w:r>
      <w:r w:rsidDel="00000000" w:rsidR="00000000" w:rsidRPr="00000000">
        <w:rPr>
          <w:rFonts w:ascii="Times New Roman" w:cs="Times New Roman" w:eastAsia="Times New Roman" w:hAnsi="Times New Roman"/>
          <w:sz w:val="24"/>
          <w:szCs w:val="24"/>
          <w:rtl w:val="0"/>
        </w:rPr>
        <w:t xml:space="preserv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destiny</w:t>
      </w:r>
      <w:r w:rsidDel="00000000" w:rsidR="00000000" w:rsidRPr="00000000">
        <w:rPr>
          <w:rFonts w:ascii="Times New Roman" w:cs="Times New Roman" w:eastAsia="Times New Roman" w:hAnsi="Times New Roman"/>
          <w:sz w:val="24"/>
          <w:szCs w:val="24"/>
          <w:rtl w:val="0"/>
        </w:rPr>
        <w:t xml:space="preserve">), or “there is a </w:t>
      </w:r>
      <w:r w:rsidDel="00000000" w:rsidR="00000000" w:rsidRPr="00000000">
        <w:rPr>
          <w:rFonts w:ascii="Times New Roman" w:cs="Times New Roman" w:eastAsia="Times New Roman" w:hAnsi="Times New Roman"/>
          <w:i w:val="1"/>
          <w:sz w:val="24"/>
          <w:szCs w:val="24"/>
          <w:rtl w:val="0"/>
        </w:rPr>
        <w:t xml:space="preserve">predictive supersense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will </w:t>
      </w:r>
      <w:r w:rsidDel="00000000" w:rsidR="00000000" w:rsidRPr="00000000">
        <w:rPr>
          <w:rFonts w:ascii="Times New Roman" w:cs="Times New Roman" w:eastAsia="Times New Roman" w:hAnsi="Times New Roman"/>
          <w:sz w:val="24"/>
          <w:szCs w:val="24"/>
          <w:rtl w:val="0"/>
        </w:rPr>
        <w:t xml:space="preserve">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destinies), or “there is a </w:t>
      </w:r>
      <w:r w:rsidDel="00000000" w:rsidR="00000000" w:rsidRPr="00000000">
        <w:rPr>
          <w:rFonts w:ascii="Times New Roman" w:cs="Times New Roman" w:eastAsia="Times New Roman" w:hAnsi="Times New Roman"/>
          <w:i w:val="1"/>
          <w:sz w:val="24"/>
          <w:szCs w:val="24"/>
          <w:rtl w:val="0"/>
        </w:rPr>
        <w:t xml:space="preserve">predictive consensus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w:t>
      </w:r>
      <w:r w:rsidDel="00000000" w:rsidR="00000000" w:rsidRPr="00000000">
        <w:rPr>
          <w:rFonts w:ascii="Times New Roman" w:cs="Times New Roman" w:eastAsia="Times New Roman" w:hAnsi="Times New Roman"/>
          <w:i w:val="1"/>
          <w:sz w:val="24"/>
          <w:szCs w:val="24"/>
          <w:rtl w:val="0"/>
        </w:rPr>
        <w:t xml:space="preserve">will always</w:t>
      </w:r>
      <w:r w:rsidDel="00000000" w:rsidR="00000000" w:rsidRPr="00000000">
        <w:rPr>
          <w:rFonts w:ascii="Times New Roman" w:cs="Times New Roman" w:eastAsia="Times New Roman" w:hAnsi="Times New Roman"/>
          <w:sz w:val="24"/>
          <w:szCs w:val="24"/>
          <w:rtl w:val="0"/>
        </w:rPr>
        <w:t xml:space="preserve"> be the case that </w:t>
      </w:r>
      <m:oMath>
        <m:r>
          <m:t>φ</m:t>
        </m:r>
      </m:oMath>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destinies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also define modalities equivalent to Newton da Costa's "truth" and "quasi-truth", respectively:</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0"/>
          <w:numId w:val="5"/>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 G</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numPr>
          <w:ilvl w:val="0"/>
          <w:numId w:val="5"/>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numPr>
          <w:ilvl w:val="0"/>
          <w:numId w:val="10"/>
        </w:numPr>
        <w:spacing w:line="360" w:lineRule="auto"/>
        <w:ind w:left="720" w:hanging="360"/>
        <w:jc w:val="both"/>
        <w:rPr>
          <w:rFonts w:ascii="Times New Roman" w:cs="Times New Roman" w:eastAsia="Times New Roman" w:hAnsi="Times New Roman"/>
          <w:sz w:val="24"/>
          <w:szCs w:val="24"/>
          <w:u w:val="none"/>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m:t>φ</m:t>
        </m:r>
      </m:oMath>
      <w:r w:rsidDel="00000000" w:rsidR="00000000" w:rsidRPr="00000000">
        <w:rPr>
          <w:rFonts w:ascii="Times New Roman" w:cs="Times New Roman" w:eastAsia="Times New Roman" w:hAnsi="Times New Roman"/>
          <w:sz w:val="24"/>
          <w:szCs w:val="24"/>
          <w:rtl w:val="0"/>
        </w:rPr>
        <w:t xml:space="preserve"> is a strict pragmatic validity”;</w:t>
      </w:r>
    </w:p>
    <w:p w:rsidR="00000000" w:rsidDel="00000000" w:rsidP="00000000" w:rsidRDefault="00000000" w:rsidRPr="00000000" w14:paraId="00000077">
      <w:pPr>
        <w:numPr>
          <w:ilvl w:val="0"/>
          <w:numId w:val="10"/>
        </w:numPr>
        <w:spacing w:line="360" w:lineRule="auto"/>
        <w:ind w:left="720" w:hanging="360"/>
        <w:jc w:val="both"/>
        <w:rPr>
          <w:rFonts w:ascii="Times New Roman" w:cs="Times New Roman" w:eastAsia="Times New Roman" w:hAnsi="Times New Roman"/>
          <w:sz w:val="24"/>
          <w:szCs w:val="24"/>
          <w:u w:val="none"/>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m:t>φ</m:t>
        </m:r>
      </m:oMath>
      <w:r w:rsidDel="00000000" w:rsidR="00000000" w:rsidRPr="00000000">
        <w:rPr>
          <w:rFonts w:ascii="Times New Roman" w:cs="Times New Roman" w:eastAsia="Times New Roman" w:hAnsi="Times New Roman"/>
          <w:sz w:val="24"/>
          <w:szCs w:val="24"/>
          <w:rtl w:val="0"/>
        </w:rPr>
        <w:t xml:space="preserve"> is a pragmatic truth (quasi-true)”.</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the relation of our approach and da Costa’s original notion, in particular what is called ‘the logic of quasi-truth’ (see DA COSTA, BUENO &amp; FRENCH 1998, DA COSTA 2018, p.144), we have the following results:</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Proposition: </w:t>
      </w:r>
      <w:r w:rsidDel="00000000" w:rsidR="00000000" w:rsidRPr="00000000">
        <w:rPr>
          <w:rFonts w:ascii="Times New Roman" w:cs="Times New Roman" w:eastAsia="Times New Roman" w:hAnsi="Times New Roman"/>
          <w:sz w:val="24"/>
          <w:szCs w:val="24"/>
          <w:rtl w:val="0"/>
        </w:rPr>
        <w:t xml:space="preserve">Propositional quasi-truth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equivalent to a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fragment without the operators </w:t>
      </w:r>
      <m:oMath>
        <m:r>
          <w:rPr>
            <w:rFonts w:ascii="Times New Roman" w:cs="Times New Roman" w:eastAsia="Times New Roman" w:hAnsi="Times New Roman"/>
            <w:sz w:val="24"/>
            <w:szCs w:val="24"/>
          </w:rPr>
          <m:t xml:space="preserve">H,G,P</m:t>
        </m:r>
      </m:oMath>
      <w:r w:rsidDel="00000000" w:rsidR="00000000" w:rsidRPr="00000000">
        <w:rPr>
          <w:rFonts w:ascii="Times New Roman" w:cs="Times New Roman" w:eastAsia="Times New Roman" w:hAnsi="Times New Roman"/>
          <w:sz w:val="24"/>
          <w:szCs w:val="24"/>
          <w:rtl w:val="0"/>
        </w:rPr>
        <w:t xml:space="preserve"> e </w:t>
      </w:r>
      <m:oMath>
        <m:r>
          <w:rPr>
            <w:rFonts w:ascii="Times New Roman" w:cs="Times New Roman" w:eastAsia="Times New Roman" w:hAnsi="Times New Roman"/>
            <w:sz w:val="24"/>
            <w:szCs w:val="24"/>
          </w:rPr>
          <m:t xml:space="preserve">F</m:t>
        </m:r>
      </m:oMath>
      <w:r w:rsidDel="00000000" w:rsidR="00000000" w:rsidRPr="00000000">
        <w:rPr>
          <w:rFonts w:ascii="Times New Roman" w:cs="Times New Roman" w:eastAsia="Times New Roman" w:hAnsi="Times New Roman"/>
          <w:sz w:val="24"/>
          <w:szCs w:val="24"/>
          <w:rtl w:val="0"/>
        </w:rPr>
        <w:t xml:space="preserve">, but only with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as primary modal operators.</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Proof:</w:t>
      </w:r>
      <w:r w:rsidDel="00000000" w:rsidR="00000000" w:rsidRPr="00000000">
        <w:rPr>
          <w:rFonts w:ascii="Times New Roman" w:cs="Times New Roman" w:eastAsia="Times New Roman" w:hAnsi="Times New Roman"/>
          <w:sz w:val="24"/>
          <w:szCs w:val="24"/>
          <w:rtl w:val="0"/>
        </w:rPr>
        <w:t xml:space="preserve"> By definition (DA COSTA, 2018, p. 144), </w:t>
      </w:r>
      <w:r w:rsidDel="00000000" w:rsidR="00000000" w:rsidRPr="00000000">
        <w:rPr>
          <w:rFonts w:ascii="Times New Roman" w:cs="Times New Roman" w:eastAsia="Times New Roman" w:hAnsi="Times New Roman"/>
          <w:i w:val="1"/>
          <w:sz w:val="24"/>
          <w:szCs w:val="24"/>
          <w:rtl w:val="0"/>
        </w:rPr>
        <w:t xml:space="preserve">strict pragmatic validity</w:t>
      </w:r>
      <w:r w:rsidDel="00000000" w:rsidR="00000000" w:rsidRPr="00000000">
        <w:rPr>
          <w:rFonts w:ascii="Times New Roman" w:cs="Times New Roman" w:eastAsia="Times New Roman" w:hAnsi="Times New Roman"/>
          <w:sz w:val="24"/>
          <w:szCs w:val="24"/>
          <w:rtl w:val="0"/>
        </w:rPr>
        <w:t xml:space="preserve"> in quasi-truth theory is defined by alethic necessity or, in terms of temporal semantics,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at </w:t>
      </w:r>
      <w:r w:rsidDel="00000000" w:rsidR="00000000" w:rsidRPr="00000000">
        <w:rPr>
          <w:rFonts w:ascii="Times New Roman" w:cs="Times New Roman" w:eastAsia="Times New Roman" w:hAnsi="Times New Roman"/>
          <w:i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instant of time </w:t>
      </w:r>
      <m:oMath>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such that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This requirement is strictly satisfied in the abbreviated definition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On the other hand, also by definition, pragmatic truth in quasi-truth theory is defined by alethic possibility or, in terms of temporal semantics,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at some instant of time </w:t>
      </w:r>
      <m:oMath>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such that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oMath>
      <w:r w:rsidDel="00000000" w:rsidR="00000000" w:rsidRPr="00000000">
        <w:rPr>
          <w:rFonts w:ascii="Times New Roman" w:cs="Times New Roman" w:eastAsia="Times New Roman" w:hAnsi="Times New Roman"/>
          <w:sz w:val="24"/>
          <w:szCs w:val="24"/>
          <w:rtl w:val="0"/>
        </w:rPr>
        <w:t xml:space="preserve">. This requirement is strictly satisfied in the abbreviated definition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m:t>
        </m:r>
      </m:oMath>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above modalities (analogous to those of the quasi-truth theory) can translate part of scientific knowledge in temporal terms, one of them is extremely strong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and the other is extremely weak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so that they hardly capture real scientific knowledge. In contrast to these “extreme modalities”, the scientific consensus theory offers us intermediate modalities for scientific knowledge in historical terms: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numPr>
          <w:ilvl w:val="0"/>
          <w:numId w:val="11"/>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 (P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numPr>
          <w:ilvl w:val="0"/>
          <w:numId w:val="11"/>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 (h</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3">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“there is a </w:t>
      </w:r>
      <w:r w:rsidDel="00000000" w:rsidR="00000000" w:rsidRPr="00000000">
        <w:rPr>
          <w:rFonts w:ascii="Times New Roman" w:cs="Times New Roman" w:eastAsia="Times New Roman" w:hAnsi="Times New Roman"/>
          <w:i w:val="1"/>
          <w:sz w:val="24"/>
          <w:szCs w:val="24"/>
          <w:rtl w:val="0"/>
        </w:rPr>
        <w:t xml:space="preserve">factual consensus</w:t>
      </w:r>
      <w:r w:rsidDel="00000000" w:rsidR="00000000" w:rsidRPr="00000000">
        <w:rPr>
          <w:rFonts w:ascii="Times New Roman" w:cs="Times New Roman" w:eastAsia="Times New Roman" w:hAnsi="Times New Roman"/>
          <w:sz w:val="24"/>
          <w:szCs w:val="24"/>
          <w:rtl w:val="0"/>
        </w:rPr>
        <w:t xml:space="preserve"> that </w:t>
      </w:r>
      <m:oMath>
        <m:r>
          <m:t>φ</m:t>
        </m:r>
      </m:oMath>
      <w:r w:rsidDel="00000000" w:rsidR="00000000" w:rsidRPr="00000000">
        <w:rPr>
          <w:rFonts w:ascii="Times New Roman" w:cs="Times New Roman" w:eastAsia="Times New Roman" w:hAnsi="Times New Roman"/>
          <w:sz w:val="24"/>
          <w:szCs w:val="24"/>
          <w:rtl w:val="0"/>
        </w:rPr>
        <w:t xml:space="preserve">” (in all lines of research in the scientific community, it is accepted that </w:t>
      </w:r>
      <m:oMath>
        <m:r>
          <m:t>φ</m:t>
        </m:r>
      </m:oMath>
      <w:r w:rsidDel="00000000" w:rsidR="00000000" w:rsidRPr="00000000">
        <w:rPr>
          <w:rFonts w:ascii="Times New Roman" w:cs="Times New Roman" w:eastAsia="Times New Roman" w:hAnsi="Times New Roman"/>
          <w:sz w:val="24"/>
          <w:szCs w:val="24"/>
          <w:rtl w:val="0"/>
        </w:rPr>
        <w:t xml:space="preserve"> is true or was the case or will be);</w:t>
      </w:r>
    </w:p>
    <w:p w:rsidR="00000000" w:rsidDel="00000000" w:rsidP="00000000" w:rsidRDefault="00000000" w:rsidRPr="00000000" w14:paraId="00000084">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“there is a </w:t>
      </w:r>
      <w:r w:rsidDel="00000000" w:rsidR="00000000" w:rsidRPr="00000000">
        <w:rPr>
          <w:rFonts w:ascii="Times New Roman" w:cs="Times New Roman" w:eastAsia="Times New Roman" w:hAnsi="Times New Roman"/>
          <w:i w:val="1"/>
          <w:sz w:val="24"/>
          <w:szCs w:val="24"/>
          <w:rtl w:val="0"/>
        </w:rPr>
        <w:t xml:space="preserve">natural law</w:t>
      </w:r>
      <w:r w:rsidDel="00000000" w:rsidR="00000000" w:rsidRPr="00000000">
        <w:rPr>
          <w:rFonts w:ascii="Times New Roman" w:cs="Times New Roman" w:eastAsia="Times New Roman" w:hAnsi="Times New Roman"/>
          <w:sz w:val="24"/>
          <w:szCs w:val="24"/>
          <w:rtl w:val="0"/>
        </w:rPr>
        <w:t xml:space="preserve"> that </w:t>
      </w:r>
      <m:oMath>
        <m:r>
          <m:t>φ</m:t>
        </m:r>
      </m:oMath>
      <w:r w:rsidDel="00000000" w:rsidR="00000000" w:rsidRPr="00000000">
        <w:rPr>
          <w:rFonts w:ascii="Times New Roman" w:cs="Times New Roman" w:eastAsia="Times New Roman" w:hAnsi="Times New Roman"/>
          <w:sz w:val="24"/>
          <w:szCs w:val="24"/>
          <w:rtl w:val="0"/>
        </w:rPr>
        <w:t xml:space="preserve">” (in at least one of the scientific community's lines of research, </w:t>
      </w:r>
      <m:oMath>
        <m:r>
          <m:t>φ</m:t>
        </m:r>
      </m:oMath>
      <w:r w:rsidDel="00000000" w:rsidR="00000000" w:rsidRPr="00000000">
        <w:rPr>
          <w:rFonts w:ascii="Times New Roman" w:cs="Times New Roman" w:eastAsia="Times New Roman" w:hAnsi="Times New Roman"/>
          <w:sz w:val="24"/>
          <w:szCs w:val="24"/>
          <w:rtl w:val="0"/>
        </w:rPr>
        <w:t xml:space="preserve"> is true, always has been and always will be).</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287425" cy="2094800"/>
                <wp:effectExtent b="0" l="0" r="0" t="0"/>
                <wp:docPr id="3" name=""/>
                <a:graphic>
                  <a:graphicData uri="http://schemas.microsoft.com/office/word/2010/wordprocessingGroup">
                    <wpg:wgp>
                      <wpg:cNvGrpSpPr/>
                      <wpg:grpSpPr>
                        <a:xfrm>
                          <a:off x="1627925" y="435300"/>
                          <a:ext cx="2287425" cy="2094800"/>
                          <a:chOff x="1627925" y="435300"/>
                          <a:chExt cx="3602150" cy="32931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5" name="Shape 15"/>
                        <wps:spPr>
                          <a:xfrm>
                            <a:off x="4575475" y="3011388"/>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3920863"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2" name="Shape 32"/>
                        <wps:spPr>
                          <a:xfrm>
                            <a:off x="3920863"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4575463"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3543793" y="2014606"/>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200231" y="26482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3543793" y="1381094"/>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4200231" y="7474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773475"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118875"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25" name="Shape 25"/>
                        <wps:spPr>
                          <a:xfrm>
                            <a:off x="2633825" y="7104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004057" y="2014606"/>
                            <a:ext cx="1308300" cy="1252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a:off x="3543806" y="534544"/>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CnPr/>
                        <wps:spPr>
                          <a:xfrm rot="10800000">
                            <a:off x="3543793" y="1998956"/>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7" name="Shape 7"/>
                        <wps:spPr>
                          <a:xfrm>
                            <a:off x="197922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40" name="Shape 40"/>
                        <wps:spPr>
                          <a:xfrm>
                            <a:off x="490277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s:wsp>
                        <wps:cNvSpPr txBox="1"/>
                        <wps:cNvPr id="41" name="Shape 41"/>
                        <wps:spPr>
                          <a:xfrm>
                            <a:off x="4902775"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s:wsp>
                        <wps:cNvSpPr txBox="1"/>
                        <wps:cNvPr id="42" name="Shape 42"/>
                        <wps:spPr>
                          <a:xfrm>
                            <a:off x="1627925"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r w:rsidDel="00000000" w:rsidR="00000000" w:rsidRPr="00000000">
                                <w:rPr>
                                  <w:rFonts w:ascii="Arial" w:cs="Arial" w:eastAsia="Arial" w:hAnsi="Arial"/>
                                  <w:b w:val="0"/>
                                  <w:i w:val="0"/>
                                  <w:smallCaps w:val="0"/>
                                  <w:strike w:val="0"/>
                                  <w:color w:val="ff0000"/>
                                  <w:sz w:val="28"/>
                                  <w:vertAlign w:val="baseline"/>
                                </w:rPr>
                                <w:t xml:space="preserve">’</w:t>
                              </w:r>
                            </w:p>
                          </w:txbxContent>
                        </wps:txbx>
                        <wps:bodyPr anchorCtr="0" anchor="t" bIns="91425" lIns="91425" spcFirstLastPara="1" rIns="91425" wrap="square" tIns="91425">
                          <a:spAutoFit/>
                        </wps:bodyPr>
                      </wps:wsp>
                      <wps:wsp>
                        <wps:cNvSpPr txBox="1"/>
                        <wps:cNvPr id="43" name="Shape 43"/>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287425" cy="209480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287425" cy="2094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2. A model with a factual consensus </w:t>
      </w:r>
      <m:oMath>
        <m:r>
          <w:rPr>
            <w:rFonts w:ascii="Times New Roman" w:cs="Times New Roman" w:eastAsia="Times New Roman" w:hAnsi="Times New Roman"/>
            <w:sz w:val="20"/>
            <w:szCs w:val="20"/>
          </w:rPr>
          <m:t xml:space="preserve">◯q</m:t>
        </m:r>
      </m:oMath>
      <w:r w:rsidDel="00000000" w:rsidR="00000000" w:rsidRPr="00000000">
        <w:rPr>
          <w:rFonts w:ascii="Times New Roman" w:cs="Times New Roman" w:eastAsia="Times New Roman" w:hAnsi="Times New Roman"/>
          <w:sz w:val="20"/>
          <w:szCs w:val="20"/>
          <w:rtl w:val="0"/>
        </w:rPr>
        <w:t xml:space="preserve"> (specifically a historical consensus).</w:t>
      </w:r>
    </w:p>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139788" cy="2167943"/>
                <wp:effectExtent b="0" l="0" r="0" t="0"/>
                <wp:docPr id="13" name=""/>
                <a:graphic>
                  <a:graphicData uri="http://schemas.microsoft.com/office/word/2010/wordprocessingGroup">
                    <wpg:wgp>
                      <wpg:cNvGrpSpPr/>
                      <wpg:grpSpPr>
                        <a:xfrm>
                          <a:off x="1627925" y="76800"/>
                          <a:ext cx="2139788" cy="2167943"/>
                          <a:chOff x="1627925" y="76800"/>
                          <a:chExt cx="3602150" cy="36516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5" name="Shape 15"/>
                        <wps:spPr>
                          <a:xfrm>
                            <a:off x="4575475" y="3011388"/>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3920863"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2" name="Shape 32"/>
                        <wps:spPr>
                          <a:xfrm>
                            <a:off x="3920863"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4575463"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3543793" y="2014606"/>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200231" y="26482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3543793" y="1381094"/>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4200231" y="7474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084513"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739113"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773475"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118875"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25" name="Shape 25"/>
                        <wps:spPr>
                          <a:xfrm>
                            <a:off x="459947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004057" y="2014606"/>
                            <a:ext cx="1308300" cy="1252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a:off x="3543806" y="534544"/>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CnPr/>
                        <wps:spPr>
                          <a:xfrm rot="10800000">
                            <a:off x="3543793" y="1998956"/>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7" name="Shape 7"/>
                        <wps:spPr>
                          <a:xfrm>
                            <a:off x="197922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112" name="Shape 112"/>
                        <wps:spPr>
                          <a:xfrm>
                            <a:off x="2633825" y="26946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113" name="Shape 113"/>
                        <wps:spPr>
                          <a:xfrm>
                            <a:off x="3944875" y="7104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44" name="Shape 44"/>
                        <wps:spPr>
                          <a:xfrm>
                            <a:off x="3289350" y="13440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114" name="Shape 114"/>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115" name="Shape 115"/>
                        <wps:spPr>
                          <a:xfrm>
                            <a:off x="1627925"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116" name="Shape 116"/>
                        <wps:spPr>
                          <a:xfrm>
                            <a:off x="490277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s:wsp>
                        <wps:cNvSpPr txBox="1"/>
                        <wps:cNvPr id="117" name="Shape 117"/>
                        <wps:spPr>
                          <a:xfrm>
                            <a:off x="4902775"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139788" cy="2167943"/>
                <wp:effectExtent b="0" l="0" r="0" t="0"/>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2139788" cy="21679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3. A model with a natural law </w:t>
      </w:r>
      <m:oMath>
        <m:r>
          <w:rPr>
            <w:rFonts w:ascii="Times New Roman" w:cs="Times New Roman" w:eastAsia="Times New Roman" w:hAnsi="Times New Roman"/>
            <w:sz w:val="20"/>
            <w:szCs w:val="20"/>
          </w:rPr>
          <m:t xml:space="preserve">△q</m:t>
        </m:r>
      </m:oMath>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Directly from these definitions, it can easily be demonstrated that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These implications are summarized in the following diagram.</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349338" cy="1606731"/>
                <wp:effectExtent b="0" l="0" r="0" t="0"/>
                <wp:docPr id="12" name=""/>
                <a:graphic>
                  <a:graphicData uri="http://schemas.microsoft.com/office/word/2010/wordprocessingGroup">
                    <wpg:wgp>
                      <wpg:cNvGrpSpPr/>
                      <wpg:grpSpPr>
                        <a:xfrm>
                          <a:off x="2084500" y="305400"/>
                          <a:ext cx="2349338" cy="1606731"/>
                          <a:chOff x="2084500" y="305400"/>
                          <a:chExt cx="3245675" cy="2197300"/>
                        </a:xfrm>
                      </wpg:grpSpPr>
                      <wps:wsp>
                        <wps:cNvSpPr txBox="1"/>
                        <wps:cNvPr id="107" name="Shape 107"/>
                        <wps:spPr>
                          <a:xfrm>
                            <a:off x="3985050" y="1702300"/>
                            <a:ext cx="10635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natural law</w:t>
                              </w:r>
                            </w:p>
                          </w:txbxContent>
                        </wps:txbx>
                        <wps:bodyPr anchorCtr="0" anchor="t" bIns="91425" lIns="91425" spcFirstLastPara="1" rIns="91425" wrap="square" tIns="91425">
                          <a:spAutoFit/>
                        </wps:bodyPr>
                      </wps:wsp>
                      <wps:wsp>
                        <wps:cNvSpPr txBox="1"/>
                        <wps:cNvPr id="60" name="Shape 60"/>
                        <wps:spPr>
                          <a:xfrm>
                            <a:off x="3712950" y="705650"/>
                            <a:ext cx="16077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factual </w:t>
                              </w:r>
                              <w:r w:rsidDel="00000000" w:rsidR="00000000" w:rsidRPr="00000000">
                                <w:rPr>
                                  <w:rFonts w:ascii="Arial" w:cs="Arial" w:eastAsia="Arial" w:hAnsi="Arial"/>
                                  <w:b w:val="0"/>
                                  <w:i w:val="0"/>
                                  <w:smallCaps w:val="0"/>
                                  <w:strike w:val="0"/>
                                  <w:color w:val="000000"/>
                                  <w:sz w:val="28"/>
                                  <w:vertAlign w:val="baseline"/>
                                </w:rPr>
                                <w:t xml:space="preserve">consensus</w:t>
                              </w:r>
                            </w:p>
                          </w:txbxContent>
                        </wps:txbx>
                        <wps:bodyPr anchorCtr="0" anchor="t" bIns="91425" lIns="91425" spcFirstLastPara="1" rIns="91425" wrap="square" tIns="91425">
                          <a:spAutoFit/>
                        </wps:bodyPr>
                      </wps:wsp>
                      <wps:wsp>
                        <wps:cNvSpPr txBox="1"/>
                        <wps:cNvPr id="61" name="Shape 61"/>
                        <wps:spPr>
                          <a:xfrm>
                            <a:off x="2292475" y="705650"/>
                            <a:ext cx="6666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truth</w:t>
                              </w:r>
                            </w:p>
                          </w:txbxContent>
                        </wps:txbx>
                        <wps:bodyPr anchorCtr="0" anchor="t" bIns="91425" lIns="91425" spcFirstLastPara="1" rIns="91425" wrap="square" tIns="91425">
                          <a:spAutoFit/>
                        </wps:bodyPr>
                      </wps:wsp>
                      <wps:wsp>
                        <wps:cNvSpPr txBox="1"/>
                        <wps:cNvPr id="62" name="Shape 62"/>
                        <wps:spPr>
                          <a:xfrm>
                            <a:off x="2094025" y="1702300"/>
                            <a:ext cx="10635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quasi-truth</w:t>
                              </w:r>
                            </w:p>
                          </w:txbxContent>
                        </wps:txbx>
                        <wps:bodyPr anchorCtr="0" anchor="t" bIns="91425" lIns="91425" spcFirstLastPara="1" rIns="91425" wrap="square" tIns="91425">
                          <a:spAutoFit/>
                        </wps:bodyPr>
                      </wps:wsp>
                      <wps:wsp>
                        <wps:cNvCnPr/>
                        <wps:spPr>
                          <a:xfrm>
                            <a:off x="2625775" y="1105850"/>
                            <a:ext cx="1890900" cy="5964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2625900" y="1105850"/>
                            <a:ext cx="1890900" cy="5964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625775" y="1105850"/>
                            <a:ext cx="0" cy="5964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09" name="Shape 109"/>
                        <wps:spPr>
                          <a:xfrm>
                            <a:off x="2094025" y="2102500"/>
                            <a:ext cx="1063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(subsense)</w:t>
                              </w:r>
                            </w:p>
                          </w:txbxContent>
                        </wps:txbx>
                        <wps:bodyPr anchorCtr="0" anchor="t" bIns="91425" lIns="91425" spcFirstLastPara="1" rIns="91425" wrap="square" tIns="91425">
                          <a:spAutoFit/>
                        </wps:bodyPr>
                      </wps:wsp>
                      <wps:wsp>
                        <wps:cNvSpPr txBox="1"/>
                        <wps:cNvPr id="110" name="Shape 110"/>
                        <wps:spPr>
                          <a:xfrm>
                            <a:off x="2094025" y="305400"/>
                            <a:ext cx="1063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(necessity)</w:t>
                              </w:r>
                            </w:p>
                          </w:txbxContent>
                        </wps:txbx>
                        <wps:bodyPr anchorCtr="0" anchor="t" bIns="91425" lIns="91425" spcFirstLastPara="1" rIns="91425" wrap="square" tIns="91425">
                          <a:spAutoFit/>
                        </wps:bodyPr>
                      </wps:wsp>
                      <wps:wsp>
                        <wps:cNvCnPr/>
                        <wps:spPr>
                          <a:xfrm>
                            <a:off x="2959075" y="905750"/>
                            <a:ext cx="7539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3157650" y="1902400"/>
                            <a:ext cx="8274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349338" cy="1606731"/>
                <wp:effectExtent b="0" l="0" r="0" t="0"/>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349338" cy="16067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Figure 4. Implications between truth, quasi-truth, factual consensus and natural law.</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.3. The debranching process: “vertical progress” of scientific knowledge</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static point of view, it can be argued that in the above system a consensus implies "factual truth": if all theories according to reasonable interpretations at present are represented in a tree, without exception, and if a given proposition is true in all of them, then it can be considered as fact. However, as these theories are those that are reasonable at a specific moment (in a relative present time), we must take into account that they can also change, and therefore new consensuses can also emerge, or eventually even some consensuses can be dissolved. To add this dynamic point of view, we will extend the language of our system with the "historical announcement" modality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which formally behaves exactly the same as the "public announcement" in public announcement logic (see BALTAG &amp; RENNE, 2016). The new language we shall be dealing with is defined as follows: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center"/>
        <w:rPr>
          <w:rFonts w:ascii="Times New Roman" w:cs="Times New Roman" w:eastAsia="Times New Roman" w:hAnsi="Times New Roman"/>
          <w:sz w:val="24"/>
          <w:szCs w:val="24"/>
        </w:rPr>
      </w:pPr>
      <m:oMath>
        <m:r>
          <m:t>φ</m:t>
        </m:r>
        <m:r>
          <w:rPr>
            <w:rFonts w:ascii="Times New Roman" w:cs="Times New Roman" w:eastAsia="Times New Roman" w:hAnsi="Times New Roman"/>
            <w:sz w:val="24"/>
            <w:szCs w:val="24"/>
          </w:rPr>
          <m:t xml:space="preserve">:=q</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PROP | </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ψ</m:t>
            </m:r>
          </m:e>
        </m:d>
        <m:r>
          <w:rPr>
            <w:rFonts w:ascii="Times New Roman" w:cs="Times New Roman" w:eastAsia="Times New Roman" w:hAnsi="Times New Roman"/>
            <w:sz w:val="24"/>
            <w:szCs w:val="24"/>
          </w:rPr>
          <m:t xml:space="preserve"> | H</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G</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 | [</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ψ</m:t>
        </m:r>
        <m:r>
          <w:rPr>
            <w:rFonts w:ascii="Times New Roman" w:cs="Times New Roman" w:eastAsia="Times New Roman" w:hAnsi="Times New Roman"/>
            <w:sz w:val="24"/>
            <w:szCs w:val="24"/>
          </w:rPr>
          <m:t xml:space="preserve">.</m:t>
        </m:r>
      </m:oMath>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call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(historical announcement logic +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the temporal logic with a branching temporal structure for the past and the future and with the new language </w:t>
      </w: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L</m:t>
            </m:r>
          </m:e>
          <m:sup>
            <m:r>
              <w:rPr>
                <w:rFonts w:ascii="Times New Roman" w:cs="Times New Roman" w:eastAsia="Times New Roman" w:hAnsi="Times New Roman"/>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whose terms include the dynamic operator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sz w:val="24"/>
          <w:szCs w:val="24"/>
          <w:rtl w:val="0"/>
        </w:rPr>
        <w:t xml:space="preserve"> basically consists of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without </w:t>
      </w: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F</m:t>
        </m:r>
      </m:oMath>
      <w:r w:rsidDel="00000000" w:rsidR="00000000" w:rsidRPr="00000000">
        <w:rPr>
          <w:rFonts w:ascii="Times New Roman" w:cs="Times New Roman" w:eastAsia="Times New Roman" w:hAnsi="Times New Roman"/>
          <w:sz w:val="24"/>
          <w:szCs w:val="24"/>
          <w:rtl w:val="0"/>
        </w:rPr>
        <w:t xml:space="preserve"> (COSTA, 2024a). The following are the semantic conditions (in simplified form) for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formula </w:t>
      </w:r>
      <m:oMath>
        <m:r>
          <m:t>φ</m:t>
        </m:r>
      </m:oMath>
      <w:r w:rsidDel="00000000" w:rsidR="00000000" w:rsidRPr="00000000">
        <w:rPr>
          <w:rFonts w:ascii="Times New Roman" w:cs="Times New Roman" w:eastAsia="Times New Roman" w:hAnsi="Times New Roman"/>
          <w:sz w:val="24"/>
          <w:szCs w:val="24"/>
          <w:rtl w:val="0"/>
        </w:rPr>
        <w:t xml:space="preserve">, truth set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and tree </w:t>
      </w:r>
      <m:oMath>
        <m:r>
          <m:t>Ω</m:t>
        </m:r>
      </m:oMath>
      <w:r w:rsidDel="00000000" w:rsidR="00000000" w:rsidRPr="00000000">
        <w:rPr>
          <w:rFonts w:ascii="Times New Roman" w:cs="Times New Roman" w:eastAsia="Times New Roman" w:hAnsi="Times New Roman"/>
          <w:sz w:val="24"/>
          <w:szCs w:val="24"/>
          <w:rtl w:val="0"/>
        </w:rPr>
        <w:t xml:space="preserve">, let </w:t>
      </w:r>
      <m:oMath>
        <m:r>
          <w:rPr>
            <w:rFonts w:ascii="Times New Roman" w:cs="Times New Roman" w:eastAsia="Times New Roman" w:hAnsi="Times New Roman"/>
            <w:sz w:val="24"/>
            <w:szCs w:val="24"/>
          </w:rPr>
          <m:t xml:space="preserve">V</m:t>
        </m:r>
      </m:oMath>
      <w:r w:rsidDel="00000000" w:rsidR="00000000" w:rsidRPr="00000000">
        <w:rPr>
          <w:rFonts w:ascii="Times New Roman" w:cs="Times New Roman" w:eastAsia="Times New Roman" w:hAnsi="Times New Roman"/>
          <w:sz w:val="24"/>
          <w:szCs w:val="24"/>
          <w:rtl w:val="0"/>
        </w:rPr>
        <w:t xml:space="preserve"> be a binary valuation for atomic propositions, </w:t>
      </w:r>
      <m:oMath>
        <m:r>
          <w:rPr>
            <w:rFonts w:ascii="Times New Roman" w:cs="Times New Roman" w:eastAsia="Times New Roman" w:hAnsi="Times New Roman"/>
            <w:sz w:val="24"/>
            <w:szCs w:val="24"/>
          </w:rPr>
          <m:t xml:space="preserve">V:T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PROP⟼</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0,1</m:t>
            </m:r>
          </m:e>
        </m:d>
      </m:oMath>
      <w:r w:rsidDel="00000000" w:rsidR="00000000" w:rsidRPr="00000000">
        <w:rPr>
          <w:rFonts w:ascii="Times New Roman" w:cs="Times New Roman" w:eastAsia="Times New Roman" w:hAnsi="Times New Roman"/>
          <w:sz w:val="24"/>
          <w:szCs w:val="24"/>
          <w:rtl w:val="0"/>
        </w:rPr>
        <w:t xml:space="preserve">, given a model </w:t>
      </w:r>
      <m:oMath>
        <m:r>
          <w:rPr>
            <w:rFonts w:ascii="Times New Roman" w:cs="Times New Roman" w:eastAsia="Times New Roman" w:hAnsi="Times New Roman"/>
            <w:sz w:val="24"/>
            <w:szCs w:val="24"/>
          </w:rPr>
          <m:t xml:space="preserve">M=</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B,V</m:t>
            </m:r>
          </m:e>
        </m:d>
      </m:oMath>
      <w:r w:rsidDel="00000000" w:rsidR="00000000" w:rsidRPr="00000000">
        <w:rPr>
          <w:rFonts w:ascii="Times New Roman" w:cs="Times New Roman" w:eastAsia="Times New Roman" w:hAnsi="Times New Roman"/>
          <w:sz w:val="24"/>
          <w:szCs w:val="24"/>
          <w:rtl w:val="0"/>
        </w:rPr>
        <w:t xml:space="preserve">, a updated model </w:t>
      </w:r>
      <m:oMath>
        <m:r>
          <w:rPr>
            <w:rFonts w:ascii="Times New Roman" w:cs="Times New Roman" w:eastAsia="Times New Roman" w:hAnsi="Times New Roman"/>
            <w:sz w:val="24"/>
            <w:szCs w:val="24"/>
          </w:rPr>
          <m:t xml:space="preserve">M</m:t>
        </m:r>
      </m:oMath>
      <w:r w:rsidDel="00000000" w:rsidR="00000000" w:rsidRPr="00000000">
        <w:rPr>
          <w:rFonts w:ascii="Times New Roman" w:cs="Times New Roman" w:eastAsia="Times New Roman" w:hAnsi="Times New Roman"/>
          <w:sz w:val="24"/>
          <w:szCs w:val="24"/>
          <w:rtl w:val="0"/>
        </w:rPr>
        <w:t xml:space="preserve"> with respect to </w:t>
      </w:r>
      <m:oMath>
        <m:r>
          <m:t>φ</m:t>
        </m:r>
      </m:oMath>
      <w:r w:rsidDel="00000000" w:rsidR="00000000" w:rsidRPr="00000000">
        <w:rPr>
          <w:rFonts w:ascii="Times New Roman" w:cs="Times New Roman" w:eastAsia="Times New Roman" w:hAnsi="Times New Roman"/>
          <w:sz w:val="24"/>
          <w:szCs w:val="24"/>
          <w:rtl w:val="0"/>
        </w:rPr>
        <w:t xml:space="preserve"> is a model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m:t>
            </m:r>
          </m:e>
          <m:sub>
            <m:r>
              <w:rPr>
                <w:rFonts w:ascii="Times New Roman" w:cs="Times New Roman" w:eastAsia="Times New Roman" w:hAnsi="Times New Roman"/>
                <w:sz w:val="24"/>
                <w:szCs w:val="24"/>
              </w:rPr>
              <m:t>φ</m:t>
            </m:r>
          </m:sub>
        </m:sSub>
        <m:r>
          <w:rPr>
            <w:rFonts w:ascii="Times New Roman" w:cs="Times New Roman" w:eastAsia="Times New Roman" w:hAnsi="Times New Roman"/>
            <w:sz w:val="24"/>
            <w:szCs w:val="24"/>
          </w:rPr>
          <m:t xml:space="preserve">=</m:t>
        </m:r>
        <m:d>
          <m:dPr>
            <m:begChr m:val="("/>
            <m:endChr m:val=")"/>
            <m:ctrlPr>
              <w:rPr>
                <w:rFonts w:ascii="Times New Roman" w:cs="Times New Roman" w:eastAsia="Times New Roman" w:hAnsi="Times New Roman"/>
                <w:sz w:val="24"/>
                <w:szCs w:val="24"/>
              </w:rPr>
            </m:ctrlPr>
          </m:dPr>
          <m:e>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T</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V</m:t>
                </m:r>
              </m:e>
              <m:sup>
                <m:r>
                  <w:rPr>
                    <w:rFonts w:ascii="Times New Roman" w:cs="Times New Roman" w:eastAsia="Times New Roman" w:hAnsi="Times New Roman"/>
                    <w:sz w:val="24"/>
                    <w:szCs w:val="24"/>
                  </w:rPr>
                  <m:t xml:space="preserve">!</m:t>
                </m:r>
              </m:sup>
            </m:sSup>
          </m:e>
        </m:d>
      </m:oMath>
      <w:r w:rsidDel="00000000" w:rsidR="00000000" w:rsidRPr="00000000">
        <w:rPr>
          <w:rFonts w:ascii="Times New Roman" w:cs="Times New Roman" w:eastAsia="Times New Roman" w:hAnsi="Times New Roman"/>
          <w:sz w:val="24"/>
          <w:szCs w:val="24"/>
          <w:rtl w:val="0"/>
        </w:rPr>
        <w:t xml:space="preserve">, in which </w:t>
      </w: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T</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e>
          <m:sup>
            <m:r>
              <w:rPr>
                <w:rFonts w:ascii="Times New Roman" w:cs="Times New Roman" w:eastAsia="Times New Roman" w:hAnsi="Times New Roman"/>
                <w:sz w:val="24"/>
                <w:szCs w:val="24"/>
              </w:rPr>
              <m:t xml:space="preserve">M</m:t>
            </m:r>
          </m:sup>
        </m:sSup>
        <m:r>
          <w:rPr>
            <w:rFonts w:ascii="Times New Roman" w:cs="Times New Roman" w:eastAsia="Times New Roman" w:hAnsi="Times New Roman"/>
            <w:sz w:val="24"/>
            <w:szCs w:val="24"/>
          </w:rPr>
          <m:t xml:space="preserve">=</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m:t>
            </m:r>
            <m:r>
              <w:rPr>
                <w:rFonts w:ascii="Times New Roman" w:cs="Times New Roman" w:eastAsia="Times New Roman" w:hAnsi="Times New Roman"/>
                <w:sz w:val="24"/>
                <w:szCs w:val="24"/>
              </w:rPr>
              <m:t>φ</m:t>
            </m:r>
          </m:e>
        </m:d>
      </m:oMath>
      <w:r w:rsidDel="00000000" w:rsidR="00000000" w:rsidRPr="00000000">
        <w:rPr>
          <w:rFonts w:ascii="Times New Roman" w:cs="Times New Roman" w:eastAsia="Times New Roman" w:hAnsi="Times New Roman"/>
          <w:sz w:val="24"/>
          <w:szCs w:val="24"/>
          <w:rtl w:val="0"/>
        </w:rPr>
        <w:t xml:space="preserve">; </w:t>
      </w:r>
      <m:oMath>
        <m:sSup>
          <m:sSupPr>
            <m:ctrlPr>
              <w:rPr>
                <w:rFonts w:ascii="Times New Roman" w:cs="Times New Roman" w:eastAsia="Times New Roman" w:hAnsi="Times New Roman"/>
                <w:sz w:val="24"/>
                <w:szCs w:val="24"/>
              </w:rPr>
            </m:ctrlPr>
          </m:sSupPr>
          <m:e>
            <m:r>
              <m:t>≼</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d>
          <m:dPr>
            <m:begChr m:val="("/>
            <m:endChr m:val=")"/>
            <m:ctrlPr>
              <w:rPr>
                <w:rFonts w:ascii="Times New Roman" w:cs="Times New Roman" w:eastAsia="Times New Roman" w:hAnsi="Times New Roman"/>
                <w:sz w:val="24"/>
                <w:szCs w:val="24"/>
              </w:rPr>
            </m:ctrlPr>
          </m:dPr>
          <m:e>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e>
              <m:sup>
                <m:r>
                  <w:rPr>
                    <w:rFonts w:ascii="Times New Roman" w:cs="Times New Roman" w:eastAsia="Times New Roman" w:hAnsi="Times New Roman"/>
                    <w:sz w:val="24"/>
                    <w:szCs w:val="24"/>
                  </w:rPr>
                  <m:t xml:space="preserve">M</m:t>
                </m:r>
              </m:sup>
            </m:sSup>
            <m:r>
              <w:rPr>
                <w:rFonts w:ascii="Times New Roman" w:cs="Times New Roman" w:eastAsia="Times New Roman" w:hAnsi="Times New Roman"/>
                <w:sz w:val="24"/>
                <w:szCs w:val="24"/>
              </w:rPr>
              <m:t>×</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e>
              <m:sup>
                <m:r>
                  <w:rPr>
                    <w:rFonts w:ascii="Times New Roman" w:cs="Times New Roman" w:eastAsia="Times New Roman" w:hAnsi="Times New Roman"/>
                    <w:sz w:val="24"/>
                    <w:szCs w:val="24"/>
                  </w:rPr>
                  <m:t xml:space="preserve">M</m:t>
                </m:r>
              </m:sup>
            </m:sSup>
          </m:e>
        </m:d>
      </m:oMath>
      <w:r w:rsidDel="00000000" w:rsidR="00000000" w:rsidRPr="00000000">
        <w:rPr>
          <w:rFonts w:ascii="Times New Roman" w:cs="Times New Roman" w:eastAsia="Times New Roman" w:hAnsi="Times New Roman"/>
          <w:sz w:val="24"/>
          <w:szCs w:val="24"/>
          <w:rtl w:val="0"/>
        </w:rPr>
        <w:t xml:space="preserve">; and for each </w:t>
      </w:r>
      <m:oMath>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T</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V</m:t>
            </m:r>
          </m:e>
          <m:sup>
            <m:r>
              <w:rPr>
                <w:rFonts w:ascii="Times New Roman" w:cs="Times New Roman" w:eastAsia="Times New Roman" w:hAnsi="Times New Roman"/>
                <w:sz w:val="24"/>
                <w:szCs w:val="24"/>
              </w:rPr>
              <m:t xml:space="preserve">!</m:t>
            </m:r>
          </m:sup>
        </m:sSup>
        <m:r>
          <w:rPr>
            <w:rFonts w:ascii="Times New Roman" w:cs="Times New Roman" w:eastAsia="Times New Roman" w:hAnsi="Times New Roman"/>
            <w:sz w:val="24"/>
            <w:szCs w:val="24"/>
          </w:rPr>
          <m:t xml:space="preserve">(q,t)=V</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q,t</m:t>
            </m:r>
          </m:e>
        </m:d>
      </m:oMath>
      <w:r w:rsidDel="00000000" w:rsidR="00000000" w:rsidRPr="00000000">
        <w:rPr>
          <w:rFonts w:ascii="Times New Roman" w:cs="Times New Roman" w:eastAsia="Times New Roman" w:hAnsi="Times New Roman"/>
          <w:sz w:val="24"/>
          <w:szCs w:val="24"/>
          <w:rtl w:val="0"/>
        </w:rPr>
        <w:t xml:space="preserve"> and </w:t>
      </w: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V</m:t>
            </m:r>
          </m:e>
          <m:sup>
            <m:r>
              <w:rPr>
                <w:rFonts w:ascii="Times New Roman" w:cs="Times New Roman" w:eastAsia="Times New Roman" w:hAnsi="Times New Roman"/>
                <w:sz w:val="24"/>
                <w:szCs w:val="24"/>
              </w:rPr>
              <m:t xml:space="preserve">!</m:t>
            </m:r>
          </m:sup>
        </m:sSup>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e>
        </m:d>
        <m:r>
          <w:rPr>
            <w:rFonts w:ascii="Times New Roman" w:cs="Times New Roman" w:eastAsia="Times New Roman" w:hAnsi="Times New Roman"/>
            <w:sz w:val="24"/>
            <w:szCs w:val="24"/>
          </w:rPr>
          <m:t xml:space="preserve">=V</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,t</m:t>
            </m:r>
          </m:e>
        </m:d>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9"/>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 iff if </w:t>
      </w:r>
      <m:oMath>
        <m:r>
          <w:rPr>
            <w:rFonts w:ascii="Times New Roman" w:cs="Times New Roman" w:eastAsia="Times New Roman" w:hAnsi="Times New Roman"/>
            <w:sz w:val="24"/>
            <w:szCs w:val="24"/>
          </w:rPr>
          <m:t xml:space="preserve">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then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m:t>
            </m:r>
          </m:e>
          <m:sub>
            <m:r>
              <w:rPr>
                <w:rFonts w:ascii="Times New Roman" w:cs="Times New Roman" w:eastAsia="Times New Roman" w:hAnsi="Times New Roman"/>
                <w:sz w:val="24"/>
                <w:szCs w:val="24"/>
              </w:rPr>
              <m:t>φ</m:t>
            </m:r>
          </m:sub>
        </m:sSub>
        <m:r>
          <w:rPr>
            <w:rFonts w:ascii="Times New Roman" w:cs="Times New Roman" w:eastAsia="Times New Roman" w:hAnsi="Times New Roman"/>
            <w:sz w:val="24"/>
            <w:szCs w:val="24"/>
          </w:rPr>
          <m:t xml:space="preserve">,t⊨</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 “after any </w:t>
      </w:r>
      <w:r w:rsidDel="00000000" w:rsidR="00000000" w:rsidRPr="00000000">
        <w:rPr>
          <w:rFonts w:ascii="Times New Roman" w:cs="Times New Roman" w:eastAsia="Times New Roman" w:hAnsi="Times New Roman"/>
          <w:i w:val="1"/>
          <w:sz w:val="24"/>
          <w:szCs w:val="24"/>
          <w:rtl w:val="0"/>
        </w:rPr>
        <w:t xml:space="preserve">historical announcement</w:t>
      </w:r>
      <w:r w:rsidDel="00000000" w:rsidR="00000000" w:rsidRPr="00000000">
        <w:rPr>
          <w:rFonts w:ascii="Times New Roman" w:cs="Times New Roman" w:eastAsia="Times New Roman" w:hAnsi="Times New Roman"/>
          <w:sz w:val="24"/>
          <w:szCs w:val="24"/>
          <w:rtl w:val="0"/>
        </w:rPr>
        <w:t xml:space="preserve"> that </w:t>
      </w:r>
      <m:oMath>
        <m:r>
          <m:t>φ</m:t>
        </m:r>
      </m:oMath>
      <w:r w:rsidDel="00000000" w:rsidR="00000000" w:rsidRPr="00000000">
        <w:rPr>
          <w:rFonts w:ascii="Times New Roman" w:cs="Times New Roman" w:eastAsia="Times New Roman" w:hAnsi="Times New Roman"/>
          <w:sz w:val="24"/>
          <w:szCs w:val="24"/>
          <w:rtl w:val="0"/>
        </w:rPr>
        <w:t xml:space="preserve"> is the case, </w:t>
      </w:r>
      <m:oMath>
        <m:r>
          <m:t>ψ</m:t>
        </m:r>
      </m:oMath>
      <w:r w:rsidDel="00000000" w:rsidR="00000000" w:rsidRPr="00000000">
        <w:rPr>
          <w:rFonts w:ascii="Times New Roman" w:cs="Times New Roman" w:eastAsia="Times New Roman" w:hAnsi="Times New Roman"/>
          <w:sz w:val="24"/>
          <w:szCs w:val="24"/>
          <w:rtl w:val="0"/>
        </w:rPr>
        <w:t xml:space="preserve"> is the case”.</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call a "historical announcement" simply a "public announcement", now applied to instants of time rather in the place of epistemic states (van DITMARSCH et al., 2007). Intuitively, a historical announcement consists of a formula that updates a model based on a condition. In the sequence of diagrams below we use the scheme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ψ</m:t>
        </m:r>
      </m:oMath>
      <w:r w:rsidDel="00000000" w:rsidR="00000000" w:rsidRPr="00000000">
        <w:rPr>
          <w:rFonts w:ascii="Times New Roman" w:cs="Times New Roman" w:eastAsia="Times New Roman" w:hAnsi="Times New Roman"/>
          <w:sz w:val="24"/>
          <w:szCs w:val="24"/>
          <w:rtl w:val="0"/>
        </w:rPr>
        <w:t xml:space="preserve">” to update a model. For this example, we built a structure with only historical theories.</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389225" cy="2453448"/>
                <wp:effectExtent b="0" l="0" r="0" t="0"/>
                <wp:docPr id="4" name=""/>
                <a:graphic>
                  <a:graphicData uri="http://schemas.microsoft.com/office/word/2010/wordprocessingGroup">
                    <wpg:wgp>
                      <wpg:cNvGrpSpPr/>
                      <wpg:grpSpPr>
                        <a:xfrm>
                          <a:off x="1536550" y="76800"/>
                          <a:ext cx="1389225" cy="2453448"/>
                          <a:chOff x="1536550" y="76800"/>
                          <a:chExt cx="2059950" cy="36516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004057" y="2014606"/>
                            <a:ext cx="1308300" cy="1252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7" name="Shape 7"/>
                        <wps:spPr>
                          <a:xfrm>
                            <a:off x="197922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44" name="Shape 44"/>
                        <wps:spPr>
                          <a:xfrm>
                            <a:off x="2633825" y="13296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wps:cNvPr id="45" name="Shape 45"/>
                        <wps:spPr>
                          <a:xfrm>
                            <a:off x="26098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6" name="Shape 46"/>
                        <wps:spPr>
                          <a:xfrm>
                            <a:off x="19552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2825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9371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1955225" y="1902600"/>
                            <a:ext cx="1309200" cy="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50" name="Shape 50"/>
                        <wps:spPr>
                          <a:xfrm>
                            <a:off x="1536575" y="1702500"/>
                            <a:ext cx="372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1" name="Shape 51"/>
                        <wps:spPr>
                          <a:xfrm>
                            <a:off x="1536575" y="435300"/>
                            <a:ext cx="372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8" name="Shape 8"/>
                        <wps:spPr>
                          <a:xfrm>
                            <a:off x="1536575" y="2969700"/>
                            <a:ext cx="372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9" name="Shape 9"/>
                        <wps:spPr>
                          <a:xfrm>
                            <a:off x="3289338" y="13296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2" name="Shape 52"/>
                        <wps:spPr>
                          <a:xfrm>
                            <a:off x="1978300" y="13296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3" name="Shape 53"/>
                        <wps:spPr>
                          <a:xfrm>
                            <a:off x="197922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4" name="Shape 54"/>
                        <wps:spPr>
                          <a:xfrm>
                            <a:off x="2529875" y="644700"/>
                            <a:ext cx="487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r w:rsidDel="00000000" w:rsidR="00000000" w:rsidRPr="00000000">
                                <w:rPr>
                                  <w:rFonts w:ascii="Arial" w:cs="Arial" w:eastAsia="Arial" w:hAnsi="Arial"/>
                                  <w:b w:val="0"/>
                                  <w:i w:val="1"/>
                                  <w:smallCaps w:val="0"/>
                                  <w:strike w:val="0"/>
                                  <w:color w:val="000000"/>
                                  <w:sz w:val="28"/>
                                  <w:vertAlign w:val="baseline"/>
                                </w:rPr>
                                <w:t xml:space="preserve">, q</w:t>
                              </w:r>
                            </w:p>
                          </w:txbxContent>
                        </wps:txbx>
                        <wps:bodyPr anchorCtr="0" anchor="t" bIns="91425" lIns="91425" spcFirstLastPara="1" rIns="91425" wrap="square" tIns="91425">
                          <a:spAutoFit/>
                        </wps:bodyPr>
                      </wps:wsp>
                      <wps:wsp>
                        <wps:cNvCnPr/>
                        <wps:spPr>
                          <a:xfrm>
                            <a:off x="2773475" y="2061000"/>
                            <a:ext cx="0" cy="3168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773475" y="1427400"/>
                            <a:ext cx="0" cy="3168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118875" y="20610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89225" cy="2453448"/>
                <wp:effectExtent b="0" l="0" r="0" t="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89225" cy="2453448"/>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471650" cy="2431696"/>
                <wp:effectExtent b="0" l="0" r="0" t="0"/>
                <wp:docPr id="10" name=""/>
                <a:graphic>
                  <a:graphicData uri="http://schemas.microsoft.com/office/word/2010/wordprocessingGroup">
                    <wpg:wgp>
                      <wpg:cNvGrpSpPr/>
                      <wpg:grpSpPr>
                        <a:xfrm>
                          <a:off x="1545575" y="76800"/>
                          <a:ext cx="1471650" cy="2431696"/>
                          <a:chOff x="1545575" y="76800"/>
                          <a:chExt cx="2198725" cy="36516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txBox="1"/>
                        <wps:cNvPr id="7" name="Shape 7"/>
                        <wps:spPr>
                          <a:xfrm>
                            <a:off x="197922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1" name="Shape 51"/>
                        <wps:spPr>
                          <a:xfrm>
                            <a:off x="1545575" y="435300"/>
                            <a:ext cx="382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8" name="Shape 8"/>
                        <wps:spPr>
                          <a:xfrm>
                            <a:off x="1545575" y="2969700"/>
                            <a:ext cx="382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9" name="Shape 9"/>
                        <wps:spPr>
                          <a:xfrm>
                            <a:off x="3289338" y="13106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3" name="Shape 53"/>
                        <wps:spPr>
                          <a:xfrm>
                            <a:off x="197922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54" name="Shape 54"/>
                        <wps:spPr>
                          <a:xfrm>
                            <a:off x="2529875" y="710400"/>
                            <a:ext cx="487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r w:rsidDel="00000000" w:rsidR="00000000" w:rsidRPr="00000000">
                                <w:rPr>
                                  <w:rFonts w:ascii="Arial" w:cs="Arial" w:eastAsia="Arial" w:hAnsi="Arial"/>
                                  <w:b w:val="0"/>
                                  <w:i w:val="1"/>
                                  <w:smallCaps w:val="0"/>
                                  <w:strike w:val="0"/>
                                  <w:color w:val="000000"/>
                                  <w:sz w:val="28"/>
                                  <w:vertAlign w:val="baseline"/>
                                </w:rPr>
                                <w:t xml:space="preserve">, q</w:t>
                              </w:r>
                            </w:p>
                          </w:txbxContent>
                        </wps:txbx>
                        <wps:bodyPr anchorCtr="0" anchor="t" bIns="91425" lIns="91425" spcFirstLastPara="1" rIns="91425" wrap="square" tIns="91425">
                          <a:spAutoFit/>
                        </wps:bodyPr>
                      </wps:wsp>
                      <wps:wsp>
                        <wps:cNvSpPr txBox="1"/>
                        <wps:cNvPr id="10" name="Shape 10"/>
                        <wps:spPr>
                          <a:xfrm>
                            <a:off x="3113700" y="2094400"/>
                            <a:ext cx="63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r w:rsidDel="00000000" w:rsidR="00000000" w:rsidRPr="00000000">
                                <w:rPr>
                                  <w:rFonts w:ascii="Arial" w:cs="Arial" w:eastAsia="Arial" w:hAnsi="Arial"/>
                                  <w:b w:val="0"/>
                                  <w:i w:val="1"/>
                                  <w:smallCaps w:val="0"/>
                                  <w:strike w:val="0"/>
                                  <w:color w:val="000000"/>
                                  <w:sz w:val="28"/>
                                  <w:vertAlign w:val="baseline"/>
                                </w:rPr>
                                <w:t xml:space="preserve">]Pq</w:t>
                              </w:r>
                            </w:p>
                          </w:txbxContent>
                        </wps:txbx>
                        <wps:bodyPr anchorCtr="0" anchor="t" bIns="91425" lIns="91425" spcFirstLastPara="1" rIns="91425" wrap="square" tIns="91425">
                          <a:spAutoFit/>
                        </wps:bodyPr>
                      </wps:wsp>
                      <wps:wsp>
                        <wps:cNvCnPr/>
                        <wps:spPr>
                          <a:xfrm flipH="1">
                            <a:off x="2003157" y="2014606"/>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rot="10800000">
                            <a:off x="2003157" y="523394"/>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a:off x="2773475"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471650" cy="2431696"/>
                <wp:effectExtent b="0" l="0" r="0" t="0"/>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1471650" cy="2431696"/>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525425" cy="1599836"/>
                <wp:effectExtent b="0" l="0" r="0" t="0"/>
                <wp:docPr id="1" name=""/>
                <a:graphic>
                  <a:graphicData uri="http://schemas.microsoft.com/office/word/2010/wordprocessingGroup">
                    <wpg:wgp>
                      <wpg:cNvGrpSpPr/>
                      <wpg:grpSpPr>
                        <a:xfrm>
                          <a:off x="1531925" y="1310600"/>
                          <a:ext cx="1525425" cy="1599836"/>
                          <a:chOff x="1531925" y="1310600"/>
                          <a:chExt cx="2301900" cy="2417800"/>
                        </a:xfrm>
                      </wpg:grpSpPr>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txBox="1"/>
                        <wps:cNvPr id="7" name="Shape 7"/>
                        <wps:spPr>
                          <a:xfrm>
                            <a:off x="197922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8" name="Shape 8"/>
                        <wps:spPr>
                          <a:xfrm>
                            <a:off x="1531925" y="2969700"/>
                            <a:ext cx="423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9" name="Shape 9"/>
                        <wps:spPr>
                          <a:xfrm>
                            <a:off x="3289338" y="13106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p>
                          </w:txbxContent>
                        </wps:txbx>
                        <wps:bodyPr anchorCtr="0" anchor="t" bIns="91425" lIns="91425" spcFirstLastPara="1" rIns="91425" wrap="square" tIns="91425">
                          <a:spAutoFit/>
                        </wps:bodyPr>
                      </wps:wsp>
                      <wps:wsp>
                        <wps:cNvSpPr txBox="1"/>
                        <wps:cNvPr id="10" name="Shape 10"/>
                        <wps:spPr>
                          <a:xfrm>
                            <a:off x="3113700" y="2094400"/>
                            <a:ext cx="63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[r</w:t>
                              </w:r>
                              <w:r w:rsidDel="00000000" w:rsidR="00000000" w:rsidRPr="00000000">
                                <w:rPr>
                                  <w:rFonts w:ascii="Arial" w:cs="Arial" w:eastAsia="Arial" w:hAnsi="Arial"/>
                                  <w:b w:val="0"/>
                                  <w:i w:val="1"/>
                                  <w:smallCaps w:val="0"/>
                                  <w:strike w:val="0"/>
                                  <w:color w:val="000000"/>
                                  <w:sz w:val="28"/>
                                  <w:vertAlign w:val="baseline"/>
                                </w:rPr>
                                <w:t xml:space="preserve">]Pq</w:t>
                              </w:r>
                            </w:p>
                          </w:txbxContent>
                        </wps:txbx>
                        <wps:bodyPr anchorCtr="0" anchor="t" bIns="91425" lIns="91425" spcFirstLastPara="1" rIns="91425" wrap="square" tIns="91425">
                          <a:spAutoFit/>
                        </wps:bodyPr>
                      </wps:wsp>
                      <wps:wsp>
                        <wps:cNvCnPr/>
                        <wps:spPr>
                          <a:xfrm flipH="1">
                            <a:off x="2003157" y="2014606"/>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12" name="Shape 12"/>
                        <wps:spPr>
                          <a:xfrm>
                            <a:off x="3022325" y="2448100"/>
                            <a:ext cx="811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[Pq]F¬r</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1525425" cy="1599836"/>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525425" cy="15998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5. From left to right: A model with three competing historical theories about what happened in the past, which were elaborated from the point of view of current sources and methods (present instant); and two updated models after two respectively historical announcements.</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how it is most convenient to interpret them in the real practice of scientists, we can understand these announcements in different ways, for example, they can be articles published in scientific journals, conferences, doctoral thesis, etc. Jonas Arenhart and Vítor Costa (2021) offer a good example of what we can interpret with a historical announcement:</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Greco-Roman sculptures have long been believed to be intentionally monochromatic. Culturally, this not only affected our knowledge of Greece, but also our actions in relation to this knowledge: it fatally influenced the sculptures of various artistic movements in the West, especially in the Renaissance and the neoclassicism. In addition, historiographical interpretations were built with this premise. In 1764 Johann Winckelmann—often considered the “father of art history”— wrote that “white is the color that shows the most rays of light, and thus is most easily perceived.” Because of this, he believed that “a beautiful body will be all the more beautiful the whiter it is.” [...] We now know, however, that the Greek sculptures were highly polychrome (with colors that were lost over time). The beauty in the saturation of the sculptures is attested in Greece in some ancient texts, as in a passage by </w:t>
      </w:r>
      <w:r w:rsidDel="00000000" w:rsidR="00000000" w:rsidRPr="00000000">
        <w:rPr>
          <w:rFonts w:ascii="Times New Roman" w:cs="Times New Roman" w:eastAsia="Times New Roman" w:hAnsi="Times New Roman"/>
          <w:i w:val="1"/>
          <w:sz w:val="20"/>
          <w:szCs w:val="20"/>
          <w:rtl w:val="0"/>
        </w:rPr>
        <w:t xml:space="preserve">Helena</w:t>
      </w:r>
      <w:r w:rsidDel="00000000" w:rsidR="00000000" w:rsidRPr="00000000">
        <w:rPr>
          <w:rFonts w:ascii="Times New Roman" w:cs="Times New Roman" w:eastAsia="Times New Roman" w:hAnsi="Times New Roman"/>
          <w:sz w:val="20"/>
          <w:szCs w:val="20"/>
          <w:rtl w:val="0"/>
        </w:rPr>
        <w:t xml:space="preserve"> from Euripides—“If only I could shed my beauty and assume an uglier aspect [...] the way you would wipe color off a statue.”—and among the Romans the coloring process (whose pigments were extracted from minerals, beeswax and egg yolks) is detailed by Vitruvius and Pliny the Elder. Moreover, perhaps the most fatal information for Winckelmann’s interpretation is that it is now possible to know the colors of yore in Greek sculptures by exposing them to ultraviolet light. (ARENHART &amp; COSTA, 2021, p. 131)</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Comparing the two formal theories for the historical sciences</w:t>
      </w: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overlapping scientific consensus theory is more expressive and accurate with the pragmatic point of view. Although it can be argued that scientists seek truth, in practice they do not find mere quasi-truth, but rather factual consensus and natural laws. However, even in these cases, consensuses are not infallible and natural laws can face exceptions and reformulations (in general, a natural law is conceived within a theory, and does not necessarily apply in the same way to all, as one could argue in relation to the law of gravitation in relativistic physics and quantum physics). Therefore, we will discuss in this section how the greater expression and pragmatic precision of the overlapping scientific consensus theory can overcome several problems of applying the theory of quasi-truth to the historical sciences suggested by Arenhart and Costa (2021).</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Fixing inadequacies of the quasi-truth theory</w:t>
      </w:r>
    </w:p>
    <w:p w:rsidR="00000000" w:rsidDel="00000000" w:rsidP="00000000" w:rsidRDefault="00000000" w:rsidRPr="00000000" w14:paraId="000000AB">
      <w:pPr>
        <w:spacing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mentioned, the definition of quasi-truth by da Costa and collaborators faces some difficulties already mapped in the literature. We start now by recalling three basic inadequacies of the account, and </w:t>
      </w:r>
      <w:r w:rsidDel="00000000" w:rsidR="00000000" w:rsidRPr="00000000">
        <w:rPr>
          <w:rFonts w:ascii="Times New Roman" w:cs="Times New Roman" w:eastAsia="Times New Roman" w:hAnsi="Times New Roman"/>
          <w:sz w:val="24"/>
          <w:szCs w:val="24"/>
          <w:rtl w:val="0"/>
        </w:rPr>
        <w:t xml:space="preserve">compare how</w:t>
      </w:r>
      <w:r w:rsidDel="00000000" w:rsidR="00000000" w:rsidRPr="00000000">
        <w:rPr>
          <w:rFonts w:ascii="Times New Roman" w:cs="Times New Roman" w:eastAsia="Times New Roman" w:hAnsi="Times New Roman"/>
          <w:sz w:val="24"/>
          <w:szCs w:val="24"/>
          <w:rtl w:val="0"/>
        </w:rPr>
        <w:t xml:space="preserve"> the overlapping scientific consensus theory deals with them. The inadequacies are the following ones:</w:t>
      </w: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Divergence inadequacy;</w:t>
      </w:r>
    </w:p>
    <w:p w:rsidR="00000000" w:rsidDel="00000000" w:rsidP="00000000" w:rsidRDefault="00000000" w:rsidRPr="00000000" w14:paraId="000000AF">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Progress inadequacy;</w:t>
      </w:r>
    </w:p>
    <w:p w:rsidR="00000000" w:rsidDel="00000000" w:rsidP="00000000" w:rsidRDefault="00000000" w:rsidRPr="00000000" w14:paraId="000000B0">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Possibility inadequacy.</w:t>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“Every proposition about which we have no knowledge is quasi-true, and its negation is also quasi-true. This makes room for a quite unrestricted assumption of plausibility of every proposition about which we have no knowledge, irrespective of whether it has any kind of plausibility against the background knowledge already assumed.” (ARENHART &amp; COSTA, 2021, p. 124–125)</w:t>
      </w:r>
    </w:p>
    <w:p w:rsidR="00000000" w:rsidDel="00000000" w:rsidP="00000000" w:rsidRDefault="00000000" w:rsidRPr="00000000" w14:paraId="000000B3">
      <w:pPr>
        <w:spacing w:line="240" w:lineRule="auto"/>
        <w:ind w:left="21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“Changes from ignorance states to knowledge states are always carried over in a single step: from a sps where knowledge is incomplete to a total structure where it is totally determined (this issue relates to what has been discussed in (i)).” (ARENHART &amp; COSTA, 2021, p. 126)</w:t>
      </w:r>
    </w:p>
    <w:p w:rsidR="00000000" w:rsidDel="00000000" w:rsidP="00000000" w:rsidRDefault="00000000" w:rsidRPr="00000000" w14:paraId="000000B5">
      <w:pPr>
        <w:spacing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“The formalism identifies lack of information about a sentence S with the possibility of S. </w:t>
      </w:r>
      <w:r w:rsidDel="00000000" w:rsidR="00000000" w:rsidRPr="00000000">
        <w:rPr>
          <w:rFonts w:ascii="Times New Roman" w:cs="Times New Roman" w:eastAsia="Times New Roman" w:hAnsi="Times New Roman"/>
          <w:sz w:val="20"/>
          <w:szCs w:val="20"/>
          <w:rtl w:val="0"/>
        </w:rPr>
        <w:t xml:space="preserve">We cannot have lack of knowledge or lack of information of necessary sentences</w:t>
      </w:r>
      <w:r w:rsidDel="00000000" w:rsidR="00000000" w:rsidRPr="00000000">
        <w:rPr>
          <w:rFonts w:ascii="Times New Roman" w:cs="Times New Roman" w:eastAsia="Times New Roman" w:hAnsi="Times New Roman"/>
          <w:sz w:val="20"/>
          <w:szCs w:val="20"/>
          <w:rtl w:val="0"/>
        </w:rPr>
        <w:t xml:space="preserve">; everything we ignore is possible.” (ARENHART &amp; COSTA, 2021, p. 127)</w:t>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is a difficulty for quasi-truth due to the fact that quasi-truth seems to be attributed to any proposition whose alethic status is not known to us now. That is, quasi-truth ends up being attributed too indiscriminately. The situation is improved, at least partially, in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with the corresponding definition of quasi-truth. In this case, it cannot happen that a proposition is quasi-true and still has no evidence to it: it must be true sometime. Notice that this definition of quasi-truth allows that some proposition and its negation may both be quasi-true (it is enough that they are verified in distant instants of time). A better solution, however, is available in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which allows us to single out with an announcement which one from a pair of contradictories is the actual case.</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Inadequacy II is no longer a problem for the current account. Both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 </w:t>
      </w:r>
      <w:r w:rsidDel="00000000" w:rsidR="00000000" w:rsidRPr="00000000">
        <w:rPr>
          <w:rFonts w:ascii="Times New Roman" w:cs="Times New Roman" w:eastAsia="Times New Roman" w:hAnsi="Times New Roman"/>
          <w:sz w:val="24"/>
          <w:szCs w:val="24"/>
          <w:rtl w:val="0"/>
        </w:rPr>
        <w:t xml:space="preserve">have resources to account for progressive change of truth values as time changes. Furthermore, given the revisability of the truth attribution (see the discussion of item iii) of section 4.2), there is no actual sense to be made of a final truth attribution for sentences.</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III, we still have that logical truths are quasi-true, by default. However, it is now possible, in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already, to represent sentences that are not quasi-true, being it enough that they are not true at some instant of time in a branch. That accounts for the fact that some implausible sentences, although not being logical falsities, are just so off the mark that they would not count as quasi-true, even though we do not have evidence for their falsity.</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w:t>
      </w:r>
      <w:r w:rsidDel="00000000" w:rsidR="00000000" w:rsidRPr="00000000">
        <w:rPr>
          <w:rFonts w:ascii="Times New Roman" w:cs="Times New Roman" w:eastAsia="Times New Roman" w:hAnsi="Times New Roman"/>
          <w:b w:val="1"/>
          <w:sz w:val="24"/>
          <w:szCs w:val="24"/>
          <w:rtl w:val="0"/>
        </w:rPr>
        <w:t xml:space="preserve">Fixing limitations of the quasi-truth theory</w:t>
      </w: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inadequacies of quasi-truth theory analyzed in the previous subsection, this theory also had three limitations in the way it captured scientific knowledge, limitations that are largely overcome by the formalism of the overlapping scientific consensus theory:</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Dynamic limitation;</w:t>
      </w:r>
    </w:p>
    <w:p w:rsidR="00000000" w:rsidDel="00000000" w:rsidP="00000000" w:rsidRDefault="00000000" w:rsidRPr="00000000" w14:paraId="000000C3">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Counterfactual limitation;</w:t>
      </w:r>
    </w:p>
    <w:p w:rsidR="00000000" w:rsidDel="00000000" w:rsidP="00000000" w:rsidRDefault="00000000" w:rsidRPr="00000000" w14:paraId="000000C4">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Historical limitation.</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“The formalism is not suitable to allow that new information (or new knowledge) leads us to revise what is already taken as known.” (ARENHART &amp; COSTA, 2021, p. 130)</w:t>
      </w:r>
    </w:p>
    <w:p w:rsidR="00000000" w:rsidDel="00000000" w:rsidP="00000000" w:rsidRDefault="00000000" w:rsidRPr="00000000" w14:paraId="000000C7">
      <w:pPr>
        <w:spacing w:line="240" w:lineRule="auto"/>
        <w:ind w:left="21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“Counterfactual histories, or alternative histories, cannot be appropriately taken into account by the formalism of quasi-truth. One cannot change the collection P of the sentences that are accepted beforehand, given that these sentences inform and somehow put a limit to the allowable extensions of the sps in which we evaluate our sentences. This puts a barrier on the kinds of historical investigations that can be accommodated by the apparatus of quasi-truth.” (ARENHART &amp; COSTA, 2021, p. 133)</w:t>
      </w:r>
    </w:p>
    <w:p w:rsidR="00000000" w:rsidDel="00000000" w:rsidP="00000000" w:rsidRDefault="00000000" w:rsidRPr="00000000" w14:paraId="000000C9">
      <w:pPr>
        <w:spacing w:line="240" w:lineRule="auto"/>
        <w:ind w:left="21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spacing w:line="24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“As it is currently conceived, the language of quasi-truth theory is restricted to the interpretation of sentences attributing simple quasi-truth to a sentence, without any iteration of quasi-truth and mixing with temporal and epistemic operators. A simple example indicates that such mixing of quasi-truth with such operators is of utmost importance, as in “it’s quasi-true ‘that it was quasi-true that p’”, where p can be a proposition; for example, “the earth revolves around the sun”. Propositions like that are very common in History of Science and other areas </w:t>
      </w:r>
      <w:r w:rsidDel="00000000" w:rsidR="00000000" w:rsidRPr="00000000">
        <w:rPr>
          <w:rFonts w:ascii="Times New Roman" w:cs="Times New Roman" w:eastAsia="Times New Roman" w:hAnsi="Times New Roman"/>
          <w:sz w:val="20"/>
          <w:szCs w:val="20"/>
          <w:rtl w:val="0"/>
        </w:rPr>
        <w:t xml:space="preserve">of the Intellectual History</w:t>
      </w:r>
      <w:r w:rsidDel="00000000" w:rsidR="00000000" w:rsidRPr="00000000">
        <w:rPr>
          <w:rFonts w:ascii="Times New Roman" w:cs="Times New Roman" w:eastAsia="Times New Roman" w:hAnsi="Times New Roman"/>
          <w:sz w:val="20"/>
          <w:szCs w:val="20"/>
          <w:rtl w:val="0"/>
        </w:rPr>
        <w:t xml:space="preserve">. A context of application of the above sentence appears when we say that Aristarchus anticipated Copernicus’s theory when, in his time, the dominant idea was that the earth revolved around the sun. In general, these sentences are interpreted in epistemic and temporal logics as KPKp (“we know we knew that p”; PK = ‘we knew’ or ‘it was the case that we know’). However, if the theory of quasi-truth formally represents the meaning of pragmatic truth, even if partially, then it should be able to interpret sentences as these.” (ARENHART &amp; COSTA, 2021, p. 134–135)</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limitation (iii) can be easily overcome with the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system alone, while limitation (i) can be overcome by the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extension. Only limitation (ii) remains, since it is a property that goes beyond the motivations of both the quasi-truth theory and the overlapping scientific consensus theory, since these formal theories fundamentally aim to capture only the </w:t>
      </w:r>
      <w:r w:rsidDel="00000000" w:rsidR="00000000" w:rsidRPr="00000000">
        <w:rPr>
          <w:rFonts w:ascii="Times New Roman" w:cs="Times New Roman" w:eastAsia="Times New Roman" w:hAnsi="Times New Roman"/>
          <w:i w:val="1"/>
          <w:sz w:val="24"/>
          <w:szCs w:val="24"/>
          <w:rtl w:val="0"/>
        </w:rPr>
        <w:t xml:space="preserve">factual knowledge</w:t>
      </w:r>
      <w:r w:rsidDel="00000000" w:rsidR="00000000" w:rsidRPr="00000000">
        <w:rPr>
          <w:rFonts w:ascii="Times New Roman" w:cs="Times New Roman" w:eastAsia="Times New Roman" w:hAnsi="Times New Roman"/>
          <w:sz w:val="24"/>
          <w:szCs w:val="24"/>
          <w:rtl w:val="0"/>
        </w:rPr>
        <w:t xml:space="preserve"> of science.</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comparison of case (i), we should note that the quasi-truth theory, as well as the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system (in which the quasi-truth theory is just a fragment), consists of a </w:t>
      </w:r>
      <w:r w:rsidDel="00000000" w:rsidR="00000000" w:rsidRPr="00000000">
        <w:rPr>
          <w:rFonts w:ascii="Times New Roman" w:cs="Times New Roman" w:eastAsia="Times New Roman" w:hAnsi="Times New Roman"/>
          <w:i w:val="1"/>
          <w:sz w:val="24"/>
          <w:szCs w:val="24"/>
          <w:rtl w:val="0"/>
        </w:rPr>
        <w:t xml:space="preserve">static</w:t>
      </w:r>
      <w:r w:rsidDel="00000000" w:rsidR="00000000" w:rsidRPr="00000000">
        <w:rPr>
          <w:rFonts w:ascii="Times New Roman" w:cs="Times New Roman" w:eastAsia="Times New Roman" w:hAnsi="Times New Roman"/>
          <w:sz w:val="24"/>
          <w:szCs w:val="24"/>
          <w:rtl w:val="0"/>
        </w:rPr>
        <w:t xml:space="preserve"> logic, unlike </w:t>
      </w:r>
      <w:r w:rsidDel="00000000" w:rsidR="00000000" w:rsidRPr="00000000">
        <w:rPr>
          <w:rFonts w:ascii="Times New Roman" w:cs="Times New Roman" w:eastAsia="Times New Roman" w:hAnsi="Times New Roman"/>
          <w:b w:val="1"/>
          <w:sz w:val="24"/>
          <w:szCs w:val="24"/>
          <w:rtl w:val="0"/>
        </w:rPr>
        <w:t xml:space="preserve">HAL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which allow </w:t>
      </w:r>
      <w:r w:rsidDel="00000000" w:rsidR="00000000" w:rsidRPr="00000000">
        <w:rPr>
          <w:rFonts w:ascii="Times New Roman" w:cs="Times New Roman" w:eastAsia="Times New Roman" w:hAnsi="Times New Roman"/>
          <w:i w:val="1"/>
          <w:sz w:val="24"/>
          <w:szCs w:val="24"/>
          <w:rtl w:val="0"/>
        </w:rPr>
        <w:t xml:space="preserve">updated</w:t>
      </w:r>
      <w:r w:rsidDel="00000000" w:rsidR="00000000" w:rsidRPr="00000000">
        <w:rPr>
          <w:rFonts w:ascii="Times New Roman" w:cs="Times New Roman" w:eastAsia="Times New Roman" w:hAnsi="Times New Roman"/>
          <w:sz w:val="24"/>
          <w:szCs w:val="24"/>
          <w:rtl w:val="0"/>
        </w:rPr>
        <w:t xml:space="preserve"> models </w:t>
      </w:r>
      <m:oMath>
        <m:r>
          <w:rPr>
            <w:rFonts w:ascii="Times New Roman" w:cs="Times New Roman" w:eastAsia="Times New Roman" w:hAnsi="Times New Roman"/>
            <w:sz w:val="24"/>
            <w:szCs w:val="24"/>
          </w:rPr>
          <m:t xml:space="preserve">M</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m:t>
            </m:r>
          </m:e>
          <m:sub>
            <m:r>
              <w:rPr>
                <w:rFonts w:ascii="Times New Roman" w:cs="Times New Roman" w:eastAsia="Times New Roman" w:hAnsi="Times New Roman"/>
                <w:sz w:val="24"/>
                <w:szCs w:val="24"/>
              </w:rPr>
              <m:t>φ</m:t>
            </m:r>
          </m:sub>
        </m:sSub>
      </m:oMath>
      <w:r w:rsidDel="00000000" w:rsidR="00000000" w:rsidRPr="00000000">
        <w:rPr>
          <w:rFonts w:ascii="Times New Roman" w:cs="Times New Roman" w:eastAsia="Times New Roman" w:hAnsi="Times New Roman"/>
          <w:sz w:val="24"/>
          <w:szCs w:val="24"/>
          <w:rtl w:val="0"/>
        </w:rPr>
        <w:t xml:space="preserve"> relative to any formula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comparison of case (iii), it should be noted that the possible reiterations of the Newton da Costa operators are equivalent precisely to the following 4 combinations (or combinations from these):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None of these combinations allows us to infer that a quasi-truth or a truth was the case and then ceased to be so or vice versa; that is, none of them gives a </w:t>
      </w:r>
      <w:r w:rsidDel="00000000" w:rsidR="00000000" w:rsidRPr="00000000">
        <w:rPr>
          <w:rFonts w:ascii="Times New Roman" w:cs="Times New Roman" w:eastAsia="Times New Roman" w:hAnsi="Times New Roman"/>
          <w:i w:val="1"/>
          <w:sz w:val="24"/>
          <w:szCs w:val="24"/>
          <w:rtl w:val="0"/>
        </w:rPr>
        <w:t xml:space="preserve">historical fallibility</w:t>
      </w:r>
      <w:r w:rsidDel="00000000" w:rsidR="00000000" w:rsidRPr="00000000">
        <w:rPr>
          <w:rFonts w:ascii="Times New Roman" w:cs="Times New Roman" w:eastAsia="Times New Roman" w:hAnsi="Times New Roman"/>
          <w:sz w:val="24"/>
          <w:szCs w:val="24"/>
          <w:rtl w:val="0"/>
        </w:rPr>
        <w:t xml:space="preserve"> to scientific knowledge. On the other hand, the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system allows 1</w:t>
      </w:r>
      <w:r w:rsidDel="00000000" w:rsidR="00000000" w:rsidRPr="00000000">
        <w:rPr>
          <w:rFonts w:ascii="Times New Roman" w:cs="Times New Roman" w:eastAsia="Times New Roman" w:hAnsi="Times New Roman"/>
          <w:sz w:val="24"/>
          <w:szCs w:val="24"/>
          <w:rtl w:val="0"/>
        </w:rPr>
        <w:t xml:space="preserve">6 possible combinations</w:t>
      </w:r>
      <w:r w:rsidDel="00000000" w:rsidR="00000000" w:rsidRPr="00000000">
        <w:rPr>
          <w:rFonts w:ascii="Times New Roman" w:cs="Times New Roman" w:eastAsia="Times New Roman" w:hAnsi="Times New Roman"/>
          <w:sz w:val="24"/>
          <w:szCs w:val="24"/>
          <w:rtl w:val="0"/>
        </w:rPr>
        <w:t xml:space="preserve"> of two modalities based on the historical knowledge operators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And we get 64 possible combinations based on the eight operators </w:t>
      </w:r>
      <m:oMath>
        <m:r>
          <w:rPr>
            <w:rFonts w:ascii="Times New Roman" w:cs="Times New Roman" w:eastAsia="Times New Roman" w:hAnsi="Times New Roman"/>
            <w:sz w:val="24"/>
            <w:szCs w:val="24"/>
          </w:rPr>
          <m:t xml:space="preserve">H, G, P, F,f,p,h,g</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Many combinations of these 8 operators or any of these with the 4 complex knowledge operators express historically fallible knowledge (which was or will be the case in different senses). Examples: </w:t>
      </w: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(“there was a consensus that </w:t>
      </w:r>
      <m:oMath>
        <m:r>
          <m:t>φ</m:t>
        </m:r>
      </m:oMath>
      <w:r w:rsidDel="00000000" w:rsidR="00000000" w:rsidRPr="00000000">
        <w:rPr>
          <w:rFonts w:ascii="Times New Roman" w:cs="Times New Roman" w:eastAsia="Times New Roman" w:hAnsi="Times New Roman"/>
          <w:sz w:val="24"/>
          <w:szCs w:val="24"/>
          <w:rtl w:val="0"/>
        </w:rPr>
        <w:t xml:space="preserve">, but there isn't anymore”); and  </w:t>
      </w: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m:t>
        </m:r>
        <m:r>
          <w:rPr>
            <w:rFonts w:ascii="Times New Roman" w:cs="Times New Roman" w:eastAsia="Times New Roman" w:hAnsi="Times New Roman"/>
            <w:sz w:val="20"/>
            <w:szCs w:val="20"/>
          </w:rPr>
          <m:t xml:space="preserve">◯△</m:t>
        </m:r>
        <m:r>
          <w:rPr>
            <w:rFonts w:ascii="Times New Roman" w:cs="Times New Roman" w:eastAsia="Times New Roman" w:hAnsi="Times New Roman"/>
            <w:sz w:val="20"/>
            <w:szCs w:val="20"/>
          </w:rPr>
          <m:t>φ</m:t>
        </m:r>
      </m:oMath>
      <w:r w:rsidDel="00000000" w:rsidR="00000000" w:rsidRPr="00000000">
        <w:rPr>
          <w:rFonts w:ascii="Times New Roman" w:cs="Times New Roman" w:eastAsia="Times New Roman" w:hAnsi="Times New Roman"/>
          <w:sz w:val="24"/>
          <w:szCs w:val="24"/>
          <w:rtl w:val="0"/>
        </w:rPr>
        <w:t xml:space="preserve"> (“there is a consensus that there was a natural law that </w:t>
      </w:r>
      <m:oMath>
        <m:r>
          <m:t>φ</m:t>
        </m:r>
      </m:oMath>
      <w:r w:rsidDel="00000000" w:rsidR="00000000" w:rsidRPr="00000000">
        <w:rPr>
          <w:rFonts w:ascii="Times New Roman" w:cs="Times New Roman" w:eastAsia="Times New Roman" w:hAnsi="Times New Roman"/>
          <w:sz w:val="24"/>
          <w:szCs w:val="24"/>
          <w:rtl w:val="0"/>
        </w:rPr>
        <w:t xml:space="preserve">, but there is also a consensus that </w:t>
      </w:r>
      <m:oMath>
        <m:r>
          <m:t>¬</m:t>
        </m:r>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287425" cy="2412194"/>
                <wp:effectExtent b="0" l="0" r="0" t="0"/>
                <wp:docPr id="2" name=""/>
                <a:graphic>
                  <a:graphicData uri="http://schemas.microsoft.com/office/word/2010/wordprocessingGroup">
                    <wpg:wgp>
                      <wpg:cNvGrpSpPr/>
                      <wpg:grpSpPr>
                        <a:xfrm>
                          <a:off x="1613825" y="76800"/>
                          <a:ext cx="2287425" cy="2412194"/>
                          <a:chOff x="1613825" y="76800"/>
                          <a:chExt cx="3125300" cy="32931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2" name="Shape 2"/>
                        <wps:spPr>
                          <a:xfrm>
                            <a:off x="2609825"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wps:cNvPr id="4" name="Shape 4"/>
                        <wps:spPr>
                          <a:xfrm>
                            <a:off x="1955225" y="30114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flipH="1" rot="10800000">
                            <a:off x="2234593" y="26482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2889193" y="20146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118875"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25" name="Shape 25"/>
                        <wps:spPr>
                          <a:xfrm>
                            <a:off x="2514125" y="710400"/>
                            <a:ext cx="518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2004057" y="2014606"/>
                            <a:ext cx="1308300" cy="1252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28" name="Shape 28"/>
                        <wps:spPr>
                          <a:xfrm>
                            <a:off x="197922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29" name="Shape 29"/>
                        <wps:spPr>
                          <a:xfrm>
                            <a:off x="1613850"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30" name="Shape 30"/>
                        <wps:spPr>
                          <a:xfrm>
                            <a:off x="1613850"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287425" cy="2412194"/>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287425" cy="2412194"/>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287425" cy="2317523"/>
                <wp:effectExtent b="0" l="0" r="0" t="0"/>
                <wp:docPr id="9" name=""/>
                <a:graphic>
                  <a:graphicData uri="http://schemas.microsoft.com/office/word/2010/wordprocessingGroup">
                    <wpg:wgp>
                      <wpg:cNvGrpSpPr/>
                      <wpg:grpSpPr>
                        <a:xfrm>
                          <a:off x="1627925" y="76800"/>
                          <a:ext cx="2287425" cy="2317523"/>
                          <a:chOff x="1627925" y="76800"/>
                          <a:chExt cx="3602150" cy="36516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5" name="Shape 15"/>
                        <wps:spPr>
                          <a:xfrm>
                            <a:off x="4575475" y="3011388"/>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3920863" y="11106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2" name="Shape 32"/>
                        <wps:spPr>
                          <a:xfrm>
                            <a:off x="3920863" y="23778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8" name="Shape 18"/>
                        <wps:spPr>
                          <a:xfrm>
                            <a:off x="4575463"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25" y="33281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39113" y="7938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3543793" y="2014606"/>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200231" y="26482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3543793" y="1381094"/>
                            <a:ext cx="4251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10800000">
                            <a:off x="4200231" y="747494"/>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084513" y="14274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4739113" y="793800"/>
                            <a:ext cx="0" cy="22176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SpPr txBox="1"/>
                        <wps:cNvPr id="25" name="Shape 25"/>
                        <wps:spPr>
                          <a:xfrm>
                            <a:off x="3139800" y="1344000"/>
                            <a:ext cx="578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a:off x="4200231" y="534494"/>
                            <a:ext cx="654600" cy="6225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CnPr/>
                        <wps:spPr>
                          <a:xfrm rot="10800000">
                            <a:off x="3543793" y="1998956"/>
                            <a:ext cx="1311000" cy="1267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28" name="Shape 28"/>
                        <wps:spPr>
                          <a:xfrm>
                            <a:off x="197922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71" name="Shape 71"/>
                        <wps:spPr>
                          <a:xfrm>
                            <a:off x="2633825" y="7104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72" name="Shape 72"/>
                        <wps:spPr>
                          <a:xfrm>
                            <a:off x="3944875" y="26946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73" name="Shape 73"/>
                        <wps:spPr>
                          <a:xfrm>
                            <a:off x="4599475" y="33282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rot="5400000">
                            <a:off x="3427843" y="1675244"/>
                            <a:ext cx="600" cy="231300"/>
                          </a:xfrm>
                          <a:prstGeom prst="curvedConnector3">
                            <a:avLst>
                              <a:gd fmla="val 10655119" name="adj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3543793" y="1381094"/>
                            <a:ext cx="425100" cy="4095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76" name="Shape 76"/>
                        <wps:spPr>
                          <a:xfrm>
                            <a:off x="3289350" y="20610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77" name="Shape 77"/>
                        <wps:spPr>
                          <a:xfrm>
                            <a:off x="3217350" y="1068900"/>
                            <a:ext cx="423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78" name="Shape 78"/>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79" name="Shape 79"/>
                        <wps:spPr>
                          <a:xfrm>
                            <a:off x="490277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s:wsp>
                        <wps:cNvSpPr txBox="1"/>
                        <wps:cNvPr id="80" name="Shape 80"/>
                        <wps:spPr>
                          <a:xfrm>
                            <a:off x="4902775" y="29697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d’</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287425" cy="2317523"/>
                <wp:effectExtent b="0" l="0" r="0" t="0"/>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287425" cy="23175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6. From left to right:</w:t>
      </w:r>
      <w:r w:rsidDel="00000000" w:rsidR="00000000" w:rsidRPr="00000000">
        <w:rPr>
          <w:rFonts w:ascii="Times New Roman" w:cs="Times New Roman" w:eastAsia="Times New Roman" w:hAnsi="Times New Roman"/>
          <w:sz w:val="20"/>
          <w:szCs w:val="20"/>
          <w:rtl w:val="0"/>
        </w:rPr>
        <w:t xml:space="preserve"> An example of </w:t>
      </w:r>
      <m:oMath>
        <m:r>
          <w:rPr>
            <w:rFonts w:ascii="Times New Roman" w:cs="Times New Roman" w:eastAsia="Times New Roman" w:hAnsi="Times New Roman"/>
            <w:sz w:val="20"/>
            <w:szCs w:val="20"/>
          </w:rPr>
          <m:t xml:space="preserve">p◯</m:t>
        </m:r>
        <m:r>
          <w:rPr>
            <w:rFonts w:ascii="Times New Roman" w:cs="Times New Roman" w:eastAsia="Times New Roman" w:hAnsi="Times New Roman"/>
            <w:sz w:val="20"/>
            <w:szCs w:val="20"/>
          </w:rPr>
          <m:t>φ</m:t>
        </m:r>
        <m:r>
          <w:rPr>
            <w:rFonts w:ascii="Times New Roman" w:cs="Times New Roman" w:eastAsia="Times New Roman" w:hAnsi="Times New Roman"/>
            <w:sz w:val="20"/>
            <w:szCs w:val="20"/>
          </w:rPr>
          <m:t>∧</m:t>
        </m:r>
        <m:r>
          <w:rPr>
            <w:rFonts w:ascii="Times New Roman" w:cs="Times New Roman" w:eastAsia="Times New Roman" w:hAnsi="Times New Roman"/>
            <w:sz w:val="20"/>
            <w:szCs w:val="20"/>
          </w:rPr>
          <m:t>¬</m:t>
        </m:r>
        <m:r>
          <w:rPr>
            <w:rFonts w:ascii="Times New Roman" w:cs="Times New Roman" w:eastAsia="Times New Roman" w:hAnsi="Times New Roman"/>
            <w:sz w:val="20"/>
            <w:szCs w:val="20"/>
          </w:rPr>
          <m:t xml:space="preserve">◯</m:t>
        </m:r>
        <m:r>
          <w:rPr>
            <w:rFonts w:ascii="Times New Roman" w:cs="Times New Roman" w:eastAsia="Times New Roman" w:hAnsi="Times New Roman"/>
            <w:sz w:val="20"/>
            <w:szCs w:val="20"/>
          </w:rPr>
          <m:t>φ</m:t>
        </m:r>
      </m:oMath>
      <w:r w:rsidDel="00000000" w:rsidR="00000000" w:rsidRPr="00000000">
        <w:rPr>
          <w:rFonts w:ascii="Times New Roman" w:cs="Times New Roman" w:eastAsia="Times New Roman" w:hAnsi="Times New Roman"/>
          <w:sz w:val="20"/>
          <w:szCs w:val="20"/>
          <w:rtl w:val="0"/>
        </w:rPr>
        <w:t xml:space="preserve"> representing a past consensus that is no longer current; an example of </w:t>
      </w:r>
      <m:oMath>
        <m:r>
          <w:rPr>
            <w:rFonts w:ascii="Times New Roman" w:cs="Times New Roman" w:eastAsia="Times New Roman" w:hAnsi="Times New Roman"/>
            <w:sz w:val="20"/>
            <w:szCs w:val="20"/>
          </w:rPr>
          <m:t xml:space="preserve">p◯△</m:t>
        </m:r>
        <m:r>
          <w:rPr>
            <w:rFonts w:ascii="Times New Roman" w:cs="Times New Roman" w:eastAsia="Times New Roman" w:hAnsi="Times New Roman"/>
            <w:sz w:val="20"/>
            <w:szCs w:val="20"/>
          </w:rPr>
          <m:t>φ</m:t>
        </m:r>
        <m:r>
          <w:rPr>
            <w:rFonts w:ascii="Times New Roman" w:cs="Times New Roman" w:eastAsia="Times New Roman" w:hAnsi="Times New Roman"/>
            <w:sz w:val="20"/>
            <w:szCs w:val="20"/>
          </w:rPr>
          <m:t>∧</m:t>
        </m:r>
        <m:r>
          <w:rPr>
            <w:rFonts w:ascii="Times New Roman" w:cs="Times New Roman" w:eastAsia="Times New Roman" w:hAnsi="Times New Roman"/>
            <w:sz w:val="20"/>
            <w:szCs w:val="20"/>
          </w:rPr>
          <m:t>¬</m:t>
        </m:r>
        <m:r>
          <w:rPr>
            <w:rFonts w:ascii="Times New Roman" w:cs="Times New Roman" w:eastAsia="Times New Roman" w:hAnsi="Times New Roman"/>
            <w:sz w:val="20"/>
            <w:szCs w:val="20"/>
          </w:rPr>
          <m:t xml:space="preserve">◯△</m:t>
        </m:r>
        <m:r>
          <w:rPr>
            <w:rFonts w:ascii="Times New Roman" w:cs="Times New Roman" w:eastAsia="Times New Roman" w:hAnsi="Times New Roman"/>
            <w:sz w:val="20"/>
            <w:szCs w:val="20"/>
          </w:rPr>
          <m:t>φ</m:t>
        </m:r>
      </m:oMath>
      <w:r w:rsidDel="00000000" w:rsidR="00000000" w:rsidRPr="00000000">
        <w:rPr>
          <w:rFonts w:ascii="Times New Roman" w:cs="Times New Roman" w:eastAsia="Times New Roman" w:hAnsi="Times New Roman"/>
          <w:sz w:val="20"/>
          <w:szCs w:val="20"/>
          <w:rtl w:val="0"/>
        </w:rPr>
        <w:t xml:space="preserve"> representing that there was a consensus about </w:t>
      </w:r>
      <m:oMath>
        <m:r>
          <w:rPr>
            <w:rFonts w:ascii="Times New Roman" w:cs="Times New Roman" w:eastAsia="Times New Roman" w:hAnsi="Times New Roman"/>
            <w:sz w:val="20"/>
            <w:szCs w:val="20"/>
          </w:rPr>
          <m:t xml:space="preserve">q</m:t>
        </m:r>
      </m:oMath>
      <w:r w:rsidDel="00000000" w:rsidR="00000000" w:rsidRPr="00000000">
        <w:rPr>
          <w:rFonts w:ascii="Times New Roman" w:cs="Times New Roman" w:eastAsia="Times New Roman" w:hAnsi="Times New Roman"/>
          <w:sz w:val="20"/>
          <w:szCs w:val="20"/>
          <w:rtl w:val="0"/>
        </w:rPr>
        <w:t xml:space="preserve"> being a natural law, but that consensus is no longer current.</w:t>
      </w: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Other strength of the overlapping scientific consensus theory</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theory of overlapping scientific consensus captures not only consensus among scientists, but also </w:t>
      </w:r>
      <w:r w:rsidDel="00000000" w:rsidR="00000000" w:rsidRPr="00000000">
        <w:rPr>
          <w:rFonts w:ascii="Times New Roman" w:cs="Times New Roman" w:eastAsia="Times New Roman" w:hAnsi="Times New Roman"/>
          <w:sz w:val="24"/>
          <w:szCs w:val="24"/>
          <w:rtl w:val="0"/>
        </w:rPr>
        <w:t xml:space="preserve">dissensus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Countersense</w:t>
      </w: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or </w:t>
      </w:r>
      <m:oMath>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Divergence: </w:t>
      </w: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or </w:t>
      </w: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w:t>
      </w:r>
      <w:r w:rsidDel="00000000" w:rsidR="00000000" w:rsidRPr="00000000">
        <w:rPr>
          <w:rFonts w:ascii="Times New Roman" w:cs="Times New Roman" w:eastAsia="Times New Roman" w:hAnsi="Times New Roman"/>
          <w:i w:val="1"/>
          <w:sz w:val="24"/>
          <w:szCs w:val="24"/>
          <w:rtl w:val="0"/>
        </w:rPr>
        <w:t xml:space="preserve">strict sense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i w:val="1"/>
          <w:sz w:val="24"/>
          <w:szCs w:val="24"/>
          <w:rtl w:val="0"/>
        </w:rPr>
        <w:t xml:space="preserve">factual dissensus</w:t>
      </w:r>
      <w:r w:rsidDel="00000000" w:rsidR="00000000" w:rsidRPr="00000000">
        <w:rPr>
          <w:rFonts w:ascii="Times New Roman" w:cs="Times New Roman" w:eastAsia="Times New Roman" w:hAnsi="Times New Roman"/>
          <w:sz w:val="24"/>
          <w:szCs w:val="24"/>
          <w:rtl w:val="0"/>
        </w:rPr>
        <w:t xml:space="preserve"> designates a divergence (a countersense is a special case of divergence):</w:t>
      </w:r>
    </w:p>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numPr>
          <w:ilvl w:val="0"/>
          <w:numId w:val="2"/>
        </w:numPr>
        <w:spacing w:line="360" w:lineRule="auto"/>
        <w:ind w:left="720" w:hanging="360"/>
        <w:jc w:val="both"/>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h</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or </w:t>
      </w: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g</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“it is the case that </w:t>
      </w:r>
      <m:oMath>
        <m:r>
          <m:t>φ</m:t>
        </m:r>
      </m:oMath>
      <w:r w:rsidDel="00000000" w:rsidR="00000000" w:rsidRPr="00000000">
        <w:rPr>
          <w:rFonts w:ascii="Times New Roman" w:cs="Times New Roman" w:eastAsia="Times New Roman" w:hAnsi="Times New Roman"/>
          <w:sz w:val="24"/>
          <w:szCs w:val="24"/>
          <w:rtl w:val="0"/>
        </w:rPr>
        <w:t xml:space="preserve"> at some instant in one history, but is not the case at any instant in another history”, or “there is a </w:t>
      </w:r>
      <w:r w:rsidDel="00000000" w:rsidR="00000000" w:rsidRPr="00000000">
        <w:rPr>
          <w:rFonts w:ascii="Times New Roman" w:cs="Times New Roman" w:eastAsia="Times New Roman" w:hAnsi="Times New Roman"/>
          <w:i w:val="1"/>
          <w:sz w:val="24"/>
          <w:szCs w:val="24"/>
          <w:rtl w:val="0"/>
        </w:rPr>
        <w:t xml:space="preserve">factual dissensus </w:t>
      </w:r>
      <w:r w:rsidDel="00000000" w:rsidR="00000000" w:rsidRPr="00000000">
        <w:rPr>
          <w:rFonts w:ascii="Times New Roman" w:cs="Times New Roman" w:eastAsia="Times New Roman" w:hAnsi="Times New Roman"/>
          <w:sz w:val="24"/>
          <w:szCs w:val="24"/>
          <w:rtl w:val="0"/>
        </w:rPr>
        <w:t xml:space="preserve">that </w:t>
      </w:r>
      <m:oMath>
        <m: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quasi-truth theory only captures epistemic contingencies in the scientific community, in temporal terms:</w:t>
      </w:r>
    </w:p>
    <w:p w:rsidR="00000000" w:rsidDel="00000000" w:rsidP="00000000" w:rsidRDefault="00000000" w:rsidRPr="00000000" w14:paraId="000000E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Contingency: </w:t>
      </w:r>
      <m:oMath>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p</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 or </w:t>
      </w:r>
      <m:oMath>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φ</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f</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φ</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2516025" cy="1177534"/>
                <wp:effectExtent b="0" l="0" r="0" t="0"/>
                <wp:docPr id="6" name=""/>
                <a:graphic>
                  <a:graphicData uri="http://schemas.microsoft.com/office/word/2010/wordprocessingGroup">
                    <wpg:wgp>
                      <wpg:cNvGrpSpPr/>
                      <wpg:grpSpPr>
                        <a:xfrm>
                          <a:off x="1869700" y="696100"/>
                          <a:ext cx="2516025" cy="1177534"/>
                          <a:chOff x="1869700" y="696100"/>
                          <a:chExt cx="3453600" cy="1615975"/>
                        </a:xfrm>
                      </wpg:grpSpPr>
                      <wps:wsp>
                        <wps:cNvSpPr txBox="1"/>
                        <wps:cNvPr id="60" name="Shape 60"/>
                        <wps:spPr>
                          <a:xfrm>
                            <a:off x="4177675" y="705650"/>
                            <a:ext cx="11361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divergence</w:t>
                              </w:r>
                            </w:p>
                          </w:txbxContent>
                        </wps:txbx>
                        <wps:bodyPr anchorCtr="0" anchor="t" bIns="91425" lIns="91425" spcFirstLastPara="1" rIns="91425" wrap="square" tIns="91425">
                          <a:spAutoFit/>
                        </wps:bodyPr>
                      </wps:wsp>
                      <wps:wsp>
                        <wps:cNvSpPr txBox="1"/>
                        <wps:cNvPr id="61" name="Shape 61"/>
                        <wps:spPr>
                          <a:xfrm>
                            <a:off x="1879225" y="705650"/>
                            <a:ext cx="13167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countersense</w:t>
                              </w:r>
                            </w:p>
                          </w:txbxContent>
                        </wps:txbx>
                        <wps:bodyPr anchorCtr="0" anchor="t" bIns="91425" lIns="91425" spcFirstLastPara="1" rIns="91425" wrap="square" tIns="91425">
                          <a:spAutoFit/>
                        </wps:bodyPr>
                      </wps:wsp>
                      <wps:wsp>
                        <wps:cNvSpPr txBox="1"/>
                        <wps:cNvPr id="62" name="Shape 62"/>
                        <wps:spPr>
                          <a:xfrm>
                            <a:off x="3073525" y="1902350"/>
                            <a:ext cx="1226700" cy="400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contingency</w:t>
                              </w:r>
                            </w:p>
                          </w:txbxContent>
                        </wps:txbx>
                        <wps:bodyPr anchorCtr="0" anchor="t" bIns="91425" lIns="91425" spcFirstLastPara="1" rIns="91425" wrap="square" tIns="91425">
                          <a:spAutoFit/>
                        </wps:bodyPr>
                      </wps:wsp>
                      <wps:wsp>
                        <wps:cNvCnPr/>
                        <wps:spPr>
                          <a:xfrm flipH="1">
                            <a:off x="3686725" y="1105850"/>
                            <a:ext cx="1059000" cy="7965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537575" y="1105850"/>
                            <a:ext cx="1149300" cy="79650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95925" y="905750"/>
                            <a:ext cx="9819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516025" cy="1177534"/>
                <wp:effectExtent b="0" l="0" r="0" t="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516025" cy="117753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Figura 7. Diagram with implications between the three types of logical tensions: countersense, divergence and contingency (from strongest to weakest).</w:t>
      </w: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389225" cy="1155461"/>
                <wp:effectExtent b="0" l="0" r="0" t="0"/>
                <wp:docPr id="7" name=""/>
                <a:graphic>
                  <a:graphicData uri="http://schemas.microsoft.com/office/word/2010/wordprocessingGroup">
                    <wpg:wgp>
                      <wpg:cNvGrpSpPr/>
                      <wpg:grpSpPr>
                        <a:xfrm>
                          <a:off x="1627925" y="435300"/>
                          <a:ext cx="1389225" cy="1155461"/>
                          <a:chOff x="1627925" y="435300"/>
                          <a:chExt cx="1968575" cy="1630475"/>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51" name="Shape 51"/>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8" name="Shape 58"/>
                        <wps:spPr>
                          <a:xfrm>
                            <a:off x="2633825" y="6959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1389225" cy="1155461"/>
                <wp:effectExtent b="0" l="0" r="0" t="0"/>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9225" cy="1155461"/>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389225" cy="1182177"/>
                <wp:effectExtent b="0" l="0" r="0" t="0"/>
                <wp:docPr id="5" name=""/>
                <a:graphic>
                  <a:graphicData uri="http://schemas.microsoft.com/office/word/2010/wordprocessingGroup">
                    <wpg:wgp>
                      <wpg:cNvGrpSpPr/>
                      <wpg:grpSpPr>
                        <a:xfrm>
                          <a:off x="1627925" y="435300"/>
                          <a:ext cx="1389225" cy="1182177"/>
                          <a:chOff x="1627925" y="435300"/>
                          <a:chExt cx="1968575" cy="16674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wps:cNvPr id="45" name="Shape 45"/>
                        <wps:spPr>
                          <a:xfrm>
                            <a:off x="26098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6" name="Shape 46"/>
                        <wps:spPr>
                          <a:xfrm>
                            <a:off x="19552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2825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9371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1955225" y="1902600"/>
                            <a:ext cx="1309200" cy="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50" name="Shape 50"/>
                        <wps:spPr>
                          <a:xfrm>
                            <a:off x="1627925" y="17025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1" name="Shape 51"/>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8" name="Shape 58"/>
                        <wps:spPr>
                          <a:xfrm>
                            <a:off x="2633825" y="6959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773475" y="1427400"/>
                            <a:ext cx="0" cy="3168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89225" cy="1182177"/>
                <wp:effectExtent b="0" l="0" r="0" t="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89225" cy="1182177"/>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1389225" cy="1435978"/>
                <wp:effectExtent b="0" l="0" r="0" t="0"/>
                <wp:docPr id="8" name=""/>
                <a:graphic>
                  <a:graphicData uri="http://schemas.microsoft.com/office/word/2010/wordprocessingGroup">
                    <wpg:wgp>
                      <wpg:cNvGrpSpPr/>
                      <wpg:grpSpPr>
                        <a:xfrm>
                          <a:off x="1627925" y="76800"/>
                          <a:ext cx="1389225" cy="1435978"/>
                          <a:chOff x="1627925" y="76800"/>
                          <a:chExt cx="1968575" cy="2025900"/>
                        </a:xfrm>
                      </wpg:grpSpPr>
                      <wps:wsp>
                        <wps:cNvSpPr/>
                        <wps:cNvPr id="13" name="Shape 13"/>
                        <wps:spPr>
                          <a:xfrm>
                            <a:off x="1955225" y="4770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264425" y="1744200"/>
                            <a:ext cx="327300" cy="316800"/>
                          </a:xfrm>
                          <a:prstGeom prst="flowChartConnector">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6" name="Shape 16"/>
                        <wps:spPr>
                          <a:xfrm>
                            <a:off x="2609825" y="11106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889193" y="13810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234593" y="747406"/>
                            <a:ext cx="423300" cy="40950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004107" y="524419"/>
                            <a:ext cx="1309200" cy="126720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wps:cNvPr id="45" name="Shape 45"/>
                        <wps:spPr>
                          <a:xfrm>
                            <a:off x="26098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6" name="Shape 46"/>
                        <wps:spPr>
                          <a:xfrm>
                            <a:off x="1955225" y="1744200"/>
                            <a:ext cx="327300" cy="316800"/>
                          </a:xfrm>
                          <a:prstGeom prst="flowChartConnecto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2825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2937125" y="1902600"/>
                            <a:ext cx="327300" cy="0"/>
                          </a:xfrm>
                          <a:prstGeom prst="straightConnector1">
                            <a:avLst/>
                          </a:prstGeom>
                          <a:noFill/>
                          <a:ln cap="flat" cmpd="sng" w="19050">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1955225" y="1902600"/>
                            <a:ext cx="1309200" cy="0"/>
                          </a:xfrm>
                          <a:prstGeom prst="straightConnector1">
                            <a:avLst/>
                          </a:prstGeom>
                          <a:noFill/>
                          <a:ln cap="flat" cmpd="sng" w="9525">
                            <a:solidFill>
                              <a:srgbClr val="FF0000"/>
                            </a:solidFill>
                            <a:prstDash val="dash"/>
                            <a:round/>
                            <a:headEnd len="med" w="med" type="none"/>
                            <a:tailEnd len="med" w="med" type="none"/>
                          </a:ln>
                        </wps:spPr>
                        <wps:bodyPr anchorCtr="0" anchor="ctr" bIns="91425" lIns="91425" spcFirstLastPara="1" rIns="91425" wrap="square" tIns="91425">
                          <a:noAutofit/>
                        </wps:bodyPr>
                      </wps:wsp>
                      <wps:wsp>
                        <wps:cNvSpPr txBox="1"/>
                        <wps:cNvPr id="50" name="Shape 50"/>
                        <wps:spPr>
                          <a:xfrm>
                            <a:off x="1627925" y="17025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1" name="Shape 51"/>
                        <wps:spPr>
                          <a:xfrm>
                            <a:off x="1627925" y="435300"/>
                            <a:ext cx="327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8"/>
                                  <w:vertAlign w:val="baseline"/>
                                </w:rPr>
                                <w:t xml:space="preserve">h</w:t>
                              </w:r>
                            </w:p>
                          </w:txbxContent>
                        </wps:txbx>
                        <wps:bodyPr anchorCtr="0" anchor="t" bIns="91425" lIns="91425" spcFirstLastPara="1" rIns="91425" wrap="square" tIns="91425">
                          <a:spAutoFit/>
                        </wps:bodyPr>
                      </wps:wsp>
                      <wps:wsp>
                        <wps:cNvSpPr txBox="1"/>
                        <wps:cNvPr id="58" name="Shape 58"/>
                        <wps:spPr>
                          <a:xfrm>
                            <a:off x="2633825" y="69595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SpPr txBox="1"/>
                        <wps:cNvPr id="66" name="Shape 66"/>
                        <wps:spPr>
                          <a:xfrm>
                            <a:off x="1979225" y="76800"/>
                            <a:ext cx="279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t xml:space="preserve">q</w:t>
                              </w:r>
                            </w:p>
                          </w:txbxContent>
                        </wps:txbx>
                        <wps:bodyPr anchorCtr="0" anchor="t" bIns="91425" lIns="91425" spcFirstLastPara="1" rIns="91425" wrap="square" tIns="91425">
                          <a:spAutoFit/>
                        </wps:bodyPr>
                      </wps:wsp>
                      <wps:wsp>
                        <wps:cNvCnPr/>
                        <wps:spPr>
                          <a:xfrm>
                            <a:off x="2118875" y="793800"/>
                            <a:ext cx="0" cy="9504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s:wsp>
                        <wps:cNvCnPr/>
                        <wps:spPr>
                          <a:xfrm>
                            <a:off x="2773475" y="1427400"/>
                            <a:ext cx="0" cy="31680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89225" cy="1435978"/>
                <wp:effectExtent b="0" l="0" r="0" t="0"/>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389225" cy="14359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Figure 8. From left to right: A </w:t>
      </w:r>
      <w:r w:rsidDel="00000000" w:rsidR="00000000" w:rsidRPr="00000000">
        <w:rPr>
          <w:rFonts w:ascii="Times New Roman" w:cs="Times New Roman" w:eastAsia="Times New Roman" w:hAnsi="Times New Roman"/>
          <w:sz w:val="20"/>
          <w:szCs w:val="20"/>
          <w:rtl w:val="0"/>
        </w:rPr>
        <w:t xml:space="preserve">historical contingency; a “weak” historical divergence; and a historical countersense (i.e., a “strong” historical divergence). From the first example, note that a contingency does not imply divergence, as a contingency can occur in the same history or destiny, therefore history </w:t>
      </w:r>
      <m:oMath>
        <m:r>
          <w:rPr>
            <w:rFonts w:ascii="Times New Roman" w:cs="Times New Roman" w:eastAsia="Times New Roman" w:hAnsi="Times New Roman"/>
            <w:sz w:val="20"/>
            <w:szCs w:val="20"/>
          </w:rPr>
          <m:t xml:space="preserve">h</m:t>
        </m:r>
      </m:oMath>
      <w:r w:rsidDel="00000000" w:rsidR="00000000" w:rsidRPr="00000000">
        <w:rPr>
          <w:rFonts w:ascii="Times New Roman" w:cs="Times New Roman" w:eastAsia="Times New Roman" w:hAnsi="Times New Roman"/>
          <w:sz w:val="20"/>
          <w:szCs w:val="20"/>
          <w:rtl w:val="0"/>
        </w:rPr>
        <w:t xml:space="preserve"> is enough for the contingency.</w:t>
      </w:r>
      <w:r w:rsidDel="00000000" w:rsidR="00000000" w:rsidRPr="00000000">
        <w:rPr>
          <w:rtl w:val="0"/>
        </w:rPr>
      </w:r>
    </w:p>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worth reaffirming that the "consensus" in this system is a consensus of theories, which does not translate into unanimity. In fact, against unanimity, Dellsén (2021) argues that the presence of some scientific disagreement against a consensus is normally a stronger indicator of the veracity of the consensual belief than if there had been no such disagreement. This perspective is compatible with the overlapping scientific consensus theory, since marginal disagreements, at the individual level, are often not enough to establish a rival theory recognized in the scientific community.</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a previous analysis of the limitations and inadequacies of quasi-truth theory for historical sciences and on a recent proposal for dynamic historical logic with branching temporal logic, we present a formalism that overcomes virtually all the problems identified in quasi-truth theory in its attempt to capture fallible scientific knowledge about particular facts and general laws. Furthermore, the formalism we present encompasses the results of quasi-truth theory, which can be obtained as a fragment of our system from the operators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e </w:t>
      </w:r>
      <m:oMath>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which can be defined in shorthand with the operators </w:t>
      </w:r>
      <m:oMath>
        <m:r>
          <w:rPr>
            <w:rFonts w:ascii="Times New Roman" w:cs="Times New Roman" w:eastAsia="Times New Roman" w:hAnsi="Times New Roman"/>
            <w:sz w:val="24"/>
            <w:szCs w:val="24"/>
          </w:rPr>
          <m:t xml:space="preserve">H</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G</m:t>
        </m:r>
      </m:oMath>
      <w:r w:rsidDel="00000000" w:rsidR="00000000" w:rsidRPr="00000000">
        <w:rPr>
          <w:rFonts w:ascii="Times New Roman" w:cs="Times New Roman" w:eastAsia="Times New Roman" w:hAnsi="Times New Roman"/>
          <w:sz w:val="24"/>
          <w:szCs w:val="24"/>
          <w:rtl w:val="0"/>
        </w:rPr>
        <w:t xml:space="preserve"> (and their duals </w:t>
      </w:r>
      <m:oMath>
        <m:r>
          <w:rPr>
            <w:rFonts w:ascii="Times New Roman" w:cs="Times New Roman" w:eastAsia="Times New Roman" w:hAnsi="Times New Roman"/>
            <w:sz w:val="24"/>
            <w:szCs w:val="24"/>
          </w:rPr>
          <m:t xml:space="preserve">p</m:t>
        </m:r>
      </m:oMath>
      <w:r w:rsidDel="00000000" w:rsidR="00000000" w:rsidRPr="00000000">
        <w:rPr>
          <w:rFonts w:ascii="Times New Roman" w:cs="Times New Roman" w:eastAsia="Times New Roman" w:hAnsi="Times New Roman"/>
          <w:sz w:val="24"/>
          <w:szCs w:val="24"/>
          <w:rtl w:val="0"/>
        </w:rPr>
        <w:t xml:space="preserve"> and </w:t>
      </w:r>
      <m:oMath>
        <m:r>
          <w:rPr>
            <w:rFonts w:ascii="Times New Roman" w:cs="Times New Roman" w:eastAsia="Times New Roman" w:hAnsi="Times New Roman"/>
            <w:sz w:val="24"/>
            <w:szCs w:val="24"/>
          </w:rPr>
          <m:t xml:space="preserve">f</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overcoming the inadequacies and limitations of quasi-truth theory, our theory is able to capture different types of consensus and divergence in the scientific community, as studied in social epistemology and philosophy of science, and for this reason we call our interpretation of the Peircean consensus logic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the “theory of overlapping scientific consensus”. Noting that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can be extended by the dynamic logic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sz w:val="24"/>
          <w:szCs w:val="24"/>
          <w:rtl w:val="0"/>
        </w:rPr>
        <w:t xml:space="preserve">, resulting in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which captures the way in which sciences revise over time their consensus and divergence on both particular facts and natural laws.</w:t>
      </w: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all these results, the </w:t>
      </w:r>
      <w:r w:rsidDel="00000000" w:rsidR="00000000" w:rsidRPr="00000000">
        <w:rPr>
          <w:rFonts w:ascii="Times New Roman" w:cs="Times New Roman" w:eastAsia="Times New Roman" w:hAnsi="Times New Roman"/>
          <w:b w:val="1"/>
          <w:sz w:val="24"/>
          <w:szCs w:val="24"/>
          <w:rtl w:val="0"/>
        </w:rPr>
        <w:t xml:space="preserve">PCL</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HAL</w:t>
      </w:r>
      <w:r w:rsidDel="00000000" w:rsidR="00000000" w:rsidRPr="00000000">
        <w:rPr>
          <w:rFonts w:ascii="Times New Roman" w:cs="Times New Roman" w:eastAsia="Times New Roman" w:hAnsi="Times New Roman"/>
          <w:b w:val="1"/>
          <w:sz w:val="24"/>
          <w:szCs w:val="24"/>
          <w:vertAlign w:val="superscript"/>
          <w:rtl w:val="0"/>
        </w:rPr>
        <w:t xml:space="preserve">PC</w:t>
      </w:r>
      <w:r w:rsidDel="00000000" w:rsidR="00000000" w:rsidRPr="00000000">
        <w:rPr>
          <w:rFonts w:ascii="Times New Roman" w:cs="Times New Roman" w:eastAsia="Times New Roman" w:hAnsi="Times New Roman"/>
          <w:sz w:val="24"/>
          <w:szCs w:val="24"/>
          <w:rtl w:val="0"/>
        </w:rPr>
        <w:t xml:space="preserve"> systems prove to be highly effective for the philosophy of historical sciences and for the social epistemology of these sciences, but also promising for science in general, deserving a further study dedicated to this generalized application, as well as to first-order extension results.</w:t>
      </w: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ARENHART, Jonas Rafael Becker; COSTA, Vítor Medeiros. Quasi-truth and incomplete information in historical sciences. </w:t>
      </w:r>
      <w:r w:rsidDel="00000000" w:rsidR="00000000" w:rsidRPr="00000000">
        <w:rPr>
          <w:rFonts w:ascii="Times New Roman" w:cs="Times New Roman" w:eastAsia="Times New Roman" w:hAnsi="Times New Roman"/>
          <w:i w:val="1"/>
          <w:sz w:val="24"/>
          <w:szCs w:val="24"/>
          <w:rtl w:val="0"/>
        </w:rPr>
        <w:t xml:space="preserve">THEORIA. An International Journal for Theory, History and Foundations of Science</w:t>
      </w:r>
      <w:r w:rsidDel="00000000" w:rsidR="00000000" w:rsidRPr="00000000">
        <w:rPr>
          <w:rFonts w:ascii="Times New Roman" w:cs="Times New Roman" w:eastAsia="Times New Roman" w:hAnsi="Times New Roman"/>
          <w:sz w:val="24"/>
          <w:szCs w:val="24"/>
          <w:rtl w:val="0"/>
        </w:rPr>
        <w:t xml:space="preserve">, 36 (1), 2021, pp. 113-137.</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ARENHART, Jonas Rafael Becker; KRAUSE, Décio. Quasi-truth and defective knowledge in science: a critical examination. </w:t>
      </w:r>
      <w:r w:rsidDel="00000000" w:rsidR="00000000" w:rsidRPr="00000000">
        <w:rPr>
          <w:rFonts w:ascii="Times New Roman" w:cs="Times New Roman" w:eastAsia="Times New Roman" w:hAnsi="Times New Roman"/>
          <w:i w:val="1"/>
          <w:sz w:val="24"/>
          <w:szCs w:val="24"/>
          <w:rtl w:val="0"/>
        </w:rPr>
        <w:t xml:space="preserve">Manuscrito </w:t>
      </w:r>
      <w:r w:rsidDel="00000000" w:rsidR="00000000" w:rsidRPr="00000000">
        <w:rPr>
          <w:rFonts w:ascii="Times New Roman" w:cs="Times New Roman" w:eastAsia="Times New Roman" w:hAnsi="Times New Roman"/>
          <w:sz w:val="24"/>
          <w:szCs w:val="24"/>
          <w:rtl w:val="0"/>
        </w:rPr>
        <w:t xml:space="preserve">46(2), pp.122-155, 2023.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BALTAG, Alexandru and Bryan Renne, "Dynamic Epistemic Logic", The Stanford Encyclopedia of Philosophy (Winter 2016 Edition), Edward N. Zalta (ed.), URL =&lt;</w:t>
      </w:r>
      <w:hyperlink r:id="rId7">
        <w:r w:rsidDel="00000000" w:rsidR="00000000" w:rsidRPr="00000000">
          <w:rPr>
            <w:rFonts w:ascii="Times New Roman" w:cs="Times New Roman" w:eastAsia="Times New Roman" w:hAnsi="Times New Roman"/>
            <w:color w:val="1155cc"/>
            <w:sz w:val="24"/>
            <w:szCs w:val="24"/>
            <w:u w:val="single"/>
            <w:rtl w:val="0"/>
          </w:rPr>
          <w:t xml:space="preserve">https://plato.stanford.edu/archives/win2016/entries/dynamic-epistemic/</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BENTHEM, Johan F. K. van. </w:t>
      </w:r>
      <w:r w:rsidDel="00000000" w:rsidR="00000000" w:rsidRPr="00000000">
        <w:rPr>
          <w:rFonts w:ascii="Times New Roman" w:cs="Times New Roman" w:eastAsia="Times New Roman" w:hAnsi="Times New Roman"/>
          <w:i w:val="1"/>
          <w:sz w:val="24"/>
          <w:szCs w:val="24"/>
          <w:rtl w:val="0"/>
        </w:rPr>
        <w:t xml:space="preserve">The Logic of Time: A Model-Theoretic Investigation into the Varieties of Temporal Ontology and Temporal Discourse</w:t>
      </w:r>
      <w:r w:rsidDel="00000000" w:rsidR="00000000" w:rsidRPr="00000000">
        <w:rPr>
          <w:rFonts w:ascii="Times New Roman" w:cs="Times New Roman" w:eastAsia="Times New Roman" w:hAnsi="Times New Roman"/>
          <w:sz w:val="24"/>
          <w:szCs w:val="24"/>
          <w:rtl w:val="0"/>
        </w:rPr>
        <w:t xml:space="preserve">. Dordrecht: R. Reidel Publishing Company, 1983.</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O., AND DA COSTA, N. C. A. “Quasi-Truth, Paraconsistency, and the Foundations of Science”. </w:t>
      </w:r>
      <w:r w:rsidDel="00000000" w:rsidR="00000000" w:rsidRPr="00000000">
        <w:rPr>
          <w:rFonts w:ascii="Times New Roman" w:cs="Times New Roman" w:eastAsia="Times New Roman" w:hAnsi="Times New Roman"/>
          <w:i w:val="1"/>
          <w:sz w:val="24"/>
          <w:szCs w:val="24"/>
          <w:rtl w:val="0"/>
        </w:rPr>
        <w:t xml:space="preserve">Synthese</w:t>
      </w:r>
      <w:r w:rsidDel="00000000" w:rsidR="00000000" w:rsidRPr="00000000">
        <w:rPr>
          <w:rFonts w:ascii="Times New Roman" w:cs="Times New Roman" w:eastAsia="Times New Roman" w:hAnsi="Times New Roman"/>
          <w:sz w:val="24"/>
          <w:szCs w:val="24"/>
          <w:rtl w:val="0"/>
        </w:rPr>
        <w:t xml:space="preserve">, 154, pp. 383-99, 2007.</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BUNGE, M. </w:t>
      </w:r>
      <w:r w:rsidDel="00000000" w:rsidR="00000000" w:rsidRPr="00000000">
        <w:rPr>
          <w:rFonts w:ascii="Times New Roman" w:cs="Times New Roman" w:eastAsia="Times New Roman" w:hAnsi="Times New Roman"/>
          <w:i w:val="1"/>
          <w:sz w:val="24"/>
          <w:szCs w:val="24"/>
          <w:rtl w:val="0"/>
        </w:rPr>
        <w:t xml:space="preserve">Intuición y ciencia</w:t>
      </w:r>
      <w:r w:rsidDel="00000000" w:rsidR="00000000" w:rsidRPr="00000000">
        <w:rPr>
          <w:rFonts w:ascii="Times New Roman" w:cs="Times New Roman" w:eastAsia="Times New Roman" w:hAnsi="Times New Roman"/>
          <w:sz w:val="24"/>
          <w:szCs w:val="24"/>
          <w:rtl w:val="0"/>
        </w:rPr>
        <w:t xml:space="preserve">. Buenos Aires: Editorial Universitaria de Buenos Aires, 1965.</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BURGESS, J. P. Basic Tense Logic. In: GABBAY, D.; GUENTHNER. F. (eds.). </w:t>
      </w:r>
      <w:r w:rsidDel="00000000" w:rsidR="00000000" w:rsidRPr="00000000">
        <w:rPr>
          <w:rFonts w:ascii="Times New Roman" w:cs="Times New Roman" w:eastAsia="Times New Roman" w:hAnsi="Times New Roman"/>
          <w:i w:val="1"/>
          <w:sz w:val="24"/>
          <w:szCs w:val="24"/>
          <w:rtl w:val="0"/>
        </w:rPr>
        <w:t xml:space="preserve">Handbook of Philosophical Logic</w:t>
      </w:r>
      <w:r w:rsidDel="00000000" w:rsidR="00000000" w:rsidRPr="00000000">
        <w:rPr>
          <w:rFonts w:ascii="Times New Roman" w:cs="Times New Roman" w:eastAsia="Times New Roman" w:hAnsi="Times New Roman"/>
          <w:sz w:val="24"/>
          <w:szCs w:val="24"/>
          <w:rtl w:val="0"/>
        </w:rPr>
        <w:t xml:space="preserve">. Volume II: Extensions of Classical Logic. London: Kluwer Academic</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Publishers, 1984, p. 89–133.</w:t>
      </w:r>
    </w:p>
    <w:p w:rsidR="00000000" w:rsidDel="00000000" w:rsidP="00000000" w:rsidRDefault="00000000" w:rsidRPr="00000000" w14:paraId="000001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 J., D. Nuccitelli, S. Green, M. Richardson, B. Winkler, R. Painting, R. Way, P. Jacobs, and A. Skuce. (2013). “Quantifying the consensus on anthropogenic global warming in the scientific literature.” Environmental Research Letters 8:024024.</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COSTA, Newton C. A. </w:t>
      </w:r>
      <w:r w:rsidDel="00000000" w:rsidR="00000000" w:rsidRPr="00000000">
        <w:rPr>
          <w:rFonts w:ascii="Times New Roman" w:cs="Times New Roman" w:eastAsia="Times New Roman" w:hAnsi="Times New Roman"/>
          <w:i w:val="1"/>
          <w:sz w:val="24"/>
          <w:szCs w:val="24"/>
          <w:rtl w:val="0"/>
        </w:rPr>
        <w:t xml:space="preserve">O Conhecimento Científico</w:t>
      </w:r>
      <w:r w:rsidDel="00000000" w:rsidR="00000000" w:rsidRPr="00000000">
        <w:rPr>
          <w:rFonts w:ascii="Times New Roman" w:cs="Times New Roman" w:eastAsia="Times New Roman" w:hAnsi="Times New Roman"/>
          <w:sz w:val="24"/>
          <w:szCs w:val="24"/>
          <w:rtl w:val="0"/>
        </w:rPr>
        <w:t xml:space="preserve">. São Paulo: Discurso Editorial, 2018.</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COSTA, N. C. A., BUENO, O., FRENCH, S. The logic of pragmatic truth. </w:t>
      </w:r>
      <w:r w:rsidDel="00000000" w:rsidR="00000000" w:rsidRPr="00000000">
        <w:rPr>
          <w:rFonts w:ascii="Times New Roman" w:cs="Times New Roman" w:eastAsia="Times New Roman" w:hAnsi="Times New Roman"/>
          <w:i w:val="1"/>
          <w:sz w:val="24"/>
          <w:szCs w:val="24"/>
          <w:rtl w:val="0"/>
        </w:rPr>
        <w:t xml:space="preserve">Journal of philosophical logic </w:t>
      </w:r>
      <w:r w:rsidDel="00000000" w:rsidR="00000000" w:rsidRPr="00000000">
        <w:rPr>
          <w:rFonts w:ascii="Times New Roman" w:cs="Times New Roman" w:eastAsia="Times New Roman" w:hAnsi="Times New Roman"/>
          <w:sz w:val="24"/>
          <w:szCs w:val="24"/>
          <w:rtl w:val="0"/>
        </w:rPr>
        <w:t xml:space="preserve">27: 603-620, 1998.</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COSTA, N. C. A. AND FRENCH, S. </w:t>
      </w:r>
      <w:r w:rsidDel="00000000" w:rsidR="00000000" w:rsidRPr="00000000">
        <w:rPr>
          <w:rFonts w:ascii="Times New Roman" w:cs="Times New Roman" w:eastAsia="Times New Roman" w:hAnsi="Times New Roman"/>
          <w:i w:val="1"/>
          <w:sz w:val="24"/>
          <w:szCs w:val="24"/>
          <w:rtl w:val="0"/>
        </w:rPr>
        <w:t xml:space="preserve">Science and Partial Truth: A Unitary Approach to Models and Scientific Reasoning</w:t>
      </w:r>
      <w:r w:rsidDel="00000000" w:rsidR="00000000" w:rsidRPr="00000000">
        <w:rPr>
          <w:rFonts w:ascii="Times New Roman" w:cs="Times New Roman" w:eastAsia="Times New Roman" w:hAnsi="Times New Roman"/>
          <w:sz w:val="24"/>
          <w:szCs w:val="24"/>
          <w:rtl w:val="0"/>
        </w:rPr>
        <w:t xml:space="preserve">. Oxford: Oxford University Press, 2003.</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Vítor M. </w:t>
      </w:r>
      <w:r w:rsidDel="00000000" w:rsidR="00000000" w:rsidRPr="00000000">
        <w:rPr>
          <w:rFonts w:ascii="Times New Roman" w:cs="Times New Roman" w:eastAsia="Times New Roman" w:hAnsi="Times New Roman"/>
          <w:i w:val="1"/>
          <w:sz w:val="24"/>
          <w:szCs w:val="24"/>
          <w:rtl w:val="0"/>
        </w:rPr>
        <w:t xml:space="preserve">A história enquanto está sendo conhecida: estruturas com passado ramificado, lógica do anúncio histórico e uma teoria formal sobre consensos e atualizações em ciências históricas</w:t>
      </w:r>
      <w:r w:rsidDel="00000000" w:rsidR="00000000" w:rsidRPr="00000000">
        <w:rPr>
          <w:rFonts w:ascii="Times New Roman" w:cs="Times New Roman" w:eastAsia="Times New Roman" w:hAnsi="Times New Roman"/>
          <w:sz w:val="24"/>
          <w:szCs w:val="24"/>
          <w:rtl w:val="0"/>
        </w:rPr>
        <w:t xml:space="preserve">. Tese de doutorado. Florianópolis: Universidade Federal de Santa Catarina, 2024a.</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Vítor M. Interdisciplinaridade entre as ciências históricas: definições disciplinares e princípios epistêmicos a partir de um tempo histórico profundo. </w:t>
      </w:r>
      <w:r w:rsidDel="00000000" w:rsidR="00000000" w:rsidRPr="00000000">
        <w:rPr>
          <w:rFonts w:ascii="Times New Roman" w:cs="Times New Roman" w:eastAsia="Times New Roman" w:hAnsi="Times New Roman"/>
          <w:i w:val="1"/>
          <w:sz w:val="24"/>
          <w:szCs w:val="24"/>
          <w:rtl w:val="0"/>
        </w:rPr>
        <w:t xml:space="preserve">História da Historiografia: International Journal of Theory and History of Historiography</w:t>
      </w:r>
      <w:r w:rsidDel="00000000" w:rsidR="00000000" w:rsidRPr="00000000">
        <w:rPr>
          <w:rFonts w:ascii="Times New Roman" w:cs="Times New Roman" w:eastAsia="Times New Roman" w:hAnsi="Times New Roman"/>
          <w:sz w:val="24"/>
          <w:szCs w:val="24"/>
          <w:rtl w:val="0"/>
        </w:rPr>
        <w:t xml:space="preserve">, v. 16, n. 43, p. 1-29,</w:t>
      </w:r>
      <w:r w:rsidDel="00000000" w:rsidR="00000000" w:rsidRPr="00000000">
        <w:rPr>
          <w:rFonts w:ascii="Times New Roman" w:cs="Times New Roman" w:eastAsia="Times New Roman" w:hAnsi="Times New Roman"/>
          <w:sz w:val="24"/>
          <w:szCs w:val="24"/>
          <w:rtl w:val="0"/>
        </w:rPr>
        <w:t xml:space="preserve"> 2024b.</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DELLSÉN</w:t>
      </w:r>
      <w:r w:rsidDel="00000000" w:rsidR="00000000" w:rsidRPr="00000000">
        <w:rPr>
          <w:rFonts w:ascii="Times New Roman" w:cs="Times New Roman" w:eastAsia="Times New Roman" w:hAnsi="Times New Roman"/>
          <w:sz w:val="24"/>
          <w:szCs w:val="24"/>
          <w:rtl w:val="0"/>
        </w:rPr>
        <w:t xml:space="preserve">, F. 2021. “Consensus versus Unanimity: Which Carries More Weight?”. </w:t>
      </w:r>
      <w:r w:rsidDel="00000000" w:rsidR="00000000" w:rsidRPr="00000000">
        <w:rPr>
          <w:rFonts w:ascii="Times New Roman" w:cs="Times New Roman" w:eastAsia="Times New Roman" w:hAnsi="Times New Roman"/>
          <w:i w:val="1"/>
          <w:sz w:val="24"/>
          <w:szCs w:val="24"/>
          <w:rtl w:val="0"/>
        </w:rPr>
        <w:t xml:space="preserve">The British Journal for the Philosophy of Science</w:t>
      </w:r>
      <w:r w:rsidDel="00000000" w:rsidR="00000000" w:rsidRPr="00000000">
        <w:rPr>
          <w:rFonts w:ascii="Times New Roman" w:cs="Times New Roman" w:eastAsia="Times New Roman" w:hAnsi="Times New Roman"/>
          <w:sz w:val="24"/>
          <w:szCs w:val="24"/>
          <w:rtl w:val="0"/>
        </w:rPr>
        <w:t xml:space="preserve">. DOI: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https://doi.org/10.1086/718273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DELLSÉN, Finnur. “Disagreement and Consensus in Science”. To appear in Maria Baghramian, J. Adam Carter &amp; Richard Rowland (eds.), </w:t>
      </w:r>
      <w:r w:rsidDel="00000000" w:rsidR="00000000" w:rsidRPr="00000000">
        <w:rPr>
          <w:rFonts w:ascii="Times New Roman" w:cs="Times New Roman" w:eastAsia="Times New Roman" w:hAnsi="Times New Roman"/>
          <w:i w:val="1"/>
          <w:sz w:val="24"/>
          <w:szCs w:val="24"/>
          <w:rtl w:val="0"/>
        </w:rPr>
        <w:t xml:space="preserve">The Routledge Handbook of Disagreement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DITMARSCH, H.; van der HOEK, W.; KOOI, B. </w:t>
      </w:r>
      <w:r w:rsidDel="00000000" w:rsidR="00000000" w:rsidRPr="00000000">
        <w:rPr>
          <w:rFonts w:ascii="Times New Roman" w:cs="Times New Roman" w:eastAsia="Times New Roman" w:hAnsi="Times New Roman"/>
          <w:i w:val="1"/>
          <w:sz w:val="24"/>
          <w:szCs w:val="24"/>
          <w:rtl w:val="0"/>
        </w:rPr>
        <w:t xml:space="preserve">Dynamic Epistemic Logic</w:t>
      </w:r>
      <w:r w:rsidDel="00000000" w:rsidR="00000000" w:rsidRPr="00000000">
        <w:rPr>
          <w:rFonts w:ascii="Times New Roman" w:cs="Times New Roman" w:eastAsia="Times New Roman" w:hAnsi="Times New Roman"/>
          <w:sz w:val="24"/>
          <w:szCs w:val="24"/>
          <w:rtl w:val="0"/>
        </w:rPr>
        <w:t xml:space="preserve"> (Synthese Library). [S.l.]: Springer, 2007.</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KUHN, Thomas S. The Structure of Scientific Revolutions, 2nd ed. Chicago: The University of Chicago Press, [1961] 1970.</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LACKEY, J. 2020. </w:t>
      </w:r>
      <w:r w:rsidDel="00000000" w:rsidR="00000000" w:rsidRPr="00000000">
        <w:rPr>
          <w:rFonts w:ascii="Times New Roman" w:cs="Times New Roman" w:eastAsia="Times New Roman" w:hAnsi="Times New Roman"/>
          <w:i w:val="1"/>
          <w:sz w:val="24"/>
          <w:szCs w:val="24"/>
          <w:rtl w:val="0"/>
        </w:rPr>
        <w:t xml:space="preserve">The Epistemology of Groups</w:t>
      </w:r>
      <w:r w:rsidDel="00000000" w:rsidR="00000000" w:rsidRPr="00000000">
        <w:rPr>
          <w:rFonts w:ascii="Times New Roman" w:cs="Times New Roman" w:eastAsia="Times New Roman" w:hAnsi="Times New Roman"/>
          <w:sz w:val="24"/>
          <w:szCs w:val="24"/>
          <w:rtl w:val="0"/>
        </w:rPr>
        <w:t xml:space="preserve">. Oxford: Oxford University Press.</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LEHRER, Keith &amp; WAGNER, Carl. </w:t>
      </w:r>
      <w:r w:rsidDel="00000000" w:rsidR="00000000" w:rsidRPr="00000000">
        <w:rPr>
          <w:rFonts w:ascii="Times New Roman" w:cs="Times New Roman" w:eastAsia="Times New Roman" w:hAnsi="Times New Roman"/>
          <w:i w:val="1"/>
          <w:sz w:val="24"/>
          <w:szCs w:val="24"/>
          <w:rtl w:val="0"/>
        </w:rPr>
        <w:t xml:space="preserve">Rational Consensus in Science and Society: A Philosophical and Mathematical Study</w:t>
      </w:r>
      <w:r w:rsidDel="00000000" w:rsidR="00000000" w:rsidRPr="00000000">
        <w:rPr>
          <w:rFonts w:ascii="Times New Roman" w:cs="Times New Roman" w:eastAsia="Times New Roman" w:hAnsi="Times New Roman"/>
          <w:sz w:val="24"/>
          <w:szCs w:val="24"/>
          <w:rtl w:val="0"/>
        </w:rPr>
        <w:t xml:space="preserve">. Dordrecht: Reidel, 1981.</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LONGINO, Helen. 2002. </w:t>
      </w:r>
      <w:r w:rsidDel="00000000" w:rsidR="00000000" w:rsidRPr="00000000">
        <w:rPr>
          <w:rFonts w:ascii="Times New Roman" w:cs="Times New Roman" w:eastAsia="Times New Roman" w:hAnsi="Times New Roman"/>
          <w:i w:val="1"/>
          <w:sz w:val="24"/>
          <w:szCs w:val="24"/>
          <w:rtl w:val="0"/>
        </w:rPr>
        <w:t xml:space="preserve">The Fate of Knowledge</w:t>
      </w:r>
      <w:r w:rsidDel="00000000" w:rsidR="00000000" w:rsidRPr="00000000">
        <w:rPr>
          <w:rFonts w:ascii="Times New Roman" w:cs="Times New Roman" w:eastAsia="Times New Roman" w:hAnsi="Times New Roman"/>
          <w:sz w:val="24"/>
          <w:szCs w:val="24"/>
          <w:rtl w:val="0"/>
        </w:rPr>
        <w:t xml:space="preserve">. Princeton: Princeton University Press.</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McARTHUR, Robert. P. </w:t>
      </w:r>
      <w:r w:rsidDel="00000000" w:rsidR="00000000" w:rsidRPr="00000000">
        <w:rPr>
          <w:rFonts w:ascii="Times New Roman" w:cs="Times New Roman" w:eastAsia="Times New Roman" w:hAnsi="Times New Roman"/>
          <w:i w:val="1"/>
          <w:sz w:val="24"/>
          <w:szCs w:val="24"/>
          <w:rtl w:val="0"/>
        </w:rPr>
        <w:t xml:space="preserve">Tense Logic</w:t>
      </w:r>
      <w:r w:rsidDel="00000000" w:rsidR="00000000" w:rsidRPr="00000000">
        <w:rPr>
          <w:rFonts w:ascii="Times New Roman" w:cs="Times New Roman" w:eastAsia="Times New Roman" w:hAnsi="Times New Roman"/>
          <w:sz w:val="24"/>
          <w:szCs w:val="24"/>
          <w:rtl w:val="0"/>
        </w:rPr>
        <w:t xml:space="preserve">. Dordrecht: D. Reidel Publishing Company, 1976.</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MERTON, Robert K. (1973) [1942], "The Normative Structure of Science", in Merton, Robert K. (ed.), The Sociology of Science: Theoretical and Empirical Investigations, Chicago: University of Chicago Press, pp. 267–278, ISBN 978-0-226-52091-9, OCLC 755754.</w:t>
      </w:r>
    </w:p>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MIKENBERG, I., DA COSTA, N. C. A., CHUAQUI, R. Pragmatic truth and approximation to truth. </w:t>
      </w:r>
      <w:r w:rsidDel="00000000" w:rsidR="00000000" w:rsidRPr="00000000">
        <w:rPr>
          <w:rFonts w:ascii="Times New Roman" w:cs="Times New Roman" w:eastAsia="Times New Roman" w:hAnsi="Times New Roman"/>
          <w:i w:val="1"/>
          <w:sz w:val="24"/>
          <w:szCs w:val="24"/>
          <w:rtl w:val="0"/>
        </w:rPr>
        <w:t xml:space="preserve">Journal of symbolic logic</w:t>
      </w:r>
      <w:r w:rsidDel="00000000" w:rsidR="00000000" w:rsidRPr="00000000">
        <w:rPr>
          <w:rFonts w:ascii="Times New Roman" w:cs="Times New Roman" w:eastAsia="Times New Roman" w:hAnsi="Times New Roman"/>
          <w:sz w:val="24"/>
          <w:szCs w:val="24"/>
          <w:rtl w:val="0"/>
        </w:rPr>
        <w:t xml:space="preserve"> 51(1): 201-221, 1986.</w:t>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Boaz. “When is consensus knowledge based? Distinguishing shared knowledge from mere agreement”. </w:t>
      </w:r>
      <w:r w:rsidDel="00000000" w:rsidR="00000000" w:rsidRPr="00000000">
        <w:rPr>
          <w:rFonts w:ascii="Times New Roman" w:cs="Times New Roman" w:eastAsia="Times New Roman" w:hAnsi="Times New Roman"/>
          <w:i w:val="1"/>
          <w:sz w:val="24"/>
          <w:szCs w:val="24"/>
          <w:rtl w:val="0"/>
        </w:rPr>
        <w:t xml:space="preserve">Synthese</w:t>
      </w:r>
      <w:r w:rsidDel="00000000" w:rsidR="00000000" w:rsidRPr="00000000">
        <w:rPr>
          <w:rFonts w:ascii="Times New Roman" w:cs="Times New Roman" w:eastAsia="Times New Roman" w:hAnsi="Times New Roman"/>
          <w:sz w:val="24"/>
          <w:szCs w:val="24"/>
          <w:rtl w:val="0"/>
        </w:rPr>
        <w:t xml:space="preserve"> 190 (7):1293-1316, 2013.</w:t>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Boaz. “The Social Epistemology of Consensus and Dissent”. Forthcoming in </w:t>
      </w:r>
      <w:r w:rsidDel="00000000" w:rsidR="00000000" w:rsidRPr="00000000">
        <w:rPr>
          <w:rFonts w:ascii="Times New Roman" w:cs="Times New Roman" w:eastAsia="Times New Roman" w:hAnsi="Times New Roman"/>
          <w:i w:val="1"/>
          <w:sz w:val="24"/>
          <w:szCs w:val="24"/>
          <w:rtl w:val="0"/>
        </w:rPr>
        <w:t xml:space="preserve">The Routledge Handbook of Social Epistemology</w:t>
      </w:r>
      <w:r w:rsidDel="00000000" w:rsidR="00000000" w:rsidRPr="00000000">
        <w:rPr>
          <w:rFonts w:ascii="Times New Roman" w:cs="Times New Roman" w:eastAsia="Times New Roman" w:hAnsi="Times New Roman"/>
          <w:sz w:val="24"/>
          <w:szCs w:val="24"/>
          <w:rtl w:val="0"/>
        </w:rPr>
        <w:t xml:space="preserve">, edited by David Henderson, Peter Graham, Miranda Fricker, and Nikolaj J.L.L. Pedersen.</w:t>
      </w:r>
      <w:r w:rsidDel="00000000" w:rsidR="00000000" w:rsidRPr="00000000">
        <w:rPr>
          <w:rtl w:val="0"/>
        </w:rPr>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MULLIGAN, Kevin and Fabrice Correia, "Facts", The Stanford Encyclopedia of Philosophy (Winter 2021 Edition), Edward N. Zalta (ed.), URL = &lt;https://plato.stanford.edu/archives/win2021/entries/facts/&gt;.</w:t>
      </w:r>
    </w:p>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Cailin, Sanford Goldberg, and Alvin Goldman, "Social Epistemology", </w:t>
      </w:r>
      <w:r w:rsidDel="00000000" w:rsidR="00000000" w:rsidRPr="00000000">
        <w:rPr>
          <w:rFonts w:ascii="Times New Roman" w:cs="Times New Roman" w:eastAsia="Times New Roman" w:hAnsi="Times New Roman"/>
          <w:i w:val="1"/>
          <w:sz w:val="24"/>
          <w:szCs w:val="24"/>
          <w:rtl w:val="0"/>
        </w:rPr>
        <w:t xml:space="preserve">The Stanford Encyclopedia of Philosophy</w:t>
      </w:r>
      <w:r w:rsidDel="00000000" w:rsidR="00000000" w:rsidRPr="00000000">
        <w:rPr>
          <w:rFonts w:ascii="Times New Roman" w:cs="Times New Roman" w:eastAsia="Times New Roman" w:hAnsi="Times New Roman"/>
          <w:sz w:val="24"/>
          <w:szCs w:val="24"/>
          <w:rtl w:val="0"/>
        </w:rPr>
        <w:t xml:space="preserve"> (Summer 2024 Edition), Edward N. Zalta &amp; Uri Nodelman (eds.), URL = &lt;https://plato.stanford.edu/archives/sum2024/entries/epistemology-social/&gt;.</w:t>
      </w:r>
    </w:p>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Arthur. </w:t>
      </w:r>
      <w:r w:rsidDel="00000000" w:rsidR="00000000" w:rsidRPr="00000000">
        <w:rPr>
          <w:rFonts w:ascii="Times New Roman" w:cs="Times New Roman" w:eastAsia="Times New Roman" w:hAnsi="Times New Roman"/>
          <w:i w:val="1"/>
          <w:sz w:val="24"/>
          <w:szCs w:val="24"/>
          <w:rtl w:val="0"/>
        </w:rPr>
        <w:t xml:space="preserve">Past, Present and Future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Oxford: Oxford University Press, 1967.</w:t>
      </w:r>
    </w:p>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RAWLS, J. </w:t>
      </w:r>
      <w:r w:rsidDel="00000000" w:rsidR="00000000" w:rsidRPr="00000000">
        <w:rPr>
          <w:rFonts w:ascii="Times New Roman" w:cs="Times New Roman" w:eastAsia="Times New Roman" w:hAnsi="Times New Roman"/>
          <w:i w:val="1"/>
          <w:sz w:val="24"/>
          <w:szCs w:val="24"/>
          <w:rtl w:val="0"/>
        </w:rPr>
        <w:t xml:space="preserve">A Theory of Justice</w:t>
      </w:r>
      <w:r w:rsidDel="00000000" w:rsidR="00000000" w:rsidRPr="00000000">
        <w:rPr>
          <w:rFonts w:ascii="Times New Roman" w:cs="Times New Roman" w:eastAsia="Times New Roman" w:hAnsi="Times New Roman"/>
          <w:sz w:val="24"/>
          <w:szCs w:val="24"/>
          <w:rtl w:val="0"/>
        </w:rPr>
        <w:t xml:space="preserve">. Revised Edition. Cambridge: Harvard University Press, 1999.</w:t>
      </w:r>
    </w:p>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SUPPES, P.</w:t>
      </w:r>
      <w:r w:rsidDel="00000000" w:rsidR="00000000" w:rsidRPr="00000000">
        <w:rPr>
          <w:rFonts w:ascii="Times New Roman" w:cs="Times New Roman" w:eastAsia="Times New Roman" w:hAnsi="Times New Roman"/>
          <w:i w:val="1"/>
          <w:sz w:val="24"/>
          <w:szCs w:val="24"/>
          <w:rtl w:val="0"/>
        </w:rPr>
        <w:t xml:space="preserve"> Models and methods in the philosophy of science: select essays</w:t>
      </w:r>
      <w:r w:rsidDel="00000000" w:rsidR="00000000" w:rsidRPr="00000000">
        <w:rPr>
          <w:rFonts w:ascii="Times New Roman" w:cs="Times New Roman" w:eastAsia="Times New Roman" w:hAnsi="Times New Roman"/>
          <w:sz w:val="24"/>
          <w:szCs w:val="24"/>
          <w:rtl w:val="0"/>
        </w:rPr>
        <w:t xml:space="preserve">. New York: Academic Press, 1993.</w:t>
      </w:r>
    </w:p>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THOMASON, Richmond H. Combinations of tense logic and modality. In: GABBAY, D.; GUENTHNER. F. (eds.). </w:t>
      </w:r>
      <w:r w:rsidDel="00000000" w:rsidR="00000000" w:rsidRPr="00000000">
        <w:rPr>
          <w:rFonts w:ascii="Times New Roman" w:cs="Times New Roman" w:eastAsia="Times New Roman" w:hAnsi="Times New Roman"/>
          <w:i w:val="1"/>
          <w:sz w:val="24"/>
          <w:szCs w:val="24"/>
          <w:rtl w:val="0"/>
        </w:rPr>
        <w:t xml:space="preserve">Handbook of Philosophical Logic</w:t>
      </w:r>
      <w:r w:rsidDel="00000000" w:rsidR="00000000" w:rsidRPr="00000000">
        <w:rPr>
          <w:rFonts w:ascii="Times New Roman" w:cs="Times New Roman" w:eastAsia="Times New Roman" w:hAnsi="Times New Roman"/>
          <w:sz w:val="24"/>
          <w:szCs w:val="24"/>
          <w:rtl w:val="0"/>
        </w:rPr>
        <w:t xml:space="preserve">. Volume II: Extensions of Classical Logic. London: Kluwer Academic Publishers, 1984, p. 89–133.</w:t>
      </w:r>
    </w:p>
    <w:p w:rsidR="00000000" w:rsidDel="00000000" w:rsidP="00000000" w:rsidRDefault="00000000" w:rsidRPr="00000000" w14:paraId="000001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Turri, John, Mark Alfano, and John Greco, "Virtue Epistemology", The Stanford Encyclopedia of Philosophy (Winter 2021 Edition), Edward N. Zalta (ed.), URL = &lt;https://plato.stanford.edu/archives/win2021/entries/epistemology-virtue/&gt;.</w:t>
      </w:r>
    </w:p>
    <w:p w:rsidR="00000000" w:rsidDel="00000000" w:rsidP="00000000" w:rsidRDefault="00000000" w:rsidRPr="00000000" w14:paraId="000001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ZIMAN, J. M. </w:t>
      </w:r>
      <w:r w:rsidDel="00000000" w:rsidR="00000000" w:rsidRPr="00000000">
        <w:rPr>
          <w:rFonts w:ascii="Times New Roman" w:cs="Times New Roman" w:eastAsia="Times New Roman" w:hAnsi="Times New Roman"/>
          <w:i w:val="1"/>
          <w:sz w:val="24"/>
          <w:szCs w:val="24"/>
          <w:rtl w:val="0"/>
        </w:rPr>
        <w:t xml:space="preserve">Public Knowledge: an essay concerning the social dimension of science</w:t>
      </w:r>
      <w:r w:rsidDel="00000000" w:rsidR="00000000" w:rsidRPr="00000000">
        <w:rPr>
          <w:rFonts w:ascii="Times New Roman" w:cs="Times New Roman" w:eastAsia="Times New Roman" w:hAnsi="Times New Roman"/>
          <w:sz w:val="24"/>
          <w:szCs w:val="24"/>
          <w:rtl w:val="0"/>
        </w:rPr>
        <w:t xml:space="preserve">. Cambridge University Press, 1968.</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hyperlink" Target="https://plato.stanford.edu/archives/win2016/entries/dynamic-epistemic/" TargetMode="External"/><Relationship Id="rId8" Type="http://schemas.openxmlformats.org/officeDocument/2006/relationships/hyperlink" Target="https://doi.org/10.1086/718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