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77"/>
        <w:ind w:left="0" w:firstLine="0"/>
        <w:jc w:val="left"/>
        <w:rPr>
          <w:sz w:val="34"/>
        </w:rPr>
      </w:pPr>
    </w:p>
    <w:p>
      <w:pPr>
        <w:pStyle w:val="Title"/>
        <w:spacing w:line="196" w:lineRule="auto"/>
      </w:pPr>
      <w:bookmarkStart w:name="_bookmark0" w:id="1"/>
      <w:bookmarkEnd w:id="1"/>
      <w:r>
        <w:rPr/>
      </w:r>
      <w:r>
        <w:rPr>
          <w:spacing w:val="-2"/>
        </w:rPr>
        <w:t>Cognition</w:t>
      </w:r>
      <w:r>
        <w:rPr>
          <w:spacing w:val="-16"/>
        </w:rPr>
        <w:t> </w:t>
      </w:r>
      <w:r>
        <w:rPr>
          <w:spacing w:val="-2"/>
        </w:rPr>
        <w:t>All</w:t>
      </w:r>
      <w:r>
        <w:rPr>
          <w:spacing w:val="-16"/>
        </w:rPr>
        <w:t> </w:t>
      </w:r>
      <w:r>
        <w:rPr>
          <w:spacing w:val="-2"/>
        </w:rPr>
        <w:t>the</w:t>
      </w:r>
      <w:r>
        <w:rPr>
          <w:spacing w:val="-16"/>
        </w:rPr>
        <w:t> </w:t>
      </w:r>
      <w:r>
        <w:rPr>
          <w:spacing w:val="-2"/>
        </w:rPr>
        <w:t>Way</w:t>
      </w:r>
      <w:r>
        <w:rPr>
          <w:spacing w:val="-16"/>
        </w:rPr>
        <w:t> </w:t>
      </w:r>
      <w:r>
        <w:rPr>
          <w:spacing w:val="-2"/>
        </w:rPr>
        <w:t>Down</w:t>
      </w:r>
      <w:r>
        <w:rPr>
          <w:spacing w:val="-16"/>
        </w:rPr>
        <w:t> </w:t>
      </w:r>
      <w:r>
        <w:rPr>
          <w:spacing w:val="-2"/>
        </w:rPr>
        <w:t>2.0:</w:t>
      </w:r>
      <w:r>
        <w:rPr>
          <w:spacing w:val="-16"/>
        </w:rPr>
        <w:t> </w:t>
      </w:r>
      <w:r>
        <w:rPr>
          <w:spacing w:val="-2"/>
        </w:rPr>
        <w:t>Neuroscience </w:t>
      </w:r>
      <w:r>
        <w:rPr/>
        <w:t>Beyond</w:t>
      </w:r>
      <w:r>
        <w:rPr>
          <w:spacing w:val="-1"/>
        </w:rPr>
        <w:t> </w:t>
      </w:r>
      <w:r>
        <w:rPr/>
        <w:t>Neurons</w:t>
      </w:r>
      <w:r>
        <w:rPr>
          <w:spacing w:val="-1"/>
        </w:rPr>
        <w:t> </w:t>
      </w:r>
      <w:r>
        <w:rPr/>
        <w:t>in</w:t>
      </w:r>
      <w:r>
        <w:rPr>
          <w:spacing w:val="-1"/>
        </w:rPr>
        <w:t> </w:t>
      </w:r>
      <w:r>
        <w:rPr/>
        <w:t>the</w:t>
      </w:r>
      <w:r>
        <w:rPr>
          <w:spacing w:val="-1"/>
        </w:rPr>
        <w:t> </w:t>
      </w:r>
      <w:r>
        <w:rPr/>
        <w:t>Diverse</w:t>
      </w:r>
      <w:r>
        <w:rPr>
          <w:spacing w:val="-1"/>
        </w:rPr>
        <w:t> </w:t>
      </w:r>
      <w:r>
        <w:rPr/>
        <w:t>Intelligence</w:t>
      </w:r>
      <w:r>
        <w:rPr>
          <w:spacing w:val="-1"/>
        </w:rPr>
        <w:t> </w:t>
      </w:r>
      <w:r>
        <w:rPr/>
        <w:t>Era</w:t>
      </w:r>
    </w:p>
    <w:p>
      <w:pPr>
        <w:spacing w:before="142"/>
        <w:ind w:left="616" w:right="1106" w:firstLine="0"/>
        <w:jc w:val="center"/>
        <w:rPr>
          <w:sz w:val="24"/>
        </w:rPr>
      </w:pPr>
      <w:r>
        <w:rPr>
          <w:w w:val="105"/>
          <w:sz w:val="24"/>
        </w:rPr>
        <w:t>forthcoming</w:t>
      </w:r>
      <w:r>
        <w:rPr>
          <w:spacing w:val="20"/>
          <w:w w:val="105"/>
          <w:sz w:val="24"/>
        </w:rPr>
        <w:t> </w:t>
      </w:r>
      <w:r>
        <w:rPr>
          <w:w w:val="105"/>
          <w:sz w:val="24"/>
        </w:rPr>
        <w:t>in</w:t>
      </w:r>
      <w:r>
        <w:rPr>
          <w:spacing w:val="20"/>
          <w:w w:val="105"/>
          <w:sz w:val="24"/>
        </w:rPr>
        <w:t> </w:t>
      </w:r>
      <w:r>
        <w:rPr>
          <w:i/>
          <w:w w:val="105"/>
          <w:sz w:val="24"/>
        </w:rPr>
        <w:t>Synthese</w:t>
      </w:r>
      <w:r>
        <w:rPr>
          <w:i/>
          <w:spacing w:val="38"/>
          <w:w w:val="105"/>
          <w:sz w:val="24"/>
        </w:rPr>
        <w:t> </w:t>
      </w:r>
      <w:r>
        <w:rPr>
          <w:w w:val="105"/>
          <w:sz w:val="24"/>
        </w:rPr>
        <w:t>(cite</w:t>
      </w:r>
      <w:r>
        <w:rPr>
          <w:spacing w:val="21"/>
          <w:w w:val="105"/>
          <w:sz w:val="24"/>
        </w:rPr>
        <w:t> </w:t>
      </w:r>
      <w:r>
        <w:rPr>
          <w:w w:val="105"/>
          <w:sz w:val="24"/>
        </w:rPr>
        <w:t>that</w:t>
      </w:r>
      <w:r>
        <w:rPr>
          <w:spacing w:val="20"/>
          <w:w w:val="105"/>
          <w:sz w:val="24"/>
        </w:rPr>
        <w:t> </w:t>
      </w:r>
      <w:r>
        <w:rPr>
          <w:spacing w:val="-2"/>
          <w:w w:val="105"/>
          <w:sz w:val="24"/>
        </w:rPr>
        <w:t>version)</w:t>
      </w:r>
    </w:p>
    <w:p>
      <w:pPr>
        <w:pStyle w:val="BodyText"/>
        <w:spacing w:before="137"/>
        <w:ind w:left="0" w:firstLine="0"/>
        <w:jc w:val="left"/>
        <w:rPr>
          <w:sz w:val="24"/>
        </w:rPr>
      </w:pPr>
    </w:p>
    <w:p>
      <w:pPr>
        <w:spacing w:before="0"/>
        <w:ind w:left="626" w:right="1104" w:firstLine="0"/>
        <w:jc w:val="center"/>
        <w:rPr>
          <w:sz w:val="24"/>
        </w:rPr>
      </w:pPr>
      <w:r>
        <w:rPr>
          <w:w w:val="105"/>
          <w:sz w:val="24"/>
        </w:rPr>
        <w:t>Robert</w:t>
      </w:r>
      <w:r>
        <w:rPr>
          <w:spacing w:val="18"/>
          <w:w w:val="105"/>
          <w:sz w:val="24"/>
        </w:rPr>
        <w:t> </w:t>
      </w:r>
      <w:r>
        <w:rPr>
          <w:w w:val="105"/>
          <w:sz w:val="24"/>
        </w:rPr>
        <w:t>Chis-Ciure</w:t>
      </w:r>
      <w:r>
        <w:rPr>
          <w:w w:val="105"/>
          <w:sz w:val="24"/>
          <w:vertAlign w:val="superscript"/>
        </w:rPr>
        <w:t>1,2*</w:t>
      </w:r>
      <w:r>
        <w:rPr>
          <w:spacing w:val="7"/>
          <w:w w:val="105"/>
          <w:sz w:val="24"/>
          <w:vertAlign w:val="baseline"/>
        </w:rPr>
        <w:t> </w:t>
      </w:r>
      <w:r>
        <w:rPr>
          <w:w w:val="105"/>
          <w:sz w:val="24"/>
          <w:vertAlign w:val="baseline"/>
        </w:rPr>
        <w:t>and</w:t>
      </w:r>
      <w:r>
        <w:rPr>
          <w:spacing w:val="19"/>
          <w:w w:val="105"/>
          <w:sz w:val="24"/>
          <w:vertAlign w:val="baseline"/>
        </w:rPr>
        <w:t> </w:t>
      </w:r>
      <w:r>
        <w:rPr>
          <w:w w:val="105"/>
          <w:sz w:val="24"/>
          <w:vertAlign w:val="baseline"/>
        </w:rPr>
        <w:t>Michael</w:t>
      </w:r>
      <w:r>
        <w:rPr>
          <w:spacing w:val="18"/>
          <w:w w:val="105"/>
          <w:sz w:val="24"/>
          <w:vertAlign w:val="baseline"/>
        </w:rPr>
        <w:t> </w:t>
      </w:r>
      <w:r>
        <w:rPr>
          <w:spacing w:val="-2"/>
          <w:w w:val="105"/>
          <w:sz w:val="24"/>
          <w:vertAlign w:val="baseline"/>
        </w:rPr>
        <w:t>Levin</w:t>
      </w:r>
      <w:r>
        <w:rPr>
          <w:spacing w:val="-2"/>
          <w:w w:val="105"/>
          <w:sz w:val="24"/>
          <w:vertAlign w:val="superscript"/>
        </w:rPr>
        <w:t>3,4*</w:t>
      </w:r>
    </w:p>
    <w:p>
      <w:pPr>
        <w:spacing w:line="256" w:lineRule="auto" w:before="152"/>
        <w:ind w:left="616" w:right="1104" w:firstLine="0"/>
        <w:jc w:val="center"/>
        <w:rPr>
          <w:sz w:val="22"/>
        </w:rPr>
      </w:pPr>
      <w:r>
        <w:rPr>
          <w:w w:val="105"/>
          <w:sz w:val="22"/>
          <w:vertAlign w:val="superscript"/>
        </w:rPr>
        <w:t>1</w:t>
      </w:r>
      <w:r>
        <w:rPr>
          <w:w w:val="105"/>
          <w:sz w:val="22"/>
          <w:vertAlign w:val="baseline"/>
        </w:rPr>
        <w:t>Sussex Centre for Consciousness Science, and School of Engineering and Informatics, University of Sussex, Falmer, Brighton, UK.</w:t>
      </w:r>
    </w:p>
    <w:p>
      <w:pPr>
        <w:spacing w:line="256" w:lineRule="auto" w:before="0"/>
        <w:ind w:left="618" w:right="1104" w:firstLine="0"/>
        <w:jc w:val="center"/>
        <w:rPr>
          <w:sz w:val="22"/>
        </w:rPr>
      </w:pPr>
      <w:r>
        <w:rPr>
          <w:w w:val="110"/>
          <w:sz w:val="22"/>
          <w:vertAlign w:val="superscript"/>
        </w:rPr>
        <w:t>2</w:t>
      </w:r>
      <w:r>
        <w:rPr>
          <w:w w:val="110"/>
          <w:sz w:val="22"/>
          <w:vertAlign w:val="baseline"/>
        </w:rPr>
        <w:t>Theoretical</w:t>
      </w:r>
      <w:r>
        <w:rPr>
          <w:spacing w:val="-14"/>
          <w:w w:val="110"/>
          <w:sz w:val="22"/>
          <w:vertAlign w:val="baseline"/>
        </w:rPr>
        <w:t> </w:t>
      </w:r>
      <w:r>
        <w:rPr>
          <w:w w:val="110"/>
          <w:sz w:val="22"/>
          <w:vertAlign w:val="baseline"/>
        </w:rPr>
        <w:t>Neurobiology</w:t>
      </w:r>
      <w:r>
        <w:rPr>
          <w:spacing w:val="-13"/>
          <w:w w:val="110"/>
          <w:sz w:val="22"/>
          <w:vertAlign w:val="baseline"/>
        </w:rPr>
        <w:t> </w:t>
      </w:r>
      <w:r>
        <w:rPr>
          <w:w w:val="110"/>
          <w:sz w:val="22"/>
          <w:vertAlign w:val="baseline"/>
        </w:rPr>
        <w:t>Group,</w:t>
      </w:r>
      <w:r>
        <w:rPr>
          <w:spacing w:val="-13"/>
          <w:w w:val="110"/>
          <w:sz w:val="22"/>
          <w:vertAlign w:val="baseline"/>
        </w:rPr>
        <w:t> </w:t>
      </w:r>
      <w:r>
        <w:rPr>
          <w:w w:val="110"/>
          <w:sz w:val="22"/>
          <w:vertAlign w:val="baseline"/>
        </w:rPr>
        <w:t>Active</w:t>
      </w:r>
      <w:r>
        <w:rPr>
          <w:spacing w:val="-13"/>
          <w:w w:val="110"/>
          <w:sz w:val="22"/>
          <w:vertAlign w:val="baseline"/>
        </w:rPr>
        <w:t> </w:t>
      </w:r>
      <w:r>
        <w:rPr>
          <w:w w:val="110"/>
          <w:sz w:val="22"/>
          <w:vertAlign w:val="baseline"/>
        </w:rPr>
        <w:t>Inference</w:t>
      </w:r>
      <w:r>
        <w:rPr>
          <w:spacing w:val="-13"/>
          <w:w w:val="110"/>
          <w:sz w:val="22"/>
          <w:vertAlign w:val="baseline"/>
        </w:rPr>
        <w:t> </w:t>
      </w:r>
      <w:r>
        <w:rPr>
          <w:w w:val="110"/>
          <w:sz w:val="22"/>
          <w:vertAlign w:val="baseline"/>
        </w:rPr>
        <w:t>Institute,</w:t>
      </w:r>
      <w:r>
        <w:rPr>
          <w:spacing w:val="-13"/>
          <w:w w:val="110"/>
          <w:sz w:val="22"/>
          <w:vertAlign w:val="baseline"/>
        </w:rPr>
        <w:t> </w:t>
      </w:r>
      <w:r>
        <w:rPr>
          <w:w w:val="110"/>
          <w:sz w:val="22"/>
          <w:vertAlign w:val="baseline"/>
        </w:rPr>
        <w:t>Davis, CA, USA.</w:t>
      </w:r>
    </w:p>
    <w:p>
      <w:pPr>
        <w:spacing w:line="256" w:lineRule="auto" w:before="0"/>
        <w:ind w:left="762" w:right="1250" w:firstLine="0"/>
        <w:jc w:val="center"/>
        <w:rPr>
          <w:sz w:val="22"/>
        </w:rPr>
      </w:pPr>
      <w:r>
        <w:rPr>
          <w:w w:val="105"/>
          <w:sz w:val="22"/>
          <w:vertAlign w:val="superscript"/>
        </w:rPr>
        <w:t>3</w:t>
      </w:r>
      <w:r>
        <w:rPr>
          <w:w w:val="105"/>
          <w:sz w:val="22"/>
          <w:vertAlign w:val="baseline"/>
        </w:rPr>
        <w:t>Allen Discovery Center, Tufts University, Medford, MA, USA. </w:t>
      </w:r>
      <w:r>
        <w:rPr>
          <w:w w:val="105"/>
          <w:sz w:val="22"/>
          <w:vertAlign w:val="superscript"/>
        </w:rPr>
        <w:t>4</w:t>
      </w:r>
      <w:r>
        <w:rPr>
          <w:w w:val="105"/>
          <w:sz w:val="22"/>
          <w:vertAlign w:val="baseline"/>
        </w:rPr>
        <w:t>Wyss Institute for Biologically Inspired Engineering, Harvard University, Boston, MA, USA.</w:t>
      </w:r>
    </w:p>
    <w:p>
      <w:pPr>
        <w:pStyle w:val="BodyText"/>
        <w:spacing w:before="220"/>
        <w:ind w:left="0" w:firstLine="0"/>
        <w:jc w:val="left"/>
        <w:rPr>
          <w:sz w:val="22"/>
        </w:rPr>
      </w:pPr>
    </w:p>
    <w:p>
      <w:pPr>
        <w:spacing w:line="256" w:lineRule="auto" w:before="1"/>
        <w:ind w:left="617" w:right="1104" w:firstLine="0"/>
        <w:jc w:val="center"/>
        <w:rPr>
          <w:sz w:val="22"/>
        </w:rPr>
      </w:pPr>
      <w:r>
        <w:rPr>
          <w:w w:val="105"/>
          <w:sz w:val="22"/>
        </w:rPr>
        <w:t>*Corresponding author(s). E-mail(s): </w:t>
      </w:r>
      <w:hyperlink r:id="rId7">
        <w:r>
          <w:rPr>
            <w:color w:val="0000FF"/>
            <w:w w:val="105"/>
            <w:sz w:val="22"/>
          </w:rPr>
          <w:t>R.Chis-Ciure@sussex.ac.uk</w:t>
        </w:r>
        <w:r>
          <w:rPr>
            <w:w w:val="105"/>
            <w:sz w:val="22"/>
          </w:rPr>
          <w:t>;</w:t>
        </w:r>
      </w:hyperlink>
      <w:r>
        <w:rPr>
          <w:w w:val="105"/>
          <w:sz w:val="22"/>
        </w:rPr>
        <w:t> </w:t>
      </w:r>
      <w:hyperlink r:id="rId8">
        <w:r>
          <w:rPr>
            <w:color w:val="0000FF"/>
            <w:spacing w:val="-2"/>
            <w:w w:val="105"/>
            <w:sz w:val="22"/>
          </w:rPr>
          <w:t>Michael.Levin@tufts.edu</w:t>
        </w:r>
        <w:r>
          <w:rPr>
            <w:spacing w:val="-2"/>
            <w:w w:val="105"/>
            <w:sz w:val="22"/>
          </w:rPr>
          <w:t>;</w:t>
        </w:r>
      </w:hyperlink>
    </w:p>
    <w:p>
      <w:pPr>
        <w:pStyle w:val="BodyText"/>
        <w:spacing w:before="211"/>
        <w:ind w:left="0" w:firstLine="0"/>
        <w:jc w:val="left"/>
        <w:rPr>
          <w:sz w:val="22"/>
        </w:rPr>
      </w:pPr>
    </w:p>
    <w:p>
      <w:pPr>
        <w:spacing w:before="0"/>
        <w:ind w:left="616" w:right="1104" w:firstLine="0"/>
        <w:jc w:val="center"/>
        <w:rPr>
          <w:b/>
          <w:sz w:val="18"/>
        </w:rPr>
      </w:pPr>
      <w:r>
        <w:rPr>
          <w:b/>
          <w:spacing w:val="-2"/>
          <w:w w:val="120"/>
          <w:sz w:val="18"/>
        </w:rPr>
        <w:t>Abstract</w:t>
      </w:r>
    </w:p>
    <w:p>
      <w:pPr>
        <w:spacing w:line="254" w:lineRule="auto" w:before="73"/>
        <w:ind w:left="779" w:right="1266" w:firstLine="0"/>
        <w:jc w:val="both"/>
        <w:rPr>
          <w:sz w:val="18"/>
        </w:rPr>
      </w:pPr>
      <w:r>
        <w:rPr>
          <w:w w:val="110"/>
          <w:sz w:val="18"/>
        </w:rPr>
        <w:t>This</w:t>
      </w:r>
      <w:r>
        <w:rPr>
          <w:w w:val="110"/>
          <w:sz w:val="18"/>
        </w:rPr>
        <w:t> paper</w:t>
      </w:r>
      <w:r>
        <w:rPr>
          <w:w w:val="110"/>
          <w:sz w:val="18"/>
        </w:rPr>
        <w:t> formalizes</w:t>
      </w:r>
      <w:r>
        <w:rPr>
          <w:w w:val="110"/>
          <w:sz w:val="18"/>
        </w:rPr>
        <w:t> biological</w:t>
      </w:r>
      <w:r>
        <w:rPr>
          <w:w w:val="110"/>
          <w:sz w:val="18"/>
        </w:rPr>
        <w:t> intelligence</w:t>
      </w:r>
      <w:r>
        <w:rPr>
          <w:w w:val="110"/>
          <w:sz w:val="18"/>
        </w:rPr>
        <w:t> as</w:t>
      </w:r>
      <w:r>
        <w:rPr>
          <w:w w:val="110"/>
          <w:sz w:val="18"/>
        </w:rPr>
        <w:t> search</w:t>
      </w:r>
      <w:r>
        <w:rPr>
          <w:w w:val="110"/>
          <w:sz w:val="18"/>
        </w:rPr>
        <w:t> efficiency</w:t>
      </w:r>
      <w:r>
        <w:rPr>
          <w:w w:val="110"/>
          <w:sz w:val="18"/>
        </w:rPr>
        <w:t> in</w:t>
      </w:r>
      <w:r>
        <w:rPr>
          <w:w w:val="110"/>
          <w:sz w:val="18"/>
        </w:rPr>
        <w:t> multi-scale problem</w:t>
      </w:r>
      <w:r>
        <w:rPr>
          <w:w w:val="110"/>
          <w:sz w:val="18"/>
        </w:rPr>
        <w:t> spaces,</w:t>
      </w:r>
      <w:r>
        <w:rPr>
          <w:w w:val="110"/>
          <w:sz w:val="18"/>
        </w:rPr>
        <w:t> aiming</w:t>
      </w:r>
      <w:r>
        <w:rPr>
          <w:w w:val="110"/>
          <w:sz w:val="18"/>
        </w:rPr>
        <w:t> to</w:t>
      </w:r>
      <w:r>
        <w:rPr>
          <w:w w:val="110"/>
          <w:sz w:val="18"/>
        </w:rPr>
        <w:t> resolve</w:t>
      </w:r>
      <w:r>
        <w:rPr>
          <w:w w:val="110"/>
          <w:sz w:val="18"/>
        </w:rPr>
        <w:t> epistemic</w:t>
      </w:r>
      <w:r>
        <w:rPr>
          <w:w w:val="110"/>
          <w:sz w:val="18"/>
        </w:rPr>
        <w:t> deadlocks</w:t>
      </w:r>
      <w:r>
        <w:rPr>
          <w:w w:val="110"/>
          <w:sz w:val="18"/>
        </w:rPr>
        <w:t> in</w:t>
      </w:r>
      <w:r>
        <w:rPr>
          <w:w w:val="110"/>
          <w:sz w:val="18"/>
        </w:rPr>
        <w:t> the</w:t>
      </w:r>
      <w:r>
        <w:rPr>
          <w:w w:val="110"/>
          <w:sz w:val="18"/>
        </w:rPr>
        <w:t> basal</w:t>
      </w:r>
      <w:r>
        <w:rPr>
          <w:w w:val="110"/>
          <w:sz w:val="18"/>
        </w:rPr>
        <w:t> “cognition wars”</w:t>
      </w:r>
      <w:r>
        <w:rPr>
          <w:spacing w:val="-3"/>
          <w:w w:val="110"/>
          <w:sz w:val="18"/>
        </w:rPr>
        <w:t> </w:t>
      </w:r>
      <w:r>
        <w:rPr>
          <w:w w:val="110"/>
          <w:sz w:val="18"/>
        </w:rPr>
        <w:t>unfolding</w:t>
      </w:r>
      <w:r>
        <w:rPr>
          <w:spacing w:val="-3"/>
          <w:w w:val="110"/>
          <w:sz w:val="18"/>
        </w:rPr>
        <w:t> </w:t>
      </w:r>
      <w:r>
        <w:rPr>
          <w:w w:val="110"/>
          <w:sz w:val="18"/>
        </w:rPr>
        <w:t>in</w:t>
      </w:r>
      <w:r>
        <w:rPr>
          <w:spacing w:val="-3"/>
          <w:w w:val="110"/>
          <w:sz w:val="18"/>
        </w:rPr>
        <w:t> </w:t>
      </w:r>
      <w:r>
        <w:rPr>
          <w:w w:val="110"/>
          <w:sz w:val="18"/>
        </w:rPr>
        <w:t>the</w:t>
      </w:r>
      <w:r>
        <w:rPr>
          <w:spacing w:val="-3"/>
          <w:w w:val="110"/>
          <w:sz w:val="18"/>
        </w:rPr>
        <w:t> </w:t>
      </w:r>
      <w:r>
        <w:rPr>
          <w:w w:val="110"/>
          <w:sz w:val="18"/>
        </w:rPr>
        <w:t>Diverse</w:t>
      </w:r>
      <w:r>
        <w:rPr>
          <w:spacing w:val="-3"/>
          <w:w w:val="110"/>
          <w:sz w:val="18"/>
        </w:rPr>
        <w:t> </w:t>
      </w:r>
      <w:r>
        <w:rPr>
          <w:w w:val="110"/>
          <w:sz w:val="18"/>
        </w:rPr>
        <w:t>Intelligence</w:t>
      </w:r>
      <w:r>
        <w:rPr>
          <w:spacing w:val="-3"/>
          <w:w w:val="110"/>
          <w:sz w:val="18"/>
        </w:rPr>
        <w:t> </w:t>
      </w:r>
      <w:r>
        <w:rPr>
          <w:w w:val="110"/>
          <w:sz w:val="18"/>
        </w:rPr>
        <w:t>research</w:t>
      </w:r>
      <w:r>
        <w:rPr>
          <w:spacing w:val="-3"/>
          <w:w w:val="110"/>
          <w:sz w:val="18"/>
        </w:rPr>
        <w:t> </w:t>
      </w:r>
      <w:r>
        <w:rPr>
          <w:w w:val="110"/>
          <w:sz w:val="18"/>
        </w:rPr>
        <w:t>program.</w:t>
      </w:r>
      <w:r>
        <w:rPr>
          <w:spacing w:val="-3"/>
          <w:w w:val="110"/>
          <w:sz w:val="18"/>
        </w:rPr>
        <w:t> </w:t>
      </w:r>
      <w:r>
        <w:rPr>
          <w:w w:val="110"/>
          <w:sz w:val="18"/>
        </w:rPr>
        <w:t>It</w:t>
      </w:r>
      <w:r>
        <w:rPr>
          <w:spacing w:val="-3"/>
          <w:w w:val="110"/>
          <w:sz w:val="18"/>
        </w:rPr>
        <w:t> </w:t>
      </w:r>
      <w:r>
        <w:rPr>
          <w:w w:val="110"/>
          <w:sz w:val="18"/>
        </w:rPr>
        <w:t>extends</w:t>
      </w:r>
      <w:r>
        <w:rPr>
          <w:spacing w:val="-3"/>
          <w:w w:val="110"/>
          <w:sz w:val="18"/>
        </w:rPr>
        <w:t> </w:t>
      </w:r>
      <w:r>
        <w:rPr>
          <w:w w:val="110"/>
          <w:sz w:val="18"/>
        </w:rPr>
        <w:t>classical work</w:t>
      </w:r>
      <w:r>
        <w:rPr>
          <w:w w:val="110"/>
          <w:sz w:val="18"/>
        </w:rPr>
        <w:t> on</w:t>
      </w:r>
      <w:r>
        <w:rPr>
          <w:w w:val="110"/>
          <w:sz w:val="18"/>
        </w:rPr>
        <w:t> symbolic</w:t>
      </w:r>
      <w:r>
        <w:rPr>
          <w:w w:val="110"/>
          <w:sz w:val="18"/>
        </w:rPr>
        <w:t> problem-solving</w:t>
      </w:r>
      <w:r>
        <w:rPr>
          <w:w w:val="110"/>
          <w:sz w:val="18"/>
        </w:rPr>
        <w:t> to</w:t>
      </w:r>
      <w:r>
        <w:rPr>
          <w:w w:val="110"/>
          <w:sz w:val="18"/>
        </w:rPr>
        <w:t> define</w:t>
      </w:r>
      <w:r>
        <w:rPr>
          <w:w w:val="110"/>
          <w:sz w:val="18"/>
        </w:rPr>
        <w:t> a</w:t>
      </w:r>
      <w:r>
        <w:rPr>
          <w:w w:val="110"/>
          <w:sz w:val="18"/>
        </w:rPr>
        <w:t> novel</w:t>
      </w:r>
      <w:r>
        <w:rPr>
          <w:w w:val="110"/>
          <w:sz w:val="18"/>
        </w:rPr>
        <w:t> </w:t>
      </w:r>
      <w:r>
        <w:rPr>
          <w:i/>
          <w:w w:val="110"/>
          <w:sz w:val="18"/>
        </w:rPr>
        <w:t>problem</w:t>
      </w:r>
      <w:r>
        <w:rPr>
          <w:i/>
          <w:w w:val="110"/>
          <w:sz w:val="18"/>
        </w:rPr>
        <w:t> space</w:t>
      </w:r>
      <w:r>
        <w:rPr>
          <w:i/>
          <w:w w:val="110"/>
          <w:sz w:val="18"/>
        </w:rPr>
        <w:t> lexicon</w:t>
      </w:r>
      <w:r>
        <w:rPr>
          <w:i/>
          <w:w w:val="110"/>
          <w:sz w:val="18"/>
        </w:rPr>
        <w:t> </w:t>
      </w:r>
      <w:r>
        <w:rPr>
          <w:w w:val="110"/>
          <w:sz w:val="18"/>
        </w:rPr>
        <w:t>and </w:t>
      </w:r>
      <w:r>
        <w:rPr>
          <w:i/>
          <w:w w:val="110"/>
          <w:sz w:val="18"/>
        </w:rPr>
        <w:t>search</w:t>
      </w:r>
      <w:r>
        <w:rPr>
          <w:i/>
          <w:w w:val="110"/>
          <w:sz w:val="18"/>
        </w:rPr>
        <w:t> efficiency</w:t>
      </w:r>
      <w:r>
        <w:rPr>
          <w:i/>
          <w:w w:val="110"/>
          <w:sz w:val="18"/>
        </w:rPr>
        <w:t> metric</w:t>
      </w:r>
      <w:r>
        <w:rPr>
          <w:w w:val="110"/>
          <w:sz w:val="18"/>
        </w:rPr>
        <w:t>. Construed as an operationalization of intelligence, this metric is the decimal logarithm of the ratio between the cost of a random walk and</w:t>
      </w:r>
      <w:r>
        <w:rPr>
          <w:w w:val="110"/>
          <w:sz w:val="18"/>
        </w:rPr>
        <w:t> that</w:t>
      </w:r>
      <w:r>
        <w:rPr>
          <w:w w:val="110"/>
          <w:sz w:val="18"/>
        </w:rPr>
        <w:t> of</w:t>
      </w:r>
      <w:r>
        <w:rPr>
          <w:w w:val="110"/>
          <w:sz w:val="18"/>
        </w:rPr>
        <w:t> a</w:t>
      </w:r>
      <w:r>
        <w:rPr>
          <w:w w:val="110"/>
          <w:sz w:val="18"/>
        </w:rPr>
        <w:t> biological</w:t>
      </w:r>
      <w:r>
        <w:rPr>
          <w:w w:val="110"/>
          <w:sz w:val="18"/>
        </w:rPr>
        <w:t> agent.</w:t>
      </w:r>
      <w:r>
        <w:rPr>
          <w:w w:val="110"/>
          <w:sz w:val="18"/>
        </w:rPr>
        <w:t> Thus,</w:t>
      </w:r>
      <w:r>
        <w:rPr>
          <w:w w:val="110"/>
          <w:sz w:val="18"/>
        </w:rPr>
        <w:t> the</w:t>
      </w:r>
      <w:r>
        <w:rPr>
          <w:w w:val="110"/>
          <w:sz w:val="18"/>
        </w:rPr>
        <w:t> search</w:t>
      </w:r>
      <w:r>
        <w:rPr>
          <w:w w:val="110"/>
          <w:sz w:val="18"/>
        </w:rPr>
        <w:t> efficiency</w:t>
      </w:r>
      <w:r>
        <w:rPr>
          <w:w w:val="110"/>
          <w:sz w:val="18"/>
        </w:rPr>
        <w:t> measures</w:t>
      </w:r>
      <w:r>
        <w:rPr>
          <w:w w:val="110"/>
          <w:sz w:val="18"/>
        </w:rPr>
        <w:t> how</w:t>
      </w:r>
      <w:r>
        <w:rPr>
          <w:w w:val="110"/>
          <w:sz w:val="18"/>
        </w:rPr>
        <w:t> many orders</w:t>
      </w:r>
      <w:r>
        <w:rPr>
          <w:w w:val="110"/>
          <w:sz w:val="18"/>
        </w:rPr>
        <w:t> of</w:t>
      </w:r>
      <w:r>
        <w:rPr>
          <w:w w:val="110"/>
          <w:sz w:val="18"/>
        </w:rPr>
        <w:t> magnitude</w:t>
      </w:r>
      <w:r>
        <w:rPr>
          <w:w w:val="110"/>
          <w:sz w:val="18"/>
        </w:rPr>
        <w:t> of</w:t>
      </w:r>
      <w:r>
        <w:rPr>
          <w:w w:val="110"/>
          <w:sz w:val="18"/>
        </w:rPr>
        <w:t> dissipative</w:t>
      </w:r>
      <w:r>
        <w:rPr>
          <w:w w:val="110"/>
          <w:sz w:val="18"/>
        </w:rPr>
        <w:t> work</w:t>
      </w:r>
      <w:r>
        <w:rPr>
          <w:w w:val="110"/>
          <w:sz w:val="18"/>
        </w:rPr>
        <w:t> an</w:t>
      </w:r>
      <w:r>
        <w:rPr>
          <w:w w:val="110"/>
          <w:sz w:val="18"/>
        </w:rPr>
        <w:t> agentic</w:t>
      </w:r>
      <w:r>
        <w:rPr>
          <w:w w:val="110"/>
          <w:sz w:val="18"/>
        </w:rPr>
        <w:t> policy</w:t>
      </w:r>
      <w:r>
        <w:rPr>
          <w:w w:val="110"/>
          <w:sz w:val="18"/>
        </w:rPr>
        <w:t> saves</w:t>
      </w:r>
      <w:r>
        <w:rPr>
          <w:w w:val="110"/>
          <w:sz w:val="18"/>
        </w:rPr>
        <w:t> relative</w:t>
      </w:r>
      <w:r>
        <w:rPr>
          <w:w w:val="110"/>
          <w:sz w:val="18"/>
        </w:rPr>
        <w:t> to</w:t>
      </w:r>
      <w:r>
        <w:rPr>
          <w:w w:val="110"/>
          <w:sz w:val="18"/>
        </w:rPr>
        <w:t> a maximal-entropy</w:t>
      </w:r>
      <w:r>
        <w:rPr>
          <w:spacing w:val="-9"/>
          <w:w w:val="110"/>
          <w:sz w:val="18"/>
        </w:rPr>
        <w:t> </w:t>
      </w:r>
      <w:r>
        <w:rPr>
          <w:w w:val="110"/>
          <w:sz w:val="18"/>
        </w:rPr>
        <w:t>search</w:t>
      </w:r>
      <w:r>
        <w:rPr>
          <w:spacing w:val="-9"/>
          <w:w w:val="110"/>
          <w:sz w:val="18"/>
        </w:rPr>
        <w:t> </w:t>
      </w:r>
      <w:r>
        <w:rPr>
          <w:w w:val="110"/>
          <w:sz w:val="18"/>
        </w:rPr>
        <w:t>strategy.</w:t>
      </w:r>
      <w:r>
        <w:rPr>
          <w:spacing w:val="-9"/>
          <w:w w:val="110"/>
          <w:sz w:val="18"/>
        </w:rPr>
        <w:t> </w:t>
      </w:r>
      <w:r>
        <w:rPr>
          <w:w w:val="110"/>
          <w:sz w:val="18"/>
        </w:rPr>
        <w:t>Empirical</w:t>
      </w:r>
      <w:r>
        <w:rPr>
          <w:spacing w:val="-9"/>
          <w:w w:val="110"/>
          <w:sz w:val="18"/>
        </w:rPr>
        <w:t> </w:t>
      </w:r>
      <w:r>
        <w:rPr>
          <w:w w:val="110"/>
          <w:sz w:val="18"/>
        </w:rPr>
        <w:t>models</w:t>
      </w:r>
      <w:r>
        <w:rPr>
          <w:spacing w:val="-9"/>
          <w:w w:val="110"/>
          <w:sz w:val="18"/>
        </w:rPr>
        <w:t> </w:t>
      </w:r>
      <w:r>
        <w:rPr>
          <w:w w:val="110"/>
          <w:sz w:val="18"/>
        </w:rPr>
        <w:t>for</w:t>
      </w:r>
      <w:r>
        <w:rPr>
          <w:spacing w:val="-9"/>
          <w:w w:val="110"/>
          <w:sz w:val="18"/>
        </w:rPr>
        <w:t> </w:t>
      </w:r>
      <w:r>
        <w:rPr>
          <w:w w:val="110"/>
          <w:sz w:val="18"/>
        </w:rPr>
        <w:t>amoeboid</w:t>
      </w:r>
      <w:r>
        <w:rPr>
          <w:spacing w:val="-9"/>
          <w:w w:val="110"/>
          <w:sz w:val="18"/>
        </w:rPr>
        <w:t> </w:t>
      </w:r>
      <w:r>
        <w:rPr>
          <w:w w:val="110"/>
          <w:sz w:val="18"/>
        </w:rPr>
        <w:t>chemotaxis</w:t>
      </w:r>
      <w:r>
        <w:rPr>
          <w:spacing w:val="-9"/>
          <w:w w:val="110"/>
          <w:sz w:val="18"/>
        </w:rPr>
        <w:t> </w:t>
      </w:r>
      <w:r>
        <w:rPr>
          <w:w w:val="110"/>
          <w:sz w:val="18"/>
        </w:rPr>
        <w:t>and barium-induced planarian head regeneration show that, under conservative (i.e., </w:t>
      </w:r>
      <w:r>
        <w:rPr>
          <w:spacing w:val="-2"/>
          <w:w w:val="110"/>
          <w:sz w:val="18"/>
        </w:rPr>
        <w:t>intelligence-</w:t>
      </w:r>
      <w:r>
        <w:rPr>
          <w:i/>
          <w:spacing w:val="-2"/>
          <w:w w:val="110"/>
          <w:sz w:val="18"/>
        </w:rPr>
        <w:t>underestimating</w:t>
      </w:r>
      <w:r>
        <w:rPr>
          <w:spacing w:val="-2"/>
          <w:w w:val="110"/>
          <w:sz w:val="18"/>
        </w:rPr>
        <w:t>) assumptions, even ‘simple’ organisms are from two- </w:t>
      </w:r>
      <w:r>
        <w:rPr>
          <w:w w:val="110"/>
          <w:sz w:val="18"/>
        </w:rPr>
        <w:t>hundred-</w:t>
      </w:r>
      <w:r>
        <w:rPr>
          <w:w w:val="110"/>
          <w:sz w:val="18"/>
        </w:rPr>
        <w:t> to</w:t>
      </w:r>
      <w:r>
        <w:rPr>
          <w:w w:val="110"/>
          <w:sz w:val="18"/>
        </w:rPr>
        <w:t> sextillion-fold</w:t>
      </w:r>
      <w:r>
        <w:rPr>
          <w:w w:val="110"/>
          <w:sz w:val="18"/>
        </w:rPr>
        <w:t> more</w:t>
      </w:r>
      <w:r>
        <w:rPr>
          <w:w w:val="110"/>
          <w:sz w:val="18"/>
        </w:rPr>
        <w:t> efficient</w:t>
      </w:r>
      <w:r>
        <w:rPr>
          <w:w w:val="110"/>
          <w:sz w:val="18"/>
        </w:rPr>
        <w:t> in</w:t>
      </w:r>
      <w:r>
        <w:rPr>
          <w:w w:val="110"/>
          <w:sz w:val="18"/>
        </w:rPr>
        <w:t> problem</w:t>
      </w:r>
      <w:r>
        <w:rPr>
          <w:w w:val="110"/>
          <w:sz w:val="18"/>
        </w:rPr>
        <w:t> space</w:t>
      </w:r>
      <w:r>
        <w:rPr>
          <w:w w:val="110"/>
          <w:sz w:val="18"/>
        </w:rPr>
        <w:t> exploration.</w:t>
      </w:r>
      <w:r>
        <w:rPr>
          <w:w w:val="110"/>
          <w:sz w:val="18"/>
        </w:rPr>
        <w:t> In</w:t>
      </w:r>
      <w:r>
        <w:rPr>
          <w:w w:val="110"/>
          <w:sz w:val="18"/>
        </w:rPr>
        <w:t> this sense, the deep insights of neuroscience are not about neurons </w:t>
      </w:r>
      <w:r>
        <w:rPr>
          <w:i/>
          <w:w w:val="110"/>
          <w:sz w:val="18"/>
        </w:rPr>
        <w:t>per se</w:t>
      </w:r>
      <w:r>
        <w:rPr>
          <w:w w:val="110"/>
          <w:sz w:val="18"/>
        </w:rPr>
        <w:t>, but about the policies and patterns of physics and mathematics that function as a kind of “cognitive</w:t>
      </w:r>
      <w:r>
        <w:rPr>
          <w:w w:val="110"/>
          <w:sz w:val="18"/>
        </w:rPr>
        <w:t> glue”</w:t>
      </w:r>
      <w:r>
        <w:rPr>
          <w:w w:val="110"/>
          <w:sz w:val="18"/>
        </w:rPr>
        <w:t> binding</w:t>
      </w:r>
      <w:r>
        <w:rPr>
          <w:w w:val="110"/>
          <w:sz w:val="18"/>
        </w:rPr>
        <w:t> parts</w:t>
      </w:r>
      <w:r>
        <w:rPr>
          <w:w w:val="110"/>
          <w:sz w:val="18"/>
        </w:rPr>
        <w:t> toward</w:t>
      </w:r>
      <w:r>
        <w:rPr>
          <w:w w:val="110"/>
          <w:sz w:val="18"/>
        </w:rPr>
        <w:t> higher</w:t>
      </w:r>
      <w:r>
        <w:rPr>
          <w:w w:val="110"/>
          <w:sz w:val="18"/>
        </w:rPr>
        <w:t> levels</w:t>
      </w:r>
      <w:r>
        <w:rPr>
          <w:w w:val="110"/>
          <w:sz w:val="18"/>
        </w:rPr>
        <w:t> of</w:t>
      </w:r>
      <w:r>
        <w:rPr>
          <w:w w:val="110"/>
          <w:sz w:val="18"/>
        </w:rPr>
        <w:t> collective</w:t>
      </w:r>
      <w:r>
        <w:rPr>
          <w:w w:val="110"/>
          <w:sz w:val="18"/>
        </w:rPr>
        <w:t> intelligence</w:t>
      </w:r>
      <w:r>
        <w:rPr>
          <w:w w:val="110"/>
          <w:sz w:val="18"/>
        </w:rPr>
        <w:t> in wholes of highly diverse composition and origin. Therefore, our synthesis argues that</w:t>
      </w:r>
      <w:r>
        <w:rPr>
          <w:w w:val="110"/>
          <w:sz w:val="18"/>
        </w:rPr>
        <w:t> the</w:t>
      </w:r>
      <w:r>
        <w:rPr>
          <w:w w:val="110"/>
          <w:sz w:val="18"/>
        </w:rPr>
        <w:t> “mark</w:t>
      </w:r>
      <w:r>
        <w:rPr>
          <w:w w:val="110"/>
          <w:sz w:val="18"/>
        </w:rPr>
        <w:t> of</w:t>
      </w:r>
      <w:r>
        <w:rPr>
          <w:w w:val="110"/>
          <w:sz w:val="18"/>
        </w:rPr>
        <w:t> the</w:t>
      </w:r>
      <w:r>
        <w:rPr>
          <w:w w:val="110"/>
          <w:sz w:val="18"/>
        </w:rPr>
        <w:t> cognitive”</w:t>
      </w:r>
      <w:r>
        <w:rPr>
          <w:w w:val="110"/>
          <w:sz w:val="18"/>
        </w:rPr>
        <w:t> is</w:t>
      </w:r>
      <w:r>
        <w:rPr>
          <w:w w:val="110"/>
          <w:sz w:val="18"/>
        </w:rPr>
        <w:t> perhaps</w:t>
      </w:r>
      <w:r>
        <w:rPr>
          <w:w w:val="110"/>
          <w:sz w:val="18"/>
        </w:rPr>
        <w:t> better</w:t>
      </w:r>
      <w:r>
        <w:rPr>
          <w:w w:val="110"/>
          <w:sz w:val="18"/>
        </w:rPr>
        <w:t> sought</w:t>
      </w:r>
      <w:r>
        <w:rPr>
          <w:w w:val="110"/>
          <w:sz w:val="18"/>
        </w:rPr>
        <w:t> in</w:t>
      </w:r>
      <w:r>
        <w:rPr>
          <w:w w:val="110"/>
          <w:sz w:val="18"/>
        </w:rPr>
        <w:t> the</w:t>
      </w:r>
      <w:r>
        <w:rPr>
          <w:w w:val="110"/>
          <w:sz w:val="18"/>
        </w:rPr>
        <w:t> measurable efficiency</w:t>
      </w:r>
      <w:r>
        <w:rPr>
          <w:spacing w:val="25"/>
          <w:w w:val="110"/>
          <w:sz w:val="18"/>
        </w:rPr>
        <w:t> </w:t>
      </w:r>
      <w:r>
        <w:rPr>
          <w:w w:val="110"/>
          <w:sz w:val="18"/>
        </w:rPr>
        <w:t>with</w:t>
      </w:r>
      <w:r>
        <w:rPr>
          <w:spacing w:val="25"/>
          <w:w w:val="110"/>
          <w:sz w:val="18"/>
        </w:rPr>
        <w:t> </w:t>
      </w:r>
      <w:r>
        <w:rPr>
          <w:w w:val="110"/>
          <w:sz w:val="18"/>
        </w:rPr>
        <w:t>which</w:t>
      </w:r>
      <w:r>
        <w:rPr>
          <w:spacing w:val="25"/>
          <w:w w:val="110"/>
          <w:sz w:val="18"/>
        </w:rPr>
        <w:t> </w:t>
      </w:r>
      <w:r>
        <w:rPr>
          <w:w w:val="110"/>
          <w:sz w:val="18"/>
        </w:rPr>
        <w:t>living</w:t>
      </w:r>
      <w:r>
        <w:rPr>
          <w:spacing w:val="25"/>
          <w:w w:val="110"/>
          <w:sz w:val="18"/>
        </w:rPr>
        <w:t> </w:t>
      </w:r>
      <w:r>
        <w:rPr>
          <w:w w:val="110"/>
          <w:sz w:val="18"/>
        </w:rPr>
        <w:t>systems,</w:t>
      </w:r>
      <w:r>
        <w:rPr>
          <w:spacing w:val="25"/>
          <w:w w:val="110"/>
          <w:sz w:val="18"/>
        </w:rPr>
        <w:t> </w:t>
      </w:r>
      <w:r>
        <w:rPr>
          <w:w w:val="110"/>
          <w:sz w:val="18"/>
        </w:rPr>
        <w:t>from</w:t>
      </w:r>
      <w:r>
        <w:rPr>
          <w:spacing w:val="25"/>
          <w:w w:val="110"/>
          <w:sz w:val="18"/>
        </w:rPr>
        <w:t> </w:t>
      </w:r>
      <w:r>
        <w:rPr>
          <w:w w:val="110"/>
          <w:sz w:val="18"/>
        </w:rPr>
        <w:t>single</w:t>
      </w:r>
      <w:r>
        <w:rPr>
          <w:spacing w:val="25"/>
          <w:w w:val="110"/>
          <w:sz w:val="18"/>
        </w:rPr>
        <w:t> </w:t>
      </w:r>
      <w:r>
        <w:rPr>
          <w:w w:val="110"/>
          <w:sz w:val="18"/>
        </w:rPr>
        <w:t>cells</w:t>
      </w:r>
      <w:r>
        <w:rPr>
          <w:spacing w:val="25"/>
          <w:w w:val="110"/>
          <w:sz w:val="18"/>
        </w:rPr>
        <w:t> </w:t>
      </w:r>
      <w:r>
        <w:rPr>
          <w:w w:val="110"/>
          <w:sz w:val="18"/>
        </w:rPr>
        <w:t>to</w:t>
      </w:r>
      <w:r>
        <w:rPr>
          <w:spacing w:val="25"/>
          <w:w w:val="110"/>
          <w:sz w:val="18"/>
        </w:rPr>
        <w:t> </w:t>
      </w:r>
      <w:r>
        <w:rPr>
          <w:w w:val="110"/>
          <w:sz w:val="18"/>
        </w:rPr>
        <w:t>complex</w:t>
      </w:r>
      <w:r>
        <w:rPr>
          <w:spacing w:val="25"/>
          <w:w w:val="110"/>
          <w:sz w:val="18"/>
        </w:rPr>
        <w:t> </w:t>
      </w:r>
      <w:r>
        <w:rPr>
          <w:spacing w:val="-2"/>
          <w:w w:val="110"/>
          <w:sz w:val="18"/>
        </w:rPr>
        <w:t>organisms,</w:t>
      </w:r>
    </w:p>
    <w:p>
      <w:pPr>
        <w:spacing w:after="0" w:line="254" w:lineRule="auto"/>
        <w:jc w:val="both"/>
        <w:rPr>
          <w:sz w:val="18"/>
        </w:rPr>
        <w:sectPr>
          <w:footerReference w:type="default" r:id="rId5"/>
          <w:footerReference w:type="even" r:id="rId6"/>
          <w:type w:val="continuous"/>
          <w:pgSz w:w="11910" w:h="16840"/>
          <w:pgMar w:header="0" w:footer="3734" w:top="1920" w:bottom="3920" w:left="1700" w:right="1700"/>
          <w:pgNumType w:start="1"/>
        </w:sectPr>
      </w:pPr>
    </w:p>
    <w:p>
      <w:pPr>
        <w:spacing w:line="254" w:lineRule="auto" w:before="47"/>
        <w:ind w:left="1270" w:right="656" w:firstLine="0"/>
        <w:jc w:val="left"/>
        <w:rPr>
          <w:sz w:val="18"/>
        </w:rPr>
      </w:pPr>
      <w:r>
        <w:rPr>
          <w:w w:val="110"/>
          <w:sz w:val="18"/>
        </w:rPr>
        <w:t>traverse</w:t>
      </w:r>
      <w:r>
        <w:rPr>
          <w:spacing w:val="-7"/>
          <w:w w:val="110"/>
          <w:sz w:val="18"/>
        </w:rPr>
        <w:t> </w:t>
      </w:r>
      <w:r>
        <w:rPr>
          <w:w w:val="110"/>
          <w:sz w:val="18"/>
        </w:rPr>
        <w:t>energy</w:t>
      </w:r>
      <w:r>
        <w:rPr>
          <w:spacing w:val="-7"/>
          <w:w w:val="110"/>
          <w:sz w:val="18"/>
        </w:rPr>
        <w:t> </w:t>
      </w:r>
      <w:r>
        <w:rPr>
          <w:w w:val="110"/>
          <w:sz w:val="18"/>
        </w:rPr>
        <w:t>and</w:t>
      </w:r>
      <w:r>
        <w:rPr>
          <w:spacing w:val="-7"/>
          <w:w w:val="110"/>
          <w:sz w:val="18"/>
        </w:rPr>
        <w:t> </w:t>
      </w:r>
      <w:r>
        <w:rPr>
          <w:w w:val="110"/>
          <w:sz w:val="18"/>
        </w:rPr>
        <w:t>information</w:t>
      </w:r>
      <w:r>
        <w:rPr>
          <w:spacing w:val="-7"/>
          <w:w w:val="110"/>
          <w:sz w:val="18"/>
        </w:rPr>
        <w:t> </w:t>
      </w:r>
      <w:r>
        <w:rPr>
          <w:w w:val="110"/>
          <w:sz w:val="18"/>
        </w:rPr>
        <w:t>gradients</w:t>
      </w:r>
      <w:r>
        <w:rPr>
          <w:spacing w:val="-7"/>
          <w:w w:val="110"/>
          <w:sz w:val="18"/>
        </w:rPr>
        <w:t> </w:t>
      </w:r>
      <w:r>
        <w:rPr>
          <w:w w:val="110"/>
          <w:sz w:val="18"/>
        </w:rPr>
        <w:t>to</w:t>
      </w:r>
      <w:r>
        <w:rPr>
          <w:spacing w:val="-7"/>
          <w:w w:val="110"/>
          <w:sz w:val="18"/>
        </w:rPr>
        <w:t> </w:t>
      </w:r>
      <w:r>
        <w:rPr>
          <w:w w:val="110"/>
          <w:sz w:val="18"/>
        </w:rPr>
        <w:t>tame</w:t>
      </w:r>
      <w:r>
        <w:rPr>
          <w:spacing w:val="-7"/>
          <w:w w:val="110"/>
          <w:sz w:val="18"/>
        </w:rPr>
        <w:t> </w:t>
      </w:r>
      <w:r>
        <w:rPr>
          <w:w w:val="110"/>
          <w:sz w:val="18"/>
        </w:rPr>
        <w:t>combinatorial</w:t>
      </w:r>
      <w:r>
        <w:rPr>
          <w:spacing w:val="-7"/>
          <w:w w:val="110"/>
          <w:sz w:val="18"/>
        </w:rPr>
        <w:t> </w:t>
      </w:r>
      <w:r>
        <w:rPr>
          <w:w w:val="110"/>
          <w:sz w:val="18"/>
        </w:rPr>
        <w:t>explosions—one problem space at a time.</w:t>
      </w:r>
    </w:p>
    <w:p>
      <w:pPr>
        <w:spacing w:line="247" w:lineRule="auto" w:before="189"/>
        <w:ind w:left="1270" w:right="656" w:firstLine="0"/>
        <w:jc w:val="left"/>
        <w:rPr>
          <w:sz w:val="16"/>
        </w:rPr>
      </w:pPr>
      <w:r>
        <w:rPr>
          <w:b/>
          <w:w w:val="110"/>
          <w:sz w:val="16"/>
        </w:rPr>
        <w:t>Keywords: </w:t>
      </w:r>
      <w:r>
        <w:rPr>
          <w:w w:val="110"/>
          <w:sz w:val="16"/>
        </w:rPr>
        <w:t>diverse intelligence, basal cognition, problem spaces, search efficiency,</w:t>
      </w:r>
      <w:r>
        <w:rPr>
          <w:spacing w:val="40"/>
          <w:w w:val="110"/>
          <w:sz w:val="16"/>
        </w:rPr>
        <w:t> </w:t>
      </w:r>
      <w:r>
        <w:rPr>
          <w:w w:val="110"/>
          <w:sz w:val="16"/>
        </w:rPr>
        <w:t>biological intelligence</w:t>
      </w:r>
    </w:p>
    <w:p>
      <w:pPr>
        <w:pStyle w:val="BodyText"/>
        <w:spacing w:before="0"/>
        <w:ind w:left="0" w:firstLine="0"/>
        <w:jc w:val="left"/>
        <w:rPr>
          <w:sz w:val="16"/>
        </w:rPr>
      </w:pPr>
    </w:p>
    <w:p>
      <w:pPr>
        <w:pStyle w:val="BodyText"/>
        <w:spacing w:before="0"/>
        <w:ind w:left="0" w:firstLine="0"/>
        <w:jc w:val="left"/>
        <w:rPr>
          <w:sz w:val="16"/>
        </w:rPr>
      </w:pPr>
    </w:p>
    <w:p>
      <w:pPr>
        <w:pStyle w:val="BodyText"/>
        <w:spacing w:before="0"/>
        <w:ind w:left="0" w:firstLine="0"/>
        <w:jc w:val="left"/>
        <w:rPr>
          <w:sz w:val="16"/>
        </w:rPr>
      </w:pPr>
    </w:p>
    <w:p>
      <w:pPr>
        <w:pStyle w:val="BodyText"/>
        <w:spacing w:before="0"/>
        <w:ind w:left="0" w:firstLine="0"/>
        <w:jc w:val="left"/>
        <w:rPr>
          <w:sz w:val="16"/>
        </w:rPr>
      </w:pPr>
    </w:p>
    <w:p>
      <w:pPr>
        <w:pStyle w:val="Heading1"/>
        <w:numPr>
          <w:ilvl w:val="0"/>
          <w:numId w:val="1"/>
        </w:numPr>
        <w:tabs>
          <w:tab w:pos="1105" w:val="left" w:leader="none"/>
        </w:tabs>
        <w:spacing w:line="240" w:lineRule="auto" w:before="1" w:after="0"/>
        <w:ind w:left="1105" w:right="0" w:hanging="314"/>
        <w:jc w:val="left"/>
      </w:pPr>
      <w:bookmarkStart w:name="Cognition all the way down" w:id="2"/>
      <w:bookmarkEnd w:id="2"/>
      <w:r>
        <w:rPr>
          <w:b w:val="0"/>
        </w:rPr>
      </w:r>
      <w:r>
        <w:rPr>
          <w:w w:val="115"/>
        </w:rPr>
        <w:t>Cognition</w:t>
      </w:r>
      <w:r>
        <w:rPr>
          <w:spacing w:val="10"/>
          <w:w w:val="115"/>
        </w:rPr>
        <w:t> </w:t>
      </w:r>
      <w:r>
        <w:rPr>
          <w:w w:val="115"/>
        </w:rPr>
        <w:t>all</w:t>
      </w:r>
      <w:r>
        <w:rPr>
          <w:spacing w:val="11"/>
          <w:w w:val="115"/>
        </w:rPr>
        <w:t> </w:t>
      </w:r>
      <w:r>
        <w:rPr>
          <w:w w:val="115"/>
        </w:rPr>
        <w:t>the</w:t>
      </w:r>
      <w:r>
        <w:rPr>
          <w:spacing w:val="10"/>
          <w:w w:val="115"/>
        </w:rPr>
        <w:t> </w:t>
      </w:r>
      <w:r>
        <w:rPr>
          <w:w w:val="115"/>
        </w:rPr>
        <w:t>way</w:t>
      </w:r>
      <w:r>
        <w:rPr>
          <w:spacing w:val="11"/>
          <w:w w:val="115"/>
        </w:rPr>
        <w:t> </w:t>
      </w:r>
      <w:r>
        <w:rPr>
          <w:spacing w:val="-4"/>
          <w:w w:val="115"/>
        </w:rPr>
        <w:t>down</w:t>
      </w:r>
    </w:p>
    <w:p>
      <w:pPr>
        <w:pStyle w:val="BodyText"/>
        <w:spacing w:line="249" w:lineRule="auto" w:before="172"/>
        <w:ind w:left="791" w:right="297" w:firstLine="0"/>
      </w:pPr>
      <w:r>
        <w:rPr>
          <w:w w:val="105"/>
        </w:rPr>
        <w:t>In the past two decades, cognitive science has increasingly expanded its scope beyond the zoocentric, brain-bound processes of humans and higher animals toward a much broader range of life phenomena traditionally off “the mark of the cognitive” (</w:t>
      </w:r>
      <w:hyperlink w:history="true" w:anchor="_bookmark13">
        <w:r>
          <w:rPr>
            <w:color w:val="0000FF"/>
            <w:w w:val="105"/>
          </w:rPr>
          <w:t>Adams</w:t>
        </w:r>
      </w:hyperlink>
      <w:r>
        <w:rPr>
          <w:color w:val="0000FF"/>
          <w:w w:val="105"/>
        </w:rPr>
        <w:t> </w:t>
      </w:r>
      <w:hyperlink w:history="true" w:anchor="_bookmark13">
        <w:r>
          <w:rPr>
            <w:color w:val="0000FF"/>
            <w:w w:val="105"/>
          </w:rPr>
          <w:t>and Garrison</w:t>
        </w:r>
      </w:hyperlink>
      <w:r>
        <w:rPr>
          <w:color w:val="0000FF"/>
          <w:w w:val="105"/>
        </w:rPr>
        <w:t> </w:t>
      </w:r>
      <w:hyperlink w:history="true" w:anchor="_bookmark13">
        <w:r>
          <w:rPr>
            <w:color w:val="0000FF"/>
            <w:w w:val="105"/>
          </w:rPr>
          <w:t>2013</w:t>
        </w:r>
      </w:hyperlink>
      <w:r>
        <w:rPr>
          <w:w w:val="105"/>
        </w:rPr>
        <w:t>). A leading edge of this expansion is the </w:t>
      </w:r>
      <w:r>
        <w:rPr>
          <w:i/>
          <w:w w:val="105"/>
        </w:rPr>
        <w:t>basal</w:t>
      </w:r>
      <w:r>
        <w:rPr>
          <w:i/>
          <w:w w:val="105"/>
        </w:rPr>
        <w:t> cognition</w:t>
      </w:r>
      <w:r>
        <w:rPr>
          <w:i/>
          <w:w w:val="105"/>
        </w:rPr>
        <w:t> </w:t>
      </w:r>
      <w:r>
        <w:rPr>
          <w:w w:val="105"/>
        </w:rPr>
        <w:t>research program</w:t>
      </w:r>
      <w:r>
        <w:rPr>
          <w:spacing w:val="-6"/>
          <w:w w:val="105"/>
        </w:rPr>
        <w:t> </w:t>
      </w:r>
      <w:r>
        <w:rPr>
          <w:w w:val="105"/>
        </w:rPr>
        <w:t>(</w:t>
      </w:r>
      <w:hyperlink w:history="true" w:anchor="_bookmark94">
        <w:r>
          <w:rPr>
            <w:color w:val="0000FF"/>
            <w:w w:val="105"/>
          </w:rPr>
          <w:t>Lyon</w:t>
        </w:r>
        <w:r>
          <w:rPr>
            <w:color w:val="0000FF"/>
            <w:spacing w:val="-6"/>
            <w:w w:val="105"/>
          </w:rPr>
          <w:t> </w:t>
        </w:r>
        <w:r>
          <w:rPr>
            <w:color w:val="0000FF"/>
            <w:w w:val="105"/>
          </w:rPr>
          <w:t>and</w:t>
        </w:r>
        <w:r>
          <w:rPr>
            <w:color w:val="0000FF"/>
            <w:spacing w:val="-6"/>
            <w:w w:val="105"/>
          </w:rPr>
          <w:t> </w:t>
        </w:r>
        <w:r>
          <w:rPr>
            <w:color w:val="0000FF"/>
            <w:w w:val="105"/>
          </w:rPr>
          <w:t>Cheng</w:t>
        </w:r>
      </w:hyperlink>
      <w:r>
        <w:rPr>
          <w:color w:val="0000FF"/>
          <w:spacing w:val="-6"/>
          <w:w w:val="105"/>
        </w:rPr>
        <w:t> </w:t>
      </w:r>
      <w:hyperlink w:history="true" w:anchor="_bookmark94">
        <w:r>
          <w:rPr>
            <w:color w:val="0000FF"/>
            <w:w w:val="105"/>
          </w:rPr>
          <w:t>2023</w:t>
        </w:r>
      </w:hyperlink>
      <w:r>
        <w:rPr>
          <w:w w:val="105"/>
        </w:rPr>
        <w:t>;</w:t>
      </w:r>
      <w:r>
        <w:rPr>
          <w:spacing w:val="-6"/>
          <w:w w:val="105"/>
        </w:rPr>
        <w:t> </w:t>
      </w:r>
      <w:hyperlink w:history="true" w:anchor="_bookmark106">
        <w:r>
          <w:rPr>
            <w:color w:val="0000FF"/>
            <w:w w:val="105"/>
          </w:rPr>
          <w:t>Lyon</w:t>
        </w:r>
        <w:r>
          <w:rPr>
            <w:color w:val="0000FF"/>
            <w:spacing w:val="-6"/>
            <w:w w:val="105"/>
          </w:rPr>
          <w:t> </w:t>
        </w:r>
        <w:r>
          <w:rPr>
            <w:color w:val="0000FF"/>
            <w:w w:val="105"/>
          </w:rPr>
          <w:t>et</w:t>
        </w:r>
        <w:r>
          <w:rPr>
            <w:color w:val="0000FF"/>
            <w:spacing w:val="-6"/>
            <w:w w:val="105"/>
          </w:rPr>
          <w:t> </w:t>
        </w:r>
        <w:r>
          <w:rPr>
            <w:color w:val="0000FF"/>
            <w:w w:val="105"/>
          </w:rPr>
          <w:t>al.</w:t>
        </w:r>
      </w:hyperlink>
      <w:r>
        <w:rPr>
          <w:color w:val="0000FF"/>
          <w:spacing w:val="-6"/>
          <w:w w:val="105"/>
        </w:rPr>
        <w:t> </w:t>
      </w:r>
      <w:hyperlink w:history="true" w:anchor="_bookmark106">
        <w:r>
          <w:rPr>
            <w:color w:val="0000FF"/>
            <w:w w:val="105"/>
          </w:rPr>
          <w:t>2021</w:t>
        </w:r>
      </w:hyperlink>
      <w:r>
        <w:rPr>
          <w:w w:val="105"/>
        </w:rPr>
        <w:t>;</w:t>
      </w:r>
      <w:r>
        <w:rPr>
          <w:spacing w:val="-6"/>
          <w:w w:val="105"/>
        </w:rPr>
        <w:t> </w:t>
      </w:r>
      <w:hyperlink w:history="true" w:anchor="_bookmark107">
        <w:r>
          <w:rPr>
            <w:color w:val="0000FF"/>
            <w:w w:val="105"/>
          </w:rPr>
          <w:t>Levin</w:t>
        </w:r>
        <w:r>
          <w:rPr>
            <w:color w:val="0000FF"/>
            <w:spacing w:val="-6"/>
            <w:w w:val="105"/>
          </w:rPr>
          <w:t> </w:t>
        </w:r>
        <w:r>
          <w:rPr>
            <w:color w:val="0000FF"/>
            <w:w w:val="105"/>
          </w:rPr>
          <w:t>et</w:t>
        </w:r>
        <w:r>
          <w:rPr>
            <w:color w:val="0000FF"/>
            <w:spacing w:val="-6"/>
            <w:w w:val="105"/>
          </w:rPr>
          <w:t> </w:t>
        </w:r>
        <w:r>
          <w:rPr>
            <w:color w:val="0000FF"/>
            <w:w w:val="105"/>
          </w:rPr>
          <w:t>al.</w:t>
        </w:r>
      </w:hyperlink>
      <w:r>
        <w:rPr>
          <w:color w:val="0000FF"/>
          <w:spacing w:val="-6"/>
          <w:w w:val="105"/>
        </w:rPr>
        <w:t> </w:t>
      </w:r>
      <w:hyperlink w:history="true" w:anchor="_bookmark107">
        <w:r>
          <w:rPr>
            <w:color w:val="0000FF"/>
            <w:w w:val="105"/>
          </w:rPr>
          <w:t>2021</w:t>
        </w:r>
      </w:hyperlink>
      <w:r>
        <w:rPr>
          <w:w w:val="105"/>
        </w:rPr>
        <w:t>;</w:t>
      </w:r>
      <w:r>
        <w:rPr>
          <w:spacing w:val="-6"/>
          <w:w w:val="105"/>
        </w:rPr>
        <w:t> </w:t>
      </w:r>
      <w:hyperlink w:history="true" w:anchor="_bookmark122">
        <w:r>
          <w:rPr>
            <w:color w:val="0000FF"/>
            <w:w w:val="105"/>
          </w:rPr>
          <w:t>Manicka</w:t>
        </w:r>
        <w:r>
          <w:rPr>
            <w:color w:val="0000FF"/>
            <w:spacing w:val="-6"/>
            <w:w w:val="105"/>
          </w:rPr>
          <w:t> </w:t>
        </w:r>
        <w:r>
          <w:rPr>
            <w:color w:val="0000FF"/>
            <w:w w:val="105"/>
          </w:rPr>
          <w:t>and</w:t>
        </w:r>
        <w:r>
          <w:rPr>
            <w:color w:val="0000FF"/>
            <w:spacing w:val="-6"/>
            <w:w w:val="105"/>
          </w:rPr>
          <w:t> </w:t>
        </w:r>
        <w:r>
          <w:rPr>
            <w:color w:val="0000FF"/>
            <w:w w:val="105"/>
          </w:rPr>
          <w:t>Levin</w:t>
        </w:r>
      </w:hyperlink>
      <w:r>
        <w:rPr>
          <w:color w:val="0000FF"/>
          <w:w w:val="105"/>
        </w:rPr>
        <w:t> </w:t>
      </w:r>
      <w:hyperlink w:history="true" w:anchor="_bookmark122">
        <w:r>
          <w:rPr>
            <w:color w:val="0000FF"/>
            <w:w w:val="105"/>
          </w:rPr>
          <w:t>2019</w:t>
        </w:r>
      </w:hyperlink>
      <w:r>
        <w:rPr>
          <w:w w:val="105"/>
        </w:rPr>
        <w:t>;</w:t>
      </w:r>
      <w:r>
        <w:rPr>
          <w:w w:val="105"/>
        </w:rPr>
        <w:t> </w:t>
      </w:r>
      <w:hyperlink w:history="true" w:anchor="_bookmark75">
        <w:r>
          <w:rPr>
            <w:color w:val="0000FF"/>
            <w:spacing w:val="10"/>
            <w:w w:val="108"/>
          </w:rPr>
          <w:t>F</w:t>
        </w:r>
        <w:r>
          <w:rPr>
            <w:color w:val="0000FF"/>
            <w:spacing w:val="-90"/>
            <w:w w:val="141"/>
          </w:rPr>
          <w:t>´</w:t>
        </w:r>
        <w:r>
          <w:rPr>
            <w:color w:val="0000FF"/>
            <w:spacing w:val="10"/>
            <w:w w:val="104"/>
          </w:rPr>
          <w:t>a</w:t>
        </w:r>
        <w:r>
          <w:rPr>
            <w:color w:val="0000FF"/>
            <w:spacing w:val="10"/>
            <w:w w:val="99"/>
          </w:rPr>
          <w:t>bregas-</w:t>
        </w:r>
        <w:r>
          <w:rPr>
            <w:color w:val="0000FF"/>
            <w:w w:val="105"/>
          </w:rPr>
          <w:t>Tejeda</w:t>
        </w:r>
        <w:r>
          <w:rPr>
            <w:color w:val="0000FF"/>
            <w:w w:val="105"/>
          </w:rPr>
          <w:t> and</w:t>
        </w:r>
        <w:r>
          <w:rPr>
            <w:color w:val="0000FF"/>
            <w:w w:val="105"/>
          </w:rPr>
          <w:t> Sims</w:t>
        </w:r>
      </w:hyperlink>
      <w:r>
        <w:rPr>
          <w:color w:val="0000FF"/>
          <w:w w:val="105"/>
        </w:rPr>
        <w:t> </w:t>
      </w:r>
      <w:hyperlink w:history="true" w:anchor="_bookmark75">
        <w:r>
          <w:rPr>
            <w:color w:val="0000FF"/>
            <w:w w:val="105"/>
          </w:rPr>
          <w:t>2025</w:t>
        </w:r>
      </w:hyperlink>
      <w:r>
        <w:rPr>
          <w:w w:val="105"/>
        </w:rPr>
        <w:t>),</w:t>
      </w:r>
      <w:r>
        <w:rPr>
          <w:w w:val="105"/>
        </w:rPr>
        <w:t> a</w:t>
      </w:r>
      <w:r>
        <w:rPr>
          <w:w w:val="105"/>
        </w:rPr>
        <w:t> subset</w:t>
      </w:r>
      <w:r>
        <w:rPr>
          <w:w w:val="105"/>
        </w:rPr>
        <w:t> of</w:t>
      </w:r>
      <w:r>
        <w:rPr>
          <w:w w:val="105"/>
        </w:rPr>
        <w:t> the</w:t>
      </w:r>
      <w:r>
        <w:rPr>
          <w:w w:val="105"/>
        </w:rPr>
        <w:t> field</w:t>
      </w:r>
      <w:r>
        <w:rPr>
          <w:w w:val="105"/>
        </w:rPr>
        <w:t> of</w:t>
      </w:r>
      <w:r>
        <w:rPr>
          <w:w w:val="105"/>
        </w:rPr>
        <w:t> </w:t>
      </w:r>
      <w:r>
        <w:rPr>
          <w:i/>
          <w:w w:val="105"/>
        </w:rPr>
        <w:t>Diverse</w:t>
      </w:r>
      <w:r>
        <w:rPr>
          <w:i/>
          <w:w w:val="105"/>
        </w:rPr>
        <w:t> Intelligence </w:t>
      </w:r>
      <w:r>
        <w:rPr>
          <w:w w:val="105"/>
        </w:rPr>
        <w:t>(</w:t>
      </w:r>
      <w:hyperlink w:history="true" w:anchor="_bookmark99">
        <w:r>
          <w:rPr>
            <w:color w:val="0000FF"/>
            <w:w w:val="105"/>
          </w:rPr>
          <w:t>Levin</w:t>
        </w:r>
      </w:hyperlink>
      <w:r>
        <w:rPr>
          <w:color w:val="0000FF"/>
          <w:w w:val="105"/>
        </w:rPr>
        <w:t> </w:t>
      </w:r>
      <w:hyperlink w:history="true" w:anchor="_bookmark99">
        <w:r>
          <w:rPr>
            <w:color w:val="0000FF"/>
            <w:w w:val="105"/>
          </w:rPr>
          <w:t>2022</w:t>
        </w:r>
      </w:hyperlink>
      <w:r>
        <w:rPr>
          <w:w w:val="105"/>
        </w:rPr>
        <w:t>;</w:t>
      </w:r>
      <w:r>
        <w:rPr>
          <w:w w:val="105"/>
        </w:rPr>
        <w:t> </w:t>
      </w:r>
      <w:hyperlink w:history="true" w:anchor="_bookmark139">
        <w:r>
          <w:rPr>
            <w:color w:val="0000FF"/>
            <w:w w:val="105"/>
          </w:rPr>
          <w:t>Pio-Lopez</w:t>
        </w:r>
        <w:r>
          <w:rPr>
            <w:color w:val="0000FF"/>
            <w:w w:val="105"/>
          </w:rPr>
          <w:t> et</w:t>
        </w:r>
        <w:r>
          <w:rPr>
            <w:color w:val="0000FF"/>
            <w:w w:val="105"/>
          </w:rPr>
          <w:t> al.</w:t>
        </w:r>
      </w:hyperlink>
      <w:r>
        <w:rPr>
          <w:color w:val="0000FF"/>
          <w:w w:val="105"/>
        </w:rPr>
        <w:t> </w:t>
      </w:r>
      <w:hyperlink w:history="true" w:anchor="_bookmark139">
        <w:r>
          <w:rPr>
            <w:color w:val="0000FF"/>
            <w:w w:val="105"/>
          </w:rPr>
          <w:t>2022</w:t>
        </w:r>
      </w:hyperlink>
      <w:r>
        <w:rPr>
          <w:w w:val="105"/>
        </w:rPr>
        <w:t>;</w:t>
      </w:r>
      <w:r>
        <w:rPr>
          <w:w w:val="105"/>
        </w:rPr>
        <w:t> </w:t>
      </w:r>
      <w:hyperlink w:history="true" w:anchor="_bookmark100">
        <w:r>
          <w:rPr>
            <w:color w:val="0000FF"/>
            <w:w w:val="105"/>
          </w:rPr>
          <w:t>Levin</w:t>
        </w:r>
      </w:hyperlink>
      <w:r>
        <w:rPr>
          <w:color w:val="0000FF"/>
          <w:w w:val="105"/>
        </w:rPr>
        <w:t> </w:t>
      </w:r>
      <w:hyperlink w:history="true" w:anchor="_bookmark100">
        <w:r>
          <w:rPr>
            <w:color w:val="0000FF"/>
            <w:w w:val="105"/>
          </w:rPr>
          <w:t>2023a</w:t>
        </w:r>
      </w:hyperlink>
      <w:r>
        <w:rPr>
          <w:w w:val="105"/>
        </w:rPr>
        <w:t>;</w:t>
      </w:r>
      <w:r>
        <w:rPr>
          <w:w w:val="105"/>
        </w:rPr>
        <w:t> </w:t>
      </w:r>
      <w:hyperlink w:history="true" w:anchor="_bookmark108">
        <w:r>
          <w:rPr>
            <w:color w:val="0000FF"/>
            <w:w w:val="105"/>
          </w:rPr>
          <w:t>Lagasse</w:t>
        </w:r>
        <w:r>
          <w:rPr>
            <w:color w:val="0000FF"/>
            <w:w w:val="105"/>
          </w:rPr>
          <w:t> and</w:t>
        </w:r>
        <w:r>
          <w:rPr>
            <w:color w:val="0000FF"/>
            <w:w w:val="105"/>
          </w:rPr>
          <w:t> Levin</w:t>
        </w:r>
      </w:hyperlink>
      <w:r>
        <w:rPr>
          <w:color w:val="0000FF"/>
          <w:w w:val="105"/>
        </w:rPr>
        <w:t> </w:t>
      </w:r>
      <w:hyperlink w:history="true" w:anchor="_bookmark108">
        <w:r>
          <w:rPr>
            <w:color w:val="0000FF"/>
            <w:w w:val="105"/>
          </w:rPr>
          <w:t>2023</w:t>
        </w:r>
      </w:hyperlink>
      <w:r>
        <w:rPr>
          <w:w w:val="105"/>
        </w:rPr>
        <w:t>;</w:t>
      </w:r>
      <w:r>
        <w:rPr>
          <w:w w:val="105"/>
        </w:rPr>
        <w:t> </w:t>
      </w:r>
      <w:hyperlink w:history="true" w:anchor="_bookmark172">
        <w:r>
          <w:rPr>
            <w:color w:val="0000FF"/>
            <w:w w:val="105"/>
          </w:rPr>
          <w:t>Watson</w:t>
        </w:r>
      </w:hyperlink>
      <w:r>
        <w:rPr>
          <w:color w:val="0000FF"/>
          <w:spacing w:val="80"/>
          <w:w w:val="105"/>
        </w:rPr>
        <w:t> </w:t>
      </w:r>
      <w:hyperlink w:history="true" w:anchor="_bookmark172">
        <w:r>
          <w:rPr>
            <w:color w:val="0000FF"/>
            <w:w w:val="105"/>
          </w:rPr>
          <w:t>and</w:t>
        </w:r>
        <w:r>
          <w:rPr>
            <w:color w:val="0000FF"/>
            <w:w w:val="105"/>
          </w:rPr>
          <w:t> Levin</w:t>
        </w:r>
      </w:hyperlink>
      <w:r>
        <w:rPr>
          <w:color w:val="0000FF"/>
          <w:w w:val="105"/>
        </w:rPr>
        <w:t> </w:t>
      </w:r>
      <w:hyperlink w:history="true" w:anchor="_bookmark172">
        <w:r>
          <w:rPr>
            <w:color w:val="0000FF"/>
            <w:w w:val="105"/>
          </w:rPr>
          <w:t>2023</w:t>
        </w:r>
      </w:hyperlink>
      <w:r>
        <w:rPr>
          <w:w w:val="105"/>
        </w:rPr>
        <w:t>;</w:t>
      </w:r>
      <w:r>
        <w:rPr>
          <w:w w:val="105"/>
        </w:rPr>
        <w:t> </w:t>
      </w:r>
      <w:hyperlink w:history="true" w:anchor="_bookmark41">
        <w:r>
          <w:rPr>
            <w:color w:val="0000FF"/>
            <w:w w:val="105"/>
          </w:rPr>
          <w:t>Clawson</w:t>
        </w:r>
        <w:r>
          <w:rPr>
            <w:color w:val="0000FF"/>
            <w:w w:val="105"/>
          </w:rPr>
          <w:t> and</w:t>
        </w:r>
        <w:r>
          <w:rPr>
            <w:color w:val="0000FF"/>
            <w:w w:val="105"/>
          </w:rPr>
          <w:t> Levin</w:t>
        </w:r>
      </w:hyperlink>
      <w:r>
        <w:rPr>
          <w:color w:val="0000FF"/>
          <w:w w:val="105"/>
        </w:rPr>
        <w:t> </w:t>
      </w:r>
      <w:hyperlink w:history="true" w:anchor="_bookmark41">
        <w:r>
          <w:rPr>
            <w:color w:val="0000FF"/>
            <w:w w:val="105"/>
          </w:rPr>
          <w:t>2023</w:t>
        </w:r>
      </w:hyperlink>
      <w:r>
        <w:rPr>
          <w:w w:val="105"/>
        </w:rPr>
        <w:t>;</w:t>
      </w:r>
      <w:r>
        <w:rPr>
          <w:w w:val="105"/>
        </w:rPr>
        <w:t> </w:t>
      </w:r>
      <w:hyperlink w:history="true" w:anchor="_bookmark123">
        <w:r>
          <w:rPr>
            <w:color w:val="0000FF"/>
            <w:w w:val="105"/>
          </w:rPr>
          <w:t>McMillen</w:t>
        </w:r>
        <w:r>
          <w:rPr>
            <w:color w:val="0000FF"/>
            <w:w w:val="105"/>
          </w:rPr>
          <w:t> and</w:t>
        </w:r>
        <w:r>
          <w:rPr>
            <w:color w:val="0000FF"/>
            <w:w w:val="105"/>
          </w:rPr>
          <w:t> Levin</w:t>
        </w:r>
      </w:hyperlink>
      <w:r>
        <w:rPr>
          <w:color w:val="0000FF"/>
          <w:w w:val="105"/>
        </w:rPr>
        <w:t> </w:t>
      </w:r>
      <w:hyperlink w:history="true" w:anchor="_bookmark123">
        <w:r>
          <w:rPr>
            <w:color w:val="0000FF"/>
            <w:w w:val="105"/>
          </w:rPr>
          <w:t>2024</w:t>
        </w:r>
      </w:hyperlink>
      <w:r>
        <w:rPr>
          <w:w w:val="105"/>
        </w:rPr>
        <w:t>;</w:t>
      </w:r>
      <w:r>
        <w:rPr>
          <w:w w:val="105"/>
        </w:rPr>
        <w:t> </w:t>
      </w:r>
      <w:hyperlink w:history="true" w:anchor="_bookmark105">
        <w:r>
          <w:rPr>
            <w:color w:val="0000FF"/>
            <w:w w:val="105"/>
          </w:rPr>
          <w:t>Levin</w:t>
        </w:r>
      </w:hyperlink>
      <w:r>
        <w:rPr>
          <w:color w:val="0000FF"/>
          <w:w w:val="105"/>
        </w:rPr>
        <w:t> </w:t>
      </w:r>
      <w:hyperlink w:history="true" w:anchor="_bookmark105">
        <w:r>
          <w:rPr>
            <w:color w:val="0000FF"/>
            <w:w w:val="105"/>
          </w:rPr>
          <w:t>2025</w:t>
        </w:r>
      </w:hyperlink>
      <w:r>
        <w:rPr>
          <w:w w:val="105"/>
        </w:rPr>
        <w:t>), specifically</w:t>
      </w:r>
      <w:r>
        <w:rPr>
          <w:w w:val="105"/>
        </w:rPr>
        <w:t> focused</w:t>
      </w:r>
      <w:r>
        <w:rPr>
          <w:w w:val="105"/>
        </w:rPr>
        <w:t> on</w:t>
      </w:r>
      <w:r>
        <w:rPr>
          <w:w w:val="105"/>
        </w:rPr>
        <w:t> the</w:t>
      </w:r>
      <w:r>
        <w:rPr>
          <w:w w:val="105"/>
        </w:rPr>
        <w:t> evolutionary</w:t>
      </w:r>
      <w:r>
        <w:rPr>
          <w:w w:val="105"/>
        </w:rPr>
        <w:t> history</w:t>
      </w:r>
      <w:r>
        <w:rPr>
          <w:w w:val="105"/>
        </w:rPr>
        <w:t> of</w:t>
      </w:r>
      <w:r>
        <w:rPr>
          <w:w w:val="105"/>
        </w:rPr>
        <w:t> cognition</w:t>
      </w:r>
      <w:r>
        <w:rPr>
          <w:w w:val="105"/>
        </w:rPr>
        <w:t> and</w:t>
      </w:r>
      <w:r>
        <w:rPr>
          <w:w w:val="105"/>
        </w:rPr>
        <w:t> how</w:t>
      </w:r>
      <w:r>
        <w:rPr>
          <w:w w:val="105"/>
        </w:rPr>
        <w:t> it</w:t>
      </w:r>
      <w:r>
        <w:rPr>
          <w:w w:val="105"/>
        </w:rPr>
        <w:t> scaled</w:t>
      </w:r>
      <w:r>
        <w:rPr>
          <w:w w:val="105"/>
        </w:rPr>
        <w:t> from primitive versions to more complex ones. A wide variety of non-brainy systems have now</w:t>
      </w:r>
      <w:r>
        <w:rPr>
          <w:spacing w:val="-3"/>
          <w:w w:val="105"/>
        </w:rPr>
        <w:t> </w:t>
      </w:r>
      <w:r>
        <w:rPr>
          <w:w w:val="105"/>
        </w:rPr>
        <w:t>been</w:t>
      </w:r>
      <w:r>
        <w:rPr>
          <w:spacing w:val="-3"/>
          <w:w w:val="105"/>
        </w:rPr>
        <w:t> </w:t>
      </w:r>
      <w:r>
        <w:rPr>
          <w:w w:val="105"/>
        </w:rPr>
        <w:t>shown</w:t>
      </w:r>
      <w:r>
        <w:rPr>
          <w:spacing w:val="-3"/>
          <w:w w:val="105"/>
        </w:rPr>
        <w:t> </w:t>
      </w:r>
      <w:r>
        <w:rPr>
          <w:w w:val="105"/>
        </w:rPr>
        <w:t>to</w:t>
      </w:r>
      <w:r>
        <w:rPr>
          <w:spacing w:val="-4"/>
          <w:w w:val="105"/>
        </w:rPr>
        <w:t> </w:t>
      </w:r>
      <w:r>
        <w:rPr>
          <w:w w:val="105"/>
        </w:rPr>
        <w:t>exhibit</w:t>
      </w:r>
      <w:r>
        <w:rPr>
          <w:spacing w:val="-3"/>
          <w:w w:val="105"/>
        </w:rPr>
        <w:t> </w:t>
      </w:r>
      <w:r>
        <w:rPr>
          <w:w w:val="105"/>
        </w:rPr>
        <w:t>learning,</w:t>
      </w:r>
      <w:r>
        <w:rPr>
          <w:spacing w:val="-3"/>
          <w:w w:val="105"/>
        </w:rPr>
        <w:t> </w:t>
      </w:r>
      <w:r>
        <w:rPr>
          <w:w w:val="105"/>
        </w:rPr>
        <w:t>decision-making,</w:t>
      </w:r>
      <w:r>
        <w:rPr>
          <w:spacing w:val="-3"/>
          <w:w w:val="105"/>
        </w:rPr>
        <w:t> </w:t>
      </w:r>
      <w:r>
        <w:rPr>
          <w:w w:val="105"/>
        </w:rPr>
        <w:t>and</w:t>
      </w:r>
      <w:r>
        <w:rPr>
          <w:spacing w:val="-4"/>
          <w:w w:val="105"/>
        </w:rPr>
        <w:t> </w:t>
      </w:r>
      <w:r>
        <w:rPr>
          <w:w w:val="105"/>
        </w:rPr>
        <w:t>other</w:t>
      </w:r>
      <w:r>
        <w:rPr>
          <w:spacing w:val="-3"/>
          <w:w w:val="105"/>
        </w:rPr>
        <w:t> </w:t>
      </w:r>
      <w:r>
        <w:rPr>
          <w:w w:val="105"/>
        </w:rPr>
        <w:t>competencies</w:t>
      </w:r>
      <w:r>
        <w:rPr>
          <w:spacing w:val="-3"/>
          <w:w w:val="105"/>
        </w:rPr>
        <w:t> </w:t>
      </w:r>
      <w:r>
        <w:rPr>
          <w:w w:val="105"/>
        </w:rPr>
        <w:t>normally studied by cognitive and behavioral science (</w:t>
      </w:r>
      <w:hyperlink w:history="true" w:anchor="_bookmark21">
        <w:r>
          <w:rPr>
            <w:color w:val="0000FF"/>
            <w:w w:val="105"/>
          </w:rPr>
          <w:t>Baluˇska and Levin</w:t>
        </w:r>
      </w:hyperlink>
      <w:r>
        <w:rPr>
          <w:color w:val="0000FF"/>
          <w:w w:val="105"/>
        </w:rPr>
        <w:t> </w:t>
      </w:r>
      <w:hyperlink w:history="true" w:anchor="_bookmark21">
        <w:r>
          <w:rPr>
            <w:color w:val="0000FF"/>
            <w:w w:val="105"/>
          </w:rPr>
          <w:t>2016</w:t>
        </w:r>
      </w:hyperlink>
      <w:r>
        <w:rPr>
          <w:w w:val="105"/>
        </w:rPr>
        <w:t>; </w:t>
      </w:r>
      <w:hyperlink w:history="true" w:anchor="_bookmark166">
        <w:r>
          <w:rPr>
            <w:color w:val="0000FF"/>
            <w:spacing w:val="-5"/>
            <w:w w:val="97"/>
          </w:rPr>
          <w:t>V</w:t>
        </w:r>
        <w:r>
          <w:rPr>
            <w:color w:val="0000FF"/>
            <w:spacing w:val="12"/>
            <w:w w:val="99"/>
          </w:rPr>
          <w:t>all</w:t>
        </w:r>
        <w:r>
          <w:rPr>
            <w:color w:val="0000FF"/>
            <w:spacing w:val="6"/>
            <w:w w:val="99"/>
          </w:rPr>
          <w:t>v</w:t>
        </w:r>
        <w:r>
          <w:rPr>
            <w:color w:val="0000FF"/>
            <w:spacing w:val="12"/>
            <w:w w:val="102"/>
          </w:rPr>
          <w:t>erd</w:t>
        </w:r>
        <w:r>
          <w:rPr>
            <w:color w:val="0000FF"/>
            <w:spacing w:val="-94"/>
            <w:w w:val="104"/>
          </w:rPr>
          <w:t>u</w:t>
        </w:r>
        <w:r>
          <w:rPr>
            <w:color w:val="0000FF"/>
            <w:spacing w:val="12"/>
            <w:w w:val="143"/>
          </w:rPr>
          <w:t>´</w:t>
        </w:r>
        <w:r>
          <w:rPr>
            <w:color w:val="0000FF"/>
            <w:spacing w:val="-1"/>
            <w:w w:val="104"/>
          </w:rPr>
          <w:t> </w:t>
        </w:r>
        <w:r>
          <w:rPr>
            <w:color w:val="0000FF"/>
            <w:w w:val="105"/>
          </w:rPr>
          <w:t>et al.</w:t>
        </w:r>
      </w:hyperlink>
      <w:r>
        <w:rPr>
          <w:color w:val="0000FF"/>
          <w:w w:val="105"/>
        </w:rPr>
        <w:t> </w:t>
      </w:r>
      <w:hyperlink w:history="true" w:anchor="_bookmark166">
        <w:r>
          <w:rPr>
            <w:color w:val="0000FF"/>
            <w:w w:val="105"/>
          </w:rPr>
          <w:t>2018</w:t>
        </w:r>
      </w:hyperlink>
      <w:r>
        <w:rPr>
          <w:w w:val="105"/>
        </w:rPr>
        <w:t>;</w:t>
      </w:r>
      <w:r>
        <w:rPr>
          <w:spacing w:val="24"/>
          <w:w w:val="105"/>
        </w:rPr>
        <w:t> </w:t>
      </w:r>
      <w:hyperlink w:history="true" w:anchor="_bookmark92">
        <w:r>
          <w:rPr>
            <w:color w:val="0000FF"/>
            <w:w w:val="105"/>
          </w:rPr>
          <w:t>Kaygisiz</w:t>
        </w:r>
        <w:r>
          <w:rPr>
            <w:color w:val="0000FF"/>
            <w:spacing w:val="24"/>
            <w:w w:val="105"/>
          </w:rPr>
          <w:t> </w:t>
        </w:r>
        <w:r>
          <w:rPr>
            <w:color w:val="0000FF"/>
            <w:w w:val="105"/>
          </w:rPr>
          <w:t>and</w:t>
        </w:r>
        <w:r>
          <w:rPr>
            <w:color w:val="0000FF"/>
            <w:spacing w:val="24"/>
            <w:w w:val="105"/>
          </w:rPr>
          <w:t> </w:t>
        </w:r>
        <w:r>
          <w:rPr>
            <w:color w:val="0000FF"/>
            <w:w w:val="105"/>
          </w:rPr>
          <w:t>Ulijn</w:t>
        </w:r>
      </w:hyperlink>
      <w:r>
        <w:rPr>
          <w:color w:val="0000FF"/>
          <w:spacing w:val="24"/>
          <w:w w:val="105"/>
        </w:rPr>
        <w:t> </w:t>
      </w:r>
      <w:hyperlink w:history="true" w:anchor="_bookmark92">
        <w:r>
          <w:rPr>
            <w:color w:val="0000FF"/>
            <w:w w:val="105"/>
          </w:rPr>
          <w:t>2025</w:t>
        </w:r>
      </w:hyperlink>
      <w:r>
        <w:rPr>
          <w:w w:val="105"/>
        </w:rPr>
        <w:t>;</w:t>
      </w:r>
      <w:r>
        <w:rPr>
          <w:spacing w:val="24"/>
          <w:w w:val="105"/>
        </w:rPr>
        <w:t> </w:t>
      </w:r>
      <w:hyperlink w:history="true" w:anchor="_bookmark91">
        <w:r>
          <w:rPr>
            <w:color w:val="0000FF"/>
            <w:w w:val="105"/>
          </w:rPr>
          <w:t>Katz</w:t>
        </w:r>
        <w:r>
          <w:rPr>
            <w:color w:val="0000FF"/>
            <w:spacing w:val="24"/>
            <w:w w:val="105"/>
          </w:rPr>
          <w:t> </w:t>
        </w:r>
        <w:r>
          <w:rPr>
            <w:color w:val="0000FF"/>
            <w:w w:val="105"/>
          </w:rPr>
          <w:t>et</w:t>
        </w:r>
        <w:r>
          <w:rPr>
            <w:color w:val="0000FF"/>
            <w:spacing w:val="24"/>
            <w:w w:val="105"/>
          </w:rPr>
          <w:t> </w:t>
        </w:r>
        <w:r>
          <w:rPr>
            <w:color w:val="0000FF"/>
            <w:w w:val="105"/>
          </w:rPr>
          <w:t>al.</w:t>
        </w:r>
      </w:hyperlink>
      <w:r>
        <w:rPr>
          <w:color w:val="0000FF"/>
          <w:spacing w:val="24"/>
          <w:w w:val="105"/>
        </w:rPr>
        <w:t> </w:t>
      </w:r>
      <w:hyperlink w:history="true" w:anchor="_bookmark91">
        <w:r>
          <w:rPr>
            <w:color w:val="0000FF"/>
            <w:w w:val="105"/>
          </w:rPr>
          <w:t>2018</w:t>
        </w:r>
      </w:hyperlink>
      <w:r>
        <w:rPr>
          <w:w w:val="105"/>
        </w:rPr>
        <w:t>;</w:t>
      </w:r>
      <w:r>
        <w:rPr>
          <w:spacing w:val="24"/>
          <w:w w:val="105"/>
        </w:rPr>
        <w:t> </w:t>
      </w:r>
      <w:hyperlink w:history="true" w:anchor="_bookmark89">
        <w:r>
          <w:rPr>
            <w:color w:val="0000FF"/>
            <w:w w:val="105"/>
          </w:rPr>
          <w:t>Katz</w:t>
        </w:r>
        <w:r>
          <w:rPr>
            <w:color w:val="0000FF"/>
            <w:spacing w:val="24"/>
            <w:w w:val="105"/>
          </w:rPr>
          <w:t> </w:t>
        </w:r>
        <w:r>
          <w:rPr>
            <w:color w:val="0000FF"/>
            <w:w w:val="105"/>
          </w:rPr>
          <w:t>and</w:t>
        </w:r>
        <w:r>
          <w:rPr>
            <w:color w:val="0000FF"/>
            <w:spacing w:val="24"/>
            <w:w w:val="105"/>
          </w:rPr>
          <w:t> </w:t>
        </w:r>
        <w:r>
          <w:rPr>
            <w:color w:val="0000FF"/>
            <w:w w:val="105"/>
          </w:rPr>
          <w:t>Fontana</w:t>
        </w:r>
      </w:hyperlink>
      <w:r>
        <w:rPr>
          <w:color w:val="0000FF"/>
          <w:spacing w:val="24"/>
          <w:w w:val="105"/>
        </w:rPr>
        <w:t> </w:t>
      </w:r>
      <w:hyperlink w:history="true" w:anchor="_bookmark89">
        <w:r>
          <w:rPr>
            <w:color w:val="0000FF"/>
            <w:w w:val="105"/>
          </w:rPr>
          <w:t>2022</w:t>
        </w:r>
      </w:hyperlink>
      <w:r>
        <w:rPr>
          <w:w w:val="105"/>
        </w:rPr>
        <w:t>;</w:t>
      </w:r>
      <w:r>
        <w:rPr>
          <w:spacing w:val="24"/>
          <w:w w:val="105"/>
        </w:rPr>
        <w:t> </w:t>
      </w:r>
      <w:hyperlink w:history="true" w:anchor="_bookmark76">
        <w:r>
          <w:rPr>
            <w:color w:val="0000FF"/>
            <w:w w:val="105"/>
          </w:rPr>
          <w:t>Gershman</w:t>
        </w:r>
      </w:hyperlink>
      <w:r>
        <w:rPr>
          <w:color w:val="0000FF"/>
          <w:w w:val="105"/>
        </w:rPr>
        <w:t> </w:t>
      </w:r>
      <w:hyperlink w:history="true" w:anchor="_bookmark76">
        <w:r>
          <w:rPr>
            <w:color w:val="0000FF"/>
            <w:w w:val="105"/>
          </w:rPr>
          <w:t>et</w:t>
        </w:r>
        <w:r>
          <w:rPr>
            <w:color w:val="0000FF"/>
            <w:spacing w:val="36"/>
            <w:w w:val="105"/>
          </w:rPr>
          <w:t> </w:t>
        </w:r>
        <w:r>
          <w:rPr>
            <w:color w:val="0000FF"/>
            <w:w w:val="105"/>
          </w:rPr>
          <w:t>al.</w:t>
        </w:r>
      </w:hyperlink>
      <w:r>
        <w:rPr>
          <w:color w:val="0000FF"/>
          <w:spacing w:val="36"/>
          <w:w w:val="105"/>
        </w:rPr>
        <w:t> </w:t>
      </w:r>
      <w:hyperlink w:history="true" w:anchor="_bookmark76">
        <w:r>
          <w:rPr>
            <w:color w:val="0000FF"/>
            <w:w w:val="105"/>
          </w:rPr>
          <w:t>2021</w:t>
        </w:r>
      </w:hyperlink>
      <w:r>
        <w:rPr>
          <w:w w:val="105"/>
        </w:rPr>
        <w:t>).</w:t>
      </w:r>
      <w:r>
        <w:rPr>
          <w:spacing w:val="36"/>
          <w:w w:val="105"/>
        </w:rPr>
        <w:t> </w:t>
      </w:r>
      <w:r>
        <w:rPr>
          <w:w w:val="105"/>
        </w:rPr>
        <w:t>This</w:t>
      </w:r>
      <w:r>
        <w:rPr>
          <w:spacing w:val="36"/>
          <w:w w:val="105"/>
        </w:rPr>
        <w:t> </w:t>
      </w:r>
      <w:r>
        <w:rPr>
          <w:w w:val="105"/>
        </w:rPr>
        <w:t>“cognitive</w:t>
      </w:r>
      <w:r>
        <w:rPr>
          <w:spacing w:val="35"/>
          <w:w w:val="105"/>
        </w:rPr>
        <w:t> </w:t>
      </w:r>
      <w:r>
        <w:rPr>
          <w:w w:val="105"/>
        </w:rPr>
        <w:t>biology</w:t>
      </w:r>
      <w:r>
        <w:rPr>
          <w:spacing w:val="36"/>
          <w:w w:val="105"/>
        </w:rPr>
        <w:t> </w:t>
      </w:r>
      <w:r>
        <w:rPr>
          <w:w w:val="105"/>
        </w:rPr>
        <w:t>2.0”</w:t>
      </w:r>
      <w:r>
        <w:rPr>
          <w:spacing w:val="36"/>
          <w:w w:val="105"/>
        </w:rPr>
        <w:t> </w:t>
      </w:r>
      <w:r>
        <w:rPr>
          <w:w w:val="105"/>
        </w:rPr>
        <w:t>(</w:t>
      </w:r>
      <w:hyperlink w:history="true" w:anchor="_bookmark117">
        <w:r>
          <w:rPr>
            <w:color w:val="0000FF"/>
            <w:w w:val="105"/>
          </w:rPr>
          <w:t>Lyon</w:t>
        </w:r>
      </w:hyperlink>
      <w:r>
        <w:rPr>
          <w:color w:val="0000FF"/>
          <w:spacing w:val="36"/>
          <w:w w:val="105"/>
        </w:rPr>
        <w:t> </w:t>
      </w:r>
      <w:hyperlink w:history="true" w:anchor="_bookmark117">
        <w:r>
          <w:rPr>
            <w:color w:val="0000FF"/>
            <w:w w:val="105"/>
          </w:rPr>
          <w:t>2025</w:t>
        </w:r>
      </w:hyperlink>
      <w:r>
        <w:rPr>
          <w:w w:val="105"/>
        </w:rPr>
        <w:t>)</w:t>
      </w:r>
      <w:r>
        <w:rPr>
          <w:spacing w:val="36"/>
          <w:w w:val="105"/>
        </w:rPr>
        <w:t> </w:t>
      </w:r>
      <w:r>
        <w:rPr>
          <w:w w:val="105"/>
        </w:rPr>
        <w:t>paradigm</w:t>
      </w:r>
      <w:r>
        <w:rPr>
          <w:spacing w:val="36"/>
          <w:w w:val="105"/>
        </w:rPr>
        <w:t> </w:t>
      </w:r>
      <w:r>
        <w:rPr>
          <w:w w:val="105"/>
        </w:rPr>
        <w:t>casts</w:t>
      </w:r>
      <w:r>
        <w:rPr>
          <w:spacing w:val="36"/>
          <w:w w:val="105"/>
        </w:rPr>
        <w:t> </w:t>
      </w:r>
      <w:r>
        <w:rPr>
          <w:w w:val="105"/>
        </w:rPr>
        <w:t>cognition</w:t>
      </w:r>
      <w:r>
        <w:rPr>
          <w:spacing w:val="35"/>
          <w:w w:val="105"/>
        </w:rPr>
        <w:t> </w:t>
      </w:r>
      <w:r>
        <w:rPr>
          <w:w w:val="105"/>
        </w:rPr>
        <w:t>as a</w:t>
      </w:r>
      <w:r>
        <w:rPr>
          <w:w w:val="105"/>
        </w:rPr>
        <w:t> bio-functional</w:t>
      </w:r>
      <w:r>
        <w:rPr>
          <w:w w:val="105"/>
        </w:rPr>
        <w:t> continuum</w:t>
      </w:r>
      <w:r>
        <w:rPr>
          <w:w w:val="105"/>
        </w:rPr>
        <w:t> that</w:t>
      </w:r>
      <w:r>
        <w:rPr>
          <w:w w:val="105"/>
        </w:rPr>
        <w:t> might</w:t>
      </w:r>
      <w:r>
        <w:rPr>
          <w:w w:val="105"/>
        </w:rPr>
        <w:t> begin</w:t>
      </w:r>
      <w:r>
        <w:rPr>
          <w:w w:val="105"/>
        </w:rPr>
        <w:t> even</w:t>
      </w:r>
      <w:r>
        <w:rPr>
          <w:w w:val="105"/>
        </w:rPr>
        <w:t> earlier</w:t>
      </w:r>
      <w:r>
        <w:rPr>
          <w:w w:val="105"/>
        </w:rPr>
        <w:t> than</w:t>
      </w:r>
      <w:r>
        <w:rPr>
          <w:w w:val="105"/>
        </w:rPr>
        <w:t> single</w:t>
      </w:r>
      <w:r>
        <w:rPr>
          <w:w w:val="105"/>
        </w:rPr>
        <w:t> cells,</w:t>
      </w:r>
      <w:r>
        <w:rPr>
          <w:w w:val="105"/>
        </w:rPr>
        <w:t> let</w:t>
      </w:r>
      <w:r>
        <w:rPr>
          <w:w w:val="105"/>
        </w:rPr>
        <w:t> alone brains—e.g., molecular networks or materials (Fig. </w:t>
      </w:r>
      <w:hyperlink w:history="true" w:anchor="_bookmark1">
        <w:r>
          <w:rPr>
            <w:color w:val="0000FF"/>
            <w:w w:val="105"/>
          </w:rPr>
          <w:t>1</w:t>
        </w:r>
      </w:hyperlink>
      <w:r>
        <w:rPr>
          <w:w w:val="105"/>
        </w:rPr>
        <w:t>) (</w:t>
      </w:r>
      <w:hyperlink w:history="true" w:anchor="_bookmark29">
        <w:r>
          <w:rPr>
            <w:color w:val="0000FF"/>
            <w:w w:val="105"/>
          </w:rPr>
          <w:t>Bose</w:t>
        </w:r>
      </w:hyperlink>
      <w:r>
        <w:rPr>
          <w:color w:val="0000FF"/>
          <w:w w:val="105"/>
        </w:rPr>
        <w:t> </w:t>
      </w:r>
      <w:hyperlink w:history="true" w:anchor="_bookmark29">
        <w:r>
          <w:rPr>
            <w:color w:val="0000FF"/>
            <w:w w:val="105"/>
          </w:rPr>
          <w:t>1902</w:t>
        </w:r>
      </w:hyperlink>
      <w:r>
        <w:rPr>
          <w:w w:val="105"/>
        </w:rPr>
        <w:t>; </w:t>
      </w:r>
      <w:hyperlink w:history="true" w:anchor="_bookmark142">
        <w:r>
          <w:rPr>
            <w:color w:val="0000FF"/>
            <w:w w:val="105"/>
          </w:rPr>
          <w:t>Power et al.</w:t>
        </w:r>
      </w:hyperlink>
      <w:r>
        <w:rPr>
          <w:color w:val="0000FF"/>
          <w:w w:val="105"/>
        </w:rPr>
        <w:t> </w:t>
      </w:r>
      <w:hyperlink w:history="true" w:anchor="_bookmark142">
        <w:r>
          <w:rPr>
            <w:color w:val="0000FF"/>
            <w:w w:val="105"/>
          </w:rPr>
          <w:t>2015</w:t>
        </w:r>
      </w:hyperlink>
      <w:r>
        <w:rPr>
          <w:w w:val="105"/>
        </w:rPr>
        <w:t>; </w:t>
      </w:r>
      <w:hyperlink w:history="true" w:anchor="_bookmark91">
        <w:r>
          <w:rPr>
            <w:color w:val="0000FF"/>
            <w:w w:val="105"/>
          </w:rPr>
          <w:t>Katz</w:t>
        </w:r>
        <w:r>
          <w:rPr>
            <w:color w:val="0000FF"/>
            <w:spacing w:val="-7"/>
            <w:w w:val="105"/>
          </w:rPr>
          <w:t> </w:t>
        </w:r>
        <w:r>
          <w:rPr>
            <w:color w:val="0000FF"/>
            <w:w w:val="105"/>
          </w:rPr>
          <w:t>et</w:t>
        </w:r>
        <w:r>
          <w:rPr>
            <w:color w:val="0000FF"/>
            <w:spacing w:val="-7"/>
            <w:w w:val="105"/>
          </w:rPr>
          <w:t> </w:t>
        </w:r>
        <w:r>
          <w:rPr>
            <w:color w:val="0000FF"/>
            <w:w w:val="105"/>
          </w:rPr>
          <w:t>al.</w:t>
        </w:r>
      </w:hyperlink>
      <w:r>
        <w:rPr>
          <w:color w:val="0000FF"/>
          <w:spacing w:val="-7"/>
          <w:w w:val="105"/>
        </w:rPr>
        <w:t> </w:t>
      </w:r>
      <w:hyperlink w:history="true" w:anchor="_bookmark91">
        <w:r>
          <w:rPr>
            <w:color w:val="0000FF"/>
            <w:w w:val="105"/>
          </w:rPr>
          <w:t>2018</w:t>
        </w:r>
      </w:hyperlink>
      <w:r>
        <w:rPr>
          <w:w w:val="105"/>
        </w:rPr>
        <w:t>;</w:t>
      </w:r>
      <w:r>
        <w:rPr>
          <w:spacing w:val="-7"/>
          <w:w w:val="105"/>
        </w:rPr>
        <w:t> </w:t>
      </w:r>
      <w:hyperlink w:history="true" w:anchor="_bookmark89">
        <w:r>
          <w:rPr>
            <w:color w:val="0000FF"/>
            <w:w w:val="105"/>
          </w:rPr>
          <w:t>Katz</w:t>
        </w:r>
        <w:r>
          <w:rPr>
            <w:color w:val="0000FF"/>
            <w:spacing w:val="-7"/>
            <w:w w:val="105"/>
          </w:rPr>
          <w:t> </w:t>
        </w:r>
        <w:r>
          <w:rPr>
            <w:color w:val="0000FF"/>
            <w:w w:val="105"/>
          </w:rPr>
          <w:t>and</w:t>
        </w:r>
        <w:r>
          <w:rPr>
            <w:color w:val="0000FF"/>
            <w:spacing w:val="-8"/>
            <w:w w:val="105"/>
          </w:rPr>
          <w:t> </w:t>
        </w:r>
        <w:r>
          <w:rPr>
            <w:color w:val="0000FF"/>
            <w:w w:val="105"/>
          </w:rPr>
          <w:t>Fontana</w:t>
        </w:r>
      </w:hyperlink>
      <w:r>
        <w:rPr>
          <w:color w:val="0000FF"/>
          <w:spacing w:val="-7"/>
          <w:w w:val="105"/>
        </w:rPr>
        <w:t> </w:t>
      </w:r>
      <w:hyperlink w:history="true" w:anchor="_bookmark89">
        <w:r>
          <w:rPr>
            <w:color w:val="0000FF"/>
            <w:w w:val="105"/>
          </w:rPr>
          <w:t>2022</w:t>
        </w:r>
      </w:hyperlink>
      <w:r>
        <w:rPr>
          <w:w w:val="105"/>
        </w:rPr>
        <w:t>;</w:t>
      </w:r>
      <w:r>
        <w:rPr>
          <w:spacing w:val="-7"/>
          <w:w w:val="105"/>
        </w:rPr>
        <w:t> </w:t>
      </w:r>
      <w:hyperlink w:history="true" w:anchor="_bookmark24">
        <w:r>
          <w:rPr>
            <w:color w:val="0000FF"/>
            <w:w w:val="105"/>
          </w:rPr>
          <w:t>Biswas</w:t>
        </w:r>
        <w:r>
          <w:rPr>
            <w:color w:val="0000FF"/>
            <w:spacing w:val="-7"/>
            <w:w w:val="105"/>
          </w:rPr>
          <w:t> </w:t>
        </w:r>
        <w:r>
          <w:rPr>
            <w:color w:val="0000FF"/>
            <w:w w:val="105"/>
          </w:rPr>
          <w:t>et</w:t>
        </w:r>
        <w:r>
          <w:rPr>
            <w:color w:val="0000FF"/>
            <w:spacing w:val="-7"/>
            <w:w w:val="105"/>
          </w:rPr>
          <w:t> </w:t>
        </w:r>
        <w:r>
          <w:rPr>
            <w:color w:val="0000FF"/>
            <w:w w:val="105"/>
          </w:rPr>
          <w:t>al.</w:t>
        </w:r>
      </w:hyperlink>
      <w:r>
        <w:rPr>
          <w:color w:val="0000FF"/>
          <w:spacing w:val="-7"/>
          <w:w w:val="105"/>
        </w:rPr>
        <w:t> </w:t>
      </w:r>
      <w:hyperlink w:history="true" w:anchor="_bookmark24">
        <w:r>
          <w:rPr>
            <w:color w:val="0000FF"/>
            <w:w w:val="105"/>
          </w:rPr>
          <w:t>2021</w:t>
        </w:r>
      </w:hyperlink>
      <w:r>
        <w:rPr>
          <w:w w:val="105"/>
        </w:rPr>
        <w:t>,</w:t>
      </w:r>
      <w:r>
        <w:rPr>
          <w:spacing w:val="-7"/>
          <w:w w:val="105"/>
        </w:rPr>
        <w:t> </w:t>
      </w:r>
      <w:hyperlink w:history="true" w:anchor="_bookmark17">
        <w:r>
          <w:rPr>
            <w:color w:val="0000FF"/>
            <w:w w:val="105"/>
          </w:rPr>
          <w:t>2022</w:t>
        </w:r>
      </w:hyperlink>
      <w:r>
        <w:rPr>
          <w:w w:val="105"/>
        </w:rPr>
        <w:t>)—and</w:t>
      </w:r>
      <w:r>
        <w:rPr>
          <w:spacing w:val="-7"/>
          <w:w w:val="105"/>
        </w:rPr>
        <w:t> </w:t>
      </w:r>
      <w:r>
        <w:rPr>
          <w:w w:val="105"/>
        </w:rPr>
        <w:t>is</w:t>
      </w:r>
      <w:r>
        <w:rPr>
          <w:spacing w:val="-8"/>
          <w:w w:val="105"/>
        </w:rPr>
        <w:t> </w:t>
      </w:r>
      <w:r>
        <w:rPr>
          <w:w w:val="105"/>
        </w:rPr>
        <w:t>a</w:t>
      </w:r>
      <w:r>
        <w:rPr>
          <w:spacing w:val="-7"/>
          <w:w w:val="105"/>
        </w:rPr>
        <w:t> </w:t>
      </w:r>
      <w:r>
        <w:rPr>
          <w:w w:val="105"/>
        </w:rPr>
        <w:t>“biological necessity” for all life forms (</w:t>
      </w:r>
      <w:hyperlink w:history="true" w:anchor="_bookmark94">
        <w:r>
          <w:rPr>
            <w:color w:val="0000FF"/>
            <w:w w:val="105"/>
          </w:rPr>
          <w:t>Lyon and Cheng</w:t>
        </w:r>
      </w:hyperlink>
      <w:r>
        <w:rPr>
          <w:color w:val="0000FF"/>
          <w:w w:val="105"/>
        </w:rPr>
        <w:t> </w:t>
      </w:r>
      <w:hyperlink w:history="true" w:anchor="_bookmark94">
        <w:r>
          <w:rPr>
            <w:color w:val="0000FF"/>
            <w:w w:val="105"/>
          </w:rPr>
          <w:t>2023</w:t>
        </w:r>
      </w:hyperlink>
      <w:r>
        <w:rPr>
          <w:w w:val="105"/>
        </w:rPr>
        <w:t>; </w:t>
      </w:r>
      <w:hyperlink w:history="true" w:anchor="_bookmark158">
        <w:r>
          <w:rPr>
            <w:color w:val="0000FF"/>
            <w:w w:val="105"/>
          </w:rPr>
          <w:t>Shapiro</w:t>
        </w:r>
      </w:hyperlink>
      <w:r>
        <w:rPr>
          <w:color w:val="0000FF"/>
          <w:w w:val="105"/>
        </w:rPr>
        <w:t> </w:t>
      </w:r>
      <w:hyperlink w:history="true" w:anchor="_bookmark158">
        <w:r>
          <w:rPr>
            <w:color w:val="0000FF"/>
            <w:w w:val="105"/>
          </w:rPr>
          <w:t>2021</w:t>
        </w:r>
      </w:hyperlink>
      <w:r>
        <w:rPr>
          <w:w w:val="105"/>
        </w:rPr>
        <w:t>; </w:t>
      </w:r>
      <w:hyperlink w:history="true" w:anchor="_bookmark93">
        <w:r>
          <w:rPr>
            <w:color w:val="0000FF"/>
            <w:w w:val="105"/>
          </w:rPr>
          <w:t>Lane</w:t>
        </w:r>
      </w:hyperlink>
      <w:r>
        <w:rPr>
          <w:color w:val="0000FF"/>
          <w:w w:val="105"/>
        </w:rPr>
        <w:t> </w:t>
      </w:r>
      <w:hyperlink w:history="true" w:anchor="_bookmark93">
        <w:r>
          <w:rPr>
            <w:color w:val="0000FF"/>
            <w:w w:val="105"/>
          </w:rPr>
          <w:t>2022</w:t>
        </w:r>
      </w:hyperlink>
      <w:r>
        <w:rPr>
          <w:w w:val="105"/>
        </w:rPr>
        <w:t>).</w:t>
      </w:r>
    </w:p>
    <w:p>
      <w:pPr>
        <w:pStyle w:val="BodyText"/>
        <w:spacing w:line="249" w:lineRule="auto" w:before="14"/>
        <w:ind w:left="791" w:right="296" w:firstLine="298"/>
        <w:jc w:val="right"/>
      </w:pPr>
      <w:r>
        <w:rPr>
          <w:w w:val="110"/>
        </w:rPr>
        <w:t>Therefore,</w:t>
      </w:r>
      <w:r>
        <w:rPr>
          <w:w w:val="110"/>
        </w:rPr>
        <w:t> cognition</w:t>
      </w:r>
      <w:r>
        <w:rPr>
          <w:w w:val="110"/>
        </w:rPr>
        <w:t> requires</w:t>
      </w:r>
      <w:r>
        <w:rPr>
          <w:w w:val="110"/>
        </w:rPr>
        <w:t> a</w:t>
      </w:r>
      <w:r>
        <w:rPr>
          <w:w w:val="110"/>
        </w:rPr>
        <w:t> phylogenetically</w:t>
      </w:r>
      <w:r>
        <w:rPr>
          <w:w w:val="110"/>
        </w:rPr>
        <w:t> deep,</w:t>
      </w:r>
      <w:r>
        <w:rPr>
          <w:w w:val="110"/>
        </w:rPr>
        <w:t> bottom-up</w:t>
      </w:r>
      <w:r>
        <w:rPr>
          <w:w w:val="110"/>
        </w:rPr>
        <w:t> rather</w:t>
      </w:r>
      <w:r>
        <w:rPr>
          <w:w w:val="110"/>
        </w:rPr>
        <w:t> than</w:t>
      </w:r>
      <w:r>
        <w:rPr>
          <w:w w:val="110"/>
        </w:rPr>
        <w:t> an </w:t>
      </w:r>
      <w:r>
        <w:rPr>
          <w:i/>
          <w:w w:val="110"/>
        </w:rPr>
        <w:t>a</w:t>
      </w:r>
      <w:r>
        <w:rPr>
          <w:i/>
          <w:spacing w:val="-9"/>
          <w:w w:val="110"/>
        </w:rPr>
        <w:t> </w:t>
      </w:r>
      <w:r>
        <w:rPr>
          <w:i/>
          <w:w w:val="110"/>
        </w:rPr>
        <w:t>priori</w:t>
      </w:r>
      <w:r>
        <w:rPr>
          <w:i/>
          <w:spacing w:val="-35"/>
          <w:w w:val="110"/>
        </w:rPr>
        <w:t> </w:t>
      </w:r>
      <w:r>
        <w:rPr>
          <w:w w:val="110"/>
        </w:rPr>
        <w:t>-armchaired</w:t>
      </w:r>
      <w:r>
        <w:rPr>
          <w:spacing w:val="-7"/>
          <w:w w:val="110"/>
        </w:rPr>
        <w:t> </w:t>
      </w:r>
      <w:r>
        <w:rPr>
          <w:w w:val="110"/>
        </w:rPr>
        <w:t>methodological</w:t>
      </w:r>
      <w:r>
        <w:rPr>
          <w:spacing w:val="-7"/>
          <w:w w:val="110"/>
        </w:rPr>
        <w:t> </w:t>
      </w:r>
      <w:r>
        <w:rPr>
          <w:w w:val="110"/>
        </w:rPr>
        <w:t>approach</w:t>
      </w:r>
      <w:r>
        <w:rPr>
          <w:spacing w:val="-7"/>
          <w:w w:val="110"/>
        </w:rPr>
        <w:t> </w:t>
      </w:r>
      <w:r>
        <w:rPr>
          <w:w w:val="110"/>
        </w:rPr>
        <w:t>(</w:t>
      </w:r>
      <w:hyperlink w:history="true" w:anchor="_bookmark106">
        <w:r>
          <w:rPr>
            <w:color w:val="0000FF"/>
            <w:w w:val="110"/>
          </w:rPr>
          <w:t>Lyon</w:t>
        </w:r>
        <w:r>
          <w:rPr>
            <w:color w:val="0000FF"/>
            <w:spacing w:val="-7"/>
            <w:w w:val="110"/>
          </w:rPr>
          <w:t> </w:t>
        </w:r>
        <w:r>
          <w:rPr>
            <w:color w:val="0000FF"/>
            <w:w w:val="110"/>
          </w:rPr>
          <w:t>et</w:t>
        </w:r>
        <w:r>
          <w:rPr>
            <w:color w:val="0000FF"/>
            <w:spacing w:val="-7"/>
            <w:w w:val="110"/>
          </w:rPr>
          <w:t> </w:t>
        </w:r>
        <w:r>
          <w:rPr>
            <w:color w:val="0000FF"/>
            <w:w w:val="110"/>
          </w:rPr>
          <w:t>al.</w:t>
        </w:r>
      </w:hyperlink>
      <w:r>
        <w:rPr>
          <w:color w:val="0000FF"/>
          <w:spacing w:val="-7"/>
          <w:w w:val="110"/>
        </w:rPr>
        <w:t> </w:t>
      </w:r>
      <w:hyperlink w:history="true" w:anchor="_bookmark106">
        <w:r>
          <w:rPr>
            <w:color w:val="0000FF"/>
            <w:w w:val="110"/>
          </w:rPr>
          <w:t>2021</w:t>
        </w:r>
      </w:hyperlink>
      <w:r>
        <w:rPr>
          <w:w w:val="110"/>
        </w:rPr>
        <w:t>).</w:t>
      </w:r>
      <w:r>
        <w:rPr>
          <w:spacing w:val="-7"/>
          <w:w w:val="110"/>
        </w:rPr>
        <w:t> </w:t>
      </w:r>
      <w:r>
        <w:rPr>
          <w:w w:val="110"/>
        </w:rPr>
        <w:t>In</w:t>
      </w:r>
      <w:r>
        <w:rPr>
          <w:spacing w:val="-7"/>
          <w:w w:val="110"/>
        </w:rPr>
        <w:t> </w:t>
      </w:r>
      <w:r>
        <w:rPr>
          <w:w w:val="110"/>
        </w:rPr>
        <w:t>particular,</w:t>
      </w:r>
      <w:r>
        <w:rPr>
          <w:spacing w:val="-7"/>
          <w:w w:val="110"/>
        </w:rPr>
        <w:t> </w:t>
      </w:r>
      <w:r>
        <w:rPr>
          <w:w w:val="110"/>
        </w:rPr>
        <w:t>it</w:t>
      </w:r>
      <w:r>
        <w:rPr>
          <w:spacing w:val="-7"/>
          <w:w w:val="110"/>
        </w:rPr>
        <w:t> </w:t>
      </w:r>
      <w:r>
        <w:rPr>
          <w:w w:val="110"/>
        </w:rPr>
        <w:t>has been</w:t>
      </w:r>
      <w:r>
        <w:rPr>
          <w:spacing w:val="-3"/>
          <w:w w:val="110"/>
        </w:rPr>
        <w:t> </w:t>
      </w:r>
      <w:r>
        <w:rPr>
          <w:w w:val="110"/>
        </w:rPr>
        <w:t>suggested</w:t>
      </w:r>
      <w:r>
        <w:rPr>
          <w:spacing w:val="-3"/>
          <w:w w:val="110"/>
        </w:rPr>
        <w:t> </w:t>
      </w:r>
      <w:r>
        <w:rPr>
          <w:w w:val="110"/>
        </w:rPr>
        <w:t>that</w:t>
      </w:r>
      <w:r>
        <w:rPr>
          <w:spacing w:val="-3"/>
          <w:w w:val="110"/>
        </w:rPr>
        <w:t> </w:t>
      </w:r>
      <w:r>
        <w:rPr>
          <w:w w:val="110"/>
        </w:rPr>
        <w:t>a</w:t>
      </w:r>
      <w:r>
        <w:rPr>
          <w:spacing w:val="-3"/>
          <w:w w:val="110"/>
        </w:rPr>
        <w:t> </w:t>
      </w:r>
      <w:r>
        <w:rPr>
          <w:w w:val="110"/>
        </w:rPr>
        <w:t>critical</w:t>
      </w:r>
      <w:r>
        <w:rPr>
          <w:spacing w:val="-3"/>
          <w:w w:val="110"/>
        </w:rPr>
        <w:t> </w:t>
      </w:r>
      <w:r>
        <w:rPr>
          <w:w w:val="110"/>
        </w:rPr>
        <w:t>aspect</w:t>
      </w:r>
      <w:r>
        <w:rPr>
          <w:spacing w:val="-3"/>
          <w:w w:val="110"/>
        </w:rPr>
        <w:t> </w:t>
      </w:r>
      <w:r>
        <w:rPr>
          <w:w w:val="110"/>
        </w:rPr>
        <w:t>of</w:t>
      </w:r>
      <w:r>
        <w:rPr>
          <w:spacing w:val="-3"/>
          <w:w w:val="110"/>
        </w:rPr>
        <w:t> </w:t>
      </w:r>
      <w:r>
        <w:rPr>
          <w:w w:val="110"/>
        </w:rPr>
        <w:t>a</w:t>
      </w:r>
      <w:r>
        <w:rPr>
          <w:spacing w:val="-3"/>
          <w:w w:val="110"/>
        </w:rPr>
        <w:t> </w:t>
      </w:r>
      <w:r>
        <w:rPr>
          <w:w w:val="110"/>
        </w:rPr>
        <w:t>comprehensive</w:t>
      </w:r>
      <w:r>
        <w:rPr>
          <w:spacing w:val="-3"/>
          <w:w w:val="110"/>
        </w:rPr>
        <w:t> </w:t>
      </w:r>
      <w:r>
        <w:rPr>
          <w:w w:val="110"/>
        </w:rPr>
        <w:t>picture</w:t>
      </w:r>
      <w:r>
        <w:rPr>
          <w:spacing w:val="-3"/>
          <w:w w:val="110"/>
        </w:rPr>
        <w:t> </w:t>
      </w:r>
      <w:r>
        <w:rPr>
          <w:w w:val="110"/>
        </w:rPr>
        <w:t>is</w:t>
      </w:r>
      <w:r>
        <w:rPr>
          <w:spacing w:val="-3"/>
          <w:w w:val="110"/>
        </w:rPr>
        <w:t> </w:t>
      </w:r>
      <w:r>
        <w:rPr>
          <w:w w:val="110"/>
        </w:rPr>
        <w:t>the</w:t>
      </w:r>
      <w:r>
        <w:rPr>
          <w:spacing w:val="-3"/>
          <w:w w:val="110"/>
        </w:rPr>
        <w:t> </w:t>
      </w:r>
      <w:r>
        <w:rPr>
          <w:w w:val="110"/>
        </w:rPr>
        <w:t>understanding of</w:t>
      </w:r>
      <w:r>
        <w:rPr>
          <w:spacing w:val="-6"/>
          <w:w w:val="110"/>
        </w:rPr>
        <w:t> </w:t>
      </w:r>
      <w:r>
        <w:rPr>
          <w:w w:val="110"/>
        </w:rPr>
        <w:t>coexistence</w:t>
      </w:r>
      <w:r>
        <w:rPr>
          <w:spacing w:val="-6"/>
          <w:w w:val="110"/>
        </w:rPr>
        <w:t> </w:t>
      </w:r>
      <w:r>
        <w:rPr>
          <w:w w:val="110"/>
        </w:rPr>
        <w:t>(cooperation,</w:t>
      </w:r>
      <w:r>
        <w:rPr>
          <w:spacing w:val="-6"/>
          <w:w w:val="110"/>
        </w:rPr>
        <w:t> </w:t>
      </w:r>
      <w:r>
        <w:rPr>
          <w:w w:val="110"/>
        </w:rPr>
        <w:t>competition,</w:t>
      </w:r>
      <w:r>
        <w:rPr>
          <w:spacing w:val="-6"/>
          <w:w w:val="110"/>
        </w:rPr>
        <w:t> </w:t>
      </w:r>
      <w:r>
        <w:rPr>
          <w:w w:val="110"/>
        </w:rPr>
        <w:t>etc.)</w:t>
      </w:r>
      <w:r>
        <w:rPr>
          <w:spacing w:val="-6"/>
          <w:w w:val="110"/>
        </w:rPr>
        <w:t> </w:t>
      </w:r>
      <w:r>
        <w:rPr>
          <w:w w:val="110"/>
        </w:rPr>
        <w:t>of</w:t>
      </w:r>
      <w:r>
        <w:rPr>
          <w:spacing w:val="-6"/>
          <w:w w:val="110"/>
        </w:rPr>
        <w:t> </w:t>
      </w:r>
      <w:r>
        <w:rPr>
          <w:w w:val="110"/>
        </w:rPr>
        <w:t>the</w:t>
      </w:r>
      <w:r>
        <w:rPr>
          <w:spacing w:val="-6"/>
          <w:w w:val="110"/>
        </w:rPr>
        <w:t> </w:t>
      </w:r>
      <w:r>
        <w:rPr>
          <w:w w:val="110"/>
        </w:rPr>
        <w:t>many</w:t>
      </w:r>
      <w:r>
        <w:rPr>
          <w:spacing w:val="-6"/>
          <w:w w:val="110"/>
        </w:rPr>
        <w:t> </w:t>
      </w:r>
      <w:r>
        <w:rPr>
          <w:w w:val="110"/>
        </w:rPr>
        <w:t>agents,</w:t>
      </w:r>
      <w:r>
        <w:rPr>
          <w:spacing w:val="-6"/>
          <w:w w:val="110"/>
        </w:rPr>
        <w:t> </w:t>
      </w:r>
      <w:r>
        <w:rPr>
          <w:w w:val="110"/>
        </w:rPr>
        <w:t>of</w:t>
      </w:r>
      <w:r>
        <w:rPr>
          <w:spacing w:val="-6"/>
          <w:w w:val="110"/>
        </w:rPr>
        <w:t> </w:t>
      </w:r>
      <w:r>
        <w:rPr>
          <w:w w:val="110"/>
        </w:rPr>
        <w:t>diverse</w:t>
      </w:r>
      <w:r>
        <w:rPr>
          <w:spacing w:val="-6"/>
          <w:w w:val="110"/>
        </w:rPr>
        <w:t> </w:t>
      </w:r>
      <w:r>
        <w:rPr>
          <w:w w:val="110"/>
        </w:rPr>
        <w:t>spatio- temporal</w:t>
      </w:r>
      <w:r>
        <w:rPr>
          <w:spacing w:val="-5"/>
          <w:w w:val="110"/>
        </w:rPr>
        <w:t> </w:t>
      </w:r>
      <w:r>
        <w:rPr>
          <w:w w:val="110"/>
        </w:rPr>
        <w:t>scales</w:t>
      </w:r>
      <w:r>
        <w:rPr>
          <w:spacing w:val="-5"/>
          <w:w w:val="110"/>
        </w:rPr>
        <w:t> </w:t>
      </w:r>
      <w:r>
        <w:rPr>
          <w:w w:val="110"/>
        </w:rPr>
        <w:t>and</w:t>
      </w:r>
      <w:r>
        <w:rPr>
          <w:spacing w:val="-5"/>
          <w:w w:val="110"/>
        </w:rPr>
        <w:t> </w:t>
      </w:r>
      <w:r>
        <w:rPr>
          <w:w w:val="110"/>
        </w:rPr>
        <w:t>competencies,</w:t>
      </w:r>
      <w:r>
        <w:rPr>
          <w:spacing w:val="-5"/>
          <w:w w:val="110"/>
        </w:rPr>
        <w:t> </w:t>
      </w:r>
      <w:r>
        <w:rPr>
          <w:w w:val="110"/>
        </w:rPr>
        <w:t>that</w:t>
      </w:r>
      <w:r>
        <w:rPr>
          <w:spacing w:val="-5"/>
          <w:w w:val="110"/>
        </w:rPr>
        <w:t> </w:t>
      </w:r>
      <w:r>
        <w:rPr>
          <w:w w:val="110"/>
        </w:rPr>
        <w:t>exist</w:t>
      </w:r>
      <w:r>
        <w:rPr>
          <w:spacing w:val="-5"/>
          <w:w w:val="110"/>
        </w:rPr>
        <w:t> </w:t>
      </w:r>
      <w:r>
        <w:rPr>
          <w:w w:val="110"/>
        </w:rPr>
        <w:t>at</w:t>
      </w:r>
      <w:r>
        <w:rPr>
          <w:spacing w:val="-5"/>
          <w:w w:val="110"/>
        </w:rPr>
        <w:t> </w:t>
      </w:r>
      <w:r>
        <w:rPr>
          <w:w w:val="110"/>
        </w:rPr>
        <w:t>different</w:t>
      </w:r>
      <w:r>
        <w:rPr>
          <w:spacing w:val="-5"/>
          <w:w w:val="110"/>
        </w:rPr>
        <w:t> </w:t>
      </w:r>
      <w:r>
        <w:rPr>
          <w:w w:val="110"/>
        </w:rPr>
        <w:t>levels</w:t>
      </w:r>
      <w:r>
        <w:rPr>
          <w:spacing w:val="-5"/>
          <w:w w:val="110"/>
        </w:rPr>
        <w:t> </w:t>
      </w:r>
      <w:r>
        <w:rPr>
          <w:w w:val="110"/>
        </w:rPr>
        <w:t>of</w:t>
      </w:r>
      <w:r>
        <w:rPr>
          <w:spacing w:val="-5"/>
          <w:w w:val="110"/>
        </w:rPr>
        <w:t> </w:t>
      </w:r>
      <w:r>
        <w:rPr>
          <w:w w:val="110"/>
        </w:rPr>
        <w:t>organization</w:t>
      </w:r>
      <w:r>
        <w:rPr>
          <w:spacing w:val="-5"/>
          <w:w w:val="110"/>
        </w:rPr>
        <w:t> </w:t>
      </w:r>
      <w:r>
        <w:rPr>
          <w:w w:val="110"/>
        </w:rPr>
        <w:t>in</w:t>
      </w:r>
      <w:r>
        <w:rPr>
          <w:spacing w:val="-5"/>
          <w:w w:val="110"/>
        </w:rPr>
        <w:t> </w:t>
      </w:r>
      <w:r>
        <w:rPr>
          <w:w w:val="110"/>
        </w:rPr>
        <w:t>the body,</w:t>
      </w:r>
      <w:r>
        <w:rPr>
          <w:spacing w:val="-9"/>
          <w:w w:val="110"/>
        </w:rPr>
        <w:t> </w:t>
      </w:r>
      <w:r>
        <w:rPr>
          <w:w w:val="110"/>
        </w:rPr>
        <w:t>which</w:t>
      </w:r>
      <w:r>
        <w:rPr>
          <w:spacing w:val="-9"/>
          <w:w w:val="110"/>
        </w:rPr>
        <w:t> </w:t>
      </w:r>
      <w:r>
        <w:rPr>
          <w:w w:val="110"/>
        </w:rPr>
        <w:t>has</w:t>
      </w:r>
      <w:r>
        <w:rPr>
          <w:spacing w:val="-9"/>
          <w:w w:val="110"/>
        </w:rPr>
        <w:t> </w:t>
      </w:r>
      <w:r>
        <w:rPr>
          <w:w w:val="110"/>
        </w:rPr>
        <w:t>been</w:t>
      </w:r>
      <w:r>
        <w:rPr>
          <w:spacing w:val="-9"/>
          <w:w w:val="110"/>
        </w:rPr>
        <w:t> </w:t>
      </w:r>
      <w:r>
        <w:rPr>
          <w:w w:val="110"/>
        </w:rPr>
        <w:t>formalized</w:t>
      </w:r>
      <w:r>
        <w:rPr>
          <w:spacing w:val="-9"/>
          <w:w w:val="110"/>
        </w:rPr>
        <w:t> </w:t>
      </w:r>
      <w:r>
        <w:rPr>
          <w:w w:val="110"/>
        </w:rPr>
        <w:t>via</w:t>
      </w:r>
      <w:r>
        <w:rPr>
          <w:spacing w:val="-9"/>
          <w:w w:val="110"/>
        </w:rPr>
        <w:t> </w:t>
      </w:r>
      <w:r>
        <w:rPr>
          <w:w w:val="110"/>
        </w:rPr>
        <w:t>the</w:t>
      </w:r>
      <w:r>
        <w:rPr>
          <w:spacing w:val="-9"/>
          <w:w w:val="110"/>
        </w:rPr>
        <w:t> </w:t>
      </w:r>
      <w:r>
        <w:rPr>
          <w:w w:val="110"/>
        </w:rPr>
        <w:t>multi-scale</w:t>
      </w:r>
      <w:r>
        <w:rPr>
          <w:spacing w:val="-9"/>
          <w:w w:val="110"/>
        </w:rPr>
        <w:t> </w:t>
      </w:r>
      <w:r>
        <w:rPr>
          <w:w w:val="110"/>
        </w:rPr>
        <w:t>competency</w:t>
      </w:r>
      <w:r>
        <w:rPr>
          <w:spacing w:val="-9"/>
          <w:w w:val="110"/>
        </w:rPr>
        <w:t> </w:t>
      </w:r>
      <w:r>
        <w:rPr>
          <w:w w:val="110"/>
        </w:rPr>
        <w:t>architecture</w:t>
      </w:r>
      <w:r>
        <w:rPr>
          <w:spacing w:val="-9"/>
          <w:w w:val="110"/>
        </w:rPr>
        <w:t> </w:t>
      </w:r>
      <w:r>
        <w:rPr>
          <w:w w:val="110"/>
        </w:rPr>
        <w:t>(</w:t>
      </w:r>
      <w:hyperlink w:history="true" w:anchor="_bookmark69">
        <w:r>
          <w:rPr>
            <w:color w:val="0000FF"/>
            <w:w w:val="110"/>
          </w:rPr>
          <w:t>Fields</w:t>
        </w:r>
      </w:hyperlink>
      <w:r>
        <w:rPr>
          <w:color w:val="0000FF"/>
          <w:w w:val="110"/>
        </w:rPr>
        <w:t> </w:t>
      </w:r>
      <w:hyperlink w:history="true" w:anchor="_bookmark69">
        <w:r>
          <w:rPr>
            <w:color w:val="0000FF"/>
          </w:rPr>
          <w:t>and</w:t>
        </w:r>
        <w:r>
          <w:rPr>
            <w:color w:val="0000FF"/>
            <w:spacing w:val="30"/>
          </w:rPr>
          <w:t> </w:t>
        </w:r>
        <w:r>
          <w:rPr>
            <w:color w:val="0000FF"/>
          </w:rPr>
          <w:t>Levin</w:t>
        </w:r>
      </w:hyperlink>
      <w:r>
        <w:rPr>
          <w:color w:val="0000FF"/>
          <w:spacing w:val="30"/>
        </w:rPr>
        <w:t> </w:t>
      </w:r>
      <w:hyperlink w:history="true" w:anchor="_bookmark69">
        <w:r>
          <w:rPr>
            <w:color w:val="0000FF"/>
          </w:rPr>
          <w:t>2022</w:t>
        </w:r>
      </w:hyperlink>
      <w:r>
        <w:rPr/>
        <w:t>)</w:t>
      </w:r>
      <w:r>
        <w:rPr>
          <w:spacing w:val="30"/>
        </w:rPr>
        <w:t> </w:t>
      </w:r>
      <w:r>
        <w:rPr/>
        <w:t>(Fig.</w:t>
      </w:r>
      <w:r>
        <w:rPr>
          <w:spacing w:val="30"/>
        </w:rPr>
        <w:t> </w:t>
      </w:r>
      <w:hyperlink w:history="true" w:anchor="_bookmark2">
        <w:r>
          <w:rPr>
            <w:color w:val="0000FF"/>
          </w:rPr>
          <w:t>2</w:t>
        </w:r>
      </w:hyperlink>
      <w:r>
        <w:rPr/>
        <w:t>)</w:t>
      </w:r>
      <w:r>
        <w:rPr>
          <w:spacing w:val="30"/>
        </w:rPr>
        <w:t> </w:t>
      </w:r>
      <w:r>
        <w:rPr/>
        <w:t>and</w:t>
      </w:r>
      <w:r>
        <w:rPr>
          <w:spacing w:val="30"/>
        </w:rPr>
        <w:t> </w:t>
      </w:r>
      <w:r>
        <w:rPr/>
        <w:t>the</w:t>
      </w:r>
      <w:r>
        <w:rPr>
          <w:spacing w:val="30"/>
        </w:rPr>
        <w:t> </w:t>
      </w:r>
      <w:r>
        <w:rPr/>
        <w:t>concept</w:t>
      </w:r>
      <w:r>
        <w:rPr>
          <w:spacing w:val="30"/>
        </w:rPr>
        <w:t> </w:t>
      </w:r>
      <w:r>
        <w:rPr/>
        <w:t>of</w:t>
      </w:r>
      <w:r>
        <w:rPr>
          <w:spacing w:val="30"/>
        </w:rPr>
        <w:t> </w:t>
      </w:r>
      <w:r>
        <w:rPr/>
        <w:t>polycomputing</w:t>
      </w:r>
      <w:r>
        <w:rPr>
          <w:spacing w:val="30"/>
        </w:rPr>
        <w:t> </w:t>
      </w:r>
      <w:r>
        <w:rPr/>
        <w:t>(</w:t>
      </w:r>
      <w:hyperlink w:history="true" w:anchor="_bookmark22">
        <w:r>
          <w:rPr>
            <w:color w:val="0000FF"/>
          </w:rPr>
          <w:t>Bongard</w:t>
        </w:r>
        <w:r>
          <w:rPr>
            <w:color w:val="0000FF"/>
            <w:spacing w:val="30"/>
          </w:rPr>
          <w:t> </w:t>
        </w:r>
        <w:r>
          <w:rPr>
            <w:color w:val="0000FF"/>
          </w:rPr>
          <w:t>and</w:t>
        </w:r>
        <w:r>
          <w:rPr>
            <w:color w:val="0000FF"/>
            <w:spacing w:val="30"/>
          </w:rPr>
          <w:t> </w:t>
        </w:r>
        <w:r>
          <w:rPr>
            <w:color w:val="0000FF"/>
          </w:rPr>
          <w:t>Levin</w:t>
        </w:r>
      </w:hyperlink>
      <w:r>
        <w:rPr>
          <w:color w:val="0000FF"/>
          <w:spacing w:val="30"/>
        </w:rPr>
        <w:t> </w:t>
      </w:r>
      <w:hyperlink w:history="true" w:anchor="_bookmark22">
        <w:r>
          <w:rPr>
            <w:color w:val="0000FF"/>
          </w:rPr>
          <w:t>2023</w:t>
        </w:r>
      </w:hyperlink>
      <w:r>
        <w:rPr/>
        <w:t>). </w:t>
      </w:r>
      <w:r>
        <w:rPr>
          <w:w w:val="110"/>
        </w:rPr>
        <w:t>But </w:t>
      </w:r>
      <w:r>
        <w:rPr>
          <w:i/>
          <w:w w:val="110"/>
        </w:rPr>
        <w:t>what</w:t>
      </w:r>
      <w:r>
        <w:rPr>
          <w:i/>
          <w:w w:val="110"/>
        </w:rPr>
        <w:t> is</w:t>
      </w:r>
      <w:r>
        <w:rPr>
          <w:i/>
          <w:spacing w:val="30"/>
          <w:w w:val="110"/>
        </w:rPr>
        <w:t> </w:t>
      </w:r>
      <w:r>
        <w:rPr>
          <w:w w:val="110"/>
        </w:rPr>
        <w:t>cognition under this view? According to a “phyletically neutral” op- </w:t>
      </w:r>
      <w:r>
        <w:rPr/>
        <w:t>erational</w:t>
      </w:r>
      <w:r>
        <w:rPr>
          <w:spacing w:val="38"/>
        </w:rPr>
        <w:t> </w:t>
      </w:r>
      <w:r>
        <w:rPr/>
        <w:t>definition</w:t>
      </w:r>
      <w:r>
        <w:rPr>
          <w:spacing w:val="38"/>
        </w:rPr>
        <w:t> </w:t>
      </w:r>
      <w:r>
        <w:rPr/>
        <w:t>(</w:t>
      </w:r>
      <w:hyperlink w:history="true" w:anchor="_bookmark116">
        <w:r>
          <w:rPr>
            <w:color w:val="0000FF"/>
          </w:rPr>
          <w:t>Lyon</w:t>
        </w:r>
      </w:hyperlink>
      <w:r>
        <w:rPr>
          <w:color w:val="0000FF"/>
          <w:spacing w:val="38"/>
        </w:rPr>
        <w:t> </w:t>
      </w:r>
      <w:hyperlink w:history="true" w:anchor="_bookmark116">
        <w:r>
          <w:rPr>
            <w:color w:val="0000FF"/>
          </w:rPr>
          <w:t>2020</w:t>
        </w:r>
      </w:hyperlink>
      <w:r>
        <w:rPr/>
        <w:t>,</w:t>
      </w:r>
      <w:r>
        <w:rPr>
          <w:spacing w:val="38"/>
        </w:rPr>
        <w:t> </w:t>
      </w:r>
      <w:r>
        <w:rPr/>
        <w:t>p.</w:t>
      </w:r>
      <w:r>
        <w:rPr>
          <w:spacing w:val="38"/>
        </w:rPr>
        <w:t> </w:t>
      </w:r>
      <w:r>
        <w:rPr/>
        <w:t>416):</w:t>
      </w:r>
      <w:r>
        <w:rPr>
          <w:spacing w:val="38"/>
        </w:rPr>
        <w:t> </w:t>
      </w:r>
      <w:r>
        <w:rPr/>
        <w:t>“Cognition</w:t>
      </w:r>
      <w:r>
        <w:rPr>
          <w:spacing w:val="38"/>
        </w:rPr>
        <w:t> </w:t>
      </w:r>
      <w:r>
        <w:rPr/>
        <w:t>is</w:t>
      </w:r>
      <w:r>
        <w:rPr>
          <w:spacing w:val="38"/>
        </w:rPr>
        <w:t> </w:t>
      </w:r>
      <w:r>
        <w:rPr/>
        <w:t>comprised</w:t>
      </w:r>
      <w:r>
        <w:rPr>
          <w:spacing w:val="38"/>
        </w:rPr>
        <w:t> </w:t>
      </w:r>
      <w:r>
        <w:rPr/>
        <w:t>of</w:t>
      </w:r>
      <w:r>
        <w:rPr>
          <w:spacing w:val="38"/>
        </w:rPr>
        <w:t> </w:t>
      </w:r>
      <w:r>
        <w:rPr/>
        <w:t>sensory</w:t>
      </w:r>
      <w:r>
        <w:rPr>
          <w:spacing w:val="38"/>
        </w:rPr>
        <w:t> </w:t>
      </w:r>
      <w:r>
        <w:rPr/>
        <w:t>and</w:t>
      </w:r>
      <w:r>
        <w:rPr>
          <w:spacing w:val="38"/>
        </w:rPr>
        <w:t> </w:t>
      </w:r>
      <w:r>
        <w:rPr/>
        <w:t>other information-processing</w:t>
      </w:r>
      <w:r>
        <w:rPr>
          <w:spacing w:val="40"/>
        </w:rPr>
        <w:t> </w:t>
      </w:r>
      <w:r>
        <w:rPr/>
        <w:t>mechanisms</w:t>
      </w:r>
      <w:r>
        <w:rPr>
          <w:spacing w:val="40"/>
        </w:rPr>
        <w:t> </w:t>
      </w:r>
      <w:r>
        <w:rPr/>
        <w:t>an</w:t>
      </w:r>
      <w:r>
        <w:rPr>
          <w:spacing w:val="40"/>
        </w:rPr>
        <w:t> </w:t>
      </w:r>
      <w:r>
        <w:rPr/>
        <w:t>organism</w:t>
      </w:r>
      <w:r>
        <w:rPr>
          <w:spacing w:val="40"/>
        </w:rPr>
        <w:t> </w:t>
      </w:r>
      <w:r>
        <w:rPr/>
        <w:t>has</w:t>
      </w:r>
      <w:r>
        <w:rPr>
          <w:spacing w:val="40"/>
        </w:rPr>
        <w:t> </w:t>
      </w:r>
      <w:r>
        <w:rPr/>
        <w:t>for</w:t>
      </w:r>
      <w:r>
        <w:rPr>
          <w:spacing w:val="40"/>
        </w:rPr>
        <w:t> </w:t>
      </w:r>
      <w:r>
        <w:rPr/>
        <w:t>becoming</w:t>
      </w:r>
      <w:r>
        <w:rPr>
          <w:spacing w:val="40"/>
        </w:rPr>
        <w:t> </w:t>
      </w:r>
      <w:r>
        <w:rPr/>
        <w:t>familiar</w:t>
      </w:r>
      <w:r>
        <w:rPr>
          <w:spacing w:val="40"/>
        </w:rPr>
        <w:t> </w:t>
      </w:r>
      <w:r>
        <w:rPr/>
        <w:t>with,</w:t>
      </w:r>
      <w:r>
        <w:rPr>
          <w:spacing w:val="40"/>
        </w:rPr>
        <w:t> </w:t>
      </w:r>
      <w:r>
        <w:rPr/>
        <w:t>valu- </w:t>
      </w:r>
      <w:r>
        <w:rPr>
          <w:w w:val="110"/>
        </w:rPr>
        <w:t>ing,</w:t>
      </w:r>
      <w:r>
        <w:rPr>
          <w:w w:val="110"/>
        </w:rPr>
        <w:t> and</w:t>
      </w:r>
      <w:r>
        <w:rPr>
          <w:w w:val="110"/>
        </w:rPr>
        <w:t> interacting</w:t>
      </w:r>
      <w:r>
        <w:rPr>
          <w:w w:val="110"/>
        </w:rPr>
        <w:t> productively</w:t>
      </w:r>
      <w:r>
        <w:rPr>
          <w:w w:val="110"/>
        </w:rPr>
        <w:t> with</w:t>
      </w:r>
      <w:r>
        <w:rPr>
          <w:w w:val="110"/>
        </w:rPr>
        <w:t> features</w:t>
      </w:r>
      <w:r>
        <w:rPr>
          <w:w w:val="110"/>
        </w:rPr>
        <w:t> of</w:t>
      </w:r>
      <w:r>
        <w:rPr>
          <w:w w:val="110"/>
        </w:rPr>
        <w:t> its</w:t>
      </w:r>
      <w:r>
        <w:rPr>
          <w:w w:val="110"/>
        </w:rPr>
        <w:t> environment</w:t>
      </w:r>
      <w:r>
        <w:rPr>
          <w:w w:val="110"/>
        </w:rPr>
        <w:t> in</w:t>
      </w:r>
      <w:r>
        <w:rPr>
          <w:w w:val="110"/>
        </w:rPr>
        <w:t> order</w:t>
      </w:r>
      <w:r>
        <w:rPr>
          <w:w w:val="110"/>
        </w:rPr>
        <w:t> to</w:t>
      </w:r>
      <w:r>
        <w:rPr>
          <w:w w:val="110"/>
        </w:rPr>
        <w:t> meet existential</w:t>
      </w:r>
      <w:r>
        <w:rPr>
          <w:w w:val="110"/>
        </w:rPr>
        <w:t> needs,</w:t>
      </w:r>
      <w:r>
        <w:rPr>
          <w:w w:val="110"/>
        </w:rPr>
        <w:t> the</w:t>
      </w:r>
      <w:r>
        <w:rPr>
          <w:w w:val="110"/>
        </w:rPr>
        <w:t> most</w:t>
      </w:r>
      <w:r>
        <w:rPr>
          <w:w w:val="110"/>
        </w:rPr>
        <w:t> basic</w:t>
      </w:r>
      <w:r>
        <w:rPr>
          <w:w w:val="110"/>
        </w:rPr>
        <w:t> of</w:t>
      </w:r>
      <w:r>
        <w:rPr>
          <w:w w:val="110"/>
        </w:rPr>
        <w:t> which</w:t>
      </w:r>
      <w:r>
        <w:rPr>
          <w:w w:val="110"/>
        </w:rPr>
        <w:t> are</w:t>
      </w:r>
      <w:r>
        <w:rPr>
          <w:w w:val="110"/>
        </w:rPr>
        <w:t> survival/persistence,</w:t>
      </w:r>
      <w:r>
        <w:rPr>
          <w:w w:val="110"/>
        </w:rPr>
        <w:t> growth/thriving, </w:t>
      </w:r>
      <w:r>
        <w:rPr>
          <w:spacing w:val="-2"/>
          <w:w w:val="110"/>
        </w:rPr>
        <w:t>and reproduction.”</w:t>
      </w:r>
      <w:r>
        <w:rPr>
          <w:spacing w:val="-3"/>
          <w:w w:val="110"/>
        </w:rPr>
        <w:t> </w:t>
      </w:r>
      <w:r>
        <w:rPr>
          <w:spacing w:val="-2"/>
          <w:w w:val="110"/>
        </w:rPr>
        <w:t>This emphasizes the basic, early</w:t>
      </w:r>
      <w:r>
        <w:rPr>
          <w:spacing w:val="-3"/>
          <w:w w:val="110"/>
        </w:rPr>
        <w:t> </w:t>
      </w:r>
      <w:r>
        <w:rPr>
          <w:spacing w:val="-2"/>
          <w:w w:val="110"/>
        </w:rPr>
        <w:t>phases of cognitive development; </w:t>
      </w:r>
      <w:r>
        <w:rPr>
          <w:w w:val="110"/>
        </w:rPr>
        <w:t>however,</w:t>
      </w:r>
      <w:r>
        <w:rPr>
          <w:spacing w:val="-11"/>
          <w:w w:val="110"/>
        </w:rPr>
        <w:t> </w:t>
      </w:r>
      <w:r>
        <w:rPr>
          <w:w w:val="110"/>
        </w:rPr>
        <w:t>more</w:t>
      </w:r>
      <w:r>
        <w:rPr>
          <w:spacing w:val="-11"/>
          <w:w w:val="110"/>
        </w:rPr>
        <w:t> </w:t>
      </w:r>
      <w:r>
        <w:rPr>
          <w:w w:val="110"/>
        </w:rPr>
        <w:t>advanced</w:t>
      </w:r>
      <w:r>
        <w:rPr>
          <w:spacing w:val="-11"/>
          <w:w w:val="110"/>
        </w:rPr>
        <w:t> </w:t>
      </w:r>
      <w:r>
        <w:rPr>
          <w:w w:val="110"/>
        </w:rPr>
        <w:t>capabilities</w:t>
      </w:r>
      <w:r>
        <w:rPr>
          <w:spacing w:val="-11"/>
          <w:w w:val="110"/>
        </w:rPr>
        <w:t> </w:t>
      </w:r>
      <w:r>
        <w:rPr>
          <w:w w:val="110"/>
        </w:rPr>
        <w:t>(but</w:t>
      </w:r>
      <w:r>
        <w:rPr>
          <w:spacing w:val="-11"/>
          <w:w w:val="110"/>
        </w:rPr>
        <w:t> </w:t>
      </w:r>
      <w:r>
        <w:rPr>
          <w:w w:val="110"/>
        </w:rPr>
        <w:t>still</w:t>
      </w:r>
      <w:r>
        <w:rPr>
          <w:spacing w:val="-11"/>
          <w:w w:val="110"/>
        </w:rPr>
        <w:t> </w:t>
      </w:r>
      <w:r>
        <w:rPr>
          <w:w w:val="110"/>
        </w:rPr>
        <w:t>already</w:t>
      </w:r>
      <w:r>
        <w:rPr>
          <w:spacing w:val="-11"/>
          <w:w w:val="110"/>
        </w:rPr>
        <w:t> </w:t>
      </w:r>
      <w:r>
        <w:rPr>
          <w:w w:val="110"/>
        </w:rPr>
        <w:t>present</w:t>
      </w:r>
      <w:r>
        <w:rPr>
          <w:spacing w:val="-11"/>
          <w:w w:val="110"/>
        </w:rPr>
        <w:t> </w:t>
      </w:r>
      <w:r>
        <w:rPr>
          <w:w w:val="110"/>
        </w:rPr>
        <w:t>at</w:t>
      </w:r>
      <w:r>
        <w:rPr>
          <w:spacing w:val="-11"/>
          <w:w w:val="110"/>
        </w:rPr>
        <w:t> </w:t>
      </w:r>
      <w:r>
        <w:rPr>
          <w:w w:val="110"/>
        </w:rPr>
        <w:t>the</w:t>
      </w:r>
      <w:r>
        <w:rPr>
          <w:spacing w:val="-11"/>
          <w:w w:val="110"/>
        </w:rPr>
        <w:t> </w:t>
      </w:r>
      <w:r>
        <w:rPr>
          <w:w w:val="110"/>
        </w:rPr>
        <w:t>multicellular</w:t>
      </w:r>
      <w:r>
        <w:rPr>
          <w:spacing w:val="-11"/>
          <w:w w:val="110"/>
        </w:rPr>
        <w:t> </w:t>
      </w:r>
      <w:r>
        <w:rPr>
          <w:w w:val="110"/>
        </w:rPr>
        <w:t>tis- sue</w:t>
      </w:r>
      <w:r>
        <w:rPr>
          <w:spacing w:val="-1"/>
          <w:w w:val="110"/>
        </w:rPr>
        <w:t> </w:t>
      </w:r>
      <w:r>
        <w:rPr>
          <w:w w:val="110"/>
        </w:rPr>
        <w:t>level)</w:t>
      </w:r>
      <w:r>
        <w:rPr>
          <w:spacing w:val="-1"/>
          <w:w w:val="110"/>
        </w:rPr>
        <w:t> </w:t>
      </w:r>
      <w:r>
        <w:rPr>
          <w:w w:val="110"/>
        </w:rPr>
        <w:t>involve</w:t>
      </w:r>
      <w:r>
        <w:rPr>
          <w:spacing w:val="-1"/>
          <w:w w:val="110"/>
        </w:rPr>
        <w:t> </w:t>
      </w:r>
      <w:r>
        <w:rPr>
          <w:w w:val="110"/>
        </w:rPr>
        <w:t>identification</w:t>
      </w:r>
      <w:r>
        <w:rPr>
          <w:spacing w:val="-1"/>
          <w:w w:val="110"/>
        </w:rPr>
        <w:t> </w:t>
      </w:r>
      <w:r>
        <w:rPr>
          <w:w w:val="110"/>
        </w:rPr>
        <w:t>of</w:t>
      </w:r>
      <w:r>
        <w:rPr>
          <w:spacing w:val="-1"/>
          <w:w w:val="110"/>
        </w:rPr>
        <w:t> </w:t>
      </w:r>
      <w:r>
        <w:rPr>
          <w:w w:val="110"/>
        </w:rPr>
        <w:t>new</w:t>
      </w:r>
      <w:r>
        <w:rPr>
          <w:spacing w:val="-1"/>
          <w:w w:val="110"/>
        </w:rPr>
        <w:t> </w:t>
      </w:r>
      <w:r>
        <w:rPr>
          <w:w w:val="110"/>
        </w:rPr>
        <w:t>problems</w:t>
      </w:r>
      <w:r>
        <w:rPr>
          <w:spacing w:val="-1"/>
          <w:w w:val="110"/>
        </w:rPr>
        <w:t> </w:t>
      </w:r>
      <w:r>
        <w:rPr>
          <w:w w:val="110"/>
        </w:rPr>
        <w:t>to</w:t>
      </w:r>
      <w:r>
        <w:rPr>
          <w:spacing w:val="-1"/>
          <w:w w:val="110"/>
        </w:rPr>
        <w:t> </w:t>
      </w:r>
      <w:r>
        <w:rPr>
          <w:w w:val="110"/>
        </w:rPr>
        <w:t>solve</w:t>
      </w:r>
      <w:r>
        <w:rPr>
          <w:spacing w:val="-1"/>
          <w:w w:val="110"/>
        </w:rPr>
        <w:t> </w:t>
      </w:r>
      <w:r>
        <w:rPr>
          <w:w w:val="110"/>
        </w:rPr>
        <w:t>and</w:t>
      </w:r>
      <w:r>
        <w:rPr>
          <w:spacing w:val="-1"/>
          <w:w w:val="110"/>
        </w:rPr>
        <w:t> </w:t>
      </w:r>
      <w:r>
        <w:rPr>
          <w:w w:val="110"/>
        </w:rPr>
        <w:t>new</w:t>
      </w:r>
      <w:r>
        <w:rPr>
          <w:spacing w:val="-1"/>
          <w:w w:val="110"/>
        </w:rPr>
        <w:t> </w:t>
      </w:r>
      <w:r>
        <w:rPr>
          <w:w w:val="110"/>
        </w:rPr>
        <w:t>spaces</w:t>
      </w:r>
      <w:r>
        <w:rPr>
          <w:spacing w:val="-1"/>
          <w:w w:val="110"/>
        </w:rPr>
        <w:t> </w:t>
      </w:r>
      <w:r>
        <w:rPr>
          <w:w w:val="110"/>
        </w:rPr>
        <w:t>to</w:t>
      </w:r>
      <w:r>
        <w:rPr>
          <w:spacing w:val="-1"/>
          <w:w w:val="110"/>
        </w:rPr>
        <w:t> </w:t>
      </w:r>
      <w:r>
        <w:rPr>
          <w:w w:val="110"/>
        </w:rPr>
        <w:t>project into,</w:t>
      </w:r>
      <w:r>
        <w:rPr>
          <w:spacing w:val="-7"/>
          <w:w w:val="110"/>
        </w:rPr>
        <w:t> </w:t>
      </w:r>
      <w:r>
        <w:rPr>
          <w:w w:val="110"/>
        </w:rPr>
        <w:t>balancing</w:t>
      </w:r>
      <w:r>
        <w:rPr>
          <w:spacing w:val="-7"/>
          <w:w w:val="110"/>
        </w:rPr>
        <w:t> </w:t>
      </w:r>
      <w:r>
        <w:rPr>
          <w:w w:val="110"/>
        </w:rPr>
        <w:t>surprise</w:t>
      </w:r>
      <w:r>
        <w:rPr>
          <w:spacing w:val="-7"/>
          <w:w w:val="110"/>
        </w:rPr>
        <w:t> </w:t>
      </w:r>
      <w:r>
        <w:rPr>
          <w:w w:val="110"/>
        </w:rPr>
        <w:t>minimization</w:t>
      </w:r>
      <w:r>
        <w:rPr>
          <w:spacing w:val="-7"/>
          <w:w w:val="110"/>
        </w:rPr>
        <w:t> </w:t>
      </w:r>
      <w:r>
        <w:rPr>
          <w:w w:val="110"/>
        </w:rPr>
        <w:t>(active</w:t>
      </w:r>
      <w:r>
        <w:rPr>
          <w:spacing w:val="-7"/>
          <w:w w:val="110"/>
        </w:rPr>
        <w:t> </w:t>
      </w:r>
      <w:r>
        <w:rPr>
          <w:w w:val="110"/>
        </w:rPr>
        <w:t>inference)</w:t>
      </w:r>
      <w:r>
        <w:rPr>
          <w:spacing w:val="-7"/>
          <w:w w:val="110"/>
        </w:rPr>
        <w:t> </w:t>
      </w:r>
      <w:r>
        <w:rPr>
          <w:w w:val="110"/>
        </w:rPr>
        <w:t>and</w:t>
      </w:r>
      <w:r>
        <w:rPr>
          <w:spacing w:val="-7"/>
          <w:w w:val="110"/>
        </w:rPr>
        <w:t> </w:t>
      </w:r>
      <w:r>
        <w:rPr>
          <w:w w:val="110"/>
        </w:rPr>
        <w:t>creative</w:t>
      </w:r>
      <w:r>
        <w:rPr>
          <w:spacing w:val="-7"/>
          <w:w w:val="110"/>
        </w:rPr>
        <w:t> </w:t>
      </w:r>
      <w:r>
        <w:rPr>
          <w:w w:val="110"/>
        </w:rPr>
        <w:t>exploration</w:t>
      </w:r>
      <w:r>
        <w:rPr>
          <w:spacing w:val="-7"/>
          <w:w w:val="110"/>
        </w:rPr>
        <w:t> </w:t>
      </w:r>
      <w:r>
        <w:rPr>
          <w:w w:val="110"/>
        </w:rPr>
        <w:t>(in- fotaxis),</w:t>
      </w:r>
      <w:r>
        <w:rPr>
          <w:spacing w:val="6"/>
          <w:w w:val="110"/>
        </w:rPr>
        <w:t> </w:t>
      </w:r>
      <w:r>
        <w:rPr>
          <w:w w:val="110"/>
        </w:rPr>
        <w:t>as</w:t>
      </w:r>
      <w:r>
        <w:rPr>
          <w:spacing w:val="7"/>
          <w:w w:val="110"/>
        </w:rPr>
        <w:t> </w:t>
      </w:r>
      <w:r>
        <w:rPr>
          <w:w w:val="110"/>
        </w:rPr>
        <w:t>well</w:t>
      </w:r>
      <w:r>
        <w:rPr>
          <w:spacing w:val="7"/>
          <w:w w:val="110"/>
        </w:rPr>
        <w:t> </w:t>
      </w:r>
      <w:r>
        <w:rPr>
          <w:w w:val="110"/>
        </w:rPr>
        <w:t>as</w:t>
      </w:r>
      <w:r>
        <w:rPr>
          <w:spacing w:val="6"/>
          <w:w w:val="110"/>
        </w:rPr>
        <w:t> </w:t>
      </w:r>
      <w:r>
        <w:rPr>
          <w:w w:val="110"/>
        </w:rPr>
        <w:t>drives</w:t>
      </w:r>
      <w:r>
        <w:rPr>
          <w:spacing w:val="7"/>
          <w:w w:val="110"/>
        </w:rPr>
        <w:t> </w:t>
      </w:r>
      <w:r>
        <w:rPr>
          <w:w w:val="110"/>
        </w:rPr>
        <w:t>towards</w:t>
      </w:r>
      <w:r>
        <w:rPr>
          <w:spacing w:val="7"/>
          <w:w w:val="110"/>
        </w:rPr>
        <w:t> </w:t>
      </w:r>
      <w:r>
        <w:rPr>
          <w:w w:val="110"/>
        </w:rPr>
        <w:t>metamorphosis</w:t>
      </w:r>
      <w:r>
        <w:rPr>
          <w:spacing w:val="6"/>
          <w:w w:val="110"/>
        </w:rPr>
        <w:t> </w:t>
      </w:r>
      <w:r>
        <w:rPr>
          <w:w w:val="110"/>
        </w:rPr>
        <w:t>(not</w:t>
      </w:r>
      <w:r>
        <w:rPr>
          <w:spacing w:val="7"/>
          <w:w w:val="110"/>
        </w:rPr>
        <w:t> </w:t>
      </w:r>
      <w:r>
        <w:rPr>
          <w:w w:val="110"/>
        </w:rPr>
        <w:t>merely</w:t>
      </w:r>
      <w:r>
        <w:rPr>
          <w:spacing w:val="7"/>
          <w:w w:val="110"/>
        </w:rPr>
        <w:t> </w:t>
      </w:r>
      <w:r>
        <w:rPr>
          <w:w w:val="110"/>
        </w:rPr>
        <w:t>persistence</w:t>
      </w:r>
      <w:r>
        <w:rPr>
          <w:spacing w:val="7"/>
          <w:w w:val="110"/>
        </w:rPr>
        <w:t> </w:t>
      </w:r>
      <w:r>
        <w:rPr>
          <w:w w:val="110"/>
        </w:rPr>
        <w:t>of</w:t>
      </w:r>
      <w:r>
        <w:rPr>
          <w:spacing w:val="6"/>
          <w:w w:val="110"/>
        </w:rPr>
        <w:t> </w:t>
      </w:r>
      <w:r>
        <w:rPr>
          <w:spacing w:val="-2"/>
          <w:w w:val="110"/>
        </w:rPr>
        <w:t>status</w:t>
      </w:r>
    </w:p>
    <w:p>
      <w:pPr>
        <w:pStyle w:val="BodyText"/>
        <w:spacing w:after="0" w:line="249" w:lineRule="auto"/>
        <w:jc w:val="right"/>
        <w:sectPr>
          <w:pgSz w:w="11910" w:h="16840"/>
          <w:pgMar w:header="0" w:footer="3734" w:top="1440" w:bottom="3920" w:left="1700" w:right="1700"/>
        </w:sectPr>
      </w:pPr>
    </w:p>
    <w:p>
      <w:pPr>
        <w:pStyle w:val="BodyText"/>
        <w:spacing w:before="0"/>
        <w:ind w:left="1009" w:firstLine="0"/>
        <w:jc w:val="left"/>
      </w:pPr>
      <w:r>
        <w:rPr/>
        <w:drawing>
          <wp:inline distT="0" distB="0" distL="0" distR="0">
            <wp:extent cx="3855890" cy="1765934"/>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3855890" cy="1765934"/>
                    </a:xfrm>
                    <a:prstGeom prst="rect">
                      <a:avLst/>
                    </a:prstGeom>
                  </pic:spPr>
                </pic:pic>
              </a:graphicData>
            </a:graphic>
          </wp:inline>
        </w:drawing>
      </w:r>
      <w:r>
        <w:rPr/>
      </w:r>
    </w:p>
    <w:p>
      <w:pPr>
        <w:spacing w:line="247" w:lineRule="auto" w:before="19"/>
        <w:ind w:left="301" w:right="788" w:firstLine="0"/>
        <w:jc w:val="both"/>
        <w:rPr>
          <w:sz w:val="16"/>
        </w:rPr>
      </w:pPr>
      <w:r>
        <w:rPr>
          <w:b/>
          <w:w w:val="115"/>
          <w:sz w:val="16"/>
        </w:rPr>
        <w:t>Figure</w:t>
      </w:r>
      <w:r>
        <w:rPr>
          <w:b/>
          <w:spacing w:val="40"/>
          <w:w w:val="115"/>
          <w:sz w:val="16"/>
        </w:rPr>
        <w:t> </w:t>
      </w:r>
      <w:r>
        <w:rPr>
          <w:b/>
          <w:w w:val="115"/>
          <w:sz w:val="16"/>
        </w:rPr>
        <w:t>1</w:t>
      </w:r>
      <w:r>
        <w:rPr>
          <w:b/>
          <w:spacing w:val="40"/>
          <w:w w:val="115"/>
          <w:sz w:val="16"/>
        </w:rPr>
        <w:t> </w:t>
      </w:r>
      <w:r>
        <w:rPr>
          <w:b/>
          <w:w w:val="115"/>
          <w:sz w:val="16"/>
        </w:rPr>
        <w:t>Memory</w:t>
      </w:r>
      <w:r>
        <w:rPr>
          <w:b/>
          <w:spacing w:val="40"/>
          <w:w w:val="115"/>
          <w:sz w:val="16"/>
        </w:rPr>
        <w:t> </w:t>
      </w:r>
      <w:r>
        <w:rPr>
          <w:b/>
          <w:w w:val="115"/>
          <w:sz w:val="16"/>
        </w:rPr>
        <w:t>in</w:t>
      </w:r>
      <w:r>
        <w:rPr>
          <w:b/>
          <w:spacing w:val="40"/>
          <w:w w:val="115"/>
          <w:sz w:val="16"/>
        </w:rPr>
        <w:t> </w:t>
      </w:r>
      <w:r>
        <w:rPr>
          <w:b/>
          <w:w w:val="115"/>
          <w:sz w:val="16"/>
        </w:rPr>
        <w:t>molecular</w:t>
      </w:r>
      <w:r>
        <w:rPr>
          <w:b/>
          <w:spacing w:val="40"/>
          <w:w w:val="115"/>
          <w:sz w:val="16"/>
        </w:rPr>
        <w:t> </w:t>
      </w:r>
      <w:r>
        <w:rPr>
          <w:b/>
          <w:w w:val="115"/>
          <w:sz w:val="16"/>
        </w:rPr>
        <w:t>pathways.</w:t>
      </w:r>
      <w:r>
        <w:rPr>
          <w:b/>
          <w:spacing w:val="40"/>
          <w:w w:val="115"/>
          <w:sz w:val="16"/>
        </w:rPr>
        <w:t> </w:t>
      </w:r>
      <w:r>
        <w:rPr>
          <w:w w:val="115"/>
          <w:sz w:val="16"/>
        </w:rPr>
        <w:t>Chemical</w:t>
      </w:r>
      <w:r>
        <w:rPr>
          <w:spacing w:val="40"/>
          <w:w w:val="115"/>
          <w:sz w:val="16"/>
        </w:rPr>
        <w:t> </w:t>
      </w:r>
      <w:r>
        <w:rPr>
          <w:w w:val="115"/>
          <w:sz w:val="16"/>
        </w:rPr>
        <w:t>signaling</w:t>
      </w:r>
      <w:r>
        <w:rPr>
          <w:spacing w:val="40"/>
          <w:w w:val="115"/>
          <w:sz w:val="16"/>
        </w:rPr>
        <w:t> </w:t>
      </w:r>
      <w:r>
        <w:rPr>
          <w:w w:val="115"/>
          <w:sz w:val="16"/>
        </w:rPr>
        <w:t>pathways,</w:t>
      </w:r>
      <w:r>
        <w:rPr>
          <w:spacing w:val="40"/>
          <w:w w:val="115"/>
          <w:sz w:val="16"/>
        </w:rPr>
        <w:t> </w:t>
      </w:r>
      <w:r>
        <w:rPr>
          <w:w w:val="115"/>
          <w:sz w:val="16"/>
        </w:rPr>
        <w:t>such</w:t>
      </w:r>
      <w:r>
        <w:rPr>
          <w:spacing w:val="40"/>
          <w:w w:val="115"/>
          <w:sz w:val="16"/>
        </w:rPr>
        <w:t> </w:t>
      </w:r>
      <w:bookmarkStart w:name="_bookmark1" w:id="3"/>
      <w:bookmarkEnd w:id="3"/>
      <w:r>
        <w:rPr>
          <w:w w:val="115"/>
          <w:sz w:val="16"/>
        </w:rPr>
        <w:t>as</w:t>
      </w:r>
      <w:r>
        <w:rPr>
          <w:spacing w:val="40"/>
          <w:w w:val="115"/>
          <w:sz w:val="16"/>
        </w:rPr>
        <w:t> </w:t>
      </w:r>
      <w:r>
        <w:rPr>
          <w:w w:val="115"/>
          <w:sz w:val="16"/>
        </w:rPr>
        <w:t>gene- regulatory</w:t>
      </w:r>
      <w:r>
        <w:rPr>
          <w:w w:val="115"/>
          <w:sz w:val="16"/>
        </w:rPr>
        <w:t> networks</w:t>
      </w:r>
      <w:r>
        <w:rPr>
          <w:w w:val="115"/>
          <w:sz w:val="16"/>
        </w:rPr>
        <w:t> (GRNs),</w:t>
      </w:r>
      <w:r>
        <w:rPr>
          <w:w w:val="115"/>
          <w:sz w:val="16"/>
        </w:rPr>
        <w:t> can</w:t>
      </w:r>
      <w:r>
        <w:rPr>
          <w:w w:val="115"/>
          <w:sz w:val="16"/>
        </w:rPr>
        <w:t> be treated</w:t>
      </w:r>
      <w:r>
        <w:rPr>
          <w:w w:val="115"/>
          <w:sz w:val="16"/>
        </w:rPr>
        <w:t> as</w:t>
      </w:r>
      <w:r>
        <w:rPr>
          <w:w w:val="115"/>
          <w:sz w:val="16"/>
        </w:rPr>
        <w:t> generic</w:t>
      </w:r>
      <w:r>
        <w:rPr>
          <w:w w:val="115"/>
          <w:sz w:val="16"/>
        </w:rPr>
        <w:t> agents</w:t>
      </w:r>
      <w:r>
        <w:rPr>
          <w:w w:val="115"/>
          <w:sz w:val="16"/>
        </w:rPr>
        <w:t> amenable</w:t>
      </w:r>
      <w:r>
        <w:rPr>
          <w:w w:val="115"/>
          <w:sz w:val="16"/>
        </w:rPr>
        <w:t> to</w:t>
      </w:r>
      <w:r>
        <w:rPr>
          <w:w w:val="115"/>
          <w:sz w:val="16"/>
        </w:rPr>
        <w:t> the</w:t>
      </w:r>
      <w:r>
        <w:rPr>
          <w:w w:val="115"/>
          <w:sz w:val="16"/>
        </w:rPr>
        <w:t> analytic</w:t>
      </w:r>
      <w:r>
        <w:rPr>
          <w:w w:val="115"/>
          <w:sz w:val="16"/>
        </w:rPr>
        <w:t> tools</w:t>
      </w:r>
      <w:r>
        <w:rPr>
          <w:w w:val="115"/>
          <w:sz w:val="16"/>
        </w:rPr>
        <w:t> of behavioral</w:t>
      </w:r>
      <w:r>
        <w:rPr>
          <w:spacing w:val="-3"/>
          <w:w w:val="115"/>
          <w:sz w:val="16"/>
        </w:rPr>
        <w:t> </w:t>
      </w:r>
      <w:r>
        <w:rPr>
          <w:w w:val="115"/>
          <w:sz w:val="16"/>
        </w:rPr>
        <w:t>science.</w:t>
      </w:r>
      <w:r>
        <w:rPr>
          <w:spacing w:val="-3"/>
          <w:w w:val="115"/>
          <w:sz w:val="16"/>
        </w:rPr>
        <w:t> </w:t>
      </w:r>
      <w:r>
        <w:rPr>
          <w:w w:val="115"/>
          <w:sz w:val="16"/>
        </w:rPr>
        <w:t>In</w:t>
      </w:r>
      <w:r>
        <w:rPr>
          <w:spacing w:val="-3"/>
          <w:w w:val="115"/>
          <w:sz w:val="16"/>
        </w:rPr>
        <w:t> </w:t>
      </w:r>
      <w:r>
        <w:rPr>
          <w:w w:val="115"/>
          <w:sz w:val="16"/>
        </w:rPr>
        <w:t>networks</w:t>
      </w:r>
      <w:r>
        <w:rPr>
          <w:spacing w:val="-3"/>
          <w:w w:val="115"/>
          <w:sz w:val="16"/>
        </w:rPr>
        <w:t> </w:t>
      </w:r>
      <w:r>
        <w:rPr>
          <w:w w:val="115"/>
          <w:sz w:val="16"/>
        </w:rPr>
        <w:t>modelled</w:t>
      </w:r>
      <w:r>
        <w:rPr>
          <w:spacing w:val="-3"/>
          <w:w w:val="115"/>
          <w:sz w:val="16"/>
        </w:rPr>
        <w:t> </w:t>
      </w:r>
      <w:r>
        <w:rPr>
          <w:w w:val="115"/>
          <w:sz w:val="16"/>
        </w:rPr>
        <w:t>by</w:t>
      </w:r>
      <w:r>
        <w:rPr>
          <w:spacing w:val="-3"/>
          <w:w w:val="115"/>
          <w:sz w:val="16"/>
        </w:rPr>
        <w:t> </w:t>
      </w:r>
      <w:r>
        <w:rPr>
          <w:w w:val="115"/>
          <w:sz w:val="16"/>
        </w:rPr>
        <w:t>either</w:t>
      </w:r>
      <w:r>
        <w:rPr>
          <w:spacing w:val="-3"/>
          <w:w w:val="115"/>
          <w:sz w:val="16"/>
        </w:rPr>
        <w:t> </w:t>
      </w:r>
      <w:r>
        <w:rPr>
          <w:w w:val="115"/>
          <w:sz w:val="16"/>
        </w:rPr>
        <w:t>Boolean</w:t>
      </w:r>
      <w:r>
        <w:rPr>
          <w:spacing w:val="-3"/>
          <w:w w:val="115"/>
          <w:sz w:val="16"/>
        </w:rPr>
        <w:t> </w:t>
      </w:r>
      <w:r>
        <w:rPr>
          <w:w w:val="115"/>
          <w:sz w:val="16"/>
        </w:rPr>
        <w:t>logic</w:t>
      </w:r>
      <w:r>
        <w:rPr>
          <w:spacing w:val="-3"/>
          <w:w w:val="115"/>
          <w:sz w:val="16"/>
        </w:rPr>
        <w:t> </w:t>
      </w:r>
      <w:r>
        <w:rPr>
          <w:w w:val="115"/>
          <w:sz w:val="16"/>
        </w:rPr>
        <w:t>or</w:t>
      </w:r>
      <w:r>
        <w:rPr>
          <w:spacing w:val="-3"/>
          <w:w w:val="115"/>
          <w:sz w:val="16"/>
        </w:rPr>
        <w:t> </w:t>
      </w:r>
      <w:r>
        <w:rPr>
          <w:w w:val="115"/>
          <w:sz w:val="16"/>
        </w:rPr>
        <w:t>continuous</w:t>
      </w:r>
      <w:r>
        <w:rPr>
          <w:spacing w:val="-3"/>
          <w:w w:val="115"/>
          <w:sz w:val="16"/>
        </w:rPr>
        <w:t> </w:t>
      </w:r>
      <w:r>
        <w:rPr>
          <w:w w:val="115"/>
          <w:sz w:val="16"/>
        </w:rPr>
        <w:t>ordinary</w:t>
      </w:r>
      <w:r>
        <w:rPr>
          <w:spacing w:val="-3"/>
          <w:w w:val="115"/>
          <w:sz w:val="16"/>
        </w:rPr>
        <w:t> </w:t>
      </w:r>
      <w:r>
        <w:rPr>
          <w:w w:val="115"/>
          <w:sz w:val="16"/>
        </w:rPr>
        <w:t>differential equations,</w:t>
      </w:r>
      <w:r>
        <w:rPr>
          <w:w w:val="115"/>
          <w:sz w:val="16"/>
        </w:rPr>
        <w:t> sequential</w:t>
      </w:r>
      <w:r>
        <w:rPr>
          <w:w w:val="115"/>
          <w:sz w:val="16"/>
        </w:rPr>
        <w:t> stimulation</w:t>
      </w:r>
      <w:r>
        <w:rPr>
          <w:w w:val="115"/>
          <w:sz w:val="16"/>
        </w:rPr>
        <w:t> of</w:t>
      </w:r>
      <w:r>
        <w:rPr>
          <w:w w:val="115"/>
          <w:sz w:val="16"/>
        </w:rPr>
        <w:t> specific</w:t>
      </w:r>
      <w:r>
        <w:rPr>
          <w:w w:val="115"/>
          <w:sz w:val="16"/>
        </w:rPr>
        <w:t> input</w:t>
      </w:r>
      <w:r>
        <w:rPr>
          <w:w w:val="115"/>
          <w:sz w:val="16"/>
        </w:rPr>
        <w:t> nodes</w:t>
      </w:r>
      <w:r>
        <w:rPr>
          <w:w w:val="115"/>
          <w:sz w:val="16"/>
        </w:rPr>
        <w:t> produces</w:t>
      </w:r>
      <w:r>
        <w:rPr>
          <w:w w:val="115"/>
          <w:sz w:val="16"/>
        </w:rPr>
        <w:t> plastic</w:t>
      </w:r>
      <w:r>
        <w:rPr>
          <w:w w:val="115"/>
          <w:sz w:val="16"/>
        </w:rPr>
        <w:t> changes</w:t>
      </w:r>
      <w:r>
        <w:rPr>
          <w:w w:val="115"/>
          <w:sz w:val="16"/>
        </w:rPr>
        <w:t> in</w:t>
      </w:r>
      <w:r>
        <w:rPr>
          <w:w w:val="115"/>
          <w:sz w:val="16"/>
        </w:rPr>
        <w:t> the</w:t>
      </w:r>
      <w:r>
        <w:rPr>
          <w:w w:val="115"/>
          <w:sz w:val="16"/>
        </w:rPr>
        <w:t> activity</w:t>
      </w:r>
      <w:r>
        <w:rPr>
          <w:w w:val="115"/>
          <w:sz w:val="16"/>
        </w:rPr>
        <w:t> of distal</w:t>
      </w:r>
      <w:r>
        <w:rPr>
          <w:spacing w:val="-3"/>
          <w:w w:val="115"/>
          <w:sz w:val="16"/>
        </w:rPr>
        <w:t> </w:t>
      </w:r>
      <w:r>
        <w:rPr>
          <w:w w:val="115"/>
          <w:sz w:val="16"/>
        </w:rPr>
        <w:t>output</w:t>
      </w:r>
      <w:r>
        <w:rPr>
          <w:spacing w:val="-3"/>
          <w:w w:val="115"/>
          <w:sz w:val="16"/>
        </w:rPr>
        <w:t> </w:t>
      </w:r>
      <w:r>
        <w:rPr>
          <w:w w:val="115"/>
          <w:sz w:val="16"/>
        </w:rPr>
        <w:t>nodes</w:t>
      </w:r>
      <w:r>
        <w:rPr>
          <w:spacing w:val="-3"/>
          <w:w w:val="115"/>
          <w:sz w:val="16"/>
        </w:rPr>
        <w:t> </w:t>
      </w:r>
      <w:r>
        <w:rPr>
          <w:w w:val="115"/>
          <w:sz w:val="16"/>
        </w:rPr>
        <w:t>that</w:t>
      </w:r>
      <w:r>
        <w:rPr>
          <w:spacing w:val="-3"/>
          <w:w w:val="115"/>
          <w:sz w:val="16"/>
        </w:rPr>
        <w:t> </w:t>
      </w:r>
      <w:r>
        <w:rPr>
          <w:w w:val="115"/>
          <w:sz w:val="16"/>
        </w:rPr>
        <w:t>recapitulate</w:t>
      </w:r>
      <w:r>
        <w:rPr>
          <w:spacing w:val="-3"/>
          <w:w w:val="115"/>
          <w:sz w:val="16"/>
        </w:rPr>
        <w:t> </w:t>
      </w:r>
      <w:r>
        <w:rPr>
          <w:w w:val="115"/>
          <w:sz w:val="16"/>
        </w:rPr>
        <w:t>canonical</w:t>
      </w:r>
      <w:r>
        <w:rPr>
          <w:spacing w:val="-3"/>
          <w:w w:val="115"/>
          <w:sz w:val="16"/>
        </w:rPr>
        <w:t> </w:t>
      </w:r>
      <w:r>
        <w:rPr>
          <w:w w:val="115"/>
          <w:sz w:val="16"/>
        </w:rPr>
        <w:t>forms</w:t>
      </w:r>
      <w:r>
        <w:rPr>
          <w:spacing w:val="-3"/>
          <w:w w:val="115"/>
          <w:sz w:val="16"/>
        </w:rPr>
        <w:t> </w:t>
      </w:r>
      <w:r>
        <w:rPr>
          <w:w w:val="115"/>
          <w:sz w:val="16"/>
        </w:rPr>
        <w:t>of</w:t>
      </w:r>
      <w:r>
        <w:rPr>
          <w:spacing w:val="-3"/>
          <w:w w:val="115"/>
          <w:sz w:val="16"/>
        </w:rPr>
        <w:t> </w:t>
      </w:r>
      <w:r>
        <w:rPr>
          <w:w w:val="115"/>
          <w:sz w:val="16"/>
        </w:rPr>
        <w:t>learning,</w:t>
      </w:r>
      <w:r>
        <w:rPr>
          <w:spacing w:val="-3"/>
          <w:w w:val="115"/>
          <w:sz w:val="16"/>
        </w:rPr>
        <w:t> </w:t>
      </w:r>
      <w:r>
        <w:rPr>
          <w:w w:val="115"/>
          <w:sz w:val="16"/>
        </w:rPr>
        <w:t>including</w:t>
      </w:r>
      <w:r>
        <w:rPr>
          <w:spacing w:val="-3"/>
          <w:w w:val="115"/>
          <w:sz w:val="16"/>
        </w:rPr>
        <w:t> </w:t>
      </w:r>
      <w:r>
        <w:rPr>
          <w:w w:val="115"/>
          <w:sz w:val="16"/>
        </w:rPr>
        <w:t>habituation,</w:t>
      </w:r>
      <w:r>
        <w:rPr>
          <w:spacing w:val="-3"/>
          <w:w w:val="115"/>
          <w:sz w:val="16"/>
        </w:rPr>
        <w:t> </w:t>
      </w:r>
      <w:r>
        <w:rPr>
          <w:w w:val="115"/>
          <w:sz w:val="16"/>
        </w:rPr>
        <w:t>sensitization, and</w:t>
      </w:r>
      <w:r>
        <w:rPr>
          <w:w w:val="115"/>
          <w:sz w:val="16"/>
        </w:rPr>
        <w:t> even</w:t>
      </w:r>
      <w:r>
        <w:rPr>
          <w:w w:val="115"/>
          <w:sz w:val="16"/>
        </w:rPr>
        <w:t> classical</w:t>
      </w:r>
      <w:r>
        <w:rPr>
          <w:w w:val="115"/>
          <w:sz w:val="16"/>
        </w:rPr>
        <w:t> (Pavlovian)</w:t>
      </w:r>
      <w:r>
        <w:rPr>
          <w:w w:val="115"/>
          <w:sz w:val="16"/>
        </w:rPr>
        <w:t> conditioning</w:t>
      </w:r>
      <w:r>
        <w:rPr>
          <w:w w:val="115"/>
          <w:sz w:val="16"/>
        </w:rPr>
        <w:t> (</w:t>
      </w:r>
      <w:hyperlink w:history="true" w:anchor="_bookmark133">
        <w:r>
          <w:rPr>
            <w:color w:val="0000FF"/>
            <w:w w:val="115"/>
            <w:sz w:val="16"/>
          </w:rPr>
          <w:t>Pigozzi</w:t>
        </w:r>
        <w:r>
          <w:rPr>
            <w:color w:val="0000FF"/>
            <w:w w:val="115"/>
            <w:sz w:val="16"/>
          </w:rPr>
          <w:t> et</w:t>
        </w:r>
        <w:r>
          <w:rPr>
            <w:color w:val="0000FF"/>
            <w:w w:val="115"/>
            <w:sz w:val="16"/>
          </w:rPr>
          <w:t> al.</w:t>
        </w:r>
      </w:hyperlink>
      <w:r>
        <w:rPr>
          <w:color w:val="0000FF"/>
          <w:w w:val="115"/>
          <w:sz w:val="16"/>
        </w:rPr>
        <w:t> </w:t>
      </w:r>
      <w:hyperlink w:history="true" w:anchor="_bookmark133">
        <w:r>
          <w:rPr>
            <w:color w:val="0000FF"/>
            <w:w w:val="115"/>
            <w:sz w:val="16"/>
          </w:rPr>
          <w:t>2025</w:t>
        </w:r>
      </w:hyperlink>
      <w:r>
        <w:rPr>
          <w:w w:val="115"/>
          <w:sz w:val="16"/>
        </w:rPr>
        <w:t>).</w:t>
      </w:r>
      <w:r>
        <w:rPr>
          <w:w w:val="115"/>
          <w:sz w:val="16"/>
        </w:rPr>
        <w:t> Top</w:t>
      </w:r>
      <w:r>
        <w:rPr>
          <w:w w:val="115"/>
          <w:sz w:val="16"/>
        </w:rPr>
        <w:t> row,</w:t>
      </w:r>
      <w:r>
        <w:rPr>
          <w:w w:val="115"/>
          <w:sz w:val="16"/>
        </w:rPr>
        <w:t> schematic</w:t>
      </w:r>
      <w:r>
        <w:rPr>
          <w:w w:val="115"/>
          <w:sz w:val="16"/>
        </w:rPr>
        <w:t> of</w:t>
      </w:r>
      <w:r>
        <w:rPr>
          <w:w w:val="115"/>
          <w:sz w:val="16"/>
        </w:rPr>
        <w:t> associative learning</w:t>
      </w:r>
      <w:r>
        <w:rPr>
          <w:w w:val="115"/>
          <w:sz w:val="16"/>
        </w:rPr>
        <w:t> in</w:t>
      </w:r>
      <w:r>
        <w:rPr>
          <w:w w:val="115"/>
          <w:sz w:val="16"/>
        </w:rPr>
        <w:t> the</w:t>
      </w:r>
      <w:r>
        <w:rPr>
          <w:w w:val="115"/>
          <w:sz w:val="16"/>
        </w:rPr>
        <w:t> dog–bell</w:t>
      </w:r>
      <w:r>
        <w:rPr>
          <w:w w:val="115"/>
          <w:sz w:val="16"/>
        </w:rPr>
        <w:t> paradigm:</w:t>
      </w:r>
      <w:r>
        <w:rPr>
          <w:w w:val="115"/>
          <w:sz w:val="16"/>
        </w:rPr>
        <w:t> presentation</w:t>
      </w:r>
      <w:r>
        <w:rPr>
          <w:w w:val="115"/>
          <w:sz w:val="16"/>
        </w:rPr>
        <w:t> of</w:t>
      </w:r>
      <w:r>
        <w:rPr>
          <w:w w:val="115"/>
          <w:sz w:val="16"/>
        </w:rPr>
        <w:t> the</w:t>
      </w:r>
      <w:r>
        <w:rPr>
          <w:w w:val="115"/>
          <w:sz w:val="16"/>
        </w:rPr>
        <w:t> conditioned</w:t>
      </w:r>
      <w:r>
        <w:rPr>
          <w:w w:val="115"/>
          <w:sz w:val="16"/>
        </w:rPr>
        <w:t> stimulus</w:t>
      </w:r>
      <w:r>
        <w:rPr>
          <w:w w:val="115"/>
          <w:sz w:val="16"/>
        </w:rPr>
        <w:t> (CS,</w:t>
      </w:r>
      <w:r>
        <w:rPr>
          <w:w w:val="115"/>
          <w:sz w:val="16"/>
        </w:rPr>
        <w:t> bell)</w:t>
      </w:r>
      <w:r>
        <w:rPr>
          <w:w w:val="115"/>
          <w:sz w:val="16"/>
        </w:rPr>
        <w:t> alone</w:t>
      </w:r>
      <w:r>
        <w:rPr>
          <w:w w:val="115"/>
          <w:sz w:val="16"/>
        </w:rPr>
        <w:t> elicits no</w:t>
      </w:r>
      <w:r>
        <w:rPr>
          <w:spacing w:val="-1"/>
          <w:w w:val="115"/>
          <w:sz w:val="16"/>
        </w:rPr>
        <w:t> </w:t>
      </w:r>
      <w:r>
        <w:rPr>
          <w:w w:val="115"/>
          <w:sz w:val="16"/>
        </w:rPr>
        <w:t>salivation;</w:t>
      </w:r>
      <w:r>
        <w:rPr>
          <w:spacing w:val="-1"/>
          <w:w w:val="115"/>
          <w:sz w:val="16"/>
        </w:rPr>
        <w:t> </w:t>
      </w:r>
      <w:r>
        <w:rPr>
          <w:w w:val="115"/>
          <w:sz w:val="16"/>
        </w:rPr>
        <w:t>pairing</w:t>
      </w:r>
      <w:r>
        <w:rPr>
          <w:spacing w:val="-1"/>
          <w:w w:val="115"/>
          <w:sz w:val="16"/>
        </w:rPr>
        <w:t> </w:t>
      </w:r>
      <w:r>
        <w:rPr>
          <w:w w:val="115"/>
          <w:sz w:val="16"/>
        </w:rPr>
        <w:t>of</w:t>
      </w:r>
      <w:r>
        <w:rPr>
          <w:spacing w:val="-1"/>
          <w:w w:val="115"/>
          <w:sz w:val="16"/>
        </w:rPr>
        <w:t> </w:t>
      </w:r>
      <w:r>
        <w:rPr>
          <w:w w:val="115"/>
          <w:sz w:val="16"/>
        </w:rPr>
        <w:t>the</w:t>
      </w:r>
      <w:r>
        <w:rPr>
          <w:spacing w:val="-1"/>
          <w:w w:val="115"/>
          <w:sz w:val="16"/>
        </w:rPr>
        <w:t> </w:t>
      </w:r>
      <w:r>
        <w:rPr>
          <w:w w:val="115"/>
          <w:sz w:val="16"/>
        </w:rPr>
        <w:t>CS</w:t>
      </w:r>
      <w:r>
        <w:rPr>
          <w:spacing w:val="-1"/>
          <w:w w:val="115"/>
          <w:sz w:val="16"/>
        </w:rPr>
        <w:t> </w:t>
      </w:r>
      <w:r>
        <w:rPr>
          <w:w w:val="115"/>
          <w:sz w:val="16"/>
        </w:rPr>
        <w:t>with</w:t>
      </w:r>
      <w:r>
        <w:rPr>
          <w:spacing w:val="-1"/>
          <w:w w:val="115"/>
          <w:sz w:val="16"/>
        </w:rPr>
        <w:t> </w:t>
      </w:r>
      <w:r>
        <w:rPr>
          <w:w w:val="115"/>
          <w:sz w:val="16"/>
        </w:rPr>
        <w:t>the</w:t>
      </w:r>
      <w:r>
        <w:rPr>
          <w:spacing w:val="-1"/>
          <w:w w:val="115"/>
          <w:sz w:val="16"/>
        </w:rPr>
        <w:t> </w:t>
      </w:r>
      <w:r>
        <w:rPr>
          <w:w w:val="115"/>
          <w:sz w:val="16"/>
        </w:rPr>
        <w:t>unconditioned</w:t>
      </w:r>
      <w:r>
        <w:rPr>
          <w:spacing w:val="-1"/>
          <w:w w:val="115"/>
          <w:sz w:val="16"/>
        </w:rPr>
        <w:t> </w:t>
      </w:r>
      <w:r>
        <w:rPr>
          <w:w w:val="115"/>
          <w:sz w:val="16"/>
        </w:rPr>
        <w:t>stimulus</w:t>
      </w:r>
      <w:r>
        <w:rPr>
          <w:spacing w:val="-1"/>
          <w:w w:val="115"/>
          <w:sz w:val="16"/>
        </w:rPr>
        <w:t> </w:t>
      </w:r>
      <w:r>
        <w:rPr>
          <w:w w:val="115"/>
          <w:sz w:val="16"/>
        </w:rPr>
        <w:t>(UCS,</w:t>
      </w:r>
      <w:r>
        <w:rPr>
          <w:spacing w:val="-1"/>
          <w:w w:val="115"/>
          <w:sz w:val="16"/>
        </w:rPr>
        <w:t> </w:t>
      </w:r>
      <w:r>
        <w:rPr>
          <w:w w:val="115"/>
          <w:sz w:val="16"/>
        </w:rPr>
        <w:t>steak)</w:t>
      </w:r>
      <w:r>
        <w:rPr>
          <w:spacing w:val="-1"/>
          <w:w w:val="115"/>
          <w:sz w:val="16"/>
        </w:rPr>
        <w:t> </w:t>
      </w:r>
      <w:r>
        <w:rPr>
          <w:w w:val="115"/>
          <w:sz w:val="16"/>
        </w:rPr>
        <w:t>elicits</w:t>
      </w:r>
      <w:r>
        <w:rPr>
          <w:spacing w:val="-1"/>
          <w:w w:val="115"/>
          <w:sz w:val="16"/>
        </w:rPr>
        <w:t> </w:t>
      </w:r>
      <w:r>
        <w:rPr>
          <w:w w:val="115"/>
          <w:sz w:val="16"/>
        </w:rPr>
        <w:t>salivation;</w:t>
      </w:r>
      <w:r>
        <w:rPr>
          <w:spacing w:val="-1"/>
          <w:w w:val="115"/>
          <w:sz w:val="16"/>
        </w:rPr>
        <w:t> </w:t>
      </w:r>
      <w:r>
        <w:rPr>
          <w:w w:val="115"/>
          <w:sz w:val="16"/>
        </w:rPr>
        <w:t>after training,</w:t>
      </w:r>
      <w:r>
        <w:rPr>
          <w:spacing w:val="-4"/>
          <w:w w:val="115"/>
          <w:sz w:val="16"/>
        </w:rPr>
        <w:t> </w:t>
      </w:r>
      <w:r>
        <w:rPr>
          <w:w w:val="115"/>
          <w:sz w:val="16"/>
        </w:rPr>
        <w:t>the</w:t>
      </w:r>
      <w:r>
        <w:rPr>
          <w:spacing w:val="-4"/>
          <w:w w:val="115"/>
          <w:sz w:val="16"/>
        </w:rPr>
        <w:t> </w:t>
      </w:r>
      <w:r>
        <w:rPr>
          <w:w w:val="115"/>
          <w:sz w:val="16"/>
        </w:rPr>
        <w:t>CS</w:t>
      </w:r>
      <w:r>
        <w:rPr>
          <w:spacing w:val="-4"/>
          <w:w w:val="115"/>
          <w:sz w:val="16"/>
        </w:rPr>
        <w:t> </w:t>
      </w:r>
      <w:r>
        <w:rPr>
          <w:w w:val="115"/>
          <w:sz w:val="16"/>
        </w:rPr>
        <w:t>alone</w:t>
      </w:r>
      <w:r>
        <w:rPr>
          <w:spacing w:val="-4"/>
          <w:w w:val="115"/>
          <w:sz w:val="16"/>
        </w:rPr>
        <w:t> </w:t>
      </w:r>
      <w:r>
        <w:rPr>
          <w:w w:val="115"/>
          <w:sz w:val="16"/>
        </w:rPr>
        <w:t>evokes</w:t>
      </w:r>
      <w:r>
        <w:rPr>
          <w:spacing w:val="-4"/>
          <w:w w:val="115"/>
          <w:sz w:val="16"/>
        </w:rPr>
        <w:t> </w:t>
      </w:r>
      <w:r>
        <w:rPr>
          <w:w w:val="115"/>
          <w:sz w:val="16"/>
        </w:rPr>
        <w:t>the</w:t>
      </w:r>
      <w:r>
        <w:rPr>
          <w:spacing w:val="-4"/>
          <w:w w:val="115"/>
          <w:sz w:val="16"/>
        </w:rPr>
        <w:t> </w:t>
      </w:r>
      <w:r>
        <w:rPr>
          <w:w w:val="115"/>
          <w:sz w:val="16"/>
        </w:rPr>
        <w:t>conditioned</w:t>
      </w:r>
      <w:r>
        <w:rPr>
          <w:spacing w:val="-4"/>
          <w:w w:val="115"/>
          <w:sz w:val="16"/>
        </w:rPr>
        <w:t> </w:t>
      </w:r>
      <w:r>
        <w:rPr>
          <w:w w:val="115"/>
          <w:sz w:val="16"/>
        </w:rPr>
        <w:t>response</w:t>
      </w:r>
      <w:r>
        <w:rPr>
          <w:spacing w:val="-4"/>
          <w:w w:val="115"/>
          <w:sz w:val="16"/>
        </w:rPr>
        <w:t> </w:t>
      </w:r>
      <w:r>
        <w:rPr>
          <w:w w:val="115"/>
          <w:sz w:val="16"/>
        </w:rPr>
        <w:t>(R,</w:t>
      </w:r>
      <w:r>
        <w:rPr>
          <w:spacing w:val="-4"/>
          <w:w w:val="115"/>
          <w:sz w:val="16"/>
        </w:rPr>
        <w:t> </w:t>
      </w:r>
      <w:r>
        <w:rPr>
          <w:w w:val="115"/>
          <w:sz w:val="16"/>
        </w:rPr>
        <w:t>salivation).</w:t>
      </w:r>
      <w:r>
        <w:rPr>
          <w:spacing w:val="-4"/>
          <w:w w:val="115"/>
          <w:sz w:val="16"/>
        </w:rPr>
        <w:t> </w:t>
      </w:r>
      <w:r>
        <w:rPr>
          <w:w w:val="115"/>
          <w:sz w:val="16"/>
        </w:rPr>
        <w:t>Bottom</w:t>
      </w:r>
      <w:r>
        <w:rPr>
          <w:spacing w:val="-4"/>
          <w:w w:val="115"/>
          <w:sz w:val="16"/>
        </w:rPr>
        <w:t> </w:t>
      </w:r>
      <w:r>
        <w:rPr>
          <w:w w:val="115"/>
          <w:sz w:val="16"/>
        </w:rPr>
        <w:t>row,</w:t>
      </w:r>
      <w:r>
        <w:rPr>
          <w:spacing w:val="-4"/>
          <w:w w:val="115"/>
          <w:sz w:val="16"/>
        </w:rPr>
        <w:t> </w:t>
      </w:r>
      <w:r>
        <w:rPr>
          <w:w w:val="115"/>
          <w:sz w:val="16"/>
        </w:rPr>
        <w:t>equivalent</w:t>
      </w:r>
      <w:r>
        <w:rPr>
          <w:spacing w:val="-4"/>
          <w:w w:val="115"/>
          <w:sz w:val="16"/>
        </w:rPr>
        <w:t> </w:t>
      </w:r>
      <w:r>
        <w:rPr>
          <w:w w:val="115"/>
          <w:sz w:val="16"/>
        </w:rPr>
        <w:t>beha- vior</w:t>
      </w:r>
      <w:r>
        <w:rPr>
          <w:w w:val="115"/>
          <w:sz w:val="16"/>
        </w:rPr>
        <w:t> in</w:t>
      </w:r>
      <w:r>
        <w:rPr>
          <w:w w:val="115"/>
          <w:sz w:val="16"/>
        </w:rPr>
        <w:t> an</w:t>
      </w:r>
      <w:r>
        <w:rPr>
          <w:w w:val="115"/>
          <w:sz w:val="16"/>
        </w:rPr>
        <w:t> in</w:t>
      </w:r>
      <w:r>
        <w:rPr>
          <w:w w:val="115"/>
          <w:sz w:val="16"/>
        </w:rPr>
        <w:t> silico</w:t>
      </w:r>
      <w:r>
        <w:rPr>
          <w:w w:val="115"/>
          <w:sz w:val="16"/>
        </w:rPr>
        <w:t> GRN:</w:t>
      </w:r>
      <w:r>
        <w:rPr>
          <w:w w:val="115"/>
          <w:sz w:val="16"/>
        </w:rPr>
        <w:t> activation</w:t>
      </w:r>
      <w:r>
        <w:rPr>
          <w:w w:val="115"/>
          <w:sz w:val="16"/>
        </w:rPr>
        <w:t> of</w:t>
      </w:r>
      <w:r>
        <w:rPr>
          <w:w w:val="115"/>
          <w:sz w:val="16"/>
        </w:rPr>
        <w:t> an</w:t>
      </w:r>
      <w:r>
        <w:rPr>
          <w:w w:val="115"/>
          <w:sz w:val="16"/>
        </w:rPr>
        <w:t> input</w:t>
      </w:r>
      <w:r>
        <w:rPr>
          <w:w w:val="115"/>
          <w:sz w:val="16"/>
        </w:rPr>
        <w:t> node</w:t>
      </w:r>
      <w:r>
        <w:rPr>
          <w:w w:val="115"/>
          <w:sz w:val="16"/>
        </w:rPr>
        <w:t> encoding</w:t>
      </w:r>
      <w:r>
        <w:rPr>
          <w:w w:val="115"/>
          <w:sz w:val="16"/>
        </w:rPr>
        <w:t> the</w:t>
      </w:r>
      <w:r>
        <w:rPr>
          <w:w w:val="115"/>
          <w:sz w:val="16"/>
        </w:rPr>
        <w:t> CS</w:t>
      </w:r>
      <w:r>
        <w:rPr>
          <w:w w:val="115"/>
          <w:sz w:val="16"/>
        </w:rPr>
        <w:t> is</w:t>
      </w:r>
      <w:r>
        <w:rPr>
          <w:w w:val="115"/>
          <w:sz w:val="16"/>
        </w:rPr>
        <w:t> initially</w:t>
      </w:r>
      <w:r>
        <w:rPr>
          <w:w w:val="115"/>
          <w:sz w:val="16"/>
        </w:rPr>
        <w:t> uncorrelated</w:t>
      </w:r>
      <w:r>
        <w:rPr>
          <w:w w:val="115"/>
          <w:sz w:val="16"/>
        </w:rPr>
        <w:t> with the</w:t>
      </w:r>
      <w:r>
        <w:rPr>
          <w:w w:val="115"/>
          <w:sz w:val="16"/>
        </w:rPr>
        <w:t> activity</w:t>
      </w:r>
      <w:r>
        <w:rPr>
          <w:w w:val="115"/>
          <w:sz w:val="16"/>
        </w:rPr>
        <w:t> of</w:t>
      </w:r>
      <w:r>
        <w:rPr>
          <w:w w:val="115"/>
          <w:sz w:val="16"/>
        </w:rPr>
        <w:t> an</w:t>
      </w:r>
      <w:r>
        <w:rPr>
          <w:w w:val="115"/>
          <w:sz w:val="16"/>
        </w:rPr>
        <w:t> output</w:t>
      </w:r>
      <w:r>
        <w:rPr>
          <w:w w:val="115"/>
          <w:sz w:val="16"/>
        </w:rPr>
        <w:t> node</w:t>
      </w:r>
      <w:r>
        <w:rPr>
          <w:w w:val="115"/>
          <w:sz w:val="16"/>
        </w:rPr>
        <w:t> (R);</w:t>
      </w:r>
      <w:r>
        <w:rPr>
          <w:w w:val="115"/>
          <w:sz w:val="16"/>
        </w:rPr>
        <w:t> concomitant</w:t>
      </w:r>
      <w:r>
        <w:rPr>
          <w:w w:val="115"/>
          <w:sz w:val="16"/>
        </w:rPr>
        <w:t> activation</w:t>
      </w:r>
      <w:r>
        <w:rPr>
          <w:w w:val="115"/>
          <w:sz w:val="16"/>
        </w:rPr>
        <w:t> of</w:t>
      </w:r>
      <w:r>
        <w:rPr>
          <w:w w:val="115"/>
          <w:sz w:val="16"/>
        </w:rPr>
        <w:t> a</w:t>
      </w:r>
      <w:r>
        <w:rPr>
          <w:w w:val="115"/>
          <w:sz w:val="16"/>
        </w:rPr>
        <w:t> separate</w:t>
      </w:r>
      <w:r>
        <w:rPr>
          <w:w w:val="115"/>
          <w:sz w:val="16"/>
        </w:rPr>
        <w:t> UCS</w:t>
      </w:r>
      <w:r>
        <w:rPr>
          <w:w w:val="115"/>
          <w:sz w:val="16"/>
        </w:rPr>
        <w:t> node</w:t>
      </w:r>
      <w:r>
        <w:rPr>
          <w:w w:val="115"/>
          <w:sz w:val="16"/>
        </w:rPr>
        <w:t> induces</w:t>
      </w:r>
      <w:r>
        <w:rPr>
          <w:w w:val="115"/>
          <w:sz w:val="16"/>
        </w:rPr>
        <w:t> plastic changes</w:t>
      </w:r>
      <w:r>
        <w:rPr>
          <w:spacing w:val="-6"/>
          <w:w w:val="115"/>
          <w:sz w:val="16"/>
        </w:rPr>
        <w:t> </w:t>
      </w:r>
      <w:r>
        <w:rPr>
          <w:w w:val="115"/>
          <w:sz w:val="16"/>
        </w:rPr>
        <w:t>that</w:t>
      </w:r>
      <w:r>
        <w:rPr>
          <w:spacing w:val="-6"/>
          <w:w w:val="115"/>
          <w:sz w:val="16"/>
        </w:rPr>
        <w:t> </w:t>
      </w:r>
      <w:r>
        <w:rPr>
          <w:w w:val="115"/>
          <w:sz w:val="16"/>
        </w:rPr>
        <w:t>strengthen</w:t>
      </w:r>
      <w:r>
        <w:rPr>
          <w:spacing w:val="-6"/>
          <w:w w:val="115"/>
          <w:sz w:val="16"/>
        </w:rPr>
        <w:t> </w:t>
      </w:r>
      <w:r>
        <w:rPr>
          <w:w w:val="115"/>
          <w:sz w:val="16"/>
        </w:rPr>
        <w:t>the</w:t>
      </w:r>
      <w:r>
        <w:rPr>
          <w:spacing w:val="-6"/>
          <w:w w:val="115"/>
          <w:sz w:val="16"/>
        </w:rPr>
        <w:t> </w:t>
      </w:r>
      <w:r>
        <w:rPr>
          <w:w w:val="115"/>
          <w:sz w:val="16"/>
        </w:rPr>
        <w:t>causal</w:t>
      </w:r>
      <w:r>
        <w:rPr>
          <w:spacing w:val="-6"/>
          <w:w w:val="115"/>
          <w:sz w:val="16"/>
        </w:rPr>
        <w:t> </w:t>
      </w:r>
      <w:r>
        <w:rPr>
          <w:w w:val="115"/>
          <w:sz w:val="16"/>
        </w:rPr>
        <w:t>linkage</w:t>
      </w:r>
      <w:r>
        <w:rPr>
          <w:spacing w:val="-6"/>
          <w:w w:val="115"/>
          <w:sz w:val="16"/>
        </w:rPr>
        <w:t> </w:t>
      </w:r>
      <w:r>
        <w:rPr>
          <w:w w:val="115"/>
          <w:sz w:val="16"/>
        </w:rPr>
        <w:t>between</w:t>
      </w:r>
      <w:r>
        <w:rPr>
          <w:spacing w:val="-6"/>
          <w:w w:val="115"/>
          <w:sz w:val="16"/>
        </w:rPr>
        <w:t> </w:t>
      </w:r>
      <w:r>
        <w:rPr>
          <w:w w:val="115"/>
          <w:sz w:val="16"/>
        </w:rPr>
        <w:t>CS</w:t>
      </w:r>
      <w:r>
        <w:rPr>
          <w:spacing w:val="-6"/>
          <w:w w:val="115"/>
          <w:sz w:val="16"/>
        </w:rPr>
        <w:t> </w:t>
      </w:r>
      <w:r>
        <w:rPr>
          <w:w w:val="115"/>
          <w:sz w:val="16"/>
        </w:rPr>
        <w:t>and</w:t>
      </w:r>
      <w:r>
        <w:rPr>
          <w:spacing w:val="-6"/>
          <w:w w:val="115"/>
          <w:sz w:val="16"/>
        </w:rPr>
        <w:t> </w:t>
      </w:r>
      <w:r>
        <w:rPr>
          <w:w w:val="115"/>
          <w:sz w:val="16"/>
        </w:rPr>
        <w:t>R,</w:t>
      </w:r>
      <w:r>
        <w:rPr>
          <w:spacing w:val="-6"/>
          <w:w w:val="115"/>
          <w:sz w:val="16"/>
        </w:rPr>
        <w:t> </w:t>
      </w:r>
      <w:r>
        <w:rPr>
          <w:w w:val="115"/>
          <w:sz w:val="16"/>
        </w:rPr>
        <w:t>such</w:t>
      </w:r>
      <w:r>
        <w:rPr>
          <w:spacing w:val="-6"/>
          <w:w w:val="115"/>
          <w:sz w:val="16"/>
        </w:rPr>
        <w:t> </w:t>
      </w:r>
      <w:r>
        <w:rPr>
          <w:w w:val="115"/>
          <w:sz w:val="16"/>
        </w:rPr>
        <w:t>that</w:t>
      </w:r>
      <w:r>
        <w:rPr>
          <w:spacing w:val="-6"/>
          <w:w w:val="115"/>
          <w:sz w:val="16"/>
        </w:rPr>
        <w:t> </w:t>
      </w:r>
      <w:r>
        <w:rPr>
          <w:w w:val="115"/>
          <w:sz w:val="16"/>
        </w:rPr>
        <w:t>subsequent</w:t>
      </w:r>
      <w:r>
        <w:rPr>
          <w:spacing w:val="-6"/>
          <w:w w:val="115"/>
          <w:sz w:val="16"/>
        </w:rPr>
        <w:t> </w:t>
      </w:r>
      <w:r>
        <w:rPr>
          <w:w w:val="115"/>
          <w:sz w:val="16"/>
        </w:rPr>
        <w:t>stimulation</w:t>
      </w:r>
      <w:r>
        <w:rPr>
          <w:spacing w:val="-6"/>
          <w:w w:val="115"/>
          <w:sz w:val="16"/>
        </w:rPr>
        <w:t> </w:t>
      </w:r>
      <w:r>
        <w:rPr>
          <w:w w:val="115"/>
          <w:sz w:val="16"/>
        </w:rPr>
        <w:t>of</w:t>
      </w:r>
      <w:r>
        <w:rPr>
          <w:spacing w:val="-6"/>
          <w:w w:val="115"/>
          <w:sz w:val="16"/>
        </w:rPr>
        <w:t> </w:t>
      </w:r>
      <w:r>
        <w:rPr>
          <w:w w:val="115"/>
          <w:sz w:val="16"/>
        </w:rPr>
        <w:t>the CS</w:t>
      </w:r>
      <w:r>
        <w:rPr>
          <w:spacing w:val="-3"/>
          <w:w w:val="115"/>
          <w:sz w:val="16"/>
        </w:rPr>
        <w:t> </w:t>
      </w:r>
      <w:r>
        <w:rPr>
          <w:w w:val="115"/>
          <w:sz w:val="16"/>
        </w:rPr>
        <w:t>node</w:t>
      </w:r>
      <w:r>
        <w:rPr>
          <w:spacing w:val="-3"/>
          <w:w w:val="115"/>
          <w:sz w:val="16"/>
        </w:rPr>
        <w:t> </w:t>
      </w:r>
      <w:r>
        <w:rPr>
          <w:w w:val="115"/>
          <w:sz w:val="16"/>
        </w:rPr>
        <w:t>alone</w:t>
      </w:r>
      <w:r>
        <w:rPr>
          <w:spacing w:val="-3"/>
          <w:w w:val="115"/>
          <w:sz w:val="16"/>
        </w:rPr>
        <w:t> </w:t>
      </w:r>
      <w:r>
        <w:rPr>
          <w:w w:val="115"/>
          <w:sz w:val="16"/>
        </w:rPr>
        <w:t>triggers</w:t>
      </w:r>
      <w:r>
        <w:rPr>
          <w:spacing w:val="-3"/>
          <w:w w:val="115"/>
          <w:sz w:val="16"/>
        </w:rPr>
        <w:t> </w:t>
      </w:r>
      <w:r>
        <w:rPr>
          <w:w w:val="115"/>
          <w:sz w:val="16"/>
        </w:rPr>
        <w:t>a</w:t>
      </w:r>
      <w:r>
        <w:rPr>
          <w:spacing w:val="-3"/>
          <w:w w:val="115"/>
          <w:sz w:val="16"/>
        </w:rPr>
        <w:t> </w:t>
      </w:r>
      <w:r>
        <w:rPr>
          <w:w w:val="115"/>
          <w:sz w:val="16"/>
        </w:rPr>
        <w:t>robust</w:t>
      </w:r>
      <w:r>
        <w:rPr>
          <w:spacing w:val="-3"/>
          <w:w w:val="115"/>
          <w:sz w:val="16"/>
        </w:rPr>
        <w:t> </w:t>
      </w:r>
      <w:r>
        <w:rPr>
          <w:w w:val="115"/>
          <w:sz w:val="16"/>
        </w:rPr>
        <w:t>response</w:t>
      </w:r>
      <w:r>
        <w:rPr>
          <w:spacing w:val="-3"/>
          <w:w w:val="115"/>
          <w:sz w:val="16"/>
        </w:rPr>
        <w:t> </w:t>
      </w:r>
      <w:r>
        <w:rPr>
          <w:w w:val="115"/>
          <w:sz w:val="16"/>
        </w:rPr>
        <w:t>in</w:t>
      </w:r>
      <w:r>
        <w:rPr>
          <w:spacing w:val="-3"/>
          <w:w w:val="115"/>
          <w:sz w:val="16"/>
        </w:rPr>
        <w:t> </w:t>
      </w:r>
      <w:r>
        <w:rPr>
          <w:w w:val="115"/>
          <w:sz w:val="16"/>
        </w:rPr>
        <w:t>the</w:t>
      </w:r>
      <w:r>
        <w:rPr>
          <w:spacing w:val="-3"/>
          <w:w w:val="115"/>
          <w:sz w:val="16"/>
        </w:rPr>
        <w:t> </w:t>
      </w:r>
      <w:r>
        <w:rPr>
          <w:w w:val="115"/>
          <w:sz w:val="16"/>
        </w:rPr>
        <w:t>R</w:t>
      </w:r>
      <w:r>
        <w:rPr>
          <w:spacing w:val="-3"/>
          <w:w w:val="115"/>
          <w:sz w:val="16"/>
        </w:rPr>
        <w:t> </w:t>
      </w:r>
      <w:r>
        <w:rPr>
          <w:w w:val="115"/>
          <w:sz w:val="16"/>
        </w:rPr>
        <w:t>node.</w:t>
      </w:r>
      <w:r>
        <w:rPr>
          <w:spacing w:val="-3"/>
          <w:w w:val="115"/>
          <w:sz w:val="16"/>
        </w:rPr>
        <w:t> </w:t>
      </w:r>
      <w:r>
        <w:rPr>
          <w:w w:val="115"/>
          <w:sz w:val="16"/>
        </w:rPr>
        <w:t>Node</w:t>
      </w:r>
      <w:r>
        <w:rPr>
          <w:spacing w:val="-3"/>
          <w:w w:val="115"/>
          <w:sz w:val="16"/>
        </w:rPr>
        <w:t> </w:t>
      </w:r>
      <w:r>
        <w:rPr>
          <w:w w:val="115"/>
          <w:sz w:val="16"/>
        </w:rPr>
        <w:t>size</w:t>
      </w:r>
      <w:r>
        <w:rPr>
          <w:spacing w:val="-3"/>
          <w:w w:val="115"/>
          <w:sz w:val="16"/>
        </w:rPr>
        <w:t> </w:t>
      </w:r>
      <w:r>
        <w:rPr>
          <w:w w:val="115"/>
          <w:sz w:val="16"/>
        </w:rPr>
        <w:t>reflects</w:t>
      </w:r>
      <w:r>
        <w:rPr>
          <w:spacing w:val="-3"/>
          <w:w w:val="115"/>
          <w:sz w:val="16"/>
        </w:rPr>
        <w:t> </w:t>
      </w:r>
      <w:r>
        <w:rPr>
          <w:w w:val="115"/>
          <w:sz w:val="16"/>
        </w:rPr>
        <w:t>connectivity</w:t>
      </w:r>
      <w:r>
        <w:rPr>
          <w:spacing w:val="-3"/>
          <w:w w:val="115"/>
          <w:sz w:val="16"/>
        </w:rPr>
        <w:t> </w:t>
      </w:r>
      <w:r>
        <w:rPr>
          <w:w w:val="115"/>
          <w:sz w:val="16"/>
        </w:rPr>
        <w:t>(degree),</w:t>
      </w:r>
      <w:r>
        <w:rPr>
          <w:spacing w:val="-3"/>
          <w:w w:val="115"/>
          <w:sz w:val="16"/>
        </w:rPr>
        <w:t> </w:t>
      </w:r>
      <w:r>
        <w:rPr>
          <w:w w:val="115"/>
          <w:sz w:val="16"/>
        </w:rPr>
        <w:t>and edge thickness reflects interaction strength. Grey arrows indicate the temporal sequence of events.</w:t>
      </w:r>
    </w:p>
    <w:p>
      <w:pPr>
        <w:pStyle w:val="BodyText"/>
        <w:spacing w:before="116"/>
        <w:ind w:left="0" w:firstLine="0"/>
        <w:jc w:val="left"/>
        <w:rPr>
          <w:sz w:val="16"/>
        </w:rPr>
      </w:pPr>
    </w:p>
    <w:p>
      <w:pPr>
        <w:pStyle w:val="BodyText"/>
        <w:spacing w:line="249" w:lineRule="auto" w:before="0"/>
        <w:ind w:left="301" w:right="788" w:firstLine="0"/>
      </w:pPr>
      <w:r>
        <w:rPr>
          <w:w w:val="105"/>
        </w:rPr>
        <w:t>quo, but growth and change) (</w:t>
      </w:r>
      <w:hyperlink w:history="true" w:anchor="_bookmark104">
        <w:r>
          <w:rPr>
            <w:color w:val="0000FF"/>
            <w:w w:val="105"/>
          </w:rPr>
          <w:t>Levin</w:t>
        </w:r>
      </w:hyperlink>
      <w:r>
        <w:rPr>
          <w:color w:val="0000FF"/>
          <w:w w:val="105"/>
        </w:rPr>
        <w:t> </w:t>
      </w:r>
      <w:hyperlink w:history="true" w:anchor="_bookmark104">
        <w:r>
          <w:rPr>
            <w:color w:val="0000FF"/>
            <w:w w:val="105"/>
          </w:rPr>
          <w:t>2024</w:t>
        </w:r>
      </w:hyperlink>
      <w:r>
        <w:rPr>
          <w:w w:val="105"/>
        </w:rPr>
        <w:t>). </w:t>
      </w:r>
      <w:hyperlink w:history="true" w:anchor="_bookmark106">
        <w:r>
          <w:rPr>
            <w:color w:val="0000FF"/>
            <w:w w:val="105"/>
          </w:rPr>
          <w:t>Lyon et al.</w:t>
        </w:r>
      </w:hyperlink>
      <w:r>
        <w:rPr>
          <w:color w:val="0000FF"/>
          <w:w w:val="105"/>
        </w:rPr>
        <w:t> </w:t>
      </w:r>
      <w:r>
        <w:rPr>
          <w:w w:val="105"/>
        </w:rPr>
        <w:t>(</w:t>
      </w:r>
      <w:hyperlink w:history="true" w:anchor="_bookmark106">
        <w:r>
          <w:rPr>
            <w:color w:val="0000FF"/>
            <w:w w:val="105"/>
          </w:rPr>
          <w:t>2021</w:t>
        </w:r>
      </w:hyperlink>
      <w:r>
        <w:rPr>
          <w:w w:val="105"/>
        </w:rPr>
        <w:t>) synthesize these capa- cities into a minimalist “toolkit” (Table 1 in </w:t>
      </w:r>
      <w:hyperlink w:history="true" w:anchor="_bookmark106">
        <w:r>
          <w:rPr>
            <w:color w:val="0000FF"/>
            <w:w w:val="105"/>
          </w:rPr>
          <w:t>Lyon et al.</w:t>
        </w:r>
      </w:hyperlink>
      <w:r>
        <w:rPr>
          <w:color w:val="0000FF"/>
          <w:w w:val="105"/>
        </w:rPr>
        <w:t> </w:t>
      </w:r>
      <w:r>
        <w:rPr>
          <w:w w:val="105"/>
        </w:rPr>
        <w:t>(</w:t>
      </w:r>
      <w:hyperlink w:history="true" w:anchor="_bookmark106">
        <w:r>
          <w:rPr>
            <w:color w:val="0000FF"/>
            <w:w w:val="105"/>
          </w:rPr>
          <w:t>2021</w:t>
        </w:r>
      </w:hyperlink>
      <w:r>
        <w:rPr>
          <w:w w:val="105"/>
        </w:rPr>
        <w:t>)) and map them onto widely evolutionarily conserved biological intra- and inter-cellular processes (Table 2</w:t>
      </w:r>
      <w:r>
        <w:rPr>
          <w:spacing w:val="40"/>
          <w:w w:val="105"/>
        </w:rPr>
        <w:t> </w:t>
      </w:r>
      <w:r>
        <w:rPr>
          <w:w w:val="105"/>
        </w:rPr>
        <w:t>in</w:t>
      </w:r>
      <w:r>
        <w:rPr>
          <w:w w:val="105"/>
        </w:rPr>
        <w:t> </w:t>
      </w:r>
      <w:hyperlink w:history="true" w:anchor="_bookmark106">
        <w:r>
          <w:rPr>
            <w:color w:val="0000FF"/>
            <w:w w:val="105"/>
          </w:rPr>
          <w:t>Lyon</w:t>
        </w:r>
        <w:r>
          <w:rPr>
            <w:color w:val="0000FF"/>
            <w:w w:val="105"/>
          </w:rPr>
          <w:t> et</w:t>
        </w:r>
        <w:r>
          <w:rPr>
            <w:color w:val="0000FF"/>
            <w:w w:val="105"/>
          </w:rPr>
          <w:t> al.</w:t>
        </w:r>
      </w:hyperlink>
      <w:r>
        <w:rPr>
          <w:color w:val="0000FF"/>
          <w:w w:val="105"/>
        </w:rPr>
        <w:t> </w:t>
      </w:r>
      <w:r>
        <w:rPr>
          <w:w w:val="105"/>
        </w:rPr>
        <w:t>(</w:t>
      </w:r>
      <w:hyperlink w:history="true" w:anchor="_bookmark106">
        <w:r>
          <w:rPr>
            <w:color w:val="0000FF"/>
            <w:w w:val="105"/>
          </w:rPr>
          <w:t>2021</w:t>
        </w:r>
      </w:hyperlink>
      <w:r>
        <w:rPr>
          <w:w w:val="105"/>
        </w:rPr>
        <w:t>)),</w:t>
      </w:r>
      <w:r>
        <w:rPr>
          <w:w w:val="105"/>
        </w:rPr>
        <w:t> arguing,</w:t>
      </w:r>
      <w:r>
        <w:rPr>
          <w:w w:val="105"/>
        </w:rPr>
        <w:t> based</w:t>
      </w:r>
      <w:r>
        <w:rPr>
          <w:w w:val="105"/>
        </w:rPr>
        <w:t> on</w:t>
      </w:r>
      <w:r>
        <w:rPr>
          <w:w w:val="105"/>
        </w:rPr>
        <w:t> recent</w:t>
      </w:r>
      <w:r>
        <w:rPr>
          <w:w w:val="105"/>
        </w:rPr>
        <w:t> evidence</w:t>
      </w:r>
      <w:r>
        <w:rPr>
          <w:w w:val="105"/>
        </w:rPr>
        <w:t> (</w:t>
      </w:r>
      <w:hyperlink w:history="true" w:anchor="_bookmark115">
        <w:r>
          <w:rPr>
            <w:color w:val="0000FF"/>
            <w:w w:val="105"/>
          </w:rPr>
          <w:t>Lyon</w:t>
        </w:r>
      </w:hyperlink>
      <w:r>
        <w:rPr>
          <w:color w:val="0000FF"/>
          <w:w w:val="105"/>
        </w:rPr>
        <w:t> </w:t>
      </w:r>
      <w:hyperlink w:history="true" w:anchor="_bookmark115">
        <w:r>
          <w:rPr>
            <w:color w:val="0000FF"/>
            <w:w w:val="105"/>
          </w:rPr>
          <w:t>2015</w:t>
        </w:r>
      </w:hyperlink>
      <w:r>
        <w:rPr>
          <w:w w:val="105"/>
        </w:rPr>
        <w:t>;</w:t>
      </w:r>
      <w:r>
        <w:rPr>
          <w:w w:val="105"/>
        </w:rPr>
        <w:t> </w:t>
      </w:r>
      <w:hyperlink w:history="true" w:anchor="_bookmark137">
        <w:r>
          <w:rPr>
            <w:color w:val="0000FF"/>
            <w:w w:val="105"/>
          </w:rPr>
          <w:t>Prindle</w:t>
        </w:r>
        <w:r>
          <w:rPr>
            <w:color w:val="0000FF"/>
            <w:w w:val="105"/>
          </w:rPr>
          <w:t> et</w:t>
        </w:r>
        <w:r>
          <w:rPr>
            <w:color w:val="0000FF"/>
            <w:w w:val="105"/>
          </w:rPr>
          <w:t> al.</w:t>
        </w:r>
      </w:hyperlink>
      <w:r>
        <w:rPr>
          <w:color w:val="0000FF"/>
          <w:w w:val="105"/>
        </w:rPr>
        <w:t> </w:t>
      </w:r>
      <w:hyperlink w:history="true" w:anchor="_bookmark137">
        <w:r>
          <w:rPr>
            <w:color w:val="0000FF"/>
            <w:w w:val="105"/>
          </w:rPr>
          <w:t>2015</w:t>
        </w:r>
      </w:hyperlink>
      <w:r>
        <w:rPr>
          <w:w w:val="105"/>
        </w:rPr>
        <w:t>; </w:t>
      </w:r>
      <w:hyperlink w:history="true" w:anchor="_bookmark163">
        <w:r>
          <w:rPr>
            <w:color w:val="0000FF"/>
            <w:w w:val="105"/>
          </w:rPr>
          <w:t>Sourjik and Vorholt</w:t>
        </w:r>
      </w:hyperlink>
      <w:r>
        <w:rPr>
          <w:color w:val="0000FF"/>
          <w:w w:val="105"/>
        </w:rPr>
        <w:t> </w:t>
      </w:r>
      <w:hyperlink w:history="true" w:anchor="_bookmark163">
        <w:r>
          <w:rPr>
            <w:color w:val="0000FF"/>
            <w:w w:val="105"/>
          </w:rPr>
          <w:t>2015</w:t>
        </w:r>
      </w:hyperlink>
      <w:r>
        <w:rPr>
          <w:w w:val="105"/>
        </w:rPr>
        <w:t>; </w:t>
      </w:r>
      <w:hyperlink w:history="true" w:anchor="_bookmark176">
        <w:r>
          <w:rPr>
            <w:color w:val="0000FF"/>
            <w:w w:val="105"/>
          </w:rPr>
          <w:t>Yang et al.</w:t>
        </w:r>
      </w:hyperlink>
      <w:r>
        <w:rPr>
          <w:color w:val="0000FF"/>
          <w:w w:val="105"/>
        </w:rPr>
        <w:t> </w:t>
      </w:r>
      <w:hyperlink w:history="true" w:anchor="_bookmark176">
        <w:r>
          <w:rPr>
            <w:color w:val="0000FF"/>
            <w:w w:val="105"/>
          </w:rPr>
          <w:t>2020</w:t>
        </w:r>
      </w:hyperlink>
      <w:r>
        <w:rPr>
          <w:w w:val="105"/>
        </w:rPr>
        <w:t>) that these mechanisms long pre-date neurons and scale hierarchically from intracellular to organismal levels (see also </w:t>
      </w:r>
      <w:hyperlink w:history="true" w:anchor="_bookmark97">
        <w:r>
          <w:rPr>
            <w:color w:val="0000FF"/>
            <w:w w:val="105"/>
          </w:rPr>
          <w:t>Levin</w:t>
        </w:r>
      </w:hyperlink>
      <w:r>
        <w:rPr>
          <w:color w:val="0000FF"/>
          <w:w w:val="105"/>
        </w:rPr>
        <w:t> </w:t>
      </w:r>
      <w:r>
        <w:rPr>
          <w:w w:val="105"/>
        </w:rPr>
        <w:t>(</w:t>
      </w:r>
      <w:hyperlink w:history="true" w:anchor="_bookmark97">
        <w:r>
          <w:rPr>
            <w:color w:val="0000FF"/>
            <w:w w:val="105"/>
          </w:rPr>
          <w:t>2019</w:t>
        </w:r>
      </w:hyperlink>
      <w:r>
        <w:rPr>
          <w:w w:val="105"/>
        </w:rPr>
        <w:t>); </w:t>
      </w:r>
      <w:hyperlink w:history="true" w:anchor="_bookmark59">
        <w:r>
          <w:rPr>
            <w:color w:val="0000FF"/>
            <w:w w:val="105"/>
          </w:rPr>
          <w:t>Fields et al.</w:t>
        </w:r>
      </w:hyperlink>
      <w:r>
        <w:rPr>
          <w:color w:val="0000FF"/>
          <w:w w:val="105"/>
        </w:rPr>
        <w:t> </w:t>
      </w:r>
      <w:r>
        <w:rPr>
          <w:w w:val="105"/>
        </w:rPr>
        <w:t>(</w:t>
      </w:r>
      <w:hyperlink w:history="true" w:anchor="_bookmark59">
        <w:r>
          <w:rPr>
            <w:color w:val="0000FF"/>
            <w:w w:val="105"/>
          </w:rPr>
          <w:t>2020</w:t>
        </w:r>
      </w:hyperlink>
      <w:r>
        <w:rPr>
          <w:w w:val="105"/>
        </w:rPr>
        <w:t>); </w:t>
      </w:r>
      <w:hyperlink w:history="true" w:anchor="_bookmark40">
        <w:r>
          <w:rPr>
            <w:color w:val="0000FF"/>
            <w:w w:val="105"/>
          </w:rPr>
          <w:t>Cheng</w:t>
        </w:r>
      </w:hyperlink>
      <w:r>
        <w:rPr>
          <w:color w:val="0000FF"/>
          <w:w w:val="105"/>
        </w:rPr>
        <w:t> </w:t>
      </w:r>
      <w:r>
        <w:rPr>
          <w:w w:val="105"/>
        </w:rPr>
        <w:t>(</w:t>
      </w:r>
      <w:hyperlink w:history="true" w:anchor="_bookmark40">
        <w:r>
          <w:rPr>
            <w:color w:val="0000FF"/>
            <w:w w:val="105"/>
          </w:rPr>
          <w:t>2022</w:t>
        </w:r>
      </w:hyperlink>
      <w:r>
        <w:rPr>
          <w:w w:val="105"/>
        </w:rPr>
        <w:t>); </w:t>
      </w:r>
      <w:hyperlink w:history="true" w:anchor="_bookmark149">
        <w:r>
          <w:rPr>
            <w:color w:val="0000FF"/>
            <w:w w:val="105"/>
          </w:rPr>
          <w:t>Ros-Rocher and Brunet</w:t>
        </w:r>
      </w:hyperlink>
      <w:r>
        <w:rPr>
          <w:color w:val="0000FF"/>
          <w:w w:val="105"/>
        </w:rPr>
        <w:t> </w:t>
      </w:r>
      <w:r>
        <w:rPr>
          <w:w w:val="105"/>
        </w:rPr>
        <w:t>(</w:t>
      </w:r>
      <w:hyperlink w:history="true" w:anchor="_bookmark149">
        <w:r>
          <w:rPr>
            <w:color w:val="0000FF"/>
            <w:w w:val="105"/>
          </w:rPr>
          <w:t>2023</w:t>
        </w:r>
      </w:hyperlink>
      <w:r>
        <w:rPr>
          <w:w w:val="105"/>
        </w:rPr>
        <w:t>); </w:t>
      </w:r>
      <w:hyperlink w:history="true" w:anchor="_bookmark144">
        <w:r>
          <w:rPr>
            <w:color w:val="0000FF"/>
            <w:w w:val="105"/>
          </w:rPr>
          <w:t>Reber et al.</w:t>
        </w:r>
      </w:hyperlink>
      <w:r>
        <w:rPr>
          <w:color w:val="0000FF"/>
          <w:w w:val="105"/>
        </w:rPr>
        <w:t> </w:t>
      </w:r>
      <w:r>
        <w:rPr>
          <w:w w:val="105"/>
        </w:rPr>
        <w:t>(</w:t>
      </w:r>
      <w:hyperlink w:history="true" w:anchor="_bookmark144">
        <w:r>
          <w:rPr>
            <w:color w:val="0000FF"/>
            <w:w w:val="105"/>
          </w:rPr>
          <w:t>2024</w:t>
        </w:r>
      </w:hyperlink>
      <w:r>
        <w:rPr>
          <w:w w:val="105"/>
        </w:rPr>
        <w:t>);</w:t>
      </w:r>
      <w:r>
        <w:rPr>
          <w:spacing w:val="-14"/>
          <w:w w:val="105"/>
        </w:rPr>
        <w:t> </w:t>
      </w:r>
      <w:hyperlink w:history="true" w:anchor="_bookmark27">
        <w:r>
          <w:rPr>
            <w:color w:val="0000FF"/>
            <w:w w:val="105"/>
          </w:rPr>
          <w:t>Baluˇska</w:t>
        </w:r>
        <w:r>
          <w:rPr>
            <w:color w:val="0000FF"/>
            <w:spacing w:val="-13"/>
            <w:w w:val="105"/>
          </w:rPr>
          <w:t> </w:t>
        </w:r>
        <w:r>
          <w:rPr>
            <w:color w:val="0000FF"/>
            <w:w w:val="105"/>
          </w:rPr>
          <w:t>et</w:t>
        </w:r>
        <w:r>
          <w:rPr>
            <w:color w:val="0000FF"/>
            <w:spacing w:val="-13"/>
            <w:w w:val="105"/>
          </w:rPr>
          <w:t> </w:t>
        </w:r>
        <w:r>
          <w:rPr>
            <w:color w:val="0000FF"/>
            <w:w w:val="105"/>
          </w:rPr>
          <w:t>al.</w:t>
        </w:r>
      </w:hyperlink>
      <w:r>
        <w:rPr>
          <w:color w:val="0000FF"/>
          <w:spacing w:val="-13"/>
          <w:w w:val="105"/>
        </w:rPr>
        <w:t> </w:t>
      </w:r>
      <w:r>
        <w:rPr>
          <w:w w:val="105"/>
        </w:rPr>
        <w:t>(</w:t>
      </w:r>
      <w:hyperlink w:history="true" w:anchor="_bookmark27">
        <w:r>
          <w:rPr>
            <w:color w:val="0000FF"/>
            <w:w w:val="105"/>
          </w:rPr>
          <w:t>2024</w:t>
        </w:r>
      </w:hyperlink>
      <w:r>
        <w:rPr>
          <w:w w:val="105"/>
        </w:rPr>
        <w:t>,</w:t>
      </w:r>
      <w:r>
        <w:rPr>
          <w:spacing w:val="-13"/>
          <w:w w:val="105"/>
        </w:rPr>
        <w:t> </w:t>
      </w:r>
      <w:hyperlink w:history="true" w:anchor="_bookmark28">
        <w:r>
          <w:rPr>
            <w:color w:val="0000FF"/>
            <w:w w:val="105"/>
          </w:rPr>
          <w:t>2025</w:t>
        </w:r>
      </w:hyperlink>
      <w:r>
        <w:rPr>
          <w:w w:val="105"/>
        </w:rPr>
        <w:t>)).</w:t>
      </w:r>
      <w:r>
        <w:rPr>
          <w:spacing w:val="-13"/>
          <w:w w:val="105"/>
        </w:rPr>
        <w:t> </w:t>
      </w:r>
      <w:r>
        <w:rPr>
          <w:w w:val="105"/>
        </w:rPr>
        <w:t>Apropos</w:t>
      </w:r>
      <w:r>
        <w:rPr>
          <w:spacing w:val="-13"/>
          <w:w w:val="105"/>
        </w:rPr>
        <w:t> </w:t>
      </w:r>
      <w:r>
        <w:rPr>
          <w:w w:val="105"/>
        </w:rPr>
        <w:t>consciousness</w:t>
      </w:r>
      <w:r>
        <w:rPr>
          <w:spacing w:val="-13"/>
          <w:w w:val="105"/>
        </w:rPr>
        <w:t> </w:t>
      </w:r>
      <w:r>
        <w:rPr>
          <w:w w:val="105"/>
        </w:rPr>
        <w:t>(</w:t>
      </w:r>
      <w:hyperlink w:history="true" w:anchor="_bookmark56">
        <w:r>
          <w:rPr>
            <w:color w:val="0000FF"/>
            <w:w w:val="105"/>
          </w:rPr>
          <w:t>Ellia</w:t>
        </w:r>
        <w:r>
          <w:rPr>
            <w:color w:val="0000FF"/>
            <w:spacing w:val="-14"/>
            <w:w w:val="105"/>
          </w:rPr>
          <w:t> </w:t>
        </w:r>
        <w:r>
          <w:rPr>
            <w:color w:val="0000FF"/>
            <w:w w:val="105"/>
          </w:rPr>
          <w:t>and</w:t>
        </w:r>
        <w:r>
          <w:rPr>
            <w:color w:val="0000FF"/>
            <w:spacing w:val="-13"/>
            <w:w w:val="105"/>
          </w:rPr>
          <w:t> </w:t>
        </w:r>
        <w:r>
          <w:rPr>
            <w:color w:val="0000FF"/>
            <w:w w:val="105"/>
          </w:rPr>
          <w:t>Chis-Ciure</w:t>
        </w:r>
      </w:hyperlink>
      <w:r>
        <w:rPr>
          <w:color w:val="0000FF"/>
          <w:spacing w:val="-13"/>
          <w:w w:val="105"/>
        </w:rPr>
        <w:t> </w:t>
      </w:r>
      <w:hyperlink w:history="true" w:anchor="_bookmark56">
        <w:r>
          <w:rPr>
            <w:color w:val="0000FF"/>
            <w:w w:val="105"/>
          </w:rPr>
          <w:t>2022</w:t>
        </w:r>
      </w:hyperlink>
      <w:r>
        <w:rPr>
          <w:w w:val="105"/>
        </w:rPr>
        <w:t>; </w:t>
      </w:r>
      <w:hyperlink w:history="true" w:anchor="_bookmark154">
        <w:r>
          <w:rPr>
            <w:color w:val="0000FF"/>
            <w:w w:val="105"/>
          </w:rPr>
          <w:t>Seth and Bayne</w:t>
        </w:r>
      </w:hyperlink>
      <w:r>
        <w:rPr>
          <w:color w:val="0000FF"/>
          <w:w w:val="105"/>
        </w:rPr>
        <w:t> </w:t>
      </w:r>
      <w:hyperlink w:history="true" w:anchor="_bookmark154">
        <w:r>
          <w:rPr>
            <w:color w:val="0000FF"/>
            <w:w w:val="105"/>
          </w:rPr>
          <w:t>2022</w:t>
        </w:r>
      </w:hyperlink>
      <w:r>
        <w:rPr>
          <w:w w:val="105"/>
        </w:rPr>
        <w:t>; </w:t>
      </w:r>
      <w:hyperlink w:history="true" w:anchor="_bookmark38">
        <w:r>
          <w:rPr>
            <w:color w:val="0000FF"/>
            <w:w w:val="105"/>
          </w:rPr>
          <w:t>Chis-Ciure et al.</w:t>
        </w:r>
      </w:hyperlink>
      <w:r>
        <w:rPr>
          <w:color w:val="0000FF"/>
          <w:w w:val="105"/>
        </w:rPr>
        <w:t> </w:t>
      </w:r>
      <w:hyperlink w:history="true" w:anchor="_bookmark38">
        <w:r>
          <w:rPr>
            <w:color w:val="0000FF"/>
            <w:w w:val="105"/>
          </w:rPr>
          <w:t>2024</w:t>
        </w:r>
      </w:hyperlink>
      <w:r>
        <w:rPr>
          <w:w w:val="105"/>
        </w:rPr>
        <w:t>; </w:t>
      </w:r>
      <w:hyperlink w:history="true" w:anchor="_bookmark36">
        <w:r>
          <w:rPr>
            <w:color w:val="0000FF"/>
            <w:w w:val="105"/>
          </w:rPr>
          <w:t>Chis-Ciure</w:t>
        </w:r>
      </w:hyperlink>
      <w:r>
        <w:rPr>
          <w:color w:val="0000FF"/>
          <w:w w:val="105"/>
        </w:rPr>
        <w:t> </w:t>
      </w:r>
      <w:hyperlink w:history="true" w:anchor="_bookmark36">
        <w:r>
          <w:rPr>
            <w:color w:val="0000FF"/>
            <w:w w:val="105"/>
          </w:rPr>
          <w:t>2025</w:t>
        </w:r>
      </w:hyperlink>
      <w:r>
        <w:rPr>
          <w:w w:val="105"/>
        </w:rPr>
        <w:t>; </w:t>
      </w:r>
      <w:hyperlink w:history="true" w:anchor="_bookmark177">
        <w:r>
          <w:rPr>
            <w:color w:val="0000FF"/>
            <w:w w:val="105"/>
          </w:rPr>
          <w:t>Zheng et al.</w:t>
        </w:r>
      </w:hyperlink>
      <w:r>
        <w:rPr>
          <w:color w:val="0000FF"/>
          <w:w w:val="105"/>
        </w:rPr>
        <w:t> </w:t>
      </w:r>
      <w:hyperlink w:history="true" w:anchor="_bookmark177">
        <w:r>
          <w:rPr>
            <w:color w:val="0000FF"/>
            <w:w w:val="105"/>
          </w:rPr>
          <w:t>2025</w:t>
        </w:r>
      </w:hyperlink>
      <w:r>
        <w:rPr>
          <w:w w:val="105"/>
        </w:rPr>
        <w:t>), we do</w:t>
      </w:r>
      <w:r>
        <w:rPr>
          <w:w w:val="105"/>
        </w:rPr>
        <w:t> not</w:t>
      </w:r>
      <w:r>
        <w:rPr>
          <w:w w:val="105"/>
        </w:rPr>
        <w:t> make</w:t>
      </w:r>
      <w:r>
        <w:rPr>
          <w:w w:val="105"/>
        </w:rPr>
        <w:t> any</w:t>
      </w:r>
      <w:r>
        <w:rPr>
          <w:w w:val="105"/>
        </w:rPr>
        <w:t> claims</w:t>
      </w:r>
      <w:r>
        <w:rPr>
          <w:w w:val="105"/>
        </w:rPr>
        <w:t> here</w:t>
      </w:r>
      <w:r>
        <w:rPr>
          <w:w w:val="105"/>
        </w:rPr>
        <w:t> but,</w:t>
      </w:r>
      <w:r>
        <w:rPr>
          <w:w w:val="105"/>
        </w:rPr>
        <w:t> for</w:t>
      </w:r>
      <w:r>
        <w:rPr>
          <w:w w:val="105"/>
        </w:rPr>
        <w:t> now,</w:t>
      </w:r>
      <w:r>
        <w:rPr>
          <w:w w:val="105"/>
        </w:rPr>
        <w:t> merely</w:t>
      </w:r>
      <w:r>
        <w:rPr>
          <w:w w:val="105"/>
        </w:rPr>
        <w:t> note</w:t>
      </w:r>
      <w:r>
        <w:rPr>
          <w:w w:val="105"/>
        </w:rPr>
        <w:t> the</w:t>
      </w:r>
      <w:r>
        <w:rPr>
          <w:w w:val="105"/>
        </w:rPr>
        <w:t> following.</w:t>
      </w:r>
      <w:r>
        <w:rPr>
          <w:w w:val="105"/>
        </w:rPr>
        <w:t> Body</w:t>
      </w:r>
      <w:r>
        <w:rPr>
          <w:w w:val="105"/>
        </w:rPr>
        <w:t> tissues outside of the Left hemisphere do not have the benefit of the ability to use eloquent language to convince novice observers like us of the presence of an inner perspective in an unconventional embodiment. However, most—all?—of the molecular mechanisms, behaviors, and information-processing dynamics (such as metrics of causal emergence) that</w:t>
      </w:r>
      <w:r>
        <w:rPr>
          <w:w w:val="105"/>
        </w:rPr>
        <w:t> are</w:t>
      </w:r>
      <w:r>
        <w:rPr>
          <w:w w:val="105"/>
        </w:rPr>
        <w:t> found</w:t>
      </w:r>
      <w:r>
        <w:rPr>
          <w:w w:val="105"/>
        </w:rPr>
        <w:t> in</w:t>
      </w:r>
      <w:r>
        <w:rPr>
          <w:w w:val="105"/>
        </w:rPr>
        <w:t> brains</w:t>
      </w:r>
      <w:r>
        <w:rPr>
          <w:w w:val="105"/>
        </w:rPr>
        <w:t> and</w:t>
      </w:r>
      <w:r>
        <w:rPr>
          <w:w w:val="105"/>
        </w:rPr>
        <w:t> widely</w:t>
      </w:r>
      <w:r>
        <w:rPr>
          <w:w w:val="105"/>
        </w:rPr>
        <w:t> used</w:t>
      </w:r>
      <w:r>
        <w:rPr>
          <w:w w:val="105"/>
        </w:rPr>
        <w:t> to</w:t>
      </w:r>
      <w:r>
        <w:rPr>
          <w:w w:val="105"/>
        </w:rPr>
        <w:t> underpin</w:t>
      </w:r>
      <w:r>
        <w:rPr>
          <w:w w:val="105"/>
        </w:rPr>
        <w:t> charitable</w:t>
      </w:r>
      <w:r>
        <w:rPr>
          <w:w w:val="105"/>
        </w:rPr>
        <w:t> assessments</w:t>
      </w:r>
      <w:r>
        <w:rPr>
          <w:w w:val="105"/>
        </w:rPr>
        <w:t> of</w:t>
      </w:r>
      <w:r>
        <w:rPr>
          <w:w w:val="105"/>
        </w:rPr>
        <w:t> the problem</w:t>
      </w:r>
      <w:r>
        <w:rPr>
          <w:w w:val="105"/>
        </w:rPr>
        <w:t> of</w:t>
      </w:r>
      <w:r>
        <w:rPr>
          <w:w w:val="105"/>
        </w:rPr>
        <w:t> Other</w:t>
      </w:r>
      <w:r>
        <w:rPr>
          <w:w w:val="105"/>
        </w:rPr>
        <w:t> Minds,</w:t>
      </w:r>
      <w:r>
        <w:rPr>
          <w:w w:val="105"/>
        </w:rPr>
        <w:t> are</w:t>
      </w:r>
      <w:r>
        <w:rPr>
          <w:w w:val="105"/>
        </w:rPr>
        <w:t> found</w:t>
      </w:r>
      <w:r>
        <w:rPr>
          <w:w w:val="105"/>
        </w:rPr>
        <w:t> elsewhere</w:t>
      </w:r>
      <w:r>
        <w:rPr>
          <w:w w:val="105"/>
        </w:rPr>
        <w:t> in</w:t>
      </w:r>
      <w:r>
        <w:rPr>
          <w:w w:val="105"/>
        </w:rPr>
        <w:t> the</w:t>
      </w:r>
      <w:r>
        <w:rPr>
          <w:w w:val="105"/>
        </w:rPr>
        <w:t> body</w:t>
      </w:r>
      <w:r>
        <w:rPr>
          <w:w w:val="105"/>
        </w:rPr>
        <w:t> (</w:t>
      </w:r>
      <w:hyperlink w:history="true" w:anchor="_bookmark135">
        <w:r>
          <w:rPr>
            <w:color w:val="0000FF"/>
            <w:w w:val="105"/>
          </w:rPr>
          <w:t>Pezzulo</w:t>
        </w:r>
        <w:r>
          <w:rPr>
            <w:color w:val="0000FF"/>
            <w:w w:val="105"/>
          </w:rPr>
          <w:t> and</w:t>
        </w:r>
        <w:r>
          <w:rPr>
            <w:color w:val="0000FF"/>
            <w:w w:val="105"/>
          </w:rPr>
          <w:t> Levin</w:t>
        </w:r>
      </w:hyperlink>
      <w:r>
        <w:rPr>
          <w:color w:val="0000FF"/>
          <w:w w:val="105"/>
        </w:rPr>
        <w:t> </w:t>
      </w:r>
      <w:hyperlink w:history="true" w:anchor="_bookmark135">
        <w:r>
          <w:rPr>
            <w:color w:val="0000FF"/>
            <w:w w:val="105"/>
          </w:rPr>
          <w:t>2015</w:t>
        </w:r>
      </w:hyperlink>
      <w:r>
        <w:rPr>
          <w:w w:val="105"/>
        </w:rPr>
        <w:t>; </w:t>
      </w:r>
      <w:hyperlink w:history="true" w:anchor="_bookmark169">
        <w:r>
          <w:rPr>
            <w:color w:val="0000FF"/>
            <w:w w:val="105"/>
          </w:rPr>
          <w:t>Varley</w:t>
        </w:r>
        <w:r>
          <w:rPr>
            <w:color w:val="0000FF"/>
            <w:w w:val="105"/>
          </w:rPr>
          <w:t> et</w:t>
        </w:r>
        <w:r>
          <w:rPr>
            <w:color w:val="0000FF"/>
            <w:w w:val="105"/>
          </w:rPr>
          <w:t> al.</w:t>
        </w:r>
      </w:hyperlink>
      <w:r>
        <w:rPr>
          <w:color w:val="0000FF"/>
          <w:w w:val="105"/>
        </w:rPr>
        <w:t> </w:t>
      </w:r>
      <w:hyperlink w:history="true" w:anchor="_bookmark169">
        <w:r>
          <w:rPr>
            <w:color w:val="0000FF"/>
            <w:w w:val="105"/>
          </w:rPr>
          <w:t>2024</w:t>
        </w:r>
      </w:hyperlink>
      <w:r>
        <w:rPr>
          <w:w w:val="105"/>
        </w:rPr>
        <w:t>;</w:t>
      </w:r>
      <w:r>
        <w:rPr>
          <w:w w:val="105"/>
        </w:rPr>
        <w:t> </w:t>
      </w:r>
      <w:hyperlink w:history="true" w:anchor="_bookmark18">
        <w:r>
          <w:rPr>
            <w:color w:val="0000FF"/>
            <w:w w:val="105"/>
          </w:rPr>
          <w:t>Blackiston</w:t>
        </w:r>
        <w:r>
          <w:rPr>
            <w:color w:val="0000FF"/>
            <w:w w:val="105"/>
          </w:rPr>
          <w:t> et</w:t>
        </w:r>
        <w:r>
          <w:rPr>
            <w:color w:val="0000FF"/>
            <w:w w:val="105"/>
          </w:rPr>
          <w:t> al.</w:t>
        </w:r>
      </w:hyperlink>
      <w:r>
        <w:rPr>
          <w:color w:val="0000FF"/>
          <w:w w:val="105"/>
        </w:rPr>
        <w:t> </w:t>
      </w:r>
      <w:hyperlink w:history="true" w:anchor="_bookmark18">
        <w:r>
          <w:rPr>
            <w:color w:val="0000FF"/>
            <w:w w:val="105"/>
          </w:rPr>
          <w:t>2025</w:t>
        </w:r>
      </w:hyperlink>
      <w:r>
        <w:rPr>
          <w:w w:val="105"/>
        </w:rPr>
        <w:t>;</w:t>
      </w:r>
      <w:r>
        <w:rPr>
          <w:w w:val="105"/>
        </w:rPr>
        <w:t> </w:t>
      </w:r>
      <w:hyperlink w:history="true" w:anchor="_bookmark133">
        <w:r>
          <w:rPr>
            <w:color w:val="0000FF"/>
            <w:w w:val="105"/>
          </w:rPr>
          <w:t>Pigozzi</w:t>
        </w:r>
        <w:r>
          <w:rPr>
            <w:color w:val="0000FF"/>
            <w:w w:val="105"/>
          </w:rPr>
          <w:t> et</w:t>
        </w:r>
        <w:r>
          <w:rPr>
            <w:color w:val="0000FF"/>
            <w:w w:val="105"/>
          </w:rPr>
          <w:t> al.</w:t>
        </w:r>
      </w:hyperlink>
      <w:r>
        <w:rPr>
          <w:color w:val="0000FF"/>
          <w:w w:val="105"/>
        </w:rPr>
        <w:t> </w:t>
      </w:r>
      <w:hyperlink w:history="true" w:anchor="_bookmark133">
        <w:r>
          <w:rPr>
            <w:color w:val="0000FF"/>
            <w:w w:val="105"/>
          </w:rPr>
          <w:t>2025</w:t>
        </w:r>
      </w:hyperlink>
      <w:r>
        <w:rPr>
          <w:w w:val="105"/>
        </w:rPr>
        <w:t>).</w:t>
      </w:r>
      <w:r>
        <w:rPr>
          <w:w w:val="105"/>
        </w:rPr>
        <w:t> To</w:t>
      </w:r>
      <w:r>
        <w:rPr>
          <w:w w:val="105"/>
        </w:rPr>
        <w:t> whatever</w:t>
      </w:r>
      <w:r>
        <w:rPr>
          <w:w w:val="105"/>
        </w:rPr>
        <w:t> extent consciousness</w:t>
      </w:r>
      <w:r>
        <w:rPr>
          <w:spacing w:val="25"/>
          <w:w w:val="105"/>
        </w:rPr>
        <w:t> </w:t>
      </w:r>
      <w:r>
        <w:rPr>
          <w:w w:val="105"/>
        </w:rPr>
        <w:t>tracks</w:t>
      </w:r>
      <w:r>
        <w:rPr>
          <w:spacing w:val="25"/>
          <w:w w:val="105"/>
        </w:rPr>
        <w:t> </w:t>
      </w:r>
      <w:r>
        <w:rPr>
          <w:w w:val="105"/>
        </w:rPr>
        <w:t>these</w:t>
      </w:r>
      <w:r>
        <w:rPr>
          <w:spacing w:val="25"/>
          <w:w w:val="105"/>
        </w:rPr>
        <w:t> </w:t>
      </w:r>
      <w:r>
        <w:rPr>
          <w:w w:val="105"/>
        </w:rPr>
        <w:t>measurable</w:t>
      </w:r>
      <w:r>
        <w:rPr>
          <w:spacing w:val="26"/>
          <w:w w:val="105"/>
        </w:rPr>
        <w:t> </w:t>
      </w:r>
      <w:r>
        <w:rPr>
          <w:w w:val="105"/>
        </w:rPr>
        <w:t>features,</w:t>
      </w:r>
      <w:r>
        <w:rPr>
          <w:spacing w:val="25"/>
          <w:w w:val="105"/>
        </w:rPr>
        <w:t> </w:t>
      </w:r>
      <w:r>
        <w:rPr>
          <w:w w:val="105"/>
        </w:rPr>
        <w:t>the</w:t>
      </w:r>
      <w:r>
        <w:rPr>
          <w:spacing w:val="26"/>
          <w:w w:val="105"/>
        </w:rPr>
        <w:t> </w:t>
      </w:r>
      <w:r>
        <w:rPr>
          <w:w w:val="105"/>
        </w:rPr>
        <w:t>possibility</w:t>
      </w:r>
      <w:r>
        <w:rPr>
          <w:spacing w:val="25"/>
          <w:w w:val="105"/>
        </w:rPr>
        <w:t> </w:t>
      </w:r>
      <w:r>
        <w:rPr>
          <w:w w:val="105"/>
        </w:rPr>
        <w:t>of</w:t>
      </w:r>
      <w:r>
        <w:rPr>
          <w:spacing w:val="25"/>
          <w:w w:val="105"/>
        </w:rPr>
        <w:t> </w:t>
      </w:r>
      <w:r>
        <w:rPr>
          <w:w w:val="105"/>
        </w:rPr>
        <w:t>its</w:t>
      </w:r>
      <w:r>
        <w:rPr>
          <w:spacing w:val="25"/>
          <w:w w:val="105"/>
        </w:rPr>
        <w:t> </w:t>
      </w:r>
      <w:r>
        <w:rPr>
          <w:w w:val="105"/>
        </w:rPr>
        <w:t>presence</w:t>
      </w:r>
      <w:r>
        <w:rPr>
          <w:spacing w:val="25"/>
          <w:w w:val="105"/>
        </w:rPr>
        <w:t> </w:t>
      </w:r>
      <w:r>
        <w:rPr>
          <w:w w:val="105"/>
        </w:rPr>
        <w:t>should be taken seriously in many contexts outside of brains.</w:t>
      </w:r>
    </w:p>
    <w:p>
      <w:pPr>
        <w:pStyle w:val="BodyText"/>
        <w:spacing w:line="249" w:lineRule="auto" w:before="15"/>
        <w:ind w:left="301" w:right="787" w:firstLine="298"/>
      </w:pPr>
      <w:r>
        <w:rPr>
          <w:w w:val="105"/>
        </w:rPr>
        <w:t>To maintain a connection with state-of-the-art empirical results, we have focused</w:t>
      </w:r>
      <w:r>
        <w:rPr>
          <w:spacing w:val="80"/>
          <w:w w:val="150"/>
        </w:rPr>
        <w:t> </w:t>
      </w:r>
      <w:r>
        <w:rPr>
          <w:w w:val="105"/>
        </w:rPr>
        <w:t>on</w:t>
      </w:r>
      <w:r>
        <w:rPr>
          <w:spacing w:val="39"/>
          <w:w w:val="105"/>
        </w:rPr>
        <w:t> </w:t>
      </w:r>
      <w:r>
        <w:rPr>
          <w:w w:val="105"/>
        </w:rPr>
        <w:t>problem-solving</w:t>
      </w:r>
      <w:r>
        <w:rPr>
          <w:spacing w:val="40"/>
          <w:w w:val="105"/>
        </w:rPr>
        <w:t> </w:t>
      </w:r>
      <w:r>
        <w:rPr>
          <w:w w:val="105"/>
        </w:rPr>
        <w:t>competencies.</w:t>
      </w:r>
      <w:r>
        <w:rPr>
          <w:spacing w:val="40"/>
          <w:w w:val="105"/>
        </w:rPr>
        <w:t> </w:t>
      </w:r>
      <w:r>
        <w:rPr>
          <w:w w:val="105"/>
        </w:rPr>
        <w:t>In</w:t>
      </w:r>
      <w:r>
        <w:rPr>
          <w:spacing w:val="40"/>
          <w:w w:val="105"/>
        </w:rPr>
        <w:t> </w:t>
      </w:r>
      <w:r>
        <w:rPr>
          <w:w w:val="105"/>
        </w:rPr>
        <w:t>the</w:t>
      </w:r>
      <w:r>
        <w:rPr>
          <w:spacing w:val="40"/>
          <w:w w:val="105"/>
        </w:rPr>
        <w:t> </w:t>
      </w:r>
      <w:r>
        <w:rPr>
          <w:i/>
          <w:w w:val="105"/>
        </w:rPr>
        <w:t>What</w:t>
      </w:r>
      <w:r>
        <w:rPr>
          <w:i/>
          <w:spacing w:val="43"/>
          <w:w w:val="105"/>
        </w:rPr>
        <w:t> </w:t>
      </w:r>
      <w:r>
        <w:rPr>
          <w:i/>
          <w:w w:val="105"/>
        </w:rPr>
        <w:t>is</w:t>
      </w:r>
      <w:r>
        <w:rPr>
          <w:i/>
          <w:spacing w:val="43"/>
          <w:w w:val="105"/>
        </w:rPr>
        <w:t> </w:t>
      </w:r>
      <w:r>
        <w:rPr>
          <w:i/>
          <w:w w:val="105"/>
        </w:rPr>
        <w:t>cognition?</w:t>
      </w:r>
      <w:r>
        <w:rPr>
          <w:i/>
          <w:spacing w:val="65"/>
          <w:w w:val="105"/>
        </w:rPr>
        <w:t> </w:t>
      </w:r>
      <w:r>
        <w:rPr>
          <w:w w:val="105"/>
        </w:rPr>
        <w:t>symposium</w:t>
      </w:r>
      <w:r>
        <w:rPr>
          <w:spacing w:val="39"/>
          <w:w w:val="105"/>
        </w:rPr>
        <w:t> </w:t>
      </w:r>
      <w:r>
        <w:rPr>
          <w:w w:val="105"/>
        </w:rPr>
        <w:t>by</w:t>
      </w:r>
      <w:r>
        <w:rPr>
          <w:spacing w:val="40"/>
          <w:w w:val="105"/>
        </w:rPr>
        <w:t> </w:t>
      </w:r>
      <w:hyperlink w:history="true" w:anchor="_bookmark16">
        <w:r>
          <w:rPr>
            <w:color w:val="0000FF"/>
            <w:spacing w:val="-2"/>
            <w:w w:val="105"/>
          </w:rPr>
          <w:t>Bayne</w:t>
        </w:r>
      </w:hyperlink>
    </w:p>
    <w:p>
      <w:pPr>
        <w:pStyle w:val="BodyText"/>
        <w:spacing w:after="0" w:line="249" w:lineRule="auto"/>
        <w:sectPr>
          <w:pgSz w:w="11910" w:h="16840"/>
          <w:pgMar w:header="0" w:footer="3734" w:top="1460" w:bottom="3920" w:left="1700" w:right="1700"/>
        </w:sectPr>
      </w:pPr>
    </w:p>
    <w:p>
      <w:pPr>
        <w:pStyle w:val="BodyText"/>
        <w:spacing w:before="0"/>
        <w:ind w:left="1542" w:firstLine="0"/>
        <w:jc w:val="left"/>
      </w:pPr>
      <w:r>
        <w:rPr/>
        <w:drawing>
          <wp:inline distT="0" distB="0" distL="0" distR="0">
            <wp:extent cx="3722366" cy="2335529"/>
            <wp:effectExtent l="0" t="0" r="0" b="0"/>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3722366" cy="2335529"/>
                    </a:xfrm>
                    <a:prstGeom prst="rect">
                      <a:avLst/>
                    </a:prstGeom>
                  </pic:spPr>
                </pic:pic>
              </a:graphicData>
            </a:graphic>
          </wp:inline>
        </w:drawing>
      </w:r>
      <w:r>
        <w:rPr/>
      </w:r>
    </w:p>
    <w:p>
      <w:pPr>
        <w:spacing w:line="247" w:lineRule="auto" w:before="101"/>
        <w:ind w:left="791" w:right="298" w:firstLine="0"/>
        <w:jc w:val="both"/>
        <w:rPr>
          <w:sz w:val="16"/>
        </w:rPr>
      </w:pPr>
      <w:r>
        <w:rPr>
          <w:b/>
          <w:w w:val="115"/>
          <w:sz w:val="16"/>
        </w:rPr>
        <w:t>Figure</w:t>
      </w:r>
      <w:r>
        <w:rPr>
          <w:b/>
          <w:spacing w:val="40"/>
          <w:w w:val="115"/>
          <w:sz w:val="16"/>
        </w:rPr>
        <w:t> </w:t>
      </w:r>
      <w:r>
        <w:rPr>
          <w:b/>
          <w:w w:val="115"/>
          <w:sz w:val="16"/>
        </w:rPr>
        <w:t>2</w:t>
      </w:r>
      <w:r>
        <w:rPr>
          <w:b/>
          <w:spacing w:val="40"/>
          <w:w w:val="115"/>
          <w:sz w:val="16"/>
        </w:rPr>
        <w:t> </w:t>
      </w:r>
      <w:r>
        <w:rPr>
          <w:b/>
          <w:w w:val="115"/>
          <w:sz w:val="16"/>
        </w:rPr>
        <w:t>Multi-scale</w:t>
      </w:r>
      <w:r>
        <w:rPr>
          <w:b/>
          <w:spacing w:val="40"/>
          <w:w w:val="115"/>
          <w:sz w:val="16"/>
        </w:rPr>
        <w:t> </w:t>
      </w:r>
      <w:r>
        <w:rPr>
          <w:b/>
          <w:w w:val="115"/>
          <w:sz w:val="16"/>
        </w:rPr>
        <w:t>competency</w:t>
      </w:r>
      <w:r>
        <w:rPr>
          <w:b/>
          <w:spacing w:val="40"/>
          <w:w w:val="115"/>
          <w:sz w:val="16"/>
        </w:rPr>
        <w:t> </w:t>
      </w:r>
      <w:r>
        <w:rPr>
          <w:b/>
          <w:w w:val="115"/>
          <w:sz w:val="16"/>
        </w:rPr>
        <w:t>architecture.</w:t>
      </w:r>
      <w:r>
        <w:rPr>
          <w:b/>
          <w:spacing w:val="34"/>
          <w:w w:val="115"/>
          <w:sz w:val="16"/>
        </w:rPr>
        <w:t> </w:t>
      </w:r>
      <w:r>
        <w:rPr>
          <w:w w:val="115"/>
          <w:sz w:val="16"/>
        </w:rPr>
        <w:t>Biological</w:t>
      </w:r>
      <w:r>
        <w:rPr>
          <w:spacing w:val="34"/>
          <w:w w:val="115"/>
          <w:sz w:val="16"/>
        </w:rPr>
        <w:t> </w:t>
      </w:r>
      <w:r>
        <w:rPr>
          <w:w w:val="115"/>
          <w:sz w:val="16"/>
        </w:rPr>
        <w:t>systems</w:t>
      </w:r>
      <w:r>
        <w:rPr>
          <w:spacing w:val="34"/>
          <w:w w:val="115"/>
          <w:sz w:val="16"/>
        </w:rPr>
        <w:t> </w:t>
      </w:r>
      <w:r>
        <w:rPr>
          <w:w w:val="115"/>
          <w:sz w:val="16"/>
        </w:rPr>
        <w:t>occur</w:t>
      </w:r>
      <w:r>
        <w:rPr>
          <w:spacing w:val="34"/>
          <w:w w:val="115"/>
          <w:sz w:val="16"/>
        </w:rPr>
        <w:t> </w:t>
      </w:r>
      <w:r>
        <w:rPr>
          <w:w w:val="115"/>
          <w:sz w:val="16"/>
        </w:rPr>
        <w:t>as</w:t>
      </w:r>
      <w:r>
        <w:rPr>
          <w:spacing w:val="34"/>
          <w:w w:val="115"/>
          <w:sz w:val="16"/>
        </w:rPr>
        <w:t> </w:t>
      </w:r>
      <w:bookmarkStart w:name="_bookmark2" w:id="4"/>
      <w:bookmarkEnd w:id="4"/>
      <w:r>
        <w:rPr>
          <w:w w:val="115"/>
          <w:sz w:val="16"/>
        </w:rPr>
        <w:t>nested</w:t>
      </w:r>
      <w:r>
        <w:rPr>
          <w:spacing w:val="34"/>
          <w:w w:val="115"/>
          <w:sz w:val="16"/>
        </w:rPr>
        <w:t> </w:t>
      </w:r>
      <w:r>
        <w:rPr>
          <w:w w:val="115"/>
          <w:sz w:val="16"/>
        </w:rPr>
        <w:t>layers</w:t>
      </w:r>
      <w:r>
        <w:rPr>
          <w:spacing w:val="34"/>
          <w:w w:val="115"/>
          <w:sz w:val="16"/>
        </w:rPr>
        <w:t> </w:t>
      </w:r>
      <w:r>
        <w:rPr>
          <w:w w:val="115"/>
          <w:sz w:val="16"/>
        </w:rPr>
        <w:t>of scale</w:t>
      </w:r>
      <w:r>
        <w:rPr>
          <w:w w:val="115"/>
          <w:sz w:val="16"/>
        </w:rPr>
        <w:t> and</w:t>
      </w:r>
      <w:r>
        <w:rPr>
          <w:w w:val="115"/>
          <w:sz w:val="16"/>
        </w:rPr>
        <w:t> organizational</w:t>
      </w:r>
      <w:r>
        <w:rPr>
          <w:w w:val="115"/>
          <w:sz w:val="16"/>
        </w:rPr>
        <w:t> complexity,</w:t>
      </w:r>
      <w:r>
        <w:rPr>
          <w:w w:val="115"/>
          <w:sz w:val="16"/>
        </w:rPr>
        <w:t> ranging</w:t>
      </w:r>
      <w:r>
        <w:rPr>
          <w:w w:val="115"/>
          <w:sz w:val="16"/>
        </w:rPr>
        <w:t> from</w:t>
      </w:r>
      <w:r>
        <w:rPr>
          <w:w w:val="115"/>
          <w:sz w:val="16"/>
        </w:rPr>
        <w:t> subcellular</w:t>
      </w:r>
      <w:r>
        <w:rPr>
          <w:w w:val="115"/>
          <w:sz w:val="16"/>
        </w:rPr>
        <w:t> molecular</w:t>
      </w:r>
      <w:r>
        <w:rPr>
          <w:w w:val="115"/>
          <w:sz w:val="16"/>
        </w:rPr>
        <w:t> pathways</w:t>
      </w:r>
      <w:r>
        <w:rPr>
          <w:w w:val="115"/>
          <w:sz w:val="16"/>
        </w:rPr>
        <w:t> to</w:t>
      </w:r>
      <w:r>
        <w:rPr>
          <w:w w:val="115"/>
          <w:sz w:val="16"/>
        </w:rPr>
        <w:t> swarms</w:t>
      </w:r>
      <w:r>
        <w:rPr>
          <w:w w:val="115"/>
          <w:sz w:val="16"/>
        </w:rPr>
        <w:t> of organisms</w:t>
      </w:r>
      <w:r>
        <w:rPr>
          <w:w w:val="115"/>
          <w:sz w:val="16"/>
        </w:rPr>
        <w:t> in</w:t>
      </w:r>
      <w:r>
        <w:rPr>
          <w:w w:val="115"/>
          <w:sz w:val="16"/>
        </w:rPr>
        <w:t> ecosystems.</w:t>
      </w:r>
      <w:r>
        <w:rPr>
          <w:w w:val="115"/>
          <w:sz w:val="16"/>
        </w:rPr>
        <w:t> Uniquely,</w:t>
      </w:r>
      <w:r>
        <w:rPr>
          <w:w w:val="115"/>
          <w:sz w:val="16"/>
        </w:rPr>
        <w:t> living</w:t>
      </w:r>
      <w:r>
        <w:rPr>
          <w:w w:val="115"/>
          <w:sz w:val="16"/>
        </w:rPr>
        <w:t> systems</w:t>
      </w:r>
      <w:r>
        <w:rPr>
          <w:w w:val="115"/>
          <w:sz w:val="16"/>
        </w:rPr>
        <w:t> exhibit</w:t>
      </w:r>
      <w:r>
        <w:rPr>
          <w:w w:val="115"/>
          <w:sz w:val="16"/>
        </w:rPr>
        <w:t> active</w:t>
      </w:r>
      <w:r>
        <w:rPr>
          <w:w w:val="115"/>
          <w:sz w:val="16"/>
        </w:rPr>
        <w:t> agency</w:t>
      </w:r>
      <w:r>
        <w:rPr>
          <w:w w:val="115"/>
          <w:sz w:val="16"/>
        </w:rPr>
        <w:t> (in</w:t>
      </w:r>
      <w:r>
        <w:rPr>
          <w:w w:val="115"/>
          <w:sz w:val="16"/>
        </w:rPr>
        <w:t> the</w:t>
      </w:r>
      <w:r>
        <w:rPr>
          <w:w w:val="115"/>
          <w:sz w:val="16"/>
        </w:rPr>
        <w:t> cybernetic</w:t>
      </w:r>
      <w:r>
        <w:rPr>
          <w:w w:val="115"/>
          <w:sz w:val="16"/>
        </w:rPr>
        <w:t> </w:t>
      </w:r>
      <w:r>
        <w:rPr>
          <w:w w:val="115"/>
          <w:sz w:val="16"/>
        </w:rPr>
        <w:t>sense </w:t>
      </w:r>
      <w:r>
        <w:rPr>
          <w:spacing w:val="-2"/>
          <w:w w:val="115"/>
          <w:sz w:val="16"/>
        </w:rPr>
        <w:t>(</w:t>
      </w:r>
      <w:hyperlink w:history="true" w:anchor="_bookmark152">
        <w:r>
          <w:rPr>
            <w:color w:val="0000FF"/>
            <w:spacing w:val="-2"/>
            <w:w w:val="115"/>
            <w:sz w:val="16"/>
          </w:rPr>
          <w:t>Rosenblueth</w:t>
        </w:r>
        <w:r>
          <w:rPr>
            <w:color w:val="0000FF"/>
            <w:spacing w:val="-3"/>
            <w:w w:val="115"/>
            <w:sz w:val="16"/>
          </w:rPr>
          <w:t> </w:t>
        </w:r>
        <w:r>
          <w:rPr>
            <w:color w:val="0000FF"/>
            <w:spacing w:val="-2"/>
            <w:w w:val="115"/>
            <w:sz w:val="16"/>
          </w:rPr>
          <w:t>et</w:t>
        </w:r>
        <w:r>
          <w:rPr>
            <w:color w:val="0000FF"/>
            <w:spacing w:val="-3"/>
            <w:w w:val="115"/>
            <w:sz w:val="16"/>
          </w:rPr>
          <w:t> </w:t>
        </w:r>
        <w:r>
          <w:rPr>
            <w:color w:val="0000FF"/>
            <w:spacing w:val="-2"/>
            <w:w w:val="115"/>
            <w:sz w:val="16"/>
          </w:rPr>
          <w:t>al.</w:t>
        </w:r>
      </w:hyperlink>
      <w:r>
        <w:rPr>
          <w:color w:val="0000FF"/>
          <w:spacing w:val="-3"/>
          <w:w w:val="115"/>
          <w:sz w:val="16"/>
        </w:rPr>
        <w:t> </w:t>
      </w:r>
      <w:hyperlink w:history="true" w:anchor="_bookmark152">
        <w:r>
          <w:rPr>
            <w:color w:val="0000FF"/>
            <w:spacing w:val="-2"/>
            <w:w w:val="115"/>
            <w:sz w:val="16"/>
          </w:rPr>
          <w:t>1943</w:t>
        </w:r>
      </w:hyperlink>
      <w:r>
        <w:rPr>
          <w:spacing w:val="-2"/>
          <w:w w:val="115"/>
          <w:sz w:val="16"/>
        </w:rPr>
        <w:t>))</w:t>
      </w:r>
      <w:r>
        <w:rPr>
          <w:spacing w:val="-3"/>
          <w:w w:val="115"/>
          <w:sz w:val="16"/>
        </w:rPr>
        <w:t> </w:t>
      </w:r>
      <w:r>
        <w:rPr>
          <w:spacing w:val="-2"/>
          <w:w w:val="115"/>
          <w:sz w:val="16"/>
        </w:rPr>
        <w:t>at</w:t>
      </w:r>
      <w:r>
        <w:rPr>
          <w:spacing w:val="-3"/>
          <w:w w:val="115"/>
          <w:sz w:val="16"/>
        </w:rPr>
        <w:t> </w:t>
      </w:r>
      <w:r>
        <w:rPr>
          <w:spacing w:val="-2"/>
          <w:w w:val="115"/>
          <w:sz w:val="16"/>
        </w:rPr>
        <w:t>each</w:t>
      </w:r>
      <w:r>
        <w:rPr>
          <w:spacing w:val="-3"/>
          <w:w w:val="115"/>
          <w:sz w:val="16"/>
        </w:rPr>
        <w:t> </w:t>
      </w:r>
      <w:r>
        <w:rPr>
          <w:spacing w:val="-2"/>
          <w:w w:val="115"/>
          <w:sz w:val="16"/>
        </w:rPr>
        <w:t>scale,</w:t>
      </w:r>
      <w:r>
        <w:rPr>
          <w:spacing w:val="-3"/>
          <w:w w:val="115"/>
          <w:sz w:val="16"/>
        </w:rPr>
        <w:t> </w:t>
      </w:r>
      <w:r>
        <w:rPr>
          <w:spacing w:val="-2"/>
          <w:w w:val="115"/>
          <w:sz w:val="16"/>
        </w:rPr>
        <w:t>with</w:t>
      </w:r>
      <w:r>
        <w:rPr>
          <w:spacing w:val="-3"/>
          <w:w w:val="115"/>
          <w:sz w:val="16"/>
        </w:rPr>
        <w:t> </w:t>
      </w:r>
      <w:r>
        <w:rPr>
          <w:spacing w:val="-2"/>
          <w:w w:val="115"/>
          <w:sz w:val="16"/>
        </w:rPr>
        <w:t>multiple</w:t>
      </w:r>
      <w:r>
        <w:rPr>
          <w:spacing w:val="-3"/>
          <w:w w:val="115"/>
          <w:sz w:val="16"/>
        </w:rPr>
        <w:t> </w:t>
      </w:r>
      <w:r>
        <w:rPr>
          <w:spacing w:val="-2"/>
          <w:w w:val="115"/>
          <w:sz w:val="16"/>
        </w:rPr>
        <w:t>subsystems</w:t>
      </w:r>
      <w:r>
        <w:rPr>
          <w:spacing w:val="-3"/>
          <w:w w:val="115"/>
          <w:sz w:val="16"/>
        </w:rPr>
        <w:t> </w:t>
      </w:r>
      <w:r>
        <w:rPr>
          <w:spacing w:val="-2"/>
          <w:w w:val="115"/>
          <w:sz w:val="16"/>
        </w:rPr>
        <w:t>exhibiting</w:t>
      </w:r>
      <w:r>
        <w:rPr>
          <w:spacing w:val="-3"/>
          <w:w w:val="115"/>
          <w:sz w:val="16"/>
        </w:rPr>
        <w:t> </w:t>
      </w:r>
      <w:r>
        <w:rPr>
          <w:spacing w:val="-2"/>
          <w:w w:val="115"/>
          <w:sz w:val="16"/>
        </w:rPr>
        <w:t>memory</w:t>
      </w:r>
      <w:r>
        <w:rPr>
          <w:spacing w:val="-3"/>
          <w:w w:val="115"/>
          <w:sz w:val="16"/>
        </w:rPr>
        <w:t> </w:t>
      </w:r>
      <w:r>
        <w:rPr>
          <w:spacing w:val="-2"/>
          <w:w w:val="115"/>
          <w:sz w:val="16"/>
        </w:rPr>
        <w:t>and</w:t>
      </w:r>
      <w:r>
        <w:rPr>
          <w:spacing w:val="-3"/>
          <w:w w:val="115"/>
          <w:sz w:val="16"/>
        </w:rPr>
        <w:t> </w:t>
      </w:r>
      <w:r>
        <w:rPr>
          <w:spacing w:val="-2"/>
          <w:w w:val="115"/>
          <w:sz w:val="16"/>
        </w:rPr>
        <w:t>some</w:t>
      </w:r>
      <w:r>
        <w:rPr>
          <w:spacing w:val="-3"/>
          <w:w w:val="115"/>
          <w:sz w:val="16"/>
        </w:rPr>
        <w:t> </w:t>
      </w:r>
      <w:r>
        <w:rPr>
          <w:spacing w:val="-2"/>
          <w:w w:val="115"/>
          <w:sz w:val="16"/>
        </w:rPr>
        <w:t>degree </w:t>
      </w:r>
      <w:r>
        <w:rPr>
          <w:w w:val="115"/>
          <w:sz w:val="16"/>
        </w:rPr>
        <w:t>of</w:t>
      </w:r>
      <w:r>
        <w:rPr>
          <w:w w:val="115"/>
          <w:sz w:val="16"/>
        </w:rPr>
        <w:t> competency</w:t>
      </w:r>
      <w:r>
        <w:rPr>
          <w:w w:val="115"/>
          <w:sz w:val="16"/>
        </w:rPr>
        <w:t> at</w:t>
      </w:r>
      <w:r>
        <w:rPr>
          <w:w w:val="115"/>
          <w:sz w:val="16"/>
        </w:rPr>
        <w:t> navigating</w:t>
      </w:r>
      <w:r>
        <w:rPr>
          <w:w w:val="115"/>
          <w:sz w:val="16"/>
        </w:rPr>
        <w:t> a</w:t>
      </w:r>
      <w:r>
        <w:rPr>
          <w:w w:val="115"/>
          <w:sz w:val="16"/>
        </w:rPr>
        <w:t> wide</w:t>
      </w:r>
      <w:r>
        <w:rPr>
          <w:w w:val="115"/>
          <w:sz w:val="16"/>
        </w:rPr>
        <w:t> variety</w:t>
      </w:r>
      <w:r>
        <w:rPr>
          <w:w w:val="115"/>
          <w:sz w:val="16"/>
        </w:rPr>
        <w:t> of</w:t>
      </w:r>
      <w:r>
        <w:rPr>
          <w:w w:val="115"/>
          <w:sz w:val="16"/>
        </w:rPr>
        <w:t> problem</w:t>
      </w:r>
      <w:r>
        <w:rPr>
          <w:w w:val="115"/>
          <w:sz w:val="16"/>
        </w:rPr>
        <w:t> spaces</w:t>
      </w:r>
      <w:r>
        <w:rPr>
          <w:w w:val="115"/>
          <w:sz w:val="16"/>
        </w:rPr>
        <w:t> with</w:t>
      </w:r>
      <w:r>
        <w:rPr>
          <w:w w:val="115"/>
          <w:sz w:val="16"/>
        </w:rPr>
        <w:t> specific</w:t>
      </w:r>
      <w:r>
        <w:rPr>
          <w:w w:val="115"/>
          <w:sz w:val="16"/>
        </w:rPr>
        <w:t> future-oriented</w:t>
      </w:r>
      <w:r>
        <w:rPr>
          <w:w w:val="115"/>
          <w:sz w:val="16"/>
        </w:rPr>
        <w:t> agen- das.</w:t>
      </w:r>
      <w:r>
        <w:rPr>
          <w:spacing w:val="-1"/>
          <w:w w:val="115"/>
          <w:sz w:val="16"/>
        </w:rPr>
        <w:t> </w:t>
      </w:r>
      <w:r>
        <w:rPr>
          <w:w w:val="115"/>
          <w:sz w:val="16"/>
        </w:rPr>
        <w:t>The</w:t>
      </w:r>
      <w:r>
        <w:rPr>
          <w:spacing w:val="-1"/>
          <w:w w:val="115"/>
          <w:sz w:val="16"/>
        </w:rPr>
        <w:t> </w:t>
      </w:r>
      <w:r>
        <w:rPr>
          <w:w w:val="115"/>
          <w:sz w:val="16"/>
        </w:rPr>
        <w:t>multiscale</w:t>
      </w:r>
      <w:r>
        <w:rPr>
          <w:spacing w:val="-1"/>
          <w:w w:val="115"/>
          <w:sz w:val="16"/>
        </w:rPr>
        <w:t> </w:t>
      </w:r>
      <w:r>
        <w:rPr>
          <w:w w:val="115"/>
          <w:sz w:val="16"/>
        </w:rPr>
        <w:t>competency</w:t>
      </w:r>
      <w:r>
        <w:rPr>
          <w:spacing w:val="-1"/>
          <w:w w:val="115"/>
          <w:sz w:val="16"/>
        </w:rPr>
        <w:t> </w:t>
      </w:r>
      <w:r>
        <w:rPr>
          <w:w w:val="115"/>
          <w:sz w:val="16"/>
        </w:rPr>
        <w:t>architecture</w:t>
      </w:r>
      <w:r>
        <w:rPr>
          <w:spacing w:val="-1"/>
          <w:w w:val="115"/>
          <w:sz w:val="16"/>
        </w:rPr>
        <w:t> </w:t>
      </w:r>
      <w:r>
        <w:rPr>
          <w:w w:val="115"/>
          <w:sz w:val="16"/>
        </w:rPr>
        <w:t>is</w:t>
      </w:r>
      <w:r>
        <w:rPr>
          <w:spacing w:val="-1"/>
          <w:w w:val="115"/>
          <w:sz w:val="16"/>
        </w:rPr>
        <w:t> </w:t>
      </w:r>
      <w:r>
        <w:rPr>
          <w:w w:val="115"/>
          <w:sz w:val="16"/>
        </w:rPr>
        <w:t>evinced</w:t>
      </w:r>
      <w:r>
        <w:rPr>
          <w:spacing w:val="-1"/>
          <w:w w:val="115"/>
          <w:sz w:val="16"/>
        </w:rPr>
        <w:t> </w:t>
      </w:r>
      <w:r>
        <w:rPr>
          <w:w w:val="115"/>
          <w:sz w:val="16"/>
        </w:rPr>
        <w:t>by</w:t>
      </w:r>
      <w:r>
        <w:rPr>
          <w:spacing w:val="-1"/>
          <w:w w:val="115"/>
          <w:sz w:val="16"/>
        </w:rPr>
        <w:t> </w:t>
      </w:r>
      <w:r>
        <w:rPr>
          <w:w w:val="115"/>
          <w:sz w:val="16"/>
        </w:rPr>
        <w:t>each</w:t>
      </w:r>
      <w:r>
        <w:rPr>
          <w:spacing w:val="-1"/>
          <w:w w:val="115"/>
          <w:sz w:val="16"/>
        </w:rPr>
        <w:t> </w:t>
      </w:r>
      <w:r>
        <w:rPr>
          <w:w w:val="115"/>
          <w:sz w:val="16"/>
        </w:rPr>
        <w:t>level</w:t>
      </w:r>
      <w:r>
        <w:rPr>
          <w:spacing w:val="-1"/>
          <w:w w:val="115"/>
          <w:sz w:val="16"/>
        </w:rPr>
        <w:t> </w:t>
      </w:r>
      <w:r>
        <w:rPr>
          <w:w w:val="115"/>
          <w:sz w:val="16"/>
        </w:rPr>
        <w:t>deforming</w:t>
      </w:r>
      <w:r>
        <w:rPr>
          <w:spacing w:val="-1"/>
          <w:w w:val="115"/>
          <w:sz w:val="16"/>
        </w:rPr>
        <w:t> </w:t>
      </w:r>
      <w:r>
        <w:rPr>
          <w:w w:val="115"/>
          <w:sz w:val="16"/>
        </w:rPr>
        <w:t>the</w:t>
      </w:r>
      <w:r>
        <w:rPr>
          <w:spacing w:val="-1"/>
          <w:w w:val="115"/>
          <w:sz w:val="16"/>
        </w:rPr>
        <w:t> </w:t>
      </w:r>
      <w:r>
        <w:rPr>
          <w:w w:val="115"/>
          <w:sz w:val="16"/>
        </w:rPr>
        <w:t>option</w:t>
      </w:r>
      <w:r>
        <w:rPr>
          <w:spacing w:val="-1"/>
          <w:w w:val="115"/>
          <w:sz w:val="16"/>
        </w:rPr>
        <w:t> </w:t>
      </w:r>
      <w:r>
        <w:rPr>
          <w:w w:val="115"/>
          <w:sz w:val="16"/>
        </w:rPr>
        <w:t>space</w:t>
      </w:r>
      <w:r>
        <w:rPr>
          <w:spacing w:val="-1"/>
          <w:w w:val="115"/>
          <w:sz w:val="16"/>
        </w:rPr>
        <w:t> </w:t>
      </w:r>
      <w:r>
        <w:rPr>
          <w:w w:val="115"/>
          <w:sz w:val="16"/>
        </w:rPr>
        <w:t>for its</w:t>
      </w:r>
      <w:r>
        <w:rPr>
          <w:w w:val="115"/>
          <w:sz w:val="16"/>
        </w:rPr>
        <w:t> parts (e.g., through</w:t>
      </w:r>
      <w:r>
        <w:rPr>
          <w:w w:val="115"/>
          <w:sz w:val="16"/>
        </w:rPr>
        <w:t> hacking</w:t>
      </w:r>
      <w:r>
        <w:rPr>
          <w:w w:val="115"/>
          <w:sz w:val="16"/>
        </w:rPr>
        <w:t> them</w:t>
      </w:r>
      <w:r>
        <w:rPr>
          <w:w w:val="115"/>
          <w:sz w:val="16"/>
        </w:rPr>
        <w:t> via</w:t>
      </w:r>
      <w:r>
        <w:rPr>
          <w:w w:val="115"/>
          <w:sz w:val="16"/>
        </w:rPr>
        <w:t> behavior-shaping stimuli),</w:t>
      </w:r>
      <w:r>
        <w:rPr>
          <w:w w:val="115"/>
          <w:sz w:val="16"/>
        </w:rPr>
        <w:t> resulting</w:t>
      </w:r>
      <w:r>
        <w:rPr>
          <w:w w:val="115"/>
          <w:sz w:val="16"/>
        </w:rPr>
        <w:t> in activity</w:t>
      </w:r>
      <w:r>
        <w:rPr>
          <w:w w:val="115"/>
          <w:sz w:val="16"/>
        </w:rPr>
        <w:t> that serves system-level</w:t>
      </w:r>
      <w:r>
        <w:rPr>
          <w:w w:val="115"/>
          <w:sz w:val="16"/>
        </w:rPr>
        <w:t> agendas</w:t>
      </w:r>
      <w:r>
        <w:rPr>
          <w:w w:val="115"/>
          <w:sz w:val="16"/>
        </w:rPr>
        <w:t> in</w:t>
      </w:r>
      <w:r>
        <w:rPr>
          <w:w w:val="115"/>
          <w:sz w:val="16"/>
        </w:rPr>
        <w:t> new</w:t>
      </w:r>
      <w:r>
        <w:rPr>
          <w:w w:val="115"/>
          <w:sz w:val="16"/>
        </w:rPr>
        <w:t> problem-spaces</w:t>
      </w:r>
      <w:r>
        <w:rPr>
          <w:w w:val="115"/>
          <w:sz w:val="16"/>
        </w:rPr>
        <w:t> of</w:t>
      </w:r>
      <w:r>
        <w:rPr>
          <w:w w:val="115"/>
          <w:sz w:val="16"/>
        </w:rPr>
        <w:t> which</w:t>
      </w:r>
      <w:r>
        <w:rPr>
          <w:w w:val="115"/>
          <w:sz w:val="16"/>
        </w:rPr>
        <w:t> the</w:t>
      </w:r>
      <w:r>
        <w:rPr>
          <w:w w:val="115"/>
          <w:sz w:val="16"/>
        </w:rPr>
        <w:t> parts</w:t>
      </w:r>
      <w:r>
        <w:rPr>
          <w:w w:val="115"/>
          <w:sz w:val="16"/>
        </w:rPr>
        <w:t> may</w:t>
      </w:r>
      <w:r>
        <w:rPr>
          <w:w w:val="115"/>
          <w:sz w:val="16"/>
        </w:rPr>
        <w:t> have</w:t>
      </w:r>
      <w:r>
        <w:rPr>
          <w:w w:val="115"/>
          <w:sz w:val="16"/>
        </w:rPr>
        <w:t> no</w:t>
      </w:r>
      <w:r>
        <w:rPr>
          <w:w w:val="115"/>
          <w:sz w:val="16"/>
        </w:rPr>
        <w:t> knowledge.</w:t>
      </w:r>
      <w:r>
        <w:rPr>
          <w:w w:val="115"/>
          <w:sz w:val="16"/>
        </w:rPr>
        <w:t> Images</w:t>
      </w:r>
      <w:r>
        <w:rPr>
          <w:w w:val="115"/>
          <w:sz w:val="16"/>
        </w:rPr>
        <w:t> by Jeremy Guay of Peregrine Creative, except for the planarian morphospace panel, which is by Alexis </w:t>
      </w:r>
      <w:r>
        <w:rPr>
          <w:spacing w:val="-2"/>
          <w:w w:val="115"/>
          <w:sz w:val="16"/>
        </w:rPr>
        <w:t>Pietak.</w:t>
      </w:r>
    </w:p>
    <w:p>
      <w:pPr>
        <w:pStyle w:val="BodyText"/>
        <w:spacing w:before="85"/>
        <w:ind w:left="0" w:firstLine="0"/>
        <w:jc w:val="left"/>
        <w:rPr>
          <w:sz w:val="16"/>
        </w:rPr>
      </w:pPr>
    </w:p>
    <w:p>
      <w:pPr>
        <w:pStyle w:val="BodyText"/>
        <w:spacing w:line="249" w:lineRule="auto" w:before="0"/>
        <w:ind w:left="791" w:right="297" w:firstLine="0"/>
      </w:pPr>
      <w:hyperlink w:history="true" w:anchor="_bookmark16">
        <w:r>
          <w:rPr>
            <w:color w:val="0000FF"/>
            <w:w w:val="105"/>
          </w:rPr>
          <w:t>et</w:t>
        </w:r>
        <w:r>
          <w:rPr>
            <w:color w:val="0000FF"/>
            <w:spacing w:val="40"/>
            <w:w w:val="105"/>
          </w:rPr>
          <w:t> </w:t>
        </w:r>
        <w:r>
          <w:rPr>
            <w:color w:val="0000FF"/>
            <w:w w:val="105"/>
          </w:rPr>
          <w:t>al.</w:t>
        </w:r>
      </w:hyperlink>
      <w:r>
        <w:rPr>
          <w:color w:val="0000FF"/>
          <w:spacing w:val="40"/>
          <w:w w:val="105"/>
        </w:rPr>
        <w:t> </w:t>
      </w:r>
      <w:r>
        <w:rPr>
          <w:w w:val="105"/>
        </w:rPr>
        <w:t>(</w:t>
      </w:r>
      <w:hyperlink w:history="true" w:anchor="_bookmark16">
        <w:r>
          <w:rPr>
            <w:color w:val="0000FF"/>
            <w:w w:val="105"/>
          </w:rPr>
          <w:t>2019</w:t>
        </w:r>
      </w:hyperlink>
      <w:r>
        <w:rPr>
          <w:w w:val="105"/>
        </w:rPr>
        <w:t>),</w:t>
      </w:r>
      <w:r>
        <w:rPr>
          <w:spacing w:val="40"/>
          <w:w w:val="105"/>
        </w:rPr>
        <w:t> </w:t>
      </w:r>
      <w:r>
        <w:rPr>
          <w:w w:val="105"/>
        </w:rPr>
        <w:t>Nicola</w:t>
      </w:r>
      <w:r>
        <w:rPr>
          <w:spacing w:val="40"/>
          <w:w w:val="105"/>
        </w:rPr>
        <w:t> </w:t>
      </w:r>
      <w:r>
        <w:rPr>
          <w:w w:val="105"/>
        </w:rPr>
        <w:t>Clayton</w:t>
      </w:r>
      <w:r>
        <w:rPr>
          <w:spacing w:val="40"/>
          <w:w w:val="105"/>
        </w:rPr>
        <w:t> </w:t>
      </w:r>
      <w:r>
        <w:rPr>
          <w:w w:val="105"/>
        </w:rPr>
        <w:t>makes</w:t>
      </w:r>
      <w:r>
        <w:rPr>
          <w:spacing w:val="40"/>
          <w:w w:val="105"/>
        </w:rPr>
        <w:t> </w:t>
      </w:r>
      <w:r>
        <w:rPr>
          <w:w w:val="105"/>
        </w:rPr>
        <w:t>a</w:t>
      </w:r>
      <w:r>
        <w:rPr>
          <w:spacing w:val="40"/>
          <w:w w:val="105"/>
        </w:rPr>
        <w:t> </w:t>
      </w:r>
      <w:r>
        <w:rPr>
          <w:w w:val="105"/>
        </w:rPr>
        <w:t>distinction</w:t>
      </w:r>
      <w:r>
        <w:rPr>
          <w:spacing w:val="40"/>
          <w:w w:val="105"/>
        </w:rPr>
        <w:t> </w:t>
      </w:r>
      <w:r>
        <w:rPr>
          <w:w w:val="105"/>
        </w:rPr>
        <w:t>between</w:t>
      </w:r>
      <w:r>
        <w:rPr>
          <w:spacing w:val="40"/>
          <w:w w:val="105"/>
        </w:rPr>
        <w:t> </w:t>
      </w:r>
      <w:r>
        <w:rPr>
          <w:w w:val="105"/>
        </w:rPr>
        <w:t>flexible</w:t>
      </w:r>
      <w:r>
        <w:rPr>
          <w:spacing w:val="40"/>
          <w:w w:val="105"/>
        </w:rPr>
        <w:t> </w:t>
      </w:r>
      <w:r>
        <w:rPr>
          <w:w w:val="105"/>
        </w:rPr>
        <w:t>problem-solving that can be transferred to new contexts, heuristic rules (core knowledge), and associ- ative learning mechanisms. Examples of flexible use of molecular mechanisms in new morphogenetic</w:t>
      </w:r>
      <w:r>
        <w:rPr>
          <w:w w:val="105"/>
        </w:rPr>
        <w:t> contexts</w:t>
      </w:r>
      <w:r>
        <w:rPr>
          <w:w w:val="105"/>
        </w:rPr>
        <w:t> have</w:t>
      </w:r>
      <w:r>
        <w:rPr>
          <w:w w:val="105"/>
        </w:rPr>
        <w:t> been</w:t>
      </w:r>
      <w:r>
        <w:rPr>
          <w:w w:val="105"/>
        </w:rPr>
        <w:t> reported:</w:t>
      </w:r>
      <w:r>
        <w:rPr>
          <w:w w:val="105"/>
        </w:rPr>
        <w:t> e.g.,</w:t>
      </w:r>
      <w:r>
        <w:rPr>
          <w:w w:val="105"/>
        </w:rPr>
        <w:t> the</w:t>
      </w:r>
      <w:r>
        <w:rPr>
          <w:w w:val="105"/>
        </w:rPr>
        <w:t> use</w:t>
      </w:r>
      <w:r>
        <w:rPr>
          <w:w w:val="105"/>
        </w:rPr>
        <w:t> of</w:t>
      </w:r>
      <w:r>
        <w:rPr>
          <w:w w:val="105"/>
        </w:rPr>
        <w:t> cytoskeletal</w:t>
      </w:r>
      <w:r>
        <w:rPr>
          <w:w w:val="105"/>
        </w:rPr>
        <w:t> bending</w:t>
      </w:r>
      <w:r>
        <w:rPr>
          <w:w w:val="105"/>
        </w:rPr>
        <w:t> to create structures out of one giant cell, instead of the normal multicellular mechanisms, when cell size is artificially drastically increased. However, we urge caution and flex- ibility</w:t>
      </w:r>
      <w:r>
        <w:rPr>
          <w:w w:val="105"/>
        </w:rPr>
        <w:t> in</w:t>
      </w:r>
      <w:r>
        <w:rPr>
          <w:w w:val="105"/>
        </w:rPr>
        <w:t> mapping</w:t>
      </w:r>
      <w:r>
        <w:rPr>
          <w:w w:val="105"/>
        </w:rPr>
        <w:t> competencies</w:t>
      </w:r>
      <w:r>
        <w:rPr>
          <w:w w:val="105"/>
        </w:rPr>
        <w:t> from</w:t>
      </w:r>
      <w:r>
        <w:rPr>
          <w:w w:val="105"/>
        </w:rPr>
        <w:t> other</w:t>
      </w:r>
      <w:r>
        <w:rPr>
          <w:w w:val="105"/>
        </w:rPr>
        <w:t> embodiments</w:t>
      </w:r>
      <w:r>
        <w:rPr>
          <w:w w:val="105"/>
        </w:rPr>
        <w:t> and</w:t>
      </w:r>
      <w:r>
        <w:rPr>
          <w:w w:val="105"/>
        </w:rPr>
        <w:t> other</w:t>
      </w:r>
      <w:r>
        <w:rPr>
          <w:w w:val="105"/>
        </w:rPr>
        <w:t> problem</w:t>
      </w:r>
      <w:r>
        <w:rPr>
          <w:w w:val="105"/>
        </w:rPr>
        <w:t> spaces</w:t>
      </w:r>
      <w:r>
        <w:rPr>
          <w:spacing w:val="40"/>
          <w:w w:val="105"/>
        </w:rPr>
        <w:t> </w:t>
      </w:r>
      <w:r>
        <w:rPr>
          <w:w w:val="105"/>
        </w:rPr>
        <w:t>onto familiar concepts in behavior science. If cognition is to be useful outside the N=1 example of brainy life on Earth, we need to be prepared for plasticity in our conven- tional</w:t>
      </w:r>
      <w:r>
        <w:rPr>
          <w:spacing w:val="32"/>
          <w:w w:val="105"/>
        </w:rPr>
        <w:t> </w:t>
      </w:r>
      <w:r>
        <w:rPr>
          <w:w w:val="105"/>
        </w:rPr>
        <w:t>definitions</w:t>
      </w:r>
      <w:r>
        <w:rPr>
          <w:spacing w:val="32"/>
          <w:w w:val="105"/>
        </w:rPr>
        <w:t> </w:t>
      </w:r>
      <w:r>
        <w:rPr>
          <w:w w:val="105"/>
        </w:rPr>
        <w:t>of</w:t>
      </w:r>
      <w:r>
        <w:rPr>
          <w:spacing w:val="32"/>
          <w:w w:val="105"/>
        </w:rPr>
        <w:t> </w:t>
      </w:r>
      <w:r>
        <w:rPr>
          <w:w w:val="105"/>
        </w:rPr>
        <w:t>cognition.</w:t>
      </w:r>
      <w:r>
        <w:rPr>
          <w:spacing w:val="32"/>
          <w:w w:val="105"/>
        </w:rPr>
        <w:t> </w:t>
      </w:r>
      <w:r>
        <w:rPr>
          <w:w w:val="105"/>
        </w:rPr>
        <w:t>Certainly,</w:t>
      </w:r>
      <w:r>
        <w:rPr>
          <w:spacing w:val="32"/>
          <w:w w:val="105"/>
        </w:rPr>
        <w:t> </w:t>
      </w:r>
      <w:r>
        <w:rPr>
          <w:w w:val="105"/>
        </w:rPr>
        <w:t>one</w:t>
      </w:r>
      <w:r>
        <w:rPr>
          <w:spacing w:val="32"/>
          <w:w w:val="105"/>
        </w:rPr>
        <w:t> </w:t>
      </w:r>
      <w:r>
        <w:rPr>
          <w:w w:val="105"/>
        </w:rPr>
        <w:t>needs</w:t>
      </w:r>
      <w:r>
        <w:rPr>
          <w:spacing w:val="32"/>
          <w:w w:val="105"/>
        </w:rPr>
        <w:t> </w:t>
      </w:r>
      <w:r>
        <w:rPr>
          <w:w w:val="105"/>
        </w:rPr>
        <w:t>some</w:t>
      </w:r>
      <w:r>
        <w:rPr>
          <w:spacing w:val="32"/>
          <w:w w:val="105"/>
        </w:rPr>
        <w:t> </w:t>
      </w:r>
      <w:r>
        <w:rPr>
          <w:w w:val="105"/>
        </w:rPr>
        <w:t>guardrails</w:t>
      </w:r>
      <w:r>
        <w:rPr>
          <w:spacing w:val="32"/>
          <w:w w:val="105"/>
        </w:rPr>
        <w:t> </w:t>
      </w:r>
      <w:r>
        <w:rPr>
          <w:w w:val="105"/>
        </w:rPr>
        <w:t>for</w:t>
      </w:r>
      <w:r>
        <w:rPr>
          <w:spacing w:val="32"/>
          <w:w w:val="105"/>
        </w:rPr>
        <w:t> </w:t>
      </w:r>
      <w:r>
        <w:rPr>
          <w:w w:val="105"/>
        </w:rPr>
        <w:t>the</w:t>
      </w:r>
      <w:r>
        <w:rPr>
          <w:spacing w:val="32"/>
          <w:w w:val="105"/>
        </w:rPr>
        <w:t> </w:t>
      </w:r>
      <w:r>
        <w:rPr>
          <w:w w:val="105"/>
        </w:rPr>
        <w:t>concept to</w:t>
      </w:r>
      <w:r>
        <w:rPr>
          <w:spacing w:val="37"/>
          <w:w w:val="105"/>
        </w:rPr>
        <w:t> </w:t>
      </w:r>
      <w:r>
        <w:rPr>
          <w:w w:val="105"/>
        </w:rPr>
        <w:t>have</w:t>
      </w:r>
      <w:r>
        <w:rPr>
          <w:spacing w:val="37"/>
          <w:w w:val="105"/>
        </w:rPr>
        <w:t> </w:t>
      </w:r>
      <w:r>
        <w:rPr>
          <w:w w:val="105"/>
        </w:rPr>
        <w:t>any</w:t>
      </w:r>
      <w:r>
        <w:rPr>
          <w:spacing w:val="37"/>
          <w:w w:val="105"/>
        </w:rPr>
        <w:t> </w:t>
      </w:r>
      <w:r>
        <w:rPr>
          <w:w w:val="105"/>
        </w:rPr>
        <w:t>meaning,</w:t>
      </w:r>
      <w:r>
        <w:rPr>
          <w:spacing w:val="37"/>
          <w:w w:val="105"/>
        </w:rPr>
        <w:t> </w:t>
      </w:r>
      <w:r>
        <w:rPr>
          <w:w w:val="105"/>
        </w:rPr>
        <w:t>but</w:t>
      </w:r>
      <w:r>
        <w:rPr>
          <w:spacing w:val="37"/>
          <w:w w:val="105"/>
        </w:rPr>
        <w:t> </w:t>
      </w:r>
      <w:r>
        <w:rPr>
          <w:w w:val="105"/>
        </w:rPr>
        <w:t>unless</w:t>
      </w:r>
      <w:r>
        <w:rPr>
          <w:spacing w:val="37"/>
          <w:w w:val="105"/>
        </w:rPr>
        <w:t> </w:t>
      </w:r>
      <w:r>
        <w:rPr>
          <w:w w:val="105"/>
        </w:rPr>
        <w:t>“Cognition”</w:t>
      </w:r>
      <w:r>
        <w:rPr>
          <w:spacing w:val="37"/>
          <w:w w:val="105"/>
        </w:rPr>
        <w:t> </w:t>
      </w:r>
      <w:r>
        <w:rPr>
          <w:w w:val="105"/>
        </w:rPr>
        <w:t>is</w:t>
      </w:r>
      <w:r>
        <w:rPr>
          <w:spacing w:val="37"/>
          <w:w w:val="105"/>
        </w:rPr>
        <w:t> </w:t>
      </w:r>
      <w:r>
        <w:rPr>
          <w:w w:val="105"/>
        </w:rPr>
        <w:t>to</w:t>
      </w:r>
      <w:r>
        <w:rPr>
          <w:spacing w:val="37"/>
          <w:w w:val="105"/>
        </w:rPr>
        <w:t> </w:t>
      </w:r>
      <w:r>
        <w:rPr>
          <w:w w:val="105"/>
        </w:rPr>
        <w:t>mean</w:t>
      </w:r>
      <w:r>
        <w:rPr>
          <w:spacing w:val="37"/>
          <w:w w:val="105"/>
        </w:rPr>
        <w:t> </w:t>
      </w:r>
      <w:r>
        <w:rPr>
          <w:w w:val="105"/>
        </w:rPr>
        <w:t>“Whatever</w:t>
      </w:r>
      <w:r>
        <w:rPr>
          <w:spacing w:val="37"/>
          <w:w w:val="105"/>
        </w:rPr>
        <w:t> </w:t>
      </w:r>
      <w:r>
        <w:rPr>
          <w:w w:val="105"/>
        </w:rPr>
        <w:t>brains</w:t>
      </w:r>
      <w:r>
        <w:rPr>
          <w:spacing w:val="37"/>
          <w:w w:val="105"/>
        </w:rPr>
        <w:t> </w:t>
      </w:r>
      <w:r>
        <w:rPr>
          <w:w w:val="105"/>
        </w:rPr>
        <w:t>do</w:t>
      </w:r>
      <w:r>
        <w:rPr>
          <w:spacing w:val="36"/>
          <w:w w:val="105"/>
        </w:rPr>
        <w:t> </w:t>
      </w:r>
      <w:r>
        <w:rPr>
          <w:w w:val="105"/>
        </w:rPr>
        <w:t>here on</w:t>
      </w:r>
      <w:r>
        <w:rPr>
          <w:spacing w:val="35"/>
          <w:w w:val="105"/>
        </w:rPr>
        <w:t> </w:t>
      </w:r>
      <w:r>
        <w:rPr>
          <w:w w:val="105"/>
        </w:rPr>
        <w:t>Earth”</w:t>
      </w:r>
      <w:r>
        <w:rPr>
          <w:spacing w:val="35"/>
          <w:w w:val="105"/>
        </w:rPr>
        <w:t> </w:t>
      </w:r>
      <w:r>
        <w:rPr>
          <w:i/>
          <w:w w:val="105"/>
        </w:rPr>
        <w:t>ex</w:t>
      </w:r>
      <w:r>
        <w:rPr>
          <w:i/>
          <w:spacing w:val="39"/>
          <w:w w:val="105"/>
        </w:rPr>
        <w:t> </w:t>
      </w:r>
      <w:r>
        <w:rPr>
          <w:i/>
          <w:w w:val="105"/>
        </w:rPr>
        <w:t>cathedra</w:t>
      </w:r>
      <w:r>
        <w:rPr>
          <w:w w:val="105"/>
        </w:rPr>
        <w:t>,</w:t>
      </w:r>
      <w:r>
        <w:rPr>
          <w:spacing w:val="35"/>
          <w:w w:val="105"/>
        </w:rPr>
        <w:t> </w:t>
      </w:r>
      <w:r>
        <w:rPr>
          <w:w w:val="105"/>
        </w:rPr>
        <w:t>we</w:t>
      </w:r>
      <w:r>
        <w:rPr>
          <w:spacing w:val="34"/>
          <w:w w:val="105"/>
        </w:rPr>
        <w:t> </w:t>
      </w:r>
      <w:r>
        <w:rPr>
          <w:w w:val="105"/>
        </w:rPr>
        <w:t>need</w:t>
      </w:r>
      <w:r>
        <w:rPr>
          <w:spacing w:val="35"/>
          <w:w w:val="105"/>
        </w:rPr>
        <w:t> </w:t>
      </w:r>
      <w:r>
        <w:rPr>
          <w:w w:val="105"/>
        </w:rPr>
        <w:t>to</w:t>
      </w:r>
      <w:r>
        <w:rPr>
          <w:spacing w:val="35"/>
          <w:w w:val="105"/>
        </w:rPr>
        <w:t> </w:t>
      </w:r>
      <w:r>
        <w:rPr>
          <w:w w:val="105"/>
        </w:rPr>
        <w:t>have</w:t>
      </w:r>
      <w:r>
        <w:rPr>
          <w:spacing w:val="34"/>
          <w:w w:val="105"/>
        </w:rPr>
        <w:t> </w:t>
      </w:r>
      <w:r>
        <w:rPr>
          <w:w w:val="105"/>
        </w:rPr>
        <w:t>some</w:t>
      </w:r>
      <w:r>
        <w:rPr>
          <w:spacing w:val="35"/>
          <w:w w:val="105"/>
        </w:rPr>
        <w:t> </w:t>
      </w:r>
      <w:r>
        <w:rPr>
          <w:w w:val="105"/>
        </w:rPr>
        <w:t>capacity</w:t>
      </w:r>
      <w:r>
        <w:rPr>
          <w:spacing w:val="35"/>
          <w:w w:val="105"/>
        </w:rPr>
        <w:t> </w:t>
      </w:r>
      <w:r>
        <w:rPr>
          <w:w w:val="105"/>
        </w:rPr>
        <w:t>for</w:t>
      </w:r>
      <w:r>
        <w:rPr>
          <w:spacing w:val="35"/>
          <w:w w:val="105"/>
        </w:rPr>
        <w:t> </w:t>
      </w:r>
      <w:r>
        <w:rPr>
          <w:w w:val="105"/>
        </w:rPr>
        <w:t>interesting</w:t>
      </w:r>
      <w:r>
        <w:rPr>
          <w:spacing w:val="34"/>
          <w:w w:val="105"/>
        </w:rPr>
        <w:t> </w:t>
      </w:r>
      <w:r>
        <w:rPr>
          <w:w w:val="105"/>
        </w:rPr>
        <w:t>new</w:t>
      </w:r>
      <w:r>
        <w:rPr>
          <w:spacing w:val="34"/>
          <w:w w:val="105"/>
        </w:rPr>
        <w:t> </w:t>
      </w:r>
      <w:r>
        <w:rPr>
          <w:w w:val="105"/>
        </w:rPr>
        <w:t>features and properties that differ in their details from how it is implemented in neuron-based navigation of 3D space.</w:t>
      </w:r>
    </w:p>
    <w:p>
      <w:pPr>
        <w:pStyle w:val="BodyText"/>
        <w:spacing w:line="249" w:lineRule="auto" w:before="11"/>
        <w:ind w:left="791" w:right="295" w:firstLine="298"/>
      </w:pPr>
      <w:r>
        <w:rPr>
          <w:w w:val="105"/>
        </w:rPr>
        <w:t>Zooming in on one incarnation of this research program, </w:t>
      </w:r>
      <w:hyperlink w:history="true" w:anchor="_bookmark69">
        <w:r>
          <w:rPr>
            <w:color w:val="0000FF"/>
            <w:w w:val="105"/>
          </w:rPr>
          <w:t>Fields and Levin</w:t>
        </w:r>
      </w:hyperlink>
      <w:r>
        <w:rPr>
          <w:color w:val="0000FF"/>
          <w:w w:val="105"/>
        </w:rPr>
        <w:t> </w:t>
      </w:r>
      <w:r>
        <w:rPr>
          <w:w w:val="105"/>
        </w:rPr>
        <w:t>(</w:t>
      </w:r>
      <w:hyperlink w:history="true" w:anchor="_bookmark69">
        <w:r>
          <w:rPr>
            <w:color w:val="0000FF"/>
            <w:w w:val="105"/>
          </w:rPr>
          <w:t>2022</w:t>
        </w:r>
      </w:hyperlink>
      <w:r>
        <w:rPr>
          <w:w w:val="105"/>
        </w:rPr>
        <w:t>) sought to generalize these ideas beyond their canonical medium so that they could ap- ply to multiple levels of organization within living systems. They proposed a view that addresses the specific-scale-transcending, compositional aspect of biological cognition (</w:t>
      </w:r>
      <w:hyperlink w:history="true" w:anchor="_bookmark97">
        <w:r>
          <w:rPr>
            <w:color w:val="0000FF"/>
            <w:w w:val="105"/>
          </w:rPr>
          <w:t>Levin</w:t>
        </w:r>
      </w:hyperlink>
      <w:r>
        <w:rPr>
          <w:color w:val="0000FF"/>
          <w:w w:val="105"/>
        </w:rPr>
        <w:t> </w:t>
      </w:r>
      <w:hyperlink w:history="true" w:anchor="_bookmark97">
        <w:r>
          <w:rPr>
            <w:color w:val="0000FF"/>
            <w:w w:val="105"/>
          </w:rPr>
          <w:t>2019</w:t>
        </w:r>
      </w:hyperlink>
      <w:r>
        <w:rPr>
          <w:w w:val="105"/>
        </w:rPr>
        <w:t>).</w:t>
      </w:r>
      <w:r>
        <w:rPr>
          <w:w w:val="105"/>
        </w:rPr>
        <w:t> Their</w:t>
      </w:r>
      <w:r>
        <w:rPr>
          <w:w w:val="105"/>
        </w:rPr>
        <w:t> core</w:t>
      </w:r>
      <w:r>
        <w:rPr>
          <w:w w:val="105"/>
        </w:rPr>
        <w:t> idea</w:t>
      </w:r>
      <w:r>
        <w:rPr>
          <w:w w:val="105"/>
        </w:rPr>
        <w:t> is</w:t>
      </w:r>
      <w:r>
        <w:rPr>
          <w:w w:val="105"/>
        </w:rPr>
        <w:t> that</w:t>
      </w:r>
      <w:r>
        <w:rPr>
          <w:w w:val="105"/>
        </w:rPr>
        <w:t> competency</w:t>
      </w:r>
      <w:r>
        <w:rPr>
          <w:w w:val="105"/>
        </w:rPr>
        <w:t> in</w:t>
      </w:r>
      <w:r>
        <w:rPr>
          <w:w w:val="105"/>
        </w:rPr>
        <w:t> navigating</w:t>
      </w:r>
      <w:r>
        <w:rPr>
          <w:w w:val="105"/>
        </w:rPr>
        <w:t> arbitrary</w:t>
      </w:r>
      <w:r>
        <w:rPr>
          <w:w w:val="105"/>
        </w:rPr>
        <w:t> problem</w:t>
      </w:r>
      <w:r>
        <w:rPr>
          <w:spacing w:val="80"/>
          <w:w w:val="105"/>
        </w:rPr>
        <w:t> </w:t>
      </w:r>
      <w:r>
        <w:rPr>
          <w:w w:val="105"/>
        </w:rPr>
        <w:t>spaces is a scale-free invariant for analyzing cognition and agency across diverse bio- logical</w:t>
      </w:r>
      <w:r>
        <w:rPr>
          <w:spacing w:val="38"/>
          <w:w w:val="105"/>
        </w:rPr>
        <w:t> </w:t>
      </w:r>
      <w:r>
        <w:rPr>
          <w:w w:val="105"/>
        </w:rPr>
        <w:t>(and</w:t>
      </w:r>
      <w:r>
        <w:rPr>
          <w:spacing w:val="38"/>
          <w:w w:val="105"/>
        </w:rPr>
        <w:t> </w:t>
      </w:r>
      <w:r>
        <w:rPr>
          <w:w w:val="105"/>
        </w:rPr>
        <w:t>synthetic)</w:t>
      </w:r>
      <w:r>
        <w:rPr>
          <w:spacing w:val="38"/>
          <w:w w:val="105"/>
        </w:rPr>
        <w:t> </w:t>
      </w:r>
      <w:r>
        <w:rPr>
          <w:w w:val="105"/>
        </w:rPr>
        <w:t>embodiments.</w:t>
      </w:r>
      <w:r>
        <w:rPr>
          <w:spacing w:val="38"/>
          <w:w w:val="105"/>
        </w:rPr>
        <w:t> </w:t>
      </w:r>
      <w:r>
        <w:rPr>
          <w:w w:val="105"/>
        </w:rPr>
        <w:t>According</w:t>
      </w:r>
      <w:r>
        <w:rPr>
          <w:spacing w:val="38"/>
          <w:w w:val="105"/>
        </w:rPr>
        <w:t> </w:t>
      </w:r>
      <w:r>
        <w:rPr>
          <w:w w:val="105"/>
        </w:rPr>
        <w:t>to</w:t>
      </w:r>
      <w:r>
        <w:rPr>
          <w:spacing w:val="38"/>
          <w:w w:val="105"/>
        </w:rPr>
        <w:t> </w:t>
      </w:r>
      <w:r>
        <w:rPr>
          <w:w w:val="105"/>
        </w:rPr>
        <w:t>them,</w:t>
      </w:r>
      <w:r>
        <w:rPr>
          <w:spacing w:val="39"/>
          <w:w w:val="105"/>
        </w:rPr>
        <w:t> </w:t>
      </w:r>
      <w:r>
        <w:rPr>
          <w:w w:val="105"/>
        </w:rPr>
        <w:t>biological</w:t>
      </w:r>
      <w:r>
        <w:rPr>
          <w:spacing w:val="38"/>
          <w:w w:val="105"/>
        </w:rPr>
        <w:t> </w:t>
      </w:r>
      <w:r>
        <w:rPr>
          <w:w w:val="105"/>
        </w:rPr>
        <w:t>agents</w:t>
      </w:r>
      <w:r>
        <w:rPr>
          <w:spacing w:val="38"/>
          <w:w w:val="105"/>
        </w:rPr>
        <w:t> </w:t>
      </w:r>
      <w:r>
        <w:rPr>
          <w:w w:val="105"/>
        </w:rPr>
        <w:t>at</w:t>
      </w:r>
      <w:r>
        <w:rPr>
          <w:spacing w:val="38"/>
          <w:w w:val="105"/>
        </w:rPr>
        <w:t> </w:t>
      </w:r>
      <w:r>
        <w:rPr>
          <w:spacing w:val="-2"/>
          <w:w w:val="105"/>
        </w:rPr>
        <w:t>every</w:t>
      </w:r>
    </w:p>
    <w:p>
      <w:pPr>
        <w:pStyle w:val="BodyText"/>
        <w:spacing w:after="0" w:line="249" w:lineRule="auto"/>
        <w:sectPr>
          <w:pgSz w:w="11910" w:h="16840"/>
          <w:pgMar w:header="0" w:footer="3734" w:top="1460" w:bottom="3920" w:left="1700" w:right="1700"/>
        </w:sectPr>
      </w:pPr>
    </w:p>
    <w:p>
      <w:pPr>
        <w:pStyle w:val="BodyText"/>
        <w:spacing w:line="249" w:lineRule="auto" w:before="48"/>
        <w:ind w:left="301" w:right="785" w:firstLine="0"/>
      </w:pPr>
      <w:r>
        <w:rPr>
          <w:w w:val="105"/>
        </w:rPr>
        <w:t>organizational level traverse multiple, observer-defined problem spaces: transcriptional attractor landscapes, physiological homeostatic manifolds, anatomical morphospaces, 3D behavioral spaces, or informational domains underpinning symbolic manipulations and social interactions (Fig. 1). Evolution, they argue, has co-opted and generalized problem-solving heuristics—formalized as variational free-energy minimization (</w:t>
      </w:r>
      <w:hyperlink w:history="true" w:anchor="_bookmark73">
        <w:r>
          <w:rPr>
            <w:color w:val="0000FF"/>
            <w:w w:val="105"/>
          </w:rPr>
          <w:t>Fris-</w:t>
        </w:r>
      </w:hyperlink>
      <w:r>
        <w:rPr>
          <w:color w:val="0000FF"/>
          <w:w w:val="105"/>
        </w:rPr>
        <w:t> </w:t>
      </w:r>
      <w:hyperlink w:history="true" w:anchor="_bookmark73">
        <w:r>
          <w:rPr>
            <w:color w:val="0000FF"/>
            <w:w w:val="105"/>
          </w:rPr>
          <w:t>ton</w:t>
        </w:r>
      </w:hyperlink>
      <w:r>
        <w:rPr>
          <w:color w:val="0000FF"/>
          <w:w w:val="105"/>
        </w:rPr>
        <w:t> </w:t>
      </w:r>
      <w:hyperlink w:history="true" w:anchor="_bookmark73">
        <w:r>
          <w:rPr>
            <w:color w:val="0000FF"/>
            <w:w w:val="105"/>
          </w:rPr>
          <w:t>2010</w:t>
        </w:r>
      </w:hyperlink>
      <w:r>
        <w:rPr>
          <w:w w:val="105"/>
        </w:rPr>
        <w:t>,</w:t>
      </w:r>
      <w:r>
        <w:rPr>
          <w:w w:val="105"/>
        </w:rPr>
        <w:t> </w:t>
      </w:r>
      <w:hyperlink w:history="true" w:anchor="_bookmark74">
        <w:r>
          <w:rPr>
            <w:color w:val="0000FF"/>
            <w:w w:val="105"/>
          </w:rPr>
          <w:t>2019</w:t>
        </w:r>
      </w:hyperlink>
      <w:r>
        <w:rPr>
          <w:w w:val="105"/>
        </w:rPr>
        <w:t>;</w:t>
      </w:r>
      <w:r>
        <w:rPr>
          <w:w w:val="105"/>
        </w:rPr>
        <w:t> </w:t>
      </w:r>
      <w:hyperlink w:history="true" w:anchor="_bookmark62">
        <w:r>
          <w:rPr>
            <w:color w:val="0000FF"/>
            <w:w w:val="105"/>
          </w:rPr>
          <w:t>Friston</w:t>
        </w:r>
        <w:r>
          <w:rPr>
            <w:color w:val="0000FF"/>
            <w:w w:val="105"/>
          </w:rPr>
          <w:t> et</w:t>
        </w:r>
        <w:r>
          <w:rPr>
            <w:color w:val="0000FF"/>
            <w:w w:val="105"/>
          </w:rPr>
          <w:t> al.</w:t>
        </w:r>
      </w:hyperlink>
      <w:r>
        <w:rPr>
          <w:color w:val="0000FF"/>
          <w:w w:val="105"/>
        </w:rPr>
        <w:t> </w:t>
      </w:r>
      <w:hyperlink w:history="true" w:anchor="_bookmark62">
        <w:r>
          <w:rPr>
            <w:color w:val="0000FF"/>
            <w:w w:val="105"/>
          </w:rPr>
          <w:t>2023</w:t>
        </w:r>
      </w:hyperlink>
      <w:r>
        <w:rPr>
          <w:w w:val="105"/>
        </w:rPr>
        <w:t>,</w:t>
      </w:r>
      <w:hyperlink w:history="true" w:anchor="_bookmark61">
        <w:r>
          <w:rPr>
            <w:color w:val="0000FF"/>
            <w:w w:val="105"/>
          </w:rPr>
          <w:t>b</w:t>
        </w:r>
      </w:hyperlink>
      <w:r>
        <w:rPr>
          <w:w w:val="105"/>
        </w:rPr>
        <w:t>;</w:t>
      </w:r>
      <w:r>
        <w:rPr>
          <w:w w:val="105"/>
        </w:rPr>
        <w:t> </w:t>
      </w:r>
      <w:hyperlink w:history="true" w:anchor="_bookmark63">
        <w:r>
          <w:rPr>
            <w:color w:val="0000FF"/>
            <w:w w:val="105"/>
          </w:rPr>
          <w:t>Fields</w:t>
        </w:r>
        <w:r>
          <w:rPr>
            <w:color w:val="0000FF"/>
            <w:w w:val="105"/>
          </w:rPr>
          <w:t> et</w:t>
        </w:r>
        <w:r>
          <w:rPr>
            <w:color w:val="0000FF"/>
            <w:w w:val="105"/>
          </w:rPr>
          <w:t> al.</w:t>
        </w:r>
      </w:hyperlink>
      <w:r>
        <w:rPr>
          <w:color w:val="0000FF"/>
          <w:w w:val="105"/>
        </w:rPr>
        <w:t> </w:t>
      </w:r>
      <w:hyperlink w:history="true" w:anchor="_bookmark63">
        <w:r>
          <w:rPr>
            <w:color w:val="0000FF"/>
            <w:w w:val="105"/>
          </w:rPr>
          <w:t>2022</w:t>
        </w:r>
      </w:hyperlink>
      <w:r>
        <w:rPr>
          <w:w w:val="105"/>
        </w:rPr>
        <w:t>;</w:t>
      </w:r>
      <w:r>
        <w:rPr>
          <w:w w:val="105"/>
        </w:rPr>
        <w:t> </w:t>
      </w:r>
      <w:hyperlink w:history="true" w:anchor="_bookmark66">
        <w:r>
          <w:rPr>
            <w:color w:val="0000FF"/>
            <w:w w:val="105"/>
          </w:rPr>
          <w:t>Fields</w:t>
        </w:r>
      </w:hyperlink>
      <w:r>
        <w:rPr>
          <w:color w:val="0000FF"/>
          <w:w w:val="105"/>
        </w:rPr>
        <w:t> </w:t>
      </w:r>
      <w:hyperlink w:history="true" w:anchor="_bookmark66">
        <w:r>
          <w:rPr>
            <w:color w:val="0000FF"/>
            <w:w w:val="105"/>
          </w:rPr>
          <w:t>2024</w:t>
        </w:r>
      </w:hyperlink>
      <w:r>
        <w:rPr>
          <w:w w:val="105"/>
        </w:rPr>
        <w:t>)—to</w:t>
      </w:r>
      <w:r>
        <w:rPr>
          <w:w w:val="105"/>
        </w:rPr>
        <w:t> optimize trade-offs between heterogeneous data and goals to converge on context-sensitive, ad- aptive policies across networks, collectives and communities (see also earlier work by </w:t>
      </w:r>
      <w:hyperlink w:history="true" w:anchor="_bookmark71">
        <w:r>
          <w:rPr>
            <w:color w:val="0000FF"/>
            <w:w w:val="105"/>
          </w:rPr>
          <w:t>Friston</w:t>
        </w:r>
        <w:r>
          <w:rPr>
            <w:color w:val="0000FF"/>
            <w:spacing w:val="29"/>
            <w:w w:val="105"/>
          </w:rPr>
          <w:t> </w:t>
        </w:r>
        <w:r>
          <w:rPr>
            <w:color w:val="0000FF"/>
            <w:w w:val="105"/>
          </w:rPr>
          <w:t>et</w:t>
        </w:r>
        <w:r>
          <w:rPr>
            <w:color w:val="0000FF"/>
            <w:spacing w:val="29"/>
            <w:w w:val="105"/>
          </w:rPr>
          <w:t> </w:t>
        </w:r>
        <w:r>
          <w:rPr>
            <w:color w:val="0000FF"/>
            <w:w w:val="105"/>
          </w:rPr>
          <w:t>al.</w:t>
        </w:r>
      </w:hyperlink>
      <w:r>
        <w:rPr>
          <w:color w:val="0000FF"/>
          <w:spacing w:val="29"/>
          <w:w w:val="105"/>
        </w:rPr>
        <w:t> </w:t>
      </w:r>
      <w:r>
        <w:rPr>
          <w:w w:val="105"/>
        </w:rPr>
        <w:t>(</w:t>
      </w:r>
      <w:hyperlink w:history="true" w:anchor="_bookmark71">
        <w:r>
          <w:rPr>
            <w:color w:val="0000FF"/>
            <w:w w:val="105"/>
          </w:rPr>
          <w:t>2015</w:t>
        </w:r>
      </w:hyperlink>
      <w:r>
        <w:rPr>
          <w:w w:val="105"/>
        </w:rPr>
        <w:t>)</w:t>
      </w:r>
      <w:r>
        <w:rPr>
          <w:spacing w:val="29"/>
          <w:w w:val="105"/>
        </w:rPr>
        <w:t> </w:t>
      </w:r>
      <w:r>
        <w:rPr>
          <w:w w:val="105"/>
        </w:rPr>
        <w:t>and</w:t>
      </w:r>
      <w:r>
        <w:rPr>
          <w:spacing w:val="29"/>
          <w:w w:val="105"/>
        </w:rPr>
        <w:t> </w:t>
      </w:r>
      <w:hyperlink w:history="true" w:anchor="_bookmark136">
        <w:r>
          <w:rPr>
            <w:color w:val="0000FF"/>
            <w:w w:val="105"/>
          </w:rPr>
          <w:t>Pezzulo</w:t>
        </w:r>
        <w:r>
          <w:rPr>
            <w:color w:val="0000FF"/>
            <w:spacing w:val="29"/>
            <w:w w:val="105"/>
          </w:rPr>
          <w:t> </w:t>
        </w:r>
        <w:r>
          <w:rPr>
            <w:color w:val="0000FF"/>
            <w:w w:val="105"/>
          </w:rPr>
          <w:t>and</w:t>
        </w:r>
        <w:r>
          <w:rPr>
            <w:color w:val="0000FF"/>
            <w:spacing w:val="29"/>
            <w:w w:val="105"/>
          </w:rPr>
          <w:t> </w:t>
        </w:r>
        <w:r>
          <w:rPr>
            <w:color w:val="0000FF"/>
            <w:w w:val="105"/>
          </w:rPr>
          <w:t>Levin</w:t>
        </w:r>
      </w:hyperlink>
      <w:r>
        <w:rPr>
          <w:color w:val="0000FF"/>
          <w:spacing w:val="29"/>
          <w:w w:val="105"/>
        </w:rPr>
        <w:t> </w:t>
      </w:r>
      <w:r>
        <w:rPr>
          <w:w w:val="105"/>
        </w:rPr>
        <w:t>(</w:t>
      </w:r>
      <w:hyperlink w:history="true" w:anchor="_bookmark136">
        <w:r>
          <w:rPr>
            <w:color w:val="0000FF"/>
            <w:w w:val="105"/>
          </w:rPr>
          <w:t>2016</w:t>
        </w:r>
      </w:hyperlink>
      <w:r>
        <w:rPr>
          <w:w w:val="105"/>
        </w:rPr>
        <w:t>)</w:t>
      </w:r>
      <w:r>
        <w:rPr>
          <w:spacing w:val="29"/>
          <w:w w:val="105"/>
        </w:rPr>
        <w:t> </w:t>
      </w:r>
      <w:r>
        <w:rPr>
          <w:w w:val="105"/>
        </w:rPr>
        <w:t>for</w:t>
      </w:r>
      <w:r>
        <w:rPr>
          <w:spacing w:val="29"/>
          <w:w w:val="105"/>
        </w:rPr>
        <w:t> </w:t>
      </w:r>
      <w:r>
        <w:rPr>
          <w:w w:val="105"/>
        </w:rPr>
        <w:t>modeling</w:t>
      </w:r>
      <w:r>
        <w:rPr>
          <w:spacing w:val="29"/>
          <w:w w:val="105"/>
        </w:rPr>
        <w:t> </w:t>
      </w:r>
      <w:r>
        <w:rPr>
          <w:w w:val="105"/>
        </w:rPr>
        <w:t>along</w:t>
      </w:r>
      <w:r>
        <w:rPr>
          <w:spacing w:val="29"/>
          <w:w w:val="105"/>
        </w:rPr>
        <w:t> </w:t>
      </w:r>
      <w:r>
        <w:rPr>
          <w:w w:val="105"/>
        </w:rPr>
        <w:t>these</w:t>
      </w:r>
      <w:r>
        <w:rPr>
          <w:spacing w:val="29"/>
          <w:w w:val="105"/>
        </w:rPr>
        <w:t> </w:t>
      </w:r>
      <w:r>
        <w:rPr>
          <w:w w:val="105"/>
        </w:rPr>
        <w:t>lines).</w:t>
      </w:r>
    </w:p>
    <w:p>
      <w:pPr>
        <w:pStyle w:val="BodyText"/>
        <w:spacing w:before="170"/>
        <w:ind w:left="0" w:firstLine="0"/>
        <w:jc w:val="left"/>
      </w:pPr>
      <w:r>
        <w:rPr/>
        <w:drawing>
          <wp:anchor distT="0" distB="0" distL="0" distR="0" allowOverlap="1" layoutInCell="1" locked="0" behindDoc="1" simplePos="0" relativeHeight="487587840">
            <wp:simplePos x="0" y="0"/>
            <wp:positionH relativeFrom="page">
              <wp:posOffset>1749625</wp:posOffset>
            </wp:positionH>
            <wp:positionV relativeFrom="paragraph">
              <wp:posOffset>269556</wp:posOffset>
            </wp:positionV>
            <wp:extent cx="3632835" cy="233172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3632835" cy="2331720"/>
                    </a:xfrm>
                    <a:prstGeom prst="rect">
                      <a:avLst/>
                    </a:prstGeom>
                  </pic:spPr>
                </pic:pic>
              </a:graphicData>
            </a:graphic>
          </wp:anchor>
        </w:drawing>
      </w:r>
    </w:p>
    <w:p>
      <w:pPr>
        <w:pStyle w:val="BodyText"/>
        <w:spacing w:before="53"/>
        <w:ind w:left="0" w:firstLine="0"/>
        <w:jc w:val="left"/>
        <w:rPr>
          <w:sz w:val="16"/>
        </w:rPr>
      </w:pPr>
    </w:p>
    <w:p>
      <w:pPr>
        <w:spacing w:line="247" w:lineRule="auto" w:before="0"/>
        <w:ind w:left="301" w:right="788" w:firstLine="0"/>
        <w:jc w:val="both"/>
        <w:rPr>
          <w:sz w:val="16"/>
        </w:rPr>
      </w:pPr>
      <w:r>
        <w:rPr>
          <w:b/>
          <w:w w:val="115"/>
          <w:sz w:val="16"/>
        </w:rPr>
        <w:t>Figure</w:t>
      </w:r>
      <w:r>
        <w:rPr>
          <w:b/>
          <w:w w:val="115"/>
          <w:sz w:val="16"/>
        </w:rPr>
        <w:t> 3</w:t>
      </w:r>
      <w:r>
        <w:rPr>
          <w:b/>
          <w:spacing w:val="40"/>
          <w:w w:val="115"/>
          <w:sz w:val="16"/>
        </w:rPr>
        <w:t> </w:t>
      </w:r>
      <w:r>
        <w:rPr>
          <w:b/>
          <w:w w:val="115"/>
          <w:sz w:val="16"/>
        </w:rPr>
        <w:t>Diverse</w:t>
      </w:r>
      <w:r>
        <w:rPr>
          <w:b/>
          <w:w w:val="115"/>
          <w:sz w:val="16"/>
        </w:rPr>
        <w:t> spaces</w:t>
      </w:r>
      <w:r>
        <w:rPr>
          <w:b/>
          <w:w w:val="115"/>
          <w:sz w:val="16"/>
        </w:rPr>
        <w:t> for</w:t>
      </w:r>
      <w:r>
        <w:rPr>
          <w:b/>
          <w:w w:val="115"/>
          <w:sz w:val="16"/>
        </w:rPr>
        <w:t> navigational</w:t>
      </w:r>
      <w:r>
        <w:rPr>
          <w:b/>
          <w:w w:val="115"/>
          <w:sz w:val="16"/>
        </w:rPr>
        <w:t> intelligence. </w:t>
      </w:r>
      <w:r>
        <w:rPr>
          <w:w w:val="115"/>
          <w:sz w:val="16"/>
        </w:rPr>
        <w:t>Human observers are primed to notice intelligent</w:t>
      </w:r>
      <w:r>
        <w:rPr>
          <w:spacing w:val="-10"/>
          <w:w w:val="115"/>
          <w:sz w:val="16"/>
        </w:rPr>
        <w:t> </w:t>
      </w:r>
      <w:r>
        <w:rPr>
          <w:w w:val="115"/>
          <w:sz w:val="16"/>
        </w:rPr>
        <w:t>behavior</w:t>
      </w:r>
      <w:r>
        <w:rPr>
          <w:spacing w:val="-10"/>
          <w:w w:val="115"/>
          <w:sz w:val="16"/>
        </w:rPr>
        <w:t> </w:t>
      </w:r>
      <w:r>
        <w:rPr>
          <w:w w:val="115"/>
          <w:sz w:val="16"/>
        </w:rPr>
        <w:t>of</w:t>
      </w:r>
      <w:r>
        <w:rPr>
          <w:spacing w:val="-10"/>
          <w:w w:val="115"/>
          <w:sz w:val="16"/>
        </w:rPr>
        <w:t> </w:t>
      </w:r>
      <w:r>
        <w:rPr>
          <w:w w:val="115"/>
          <w:sz w:val="16"/>
        </w:rPr>
        <w:t>medium-sized</w:t>
      </w:r>
      <w:r>
        <w:rPr>
          <w:spacing w:val="-10"/>
          <w:w w:val="115"/>
          <w:sz w:val="16"/>
        </w:rPr>
        <w:t> </w:t>
      </w:r>
      <w:r>
        <w:rPr>
          <w:w w:val="115"/>
          <w:sz w:val="16"/>
        </w:rPr>
        <w:t>objects</w:t>
      </w:r>
      <w:r>
        <w:rPr>
          <w:spacing w:val="-10"/>
          <w:w w:val="115"/>
          <w:sz w:val="16"/>
        </w:rPr>
        <w:t> </w:t>
      </w:r>
      <w:r>
        <w:rPr>
          <w:w w:val="115"/>
          <w:sz w:val="16"/>
        </w:rPr>
        <w:t>moving</w:t>
      </w:r>
      <w:r>
        <w:rPr>
          <w:spacing w:val="-10"/>
          <w:w w:val="115"/>
          <w:sz w:val="16"/>
        </w:rPr>
        <w:t> </w:t>
      </w:r>
      <w:r>
        <w:rPr>
          <w:w w:val="115"/>
          <w:sz w:val="16"/>
        </w:rPr>
        <w:t>at</w:t>
      </w:r>
      <w:r>
        <w:rPr>
          <w:spacing w:val="-10"/>
          <w:w w:val="115"/>
          <w:sz w:val="16"/>
        </w:rPr>
        <w:t> </w:t>
      </w:r>
      <w:r>
        <w:rPr>
          <w:w w:val="115"/>
          <w:sz w:val="16"/>
        </w:rPr>
        <w:t>medium</w:t>
      </w:r>
      <w:r>
        <w:rPr>
          <w:spacing w:val="-10"/>
          <w:w w:val="115"/>
          <w:sz w:val="16"/>
        </w:rPr>
        <w:t> </w:t>
      </w:r>
      <w:r>
        <w:rPr>
          <w:w w:val="115"/>
          <w:sz w:val="16"/>
        </w:rPr>
        <w:t>speeds</w:t>
      </w:r>
      <w:r>
        <w:rPr>
          <w:spacing w:val="-10"/>
          <w:w w:val="115"/>
          <w:sz w:val="16"/>
        </w:rPr>
        <w:t> </w:t>
      </w:r>
      <w:r>
        <w:rPr>
          <w:w w:val="115"/>
          <w:sz w:val="16"/>
        </w:rPr>
        <w:t>through</w:t>
      </w:r>
      <w:r>
        <w:rPr>
          <w:spacing w:val="-10"/>
          <w:w w:val="115"/>
          <w:sz w:val="16"/>
        </w:rPr>
        <w:t> </w:t>
      </w:r>
      <w:r>
        <w:rPr>
          <w:w w:val="115"/>
          <w:sz w:val="16"/>
        </w:rPr>
        <w:t>3-dimensional</w:t>
      </w:r>
      <w:r>
        <w:rPr>
          <w:spacing w:val="-10"/>
          <w:w w:val="115"/>
          <w:sz w:val="16"/>
        </w:rPr>
        <w:t> </w:t>
      </w:r>
      <w:r>
        <w:rPr>
          <w:w w:val="115"/>
          <w:sz w:val="16"/>
        </w:rPr>
        <w:t>space. But</w:t>
      </w:r>
      <w:r>
        <w:rPr>
          <w:spacing w:val="-10"/>
          <w:w w:val="115"/>
          <w:sz w:val="16"/>
        </w:rPr>
        <w:t> </w:t>
      </w:r>
      <w:r>
        <w:rPr>
          <w:w w:val="115"/>
          <w:sz w:val="16"/>
        </w:rPr>
        <w:t>biology</w:t>
      </w:r>
      <w:r>
        <w:rPr>
          <w:spacing w:val="-9"/>
          <w:w w:val="115"/>
          <w:sz w:val="16"/>
        </w:rPr>
        <w:t> </w:t>
      </w:r>
      <w:r>
        <w:rPr>
          <w:w w:val="115"/>
          <w:sz w:val="16"/>
        </w:rPr>
        <w:t>was</w:t>
      </w:r>
      <w:r>
        <w:rPr>
          <w:spacing w:val="-10"/>
          <w:w w:val="115"/>
          <w:sz w:val="16"/>
        </w:rPr>
        <w:t> </w:t>
      </w:r>
      <w:r>
        <w:rPr>
          <w:w w:val="115"/>
          <w:sz w:val="16"/>
        </w:rPr>
        <w:t>exhibiting</w:t>
      </w:r>
      <w:r>
        <w:rPr>
          <w:spacing w:val="-10"/>
          <w:w w:val="115"/>
          <w:sz w:val="16"/>
        </w:rPr>
        <w:t> </w:t>
      </w:r>
      <w:r>
        <w:rPr>
          <w:w w:val="115"/>
          <w:sz w:val="16"/>
        </w:rPr>
        <w:t>navigation</w:t>
      </w:r>
      <w:r>
        <w:rPr>
          <w:spacing w:val="-10"/>
          <w:w w:val="115"/>
          <w:sz w:val="16"/>
        </w:rPr>
        <w:t> </w:t>
      </w:r>
      <w:r>
        <w:rPr>
          <w:w w:val="115"/>
          <w:sz w:val="16"/>
        </w:rPr>
        <w:t>of</w:t>
      </w:r>
      <w:r>
        <w:rPr>
          <w:spacing w:val="-9"/>
          <w:w w:val="115"/>
          <w:sz w:val="16"/>
        </w:rPr>
        <w:t> </w:t>
      </w:r>
      <w:r>
        <w:rPr>
          <w:w w:val="115"/>
          <w:sz w:val="16"/>
        </w:rPr>
        <w:t>problem</w:t>
      </w:r>
      <w:r>
        <w:rPr>
          <w:spacing w:val="-9"/>
          <w:w w:val="115"/>
          <w:sz w:val="16"/>
        </w:rPr>
        <w:t> </w:t>
      </w:r>
      <w:r>
        <w:rPr>
          <w:w w:val="115"/>
          <w:sz w:val="16"/>
        </w:rPr>
        <w:t>spaces</w:t>
      </w:r>
      <w:r>
        <w:rPr>
          <w:spacing w:val="-10"/>
          <w:w w:val="115"/>
          <w:sz w:val="16"/>
        </w:rPr>
        <w:t> </w:t>
      </w:r>
      <w:r>
        <w:rPr>
          <w:w w:val="115"/>
          <w:sz w:val="16"/>
        </w:rPr>
        <w:t>long</w:t>
      </w:r>
      <w:r>
        <w:rPr>
          <w:spacing w:val="-9"/>
          <w:w w:val="115"/>
          <w:sz w:val="16"/>
        </w:rPr>
        <w:t> </w:t>
      </w:r>
      <w:r>
        <w:rPr>
          <w:w w:val="115"/>
          <w:sz w:val="16"/>
        </w:rPr>
        <w:t>before</w:t>
      </w:r>
      <w:r>
        <w:rPr>
          <w:spacing w:val="-10"/>
          <w:w w:val="115"/>
          <w:sz w:val="16"/>
        </w:rPr>
        <w:t> </w:t>
      </w:r>
      <w:r>
        <w:rPr>
          <w:w w:val="115"/>
          <w:sz w:val="16"/>
        </w:rPr>
        <w:t>muscle</w:t>
      </w:r>
      <w:r>
        <w:rPr>
          <w:spacing w:val="-10"/>
          <w:w w:val="115"/>
          <w:sz w:val="16"/>
        </w:rPr>
        <w:t> </w:t>
      </w:r>
      <w:r>
        <w:rPr>
          <w:w w:val="115"/>
          <w:sz w:val="16"/>
        </w:rPr>
        <w:t>(and</w:t>
      </w:r>
      <w:r>
        <w:rPr>
          <w:spacing w:val="-10"/>
          <w:w w:val="115"/>
          <w:sz w:val="16"/>
        </w:rPr>
        <w:t> </w:t>
      </w:r>
      <w:r>
        <w:rPr>
          <w:w w:val="115"/>
          <w:sz w:val="16"/>
        </w:rPr>
        <w:t>the</w:t>
      </w:r>
      <w:r>
        <w:rPr>
          <w:spacing w:val="-10"/>
          <w:w w:val="115"/>
          <w:sz w:val="16"/>
        </w:rPr>
        <w:t> </w:t>
      </w:r>
      <w:r>
        <w:rPr>
          <w:w w:val="115"/>
          <w:sz w:val="16"/>
        </w:rPr>
        <w:t>nerve</w:t>
      </w:r>
      <w:r>
        <w:rPr>
          <w:spacing w:val="-10"/>
          <w:w w:val="115"/>
          <w:sz w:val="16"/>
        </w:rPr>
        <w:t> </w:t>
      </w:r>
      <w:r>
        <w:rPr>
          <w:w w:val="115"/>
          <w:sz w:val="16"/>
        </w:rPr>
        <w:t>needed</w:t>
      </w:r>
      <w:r>
        <w:rPr>
          <w:spacing w:val="-10"/>
          <w:w w:val="115"/>
          <w:sz w:val="16"/>
        </w:rPr>
        <w:t> </w:t>
      </w:r>
      <w:r>
        <w:rPr>
          <w:w w:val="115"/>
          <w:sz w:val="16"/>
        </w:rPr>
        <w:t>to operate it) came on the scene. Molecular circuits, cells, tissues, and organs navigate transcriptional, metabolic,</w:t>
      </w:r>
      <w:r>
        <w:rPr>
          <w:spacing w:val="-12"/>
          <w:w w:val="115"/>
          <w:sz w:val="16"/>
        </w:rPr>
        <w:t> </w:t>
      </w:r>
      <w:r>
        <w:rPr>
          <w:w w:val="115"/>
          <w:sz w:val="16"/>
        </w:rPr>
        <w:t>and</w:t>
      </w:r>
      <w:r>
        <w:rPr>
          <w:spacing w:val="-11"/>
          <w:w w:val="115"/>
          <w:sz w:val="16"/>
        </w:rPr>
        <w:t> </w:t>
      </w:r>
      <w:r>
        <w:rPr>
          <w:w w:val="115"/>
          <w:sz w:val="16"/>
        </w:rPr>
        <w:t>anatomical</w:t>
      </w:r>
      <w:r>
        <w:rPr>
          <w:spacing w:val="-12"/>
          <w:w w:val="115"/>
          <w:sz w:val="16"/>
        </w:rPr>
        <w:t> </w:t>
      </w:r>
      <w:r>
        <w:rPr>
          <w:w w:val="115"/>
          <w:sz w:val="16"/>
        </w:rPr>
        <w:t>morphospaces,</w:t>
      </w:r>
      <w:r>
        <w:rPr>
          <w:spacing w:val="-11"/>
          <w:w w:val="115"/>
          <w:sz w:val="16"/>
        </w:rPr>
        <w:t> </w:t>
      </w:r>
      <w:r>
        <w:rPr>
          <w:w w:val="115"/>
          <w:sz w:val="16"/>
        </w:rPr>
        <w:t>performing</w:t>
      </w:r>
      <w:r>
        <w:rPr>
          <w:spacing w:val="-12"/>
          <w:w w:val="115"/>
          <w:sz w:val="16"/>
        </w:rPr>
        <w:t> </w:t>
      </w:r>
      <w:r>
        <w:rPr>
          <w:w w:val="115"/>
          <w:sz w:val="16"/>
        </w:rPr>
        <w:t>perception-decision-action</w:t>
      </w:r>
      <w:r>
        <w:rPr>
          <w:spacing w:val="-11"/>
          <w:w w:val="115"/>
          <w:sz w:val="16"/>
        </w:rPr>
        <w:t> </w:t>
      </w:r>
      <w:r>
        <w:rPr>
          <w:w w:val="115"/>
          <w:sz w:val="16"/>
        </w:rPr>
        <w:t>loops</w:t>
      </w:r>
      <w:r>
        <w:rPr>
          <w:spacing w:val="-12"/>
          <w:w w:val="115"/>
          <w:sz w:val="16"/>
        </w:rPr>
        <w:t> </w:t>
      </w:r>
      <w:r>
        <w:rPr>
          <w:w w:val="115"/>
          <w:sz w:val="16"/>
        </w:rPr>
        <w:t>to</w:t>
      </w:r>
      <w:r>
        <w:rPr>
          <w:spacing w:val="-11"/>
          <w:w w:val="115"/>
          <w:sz w:val="16"/>
        </w:rPr>
        <w:t> </w:t>
      </w:r>
      <w:r>
        <w:rPr>
          <w:w w:val="115"/>
          <w:sz w:val="16"/>
        </w:rPr>
        <w:t>achieve</w:t>
      </w:r>
      <w:r>
        <w:rPr>
          <w:spacing w:val="-12"/>
          <w:w w:val="115"/>
          <w:sz w:val="16"/>
        </w:rPr>
        <w:t> </w:t>
      </w:r>
      <w:r>
        <w:rPr>
          <w:w w:val="115"/>
          <w:sz w:val="16"/>
        </w:rPr>
        <w:t>ad- aptive goal states. Panels in the top row on the right are from the video “Crows Are Being Trained</w:t>
      </w:r>
      <w:r>
        <w:rPr>
          <w:spacing w:val="40"/>
          <w:w w:val="115"/>
          <w:sz w:val="16"/>
        </w:rPr>
        <w:t> </w:t>
      </w:r>
      <w:r>
        <w:rPr>
          <w:w w:val="115"/>
          <w:sz w:val="16"/>
        </w:rPr>
        <w:t>to</w:t>
      </w:r>
      <w:r>
        <w:rPr>
          <w:w w:val="115"/>
          <w:sz w:val="16"/>
        </w:rPr>
        <w:t> Pick</w:t>
      </w:r>
      <w:r>
        <w:rPr>
          <w:w w:val="115"/>
          <w:sz w:val="16"/>
        </w:rPr>
        <w:t> Up</w:t>
      </w:r>
      <w:r>
        <w:rPr>
          <w:w w:val="115"/>
          <w:sz w:val="16"/>
        </w:rPr>
        <w:t> Cigarette</w:t>
      </w:r>
      <w:r>
        <w:rPr>
          <w:w w:val="115"/>
          <w:sz w:val="16"/>
        </w:rPr>
        <w:t> Butts</w:t>
      </w:r>
      <w:r>
        <w:rPr>
          <w:w w:val="115"/>
          <w:sz w:val="16"/>
        </w:rPr>
        <w:t> and</w:t>
      </w:r>
      <w:r>
        <w:rPr>
          <w:w w:val="115"/>
          <w:sz w:val="16"/>
        </w:rPr>
        <w:t> Clean</w:t>
      </w:r>
      <w:r>
        <w:rPr>
          <w:w w:val="115"/>
          <w:sz w:val="16"/>
        </w:rPr>
        <w:t> Cities,”</w:t>
      </w:r>
      <w:r>
        <w:rPr>
          <w:w w:val="115"/>
          <w:sz w:val="16"/>
        </w:rPr>
        <w:t> produced</w:t>
      </w:r>
      <w:r>
        <w:rPr>
          <w:w w:val="115"/>
          <w:sz w:val="16"/>
        </w:rPr>
        <w:t> by</w:t>
      </w:r>
      <w:r>
        <w:rPr>
          <w:w w:val="115"/>
          <w:sz w:val="16"/>
        </w:rPr>
        <w:t> Nameless</w:t>
      </w:r>
      <w:r>
        <w:rPr>
          <w:w w:val="115"/>
          <w:sz w:val="16"/>
        </w:rPr>
        <w:t> Network,</w:t>
      </w:r>
      <w:r>
        <w:rPr>
          <w:w w:val="115"/>
          <w:sz w:val="16"/>
        </w:rPr>
        <w:t> and,</w:t>
      </w:r>
      <w:r>
        <w:rPr>
          <w:w w:val="115"/>
          <w:sz w:val="16"/>
        </w:rPr>
        <w:t> respectively,</w:t>
      </w:r>
      <w:r>
        <w:rPr>
          <w:w w:val="115"/>
          <w:sz w:val="16"/>
        </w:rPr>
        <w:t> a design by Ruben van der Vleuten and Bob Spikman for Crowded Cities, 2017. Panels in the bottom row</w:t>
      </w:r>
      <w:r>
        <w:rPr>
          <w:w w:val="115"/>
          <w:sz w:val="16"/>
        </w:rPr>
        <w:t> taken</w:t>
      </w:r>
      <w:r>
        <w:rPr>
          <w:w w:val="115"/>
          <w:sz w:val="16"/>
        </w:rPr>
        <w:t> with</w:t>
      </w:r>
      <w:r>
        <w:rPr>
          <w:w w:val="115"/>
          <w:sz w:val="16"/>
        </w:rPr>
        <w:t> permission</w:t>
      </w:r>
      <w:r>
        <w:rPr>
          <w:w w:val="115"/>
          <w:sz w:val="16"/>
        </w:rPr>
        <w:t> from</w:t>
      </w:r>
      <w:r>
        <w:rPr>
          <w:w w:val="115"/>
          <w:sz w:val="16"/>
        </w:rPr>
        <w:t> references</w:t>
      </w:r>
      <w:r>
        <w:rPr>
          <w:w w:val="115"/>
          <w:sz w:val="16"/>
        </w:rPr>
        <w:t> </w:t>
      </w:r>
      <w:hyperlink w:history="true" w:anchor="_bookmark81">
        <w:r>
          <w:rPr>
            <w:color w:val="0000FF"/>
            <w:w w:val="115"/>
            <w:sz w:val="16"/>
          </w:rPr>
          <w:t>Huang</w:t>
        </w:r>
        <w:r>
          <w:rPr>
            <w:color w:val="0000FF"/>
            <w:w w:val="115"/>
            <w:sz w:val="16"/>
          </w:rPr>
          <w:t> et</w:t>
        </w:r>
        <w:r>
          <w:rPr>
            <w:color w:val="0000FF"/>
            <w:w w:val="115"/>
            <w:sz w:val="16"/>
          </w:rPr>
          <w:t> al.</w:t>
        </w:r>
      </w:hyperlink>
      <w:r>
        <w:rPr>
          <w:color w:val="0000FF"/>
          <w:w w:val="115"/>
          <w:sz w:val="16"/>
        </w:rPr>
        <w:t> </w:t>
      </w:r>
      <w:r>
        <w:rPr>
          <w:w w:val="115"/>
          <w:sz w:val="16"/>
        </w:rPr>
        <w:t>(</w:t>
      </w:r>
      <w:hyperlink w:history="true" w:anchor="_bookmark81">
        <w:r>
          <w:rPr>
            <w:color w:val="0000FF"/>
            <w:w w:val="115"/>
            <w:sz w:val="16"/>
          </w:rPr>
          <w:t>2009</w:t>
        </w:r>
      </w:hyperlink>
      <w:r>
        <w:rPr>
          <w:w w:val="115"/>
          <w:sz w:val="16"/>
        </w:rPr>
        <w:t>);</w:t>
      </w:r>
      <w:r>
        <w:rPr>
          <w:w w:val="115"/>
          <w:sz w:val="16"/>
        </w:rPr>
        <w:t> </w:t>
      </w:r>
      <w:hyperlink w:history="true" w:anchor="_bookmark42">
        <w:r>
          <w:rPr>
            <w:color w:val="0000FF"/>
            <w:w w:val="115"/>
            <w:sz w:val="16"/>
          </w:rPr>
          <w:t>Cervera</w:t>
        </w:r>
        <w:r>
          <w:rPr>
            <w:color w:val="0000FF"/>
            <w:w w:val="115"/>
            <w:sz w:val="16"/>
          </w:rPr>
          <w:t> et</w:t>
        </w:r>
        <w:r>
          <w:rPr>
            <w:color w:val="0000FF"/>
            <w:w w:val="115"/>
            <w:sz w:val="16"/>
          </w:rPr>
          <w:t> al.</w:t>
        </w:r>
      </w:hyperlink>
      <w:r>
        <w:rPr>
          <w:color w:val="0000FF"/>
          <w:w w:val="115"/>
          <w:sz w:val="16"/>
        </w:rPr>
        <w:t> </w:t>
      </w:r>
      <w:r>
        <w:rPr>
          <w:w w:val="115"/>
          <w:sz w:val="16"/>
        </w:rPr>
        <w:t>(</w:t>
      </w:r>
      <w:hyperlink w:history="true" w:anchor="_bookmark42">
        <w:r>
          <w:rPr>
            <w:color w:val="0000FF"/>
            <w:w w:val="115"/>
            <w:sz w:val="16"/>
          </w:rPr>
          <w:t>2021</w:t>
        </w:r>
      </w:hyperlink>
      <w:r>
        <w:rPr>
          <w:w w:val="115"/>
          <w:sz w:val="16"/>
        </w:rPr>
        <w:t>);</w:t>
      </w:r>
      <w:r>
        <w:rPr>
          <w:w w:val="115"/>
          <w:sz w:val="16"/>
        </w:rPr>
        <w:t> </w:t>
      </w:r>
      <w:hyperlink w:history="true" w:anchor="_bookmark121">
        <w:r>
          <w:rPr>
            <w:color w:val="0000FF"/>
            <w:w w:val="115"/>
            <w:sz w:val="16"/>
          </w:rPr>
          <w:t>Marder</w:t>
        </w:r>
        <w:r>
          <w:rPr>
            <w:color w:val="0000FF"/>
            <w:w w:val="115"/>
            <w:sz w:val="16"/>
          </w:rPr>
          <w:t> and</w:t>
        </w:r>
      </w:hyperlink>
      <w:r>
        <w:rPr>
          <w:color w:val="0000FF"/>
          <w:w w:val="115"/>
          <w:sz w:val="16"/>
        </w:rPr>
        <w:t> </w:t>
      </w:r>
      <w:hyperlink w:history="true" w:anchor="_bookmark121">
        <w:r>
          <w:rPr>
            <w:color w:val="0000FF"/>
            <w:w w:val="115"/>
            <w:sz w:val="16"/>
          </w:rPr>
          <w:t>Goaillard</w:t>
        </w:r>
      </w:hyperlink>
      <w:r>
        <w:rPr>
          <w:color w:val="0000FF"/>
          <w:w w:val="115"/>
          <w:sz w:val="16"/>
        </w:rPr>
        <w:t> </w:t>
      </w:r>
      <w:r>
        <w:rPr>
          <w:w w:val="115"/>
          <w:sz w:val="16"/>
        </w:rPr>
        <w:t>(</w:t>
      </w:r>
      <w:hyperlink w:history="true" w:anchor="_bookmark121">
        <w:r>
          <w:rPr>
            <w:color w:val="0000FF"/>
            <w:w w:val="115"/>
            <w:sz w:val="16"/>
          </w:rPr>
          <w:t>2006</w:t>
        </w:r>
      </w:hyperlink>
      <w:r>
        <w:rPr>
          <w:w w:val="115"/>
          <w:sz w:val="16"/>
        </w:rPr>
        <w:t>), respectively.</w:t>
      </w:r>
    </w:p>
    <w:p>
      <w:pPr>
        <w:pStyle w:val="BodyText"/>
        <w:spacing w:before="176"/>
        <w:ind w:left="0" w:firstLine="0"/>
        <w:jc w:val="left"/>
        <w:rPr>
          <w:sz w:val="16"/>
        </w:rPr>
      </w:pPr>
    </w:p>
    <w:p>
      <w:pPr>
        <w:pStyle w:val="BodyText"/>
        <w:spacing w:line="249" w:lineRule="auto" w:before="0"/>
        <w:ind w:left="301" w:right="787" w:firstLine="298"/>
      </w:pPr>
      <w:r>
        <w:rPr>
          <w:w w:val="105"/>
        </w:rPr>
        <w:t>In</w:t>
      </w:r>
      <w:r>
        <w:rPr>
          <w:w w:val="105"/>
        </w:rPr>
        <w:t> this</w:t>
      </w:r>
      <w:r>
        <w:rPr>
          <w:w w:val="105"/>
        </w:rPr>
        <w:t> model,</w:t>
      </w:r>
      <w:r>
        <w:rPr>
          <w:w w:val="105"/>
        </w:rPr>
        <w:t> navigation</w:t>
      </w:r>
      <w:r>
        <w:rPr>
          <w:w w:val="105"/>
        </w:rPr>
        <w:t> of</w:t>
      </w:r>
      <w:r>
        <w:rPr>
          <w:w w:val="105"/>
        </w:rPr>
        <w:t> a</w:t>
      </w:r>
      <w:r>
        <w:rPr>
          <w:w w:val="105"/>
        </w:rPr>
        <w:t> problem</w:t>
      </w:r>
      <w:r>
        <w:rPr>
          <w:w w:val="105"/>
        </w:rPr>
        <w:t> space</w:t>
      </w:r>
      <w:r>
        <w:rPr>
          <w:w w:val="105"/>
        </w:rPr>
        <w:t> by</w:t>
      </w:r>
      <w:r>
        <w:rPr>
          <w:w w:val="105"/>
        </w:rPr>
        <w:t> a</w:t>
      </w:r>
      <w:r>
        <w:rPr>
          <w:w w:val="105"/>
        </w:rPr>
        <w:t> system</w:t>
      </w:r>
      <w:r>
        <w:rPr>
          <w:w w:val="105"/>
        </w:rPr>
        <w:t> is</w:t>
      </w:r>
      <w:r>
        <w:rPr>
          <w:w w:val="105"/>
        </w:rPr>
        <w:t> taken</w:t>
      </w:r>
      <w:r>
        <w:rPr>
          <w:w w:val="105"/>
        </w:rPr>
        <w:t> to</w:t>
      </w:r>
      <w:r>
        <w:rPr>
          <w:w w:val="105"/>
        </w:rPr>
        <w:t> instantiate intelligence</w:t>
      </w:r>
      <w:r>
        <w:rPr>
          <w:spacing w:val="-3"/>
          <w:w w:val="105"/>
        </w:rPr>
        <w:t> </w:t>
      </w:r>
      <w:r>
        <w:rPr>
          <w:w w:val="105"/>
        </w:rPr>
        <w:t>in</w:t>
      </w:r>
      <w:r>
        <w:rPr>
          <w:spacing w:val="-3"/>
          <w:w w:val="105"/>
        </w:rPr>
        <w:t> </w:t>
      </w:r>
      <w:r>
        <w:rPr>
          <w:w w:val="105"/>
        </w:rPr>
        <w:t>the</w:t>
      </w:r>
      <w:r>
        <w:rPr>
          <w:spacing w:val="-3"/>
          <w:w w:val="105"/>
        </w:rPr>
        <w:t> </w:t>
      </w:r>
      <w:r>
        <w:rPr>
          <w:w w:val="105"/>
        </w:rPr>
        <w:t>sense</w:t>
      </w:r>
      <w:r>
        <w:rPr>
          <w:spacing w:val="-3"/>
          <w:w w:val="105"/>
        </w:rPr>
        <w:t> </w:t>
      </w:r>
      <w:r>
        <w:rPr>
          <w:w w:val="105"/>
        </w:rPr>
        <w:t>of</w:t>
      </w:r>
      <w:r>
        <w:rPr>
          <w:spacing w:val="-3"/>
          <w:w w:val="105"/>
        </w:rPr>
        <w:t> </w:t>
      </w:r>
      <w:r>
        <w:rPr>
          <w:w w:val="105"/>
        </w:rPr>
        <w:t>William</w:t>
      </w:r>
      <w:r>
        <w:rPr>
          <w:spacing w:val="-3"/>
          <w:w w:val="105"/>
        </w:rPr>
        <w:t> </w:t>
      </w:r>
      <w:hyperlink w:history="true" w:anchor="_bookmark86">
        <w:r>
          <w:rPr>
            <w:color w:val="0000FF"/>
            <w:w w:val="105"/>
          </w:rPr>
          <w:t>James</w:t>
        </w:r>
      </w:hyperlink>
      <w:r>
        <w:rPr>
          <w:color w:val="0000FF"/>
          <w:spacing w:val="-3"/>
          <w:w w:val="105"/>
        </w:rPr>
        <w:t> </w:t>
      </w:r>
      <w:r>
        <w:rPr>
          <w:w w:val="105"/>
        </w:rPr>
        <w:t>(</w:t>
      </w:r>
      <w:hyperlink w:history="true" w:anchor="_bookmark86">
        <w:r>
          <w:rPr>
            <w:color w:val="0000FF"/>
            <w:w w:val="105"/>
          </w:rPr>
          <w:t>1995</w:t>
        </w:r>
      </w:hyperlink>
      <w:r>
        <w:rPr>
          <w:w w:val="105"/>
        </w:rPr>
        <w:t>):</w:t>
      </w:r>
      <w:r>
        <w:rPr>
          <w:spacing w:val="-3"/>
          <w:w w:val="105"/>
        </w:rPr>
        <w:t> </w:t>
      </w:r>
      <w:r>
        <w:rPr>
          <w:w w:val="105"/>
        </w:rPr>
        <w:t>some</w:t>
      </w:r>
      <w:r>
        <w:rPr>
          <w:spacing w:val="-3"/>
          <w:w w:val="105"/>
        </w:rPr>
        <w:t> </w:t>
      </w:r>
      <w:r>
        <w:rPr>
          <w:w w:val="105"/>
        </w:rPr>
        <w:t>degree</w:t>
      </w:r>
      <w:r>
        <w:rPr>
          <w:spacing w:val="-3"/>
          <w:w w:val="105"/>
        </w:rPr>
        <w:t> </w:t>
      </w:r>
      <w:r>
        <w:rPr>
          <w:w w:val="105"/>
        </w:rPr>
        <w:t>of</w:t>
      </w:r>
      <w:r>
        <w:rPr>
          <w:spacing w:val="-3"/>
          <w:w w:val="105"/>
        </w:rPr>
        <w:t> </w:t>
      </w:r>
      <w:r>
        <w:rPr>
          <w:w w:val="105"/>
        </w:rPr>
        <w:t>competency</w:t>
      </w:r>
      <w:r>
        <w:rPr>
          <w:spacing w:val="-3"/>
          <w:w w:val="105"/>
        </w:rPr>
        <w:t> </w:t>
      </w:r>
      <w:r>
        <w:rPr>
          <w:w w:val="105"/>
        </w:rPr>
        <w:t>in</w:t>
      </w:r>
      <w:r>
        <w:rPr>
          <w:spacing w:val="-3"/>
          <w:w w:val="105"/>
        </w:rPr>
        <w:t> </w:t>
      </w:r>
      <w:r>
        <w:rPr>
          <w:w w:val="105"/>
        </w:rPr>
        <w:t>reach- ing</w:t>
      </w:r>
      <w:r>
        <w:rPr>
          <w:w w:val="105"/>
        </w:rPr>
        <w:t> the</w:t>
      </w:r>
      <w:r>
        <w:rPr>
          <w:w w:val="105"/>
        </w:rPr>
        <w:t> same</w:t>
      </w:r>
      <w:r>
        <w:rPr>
          <w:w w:val="105"/>
        </w:rPr>
        <w:t> goal</w:t>
      </w:r>
      <w:r>
        <w:rPr>
          <w:w w:val="105"/>
        </w:rPr>
        <w:t> (state)</w:t>
      </w:r>
      <w:r>
        <w:rPr>
          <w:w w:val="105"/>
        </w:rPr>
        <w:t> by</w:t>
      </w:r>
      <w:r>
        <w:rPr>
          <w:w w:val="105"/>
        </w:rPr>
        <w:t> diverse</w:t>
      </w:r>
      <w:r>
        <w:rPr>
          <w:w w:val="105"/>
        </w:rPr>
        <w:t> means</w:t>
      </w:r>
      <w:r>
        <w:rPr>
          <w:w w:val="105"/>
        </w:rPr>
        <w:t> when</w:t>
      </w:r>
      <w:r>
        <w:rPr>
          <w:w w:val="105"/>
        </w:rPr>
        <w:t> circumstances</w:t>
      </w:r>
      <w:r>
        <w:rPr>
          <w:w w:val="105"/>
        </w:rPr>
        <w:t> change.</w:t>
      </w:r>
      <w:r>
        <w:rPr>
          <w:w w:val="105"/>
        </w:rPr>
        <w:t> Numerous examples have been published of invariant morphogenesis despite radical deformations (</w:t>
      </w:r>
      <w:hyperlink w:history="true" w:anchor="_bookmark135">
        <w:r>
          <w:rPr>
            <w:color w:val="0000FF"/>
            <w:w w:val="105"/>
          </w:rPr>
          <w:t>Pezzulo</w:t>
        </w:r>
        <w:r>
          <w:rPr>
            <w:color w:val="0000FF"/>
            <w:spacing w:val="27"/>
            <w:w w:val="105"/>
          </w:rPr>
          <w:t> </w:t>
        </w:r>
        <w:r>
          <w:rPr>
            <w:color w:val="0000FF"/>
            <w:w w:val="105"/>
          </w:rPr>
          <w:t>and</w:t>
        </w:r>
        <w:r>
          <w:rPr>
            <w:color w:val="0000FF"/>
            <w:spacing w:val="27"/>
            <w:w w:val="105"/>
          </w:rPr>
          <w:t> </w:t>
        </w:r>
        <w:r>
          <w:rPr>
            <w:color w:val="0000FF"/>
            <w:w w:val="105"/>
          </w:rPr>
          <w:t>Levin</w:t>
        </w:r>
      </w:hyperlink>
      <w:r>
        <w:rPr>
          <w:color w:val="0000FF"/>
          <w:spacing w:val="27"/>
          <w:w w:val="105"/>
        </w:rPr>
        <w:t> </w:t>
      </w:r>
      <w:hyperlink w:history="true" w:anchor="_bookmark135">
        <w:r>
          <w:rPr>
            <w:color w:val="0000FF"/>
            <w:w w:val="105"/>
          </w:rPr>
          <w:t>2015</w:t>
        </w:r>
      </w:hyperlink>
      <w:r>
        <w:rPr>
          <w:w w:val="105"/>
        </w:rPr>
        <w:t>;</w:t>
      </w:r>
      <w:r>
        <w:rPr>
          <w:spacing w:val="27"/>
          <w:w w:val="105"/>
        </w:rPr>
        <w:t> </w:t>
      </w:r>
      <w:hyperlink w:history="true" w:anchor="_bookmark101">
        <w:r>
          <w:rPr>
            <w:color w:val="0000FF"/>
            <w:w w:val="105"/>
          </w:rPr>
          <w:t>Levin</w:t>
        </w:r>
      </w:hyperlink>
      <w:r>
        <w:rPr>
          <w:color w:val="0000FF"/>
          <w:spacing w:val="27"/>
          <w:w w:val="105"/>
        </w:rPr>
        <w:t> </w:t>
      </w:r>
      <w:hyperlink w:history="true" w:anchor="_bookmark101">
        <w:r>
          <w:rPr>
            <w:color w:val="0000FF"/>
            <w:w w:val="105"/>
          </w:rPr>
          <w:t>2023b</w:t>
        </w:r>
      </w:hyperlink>
      <w:r>
        <w:rPr>
          <w:w w:val="105"/>
        </w:rPr>
        <w:t>),</w:t>
      </w:r>
      <w:r>
        <w:rPr>
          <w:spacing w:val="27"/>
          <w:w w:val="105"/>
        </w:rPr>
        <w:t> </w:t>
      </w:r>
      <w:r>
        <w:rPr>
          <w:w w:val="105"/>
        </w:rPr>
        <w:t>transcriptional</w:t>
      </w:r>
      <w:r>
        <w:rPr>
          <w:spacing w:val="27"/>
          <w:w w:val="105"/>
        </w:rPr>
        <w:t> </w:t>
      </w:r>
      <w:r>
        <w:rPr>
          <w:w w:val="105"/>
        </w:rPr>
        <w:t>and</w:t>
      </w:r>
      <w:r>
        <w:rPr>
          <w:spacing w:val="27"/>
          <w:w w:val="105"/>
        </w:rPr>
        <w:t> </w:t>
      </w:r>
      <w:r>
        <w:rPr>
          <w:w w:val="105"/>
        </w:rPr>
        <w:t>physiological</w:t>
      </w:r>
      <w:r>
        <w:rPr>
          <w:spacing w:val="27"/>
          <w:w w:val="105"/>
        </w:rPr>
        <w:t> </w:t>
      </w:r>
      <w:r>
        <w:rPr>
          <w:w w:val="105"/>
        </w:rPr>
        <w:t>adaptation to</w:t>
      </w:r>
      <w:r>
        <w:rPr>
          <w:w w:val="105"/>
        </w:rPr>
        <w:t> knock-down</w:t>
      </w:r>
      <w:r>
        <w:rPr>
          <w:w w:val="105"/>
        </w:rPr>
        <w:t> of</w:t>
      </w:r>
      <w:r>
        <w:rPr>
          <w:w w:val="105"/>
        </w:rPr>
        <w:t> important</w:t>
      </w:r>
      <w:r>
        <w:rPr>
          <w:w w:val="105"/>
        </w:rPr>
        <w:t> components</w:t>
      </w:r>
      <w:r>
        <w:rPr>
          <w:w w:val="105"/>
        </w:rPr>
        <w:t> (</w:t>
      </w:r>
      <w:hyperlink w:history="true" w:anchor="_bookmark55">
        <w:r>
          <w:rPr>
            <w:color w:val="0000FF"/>
            <w:w w:val="105"/>
          </w:rPr>
          <w:t>Emmons-Bell</w:t>
        </w:r>
        <w:r>
          <w:rPr>
            <w:color w:val="0000FF"/>
            <w:w w:val="105"/>
          </w:rPr>
          <w:t> et</w:t>
        </w:r>
        <w:r>
          <w:rPr>
            <w:color w:val="0000FF"/>
            <w:w w:val="105"/>
          </w:rPr>
          <w:t> al.</w:t>
        </w:r>
      </w:hyperlink>
      <w:r>
        <w:rPr>
          <w:color w:val="0000FF"/>
          <w:w w:val="105"/>
        </w:rPr>
        <w:t> </w:t>
      </w:r>
      <w:hyperlink w:history="true" w:anchor="_bookmark55">
        <w:r>
          <w:rPr>
            <w:color w:val="0000FF"/>
            <w:w w:val="105"/>
          </w:rPr>
          <w:t>2019</w:t>
        </w:r>
      </w:hyperlink>
      <w:r>
        <w:rPr>
          <w:w w:val="105"/>
        </w:rPr>
        <w:t>),</w:t>
      </w:r>
      <w:r>
        <w:rPr>
          <w:w w:val="105"/>
        </w:rPr>
        <w:t> behavioral</w:t>
      </w:r>
      <w:r>
        <w:rPr>
          <w:w w:val="105"/>
        </w:rPr>
        <w:t> ro- bustness in the face of drastic sensory-motor reconfiguration (</w:t>
      </w:r>
      <w:hyperlink w:history="true" w:anchor="_bookmark18">
        <w:r>
          <w:rPr>
            <w:color w:val="0000FF"/>
            <w:w w:val="105"/>
          </w:rPr>
          <w:t>Blackiston et al.</w:t>
        </w:r>
      </w:hyperlink>
      <w:r>
        <w:rPr>
          <w:color w:val="0000FF"/>
          <w:w w:val="105"/>
        </w:rPr>
        <w:t> </w:t>
      </w:r>
      <w:hyperlink w:history="true" w:anchor="_bookmark18">
        <w:r>
          <w:rPr>
            <w:color w:val="0000FF"/>
            <w:w w:val="105"/>
          </w:rPr>
          <w:t>2025</w:t>
        </w:r>
      </w:hyperlink>
      <w:r>
        <w:rPr>
          <w:w w:val="105"/>
        </w:rPr>
        <w:t>), and</w:t>
      </w:r>
      <w:r>
        <w:rPr>
          <w:w w:val="105"/>
        </w:rPr>
        <w:t> cellular</w:t>
      </w:r>
      <w:r>
        <w:rPr>
          <w:w w:val="105"/>
        </w:rPr>
        <w:t> connections</w:t>
      </w:r>
      <w:r>
        <w:rPr>
          <w:w w:val="105"/>
        </w:rPr>
        <w:t> adapting</w:t>
      </w:r>
      <w:r>
        <w:rPr>
          <w:w w:val="105"/>
        </w:rPr>
        <w:t> via</w:t>
      </w:r>
      <w:r>
        <w:rPr>
          <w:w w:val="105"/>
        </w:rPr>
        <w:t> novel</w:t>
      </w:r>
      <w:r>
        <w:rPr>
          <w:w w:val="105"/>
        </w:rPr>
        <w:t> routes</w:t>
      </w:r>
      <w:r>
        <w:rPr>
          <w:w w:val="105"/>
        </w:rPr>
        <w:t> (</w:t>
      </w:r>
      <w:hyperlink w:history="true" w:anchor="_bookmark109">
        <w:r>
          <w:rPr>
            <w:color w:val="0000FF"/>
            <w:w w:val="105"/>
          </w:rPr>
          <w:t>Little</w:t>
        </w:r>
        <w:r>
          <w:rPr>
            <w:color w:val="0000FF"/>
            <w:w w:val="105"/>
          </w:rPr>
          <w:t> et</w:t>
        </w:r>
        <w:r>
          <w:rPr>
            <w:color w:val="0000FF"/>
            <w:w w:val="105"/>
          </w:rPr>
          <w:t> al.</w:t>
        </w:r>
      </w:hyperlink>
      <w:r>
        <w:rPr>
          <w:color w:val="0000FF"/>
          <w:w w:val="105"/>
        </w:rPr>
        <w:t> </w:t>
      </w:r>
      <w:hyperlink w:history="true" w:anchor="_bookmark109">
        <w:r>
          <w:rPr>
            <w:color w:val="0000FF"/>
            <w:w w:val="105"/>
          </w:rPr>
          <w:t>2009</w:t>
        </w:r>
      </w:hyperlink>
      <w:r>
        <w:rPr>
          <w:w w:val="105"/>
        </w:rPr>
        <w:t>).</w:t>
      </w:r>
      <w:r>
        <w:rPr>
          <w:w w:val="105"/>
        </w:rPr>
        <w:t> These</w:t>
      </w:r>
      <w:r>
        <w:rPr>
          <w:w w:val="105"/>
        </w:rPr>
        <w:t> are</w:t>
      </w:r>
      <w:r>
        <w:rPr>
          <w:w w:val="105"/>
        </w:rPr>
        <w:t> all examples</w:t>
      </w:r>
      <w:r>
        <w:rPr>
          <w:spacing w:val="19"/>
          <w:w w:val="105"/>
        </w:rPr>
        <w:t> </w:t>
      </w:r>
      <w:r>
        <w:rPr>
          <w:w w:val="105"/>
        </w:rPr>
        <w:t>of</w:t>
      </w:r>
      <w:r>
        <w:rPr>
          <w:spacing w:val="20"/>
          <w:w w:val="105"/>
        </w:rPr>
        <w:t> </w:t>
      </w:r>
      <w:r>
        <w:rPr>
          <w:w w:val="105"/>
        </w:rPr>
        <w:t>“flexibility,”</w:t>
      </w:r>
      <w:r>
        <w:rPr>
          <w:spacing w:val="20"/>
          <w:w w:val="105"/>
        </w:rPr>
        <w:t> </w:t>
      </w:r>
      <w:r>
        <w:rPr>
          <w:w w:val="105"/>
        </w:rPr>
        <w:t>as</w:t>
      </w:r>
      <w:r>
        <w:rPr>
          <w:spacing w:val="20"/>
          <w:w w:val="105"/>
        </w:rPr>
        <w:t> </w:t>
      </w:r>
      <w:r>
        <w:rPr>
          <w:w w:val="105"/>
        </w:rPr>
        <w:t>per</w:t>
      </w:r>
      <w:r>
        <w:rPr>
          <w:spacing w:val="20"/>
          <w:w w:val="105"/>
        </w:rPr>
        <w:t> </w:t>
      </w:r>
      <w:r>
        <w:rPr>
          <w:w w:val="105"/>
        </w:rPr>
        <w:t>James’</w:t>
      </w:r>
      <w:r>
        <w:rPr>
          <w:spacing w:val="20"/>
          <w:w w:val="105"/>
        </w:rPr>
        <w:t> </w:t>
      </w:r>
      <w:r>
        <w:rPr>
          <w:w w:val="105"/>
        </w:rPr>
        <w:t>emphasis</w:t>
      </w:r>
      <w:r>
        <w:rPr>
          <w:spacing w:val="20"/>
          <w:w w:val="105"/>
        </w:rPr>
        <w:t> </w:t>
      </w:r>
      <w:r>
        <w:rPr>
          <w:w w:val="105"/>
        </w:rPr>
        <w:t>on</w:t>
      </w:r>
      <w:r>
        <w:rPr>
          <w:spacing w:val="20"/>
          <w:w w:val="105"/>
        </w:rPr>
        <w:t> </w:t>
      </w:r>
      <w:r>
        <w:rPr>
          <w:w w:val="105"/>
        </w:rPr>
        <w:t>multiple</w:t>
      </w:r>
      <w:r>
        <w:rPr>
          <w:spacing w:val="20"/>
          <w:w w:val="105"/>
        </w:rPr>
        <w:t> </w:t>
      </w:r>
      <w:r>
        <w:rPr>
          <w:w w:val="105"/>
        </w:rPr>
        <w:t>paths</w:t>
      </w:r>
      <w:r>
        <w:rPr>
          <w:spacing w:val="20"/>
          <w:w w:val="105"/>
        </w:rPr>
        <w:t> </w:t>
      </w:r>
      <w:r>
        <w:rPr>
          <w:w w:val="105"/>
        </w:rPr>
        <w:t>toward</w:t>
      </w:r>
      <w:r>
        <w:rPr>
          <w:spacing w:val="19"/>
          <w:w w:val="105"/>
        </w:rPr>
        <w:t> </w:t>
      </w:r>
      <w:r>
        <w:rPr>
          <w:w w:val="105"/>
        </w:rPr>
        <w:t>a</w:t>
      </w:r>
      <w:r>
        <w:rPr>
          <w:spacing w:val="20"/>
          <w:w w:val="105"/>
        </w:rPr>
        <w:t> </w:t>
      </w:r>
      <w:r>
        <w:rPr>
          <w:spacing w:val="-2"/>
          <w:w w:val="105"/>
        </w:rPr>
        <w:t>specific</w:t>
      </w:r>
    </w:p>
    <w:p>
      <w:pPr>
        <w:pStyle w:val="BodyText"/>
        <w:spacing w:after="0" w:line="249" w:lineRule="auto"/>
        <w:sectPr>
          <w:pgSz w:w="11910" w:h="16840"/>
          <w:pgMar w:header="0" w:footer="3734" w:top="1420" w:bottom="3920" w:left="1700" w:right="1700"/>
        </w:sectPr>
      </w:pPr>
    </w:p>
    <w:p>
      <w:pPr>
        <w:pStyle w:val="BodyText"/>
        <w:spacing w:line="249" w:lineRule="auto" w:before="48"/>
        <w:ind w:left="791" w:right="297" w:firstLine="0"/>
      </w:pPr>
      <w:r>
        <w:rPr>
          <w:w w:val="105"/>
        </w:rPr>
        <w:t>(or</w:t>
      </w:r>
      <w:r>
        <w:rPr>
          <w:w w:val="105"/>
        </w:rPr>
        <w:t> generalized)</w:t>
      </w:r>
      <w:r>
        <w:rPr>
          <w:w w:val="105"/>
        </w:rPr>
        <w:t> goal,</w:t>
      </w:r>
      <w:r>
        <w:rPr>
          <w:w w:val="105"/>
        </w:rPr>
        <w:t> which</w:t>
      </w:r>
      <w:r>
        <w:rPr>
          <w:w w:val="105"/>
        </w:rPr>
        <w:t> are</w:t>
      </w:r>
      <w:r>
        <w:rPr>
          <w:w w:val="105"/>
        </w:rPr>
        <w:t> even</w:t>
      </w:r>
      <w:r>
        <w:rPr>
          <w:w w:val="105"/>
        </w:rPr>
        <w:t> more</w:t>
      </w:r>
      <w:r>
        <w:rPr>
          <w:w w:val="105"/>
        </w:rPr>
        <w:t> impressive</w:t>
      </w:r>
      <w:r>
        <w:rPr>
          <w:w w:val="105"/>
        </w:rPr>
        <w:t> than</w:t>
      </w:r>
      <w:r>
        <w:rPr>
          <w:w w:val="105"/>
        </w:rPr>
        <w:t> the</w:t>
      </w:r>
      <w:r>
        <w:rPr>
          <w:w w:val="105"/>
        </w:rPr>
        <w:t> ubiquitous</w:t>
      </w:r>
      <w:r>
        <w:rPr>
          <w:w w:val="105"/>
        </w:rPr>
        <w:t> ability</w:t>
      </w:r>
      <w:r>
        <w:rPr>
          <w:w w:val="105"/>
        </w:rPr>
        <w:t> of “knowing when to stop,” such as the error minimization competencies of organ regen- eration</w:t>
      </w:r>
      <w:r>
        <w:rPr>
          <w:spacing w:val="21"/>
          <w:w w:val="105"/>
        </w:rPr>
        <w:t> </w:t>
      </w:r>
      <w:r>
        <w:rPr>
          <w:w w:val="105"/>
        </w:rPr>
        <w:t>in</w:t>
      </w:r>
      <w:r>
        <w:rPr>
          <w:spacing w:val="21"/>
          <w:w w:val="105"/>
        </w:rPr>
        <w:t> </w:t>
      </w:r>
      <w:r>
        <w:rPr>
          <w:w w:val="105"/>
        </w:rPr>
        <w:t>amphibia</w:t>
      </w:r>
      <w:r>
        <w:rPr>
          <w:spacing w:val="21"/>
          <w:w w:val="105"/>
        </w:rPr>
        <w:t> </w:t>
      </w:r>
      <w:r>
        <w:rPr>
          <w:w w:val="105"/>
        </w:rPr>
        <w:t>(</w:t>
      </w:r>
      <w:hyperlink w:history="true" w:anchor="_bookmark136">
        <w:r>
          <w:rPr>
            <w:color w:val="0000FF"/>
            <w:w w:val="105"/>
          </w:rPr>
          <w:t>Pezzulo</w:t>
        </w:r>
        <w:r>
          <w:rPr>
            <w:color w:val="0000FF"/>
            <w:spacing w:val="21"/>
            <w:w w:val="105"/>
          </w:rPr>
          <w:t> </w:t>
        </w:r>
        <w:r>
          <w:rPr>
            <w:color w:val="0000FF"/>
            <w:w w:val="105"/>
          </w:rPr>
          <w:t>and</w:t>
        </w:r>
        <w:r>
          <w:rPr>
            <w:color w:val="0000FF"/>
            <w:spacing w:val="21"/>
            <w:w w:val="105"/>
          </w:rPr>
          <w:t> </w:t>
        </w:r>
        <w:r>
          <w:rPr>
            <w:color w:val="0000FF"/>
            <w:w w:val="105"/>
          </w:rPr>
          <w:t>Levin</w:t>
        </w:r>
      </w:hyperlink>
      <w:r>
        <w:rPr>
          <w:color w:val="0000FF"/>
          <w:spacing w:val="21"/>
          <w:w w:val="105"/>
        </w:rPr>
        <w:t> </w:t>
      </w:r>
      <w:hyperlink w:history="true" w:anchor="_bookmark136">
        <w:r>
          <w:rPr>
            <w:color w:val="0000FF"/>
            <w:w w:val="105"/>
          </w:rPr>
          <w:t>2016</w:t>
        </w:r>
      </w:hyperlink>
      <w:r>
        <w:rPr>
          <w:w w:val="105"/>
        </w:rPr>
        <w:t>).</w:t>
      </w:r>
      <w:r>
        <w:rPr>
          <w:spacing w:val="21"/>
          <w:w w:val="105"/>
        </w:rPr>
        <w:t> </w:t>
      </w:r>
      <w:r>
        <w:rPr>
          <w:w w:val="105"/>
        </w:rPr>
        <w:t>In</w:t>
      </w:r>
      <w:r>
        <w:rPr>
          <w:spacing w:val="21"/>
          <w:w w:val="105"/>
        </w:rPr>
        <w:t> </w:t>
      </w:r>
      <w:r>
        <w:rPr>
          <w:w w:val="105"/>
        </w:rPr>
        <w:t>turn,</w:t>
      </w:r>
      <w:r>
        <w:rPr>
          <w:spacing w:val="21"/>
          <w:w w:val="105"/>
        </w:rPr>
        <w:t> </w:t>
      </w:r>
      <w:r>
        <w:rPr>
          <w:w w:val="105"/>
        </w:rPr>
        <w:t>the</w:t>
      </w:r>
      <w:r>
        <w:rPr>
          <w:spacing w:val="21"/>
          <w:w w:val="105"/>
        </w:rPr>
        <w:t> </w:t>
      </w:r>
      <w:r>
        <w:rPr>
          <w:w w:val="105"/>
        </w:rPr>
        <w:t>scope</w:t>
      </w:r>
      <w:r>
        <w:rPr>
          <w:spacing w:val="21"/>
          <w:w w:val="105"/>
        </w:rPr>
        <w:t> </w:t>
      </w:r>
      <w:r>
        <w:rPr>
          <w:w w:val="105"/>
        </w:rPr>
        <w:t>of</w:t>
      </w:r>
      <w:r>
        <w:rPr>
          <w:spacing w:val="21"/>
          <w:w w:val="105"/>
        </w:rPr>
        <w:t> </w:t>
      </w:r>
      <w:r>
        <w:rPr>
          <w:w w:val="105"/>
        </w:rPr>
        <w:t>a</w:t>
      </w:r>
      <w:r>
        <w:rPr>
          <w:spacing w:val="21"/>
          <w:w w:val="105"/>
        </w:rPr>
        <w:t> </w:t>
      </w:r>
      <w:r>
        <w:rPr>
          <w:w w:val="105"/>
        </w:rPr>
        <w:t>system’s</w:t>
      </w:r>
      <w:r>
        <w:rPr>
          <w:spacing w:val="21"/>
          <w:w w:val="105"/>
        </w:rPr>
        <w:t> </w:t>
      </w:r>
      <w:r>
        <w:rPr>
          <w:w w:val="105"/>
        </w:rPr>
        <w:t>goals is taken to define the collective intelligence (</w:t>
      </w:r>
      <w:hyperlink w:history="true" w:anchor="_bookmark97">
        <w:r>
          <w:rPr>
            <w:color w:val="0000FF"/>
            <w:w w:val="105"/>
          </w:rPr>
          <w:t>Levin</w:t>
        </w:r>
      </w:hyperlink>
      <w:r>
        <w:rPr>
          <w:color w:val="0000FF"/>
          <w:w w:val="105"/>
        </w:rPr>
        <w:t> </w:t>
      </w:r>
      <w:hyperlink w:history="true" w:anchor="_bookmark97">
        <w:r>
          <w:rPr>
            <w:color w:val="0000FF"/>
            <w:w w:val="105"/>
          </w:rPr>
          <w:t>2019</w:t>
        </w:r>
      </w:hyperlink>
      <w:r>
        <w:rPr>
          <w:w w:val="105"/>
        </w:rPr>
        <w:t>), because it serves as a bind- ing</w:t>
      </w:r>
      <w:r>
        <w:rPr>
          <w:spacing w:val="40"/>
          <w:w w:val="105"/>
        </w:rPr>
        <w:t> </w:t>
      </w:r>
      <w:r>
        <w:rPr>
          <w:w w:val="105"/>
        </w:rPr>
        <w:t>model</w:t>
      </w:r>
      <w:r>
        <w:rPr>
          <w:spacing w:val="40"/>
          <w:w w:val="105"/>
        </w:rPr>
        <w:t> </w:t>
      </w:r>
      <w:r>
        <w:rPr>
          <w:w w:val="105"/>
        </w:rPr>
        <w:t>that</w:t>
      </w:r>
      <w:r>
        <w:rPr>
          <w:spacing w:val="40"/>
          <w:w w:val="105"/>
        </w:rPr>
        <w:t> </w:t>
      </w:r>
      <w:r>
        <w:rPr>
          <w:w w:val="105"/>
        </w:rPr>
        <w:t>orchestrates</w:t>
      </w:r>
      <w:r>
        <w:rPr>
          <w:spacing w:val="40"/>
          <w:w w:val="105"/>
        </w:rPr>
        <w:t> </w:t>
      </w:r>
      <w:r>
        <w:rPr>
          <w:w w:val="105"/>
        </w:rPr>
        <w:t>the</w:t>
      </w:r>
      <w:r>
        <w:rPr>
          <w:spacing w:val="40"/>
          <w:w w:val="105"/>
        </w:rPr>
        <w:t> </w:t>
      </w:r>
      <w:r>
        <w:rPr>
          <w:w w:val="105"/>
        </w:rPr>
        <w:t>parts</w:t>
      </w:r>
      <w:r>
        <w:rPr>
          <w:spacing w:val="40"/>
          <w:w w:val="105"/>
        </w:rPr>
        <w:t> </w:t>
      </w:r>
      <w:r>
        <w:rPr>
          <w:w w:val="105"/>
        </w:rPr>
        <w:t>to</w:t>
      </w:r>
      <w:r>
        <w:rPr>
          <w:spacing w:val="40"/>
          <w:w w:val="105"/>
        </w:rPr>
        <w:t> </w:t>
      </w:r>
      <w:r>
        <w:rPr>
          <w:w w:val="105"/>
        </w:rPr>
        <w:t>act</w:t>
      </w:r>
      <w:r>
        <w:rPr>
          <w:spacing w:val="40"/>
          <w:w w:val="105"/>
        </w:rPr>
        <w:t> </w:t>
      </w:r>
      <w:r>
        <w:rPr>
          <w:w w:val="105"/>
        </w:rPr>
        <w:t>coherently.</w:t>
      </w:r>
      <w:r>
        <w:rPr>
          <w:spacing w:val="40"/>
          <w:w w:val="105"/>
        </w:rPr>
        <w:t> </w:t>
      </w:r>
      <w:r>
        <w:rPr>
          <w:w w:val="105"/>
        </w:rPr>
        <w:t>The</w:t>
      </w:r>
      <w:r>
        <w:rPr>
          <w:spacing w:val="40"/>
          <w:w w:val="105"/>
        </w:rPr>
        <w:t> </w:t>
      </w:r>
      <w:r>
        <w:rPr>
          <w:w w:val="105"/>
        </w:rPr>
        <w:t>scale</w:t>
      </w:r>
      <w:r>
        <w:rPr>
          <w:spacing w:val="40"/>
          <w:w w:val="105"/>
        </w:rPr>
        <w:t> </w:t>
      </w:r>
      <w:r>
        <w:rPr>
          <w:w w:val="105"/>
        </w:rPr>
        <w:t>of</w:t>
      </w:r>
      <w:r>
        <w:rPr>
          <w:spacing w:val="40"/>
          <w:w w:val="105"/>
        </w:rPr>
        <w:t> </w:t>
      </w:r>
      <w:r>
        <w:rPr>
          <w:w w:val="105"/>
        </w:rPr>
        <w:t>the</w:t>
      </w:r>
      <w:r>
        <w:rPr>
          <w:spacing w:val="40"/>
          <w:w w:val="105"/>
        </w:rPr>
        <w:t> </w:t>
      </w:r>
      <w:r>
        <w:rPr>
          <w:w w:val="105"/>
        </w:rPr>
        <w:t>goal</w:t>
      </w:r>
      <w:r>
        <w:rPr>
          <w:spacing w:val="40"/>
          <w:w w:val="105"/>
        </w:rPr>
        <w:t> </w:t>
      </w:r>
      <w:r>
        <w:rPr>
          <w:w w:val="105"/>
        </w:rPr>
        <w:t>state that the system is able to reliably achieve, despite various impediments from the ex- ternal environment and even perturbations of its own parts, is defined as the system’s “cognitive light cone.”</w:t>
      </w:r>
    </w:p>
    <w:p>
      <w:pPr>
        <w:pStyle w:val="BodyText"/>
        <w:spacing w:line="249" w:lineRule="auto" w:before="7"/>
        <w:ind w:left="791" w:right="296" w:firstLine="298"/>
      </w:pPr>
      <w:r>
        <w:rPr>
          <w:w w:val="105"/>
        </w:rPr>
        <w:t>From</w:t>
      </w:r>
      <w:r>
        <w:rPr>
          <w:w w:val="105"/>
        </w:rPr>
        <w:t> a</w:t>
      </w:r>
      <w:r>
        <w:rPr>
          <w:w w:val="105"/>
        </w:rPr>
        <w:t> broader</w:t>
      </w:r>
      <w:r>
        <w:rPr>
          <w:w w:val="105"/>
        </w:rPr>
        <w:t> perspective,</w:t>
      </w:r>
      <w:r>
        <w:rPr>
          <w:w w:val="105"/>
        </w:rPr>
        <w:t> this</w:t>
      </w:r>
      <w:r>
        <w:rPr>
          <w:w w:val="105"/>
        </w:rPr>
        <w:t> line</w:t>
      </w:r>
      <w:r>
        <w:rPr>
          <w:w w:val="105"/>
        </w:rPr>
        <w:t> of</w:t>
      </w:r>
      <w:r>
        <w:rPr>
          <w:w w:val="105"/>
        </w:rPr>
        <w:t> thinking</w:t>
      </w:r>
      <w:r>
        <w:rPr>
          <w:w w:val="105"/>
        </w:rPr>
        <w:t> about</w:t>
      </w:r>
      <w:r>
        <w:rPr>
          <w:w w:val="105"/>
        </w:rPr>
        <w:t> intelligence</w:t>
      </w:r>
      <w:r>
        <w:rPr>
          <w:w w:val="105"/>
        </w:rPr>
        <w:t> mirrors</w:t>
      </w:r>
      <w:r>
        <w:rPr>
          <w:spacing w:val="40"/>
          <w:w w:val="105"/>
        </w:rPr>
        <w:t> </w:t>
      </w:r>
      <w:r>
        <w:rPr>
          <w:w w:val="105"/>
        </w:rPr>
        <w:t>Shadlen’s</w:t>
      </w:r>
      <w:r>
        <w:rPr>
          <w:spacing w:val="-1"/>
          <w:w w:val="105"/>
        </w:rPr>
        <w:t> </w:t>
      </w:r>
      <w:r>
        <w:rPr>
          <w:w w:val="105"/>
        </w:rPr>
        <w:t>when he</w:t>
      </w:r>
      <w:r>
        <w:rPr>
          <w:spacing w:val="-1"/>
          <w:w w:val="105"/>
        </w:rPr>
        <w:t> </w:t>
      </w:r>
      <w:r>
        <w:rPr>
          <w:w w:val="105"/>
        </w:rPr>
        <w:t>says</w:t>
      </w:r>
      <w:r>
        <w:rPr>
          <w:spacing w:val="-1"/>
          <w:w w:val="105"/>
        </w:rPr>
        <w:t> </w:t>
      </w:r>
      <w:r>
        <w:rPr>
          <w:w w:val="105"/>
        </w:rPr>
        <w:t>that “a</w:t>
      </w:r>
      <w:r>
        <w:rPr>
          <w:spacing w:val="-1"/>
          <w:w w:val="105"/>
        </w:rPr>
        <w:t> </w:t>
      </w:r>
      <w:r>
        <w:rPr>
          <w:w w:val="105"/>
        </w:rPr>
        <w:t>precise definition</w:t>
      </w:r>
      <w:r>
        <w:rPr>
          <w:spacing w:val="-1"/>
          <w:w w:val="105"/>
        </w:rPr>
        <w:t> </w:t>
      </w:r>
      <w:r>
        <w:rPr>
          <w:w w:val="105"/>
        </w:rPr>
        <w:t>of ‘cognitive’</w:t>
      </w:r>
      <w:r>
        <w:rPr>
          <w:spacing w:val="-1"/>
          <w:w w:val="105"/>
        </w:rPr>
        <w:t> </w:t>
      </w:r>
      <w:r>
        <w:rPr>
          <w:w w:val="105"/>
        </w:rPr>
        <w:t>is less</w:t>
      </w:r>
      <w:r>
        <w:rPr>
          <w:spacing w:val="-1"/>
          <w:w w:val="105"/>
        </w:rPr>
        <w:t> </w:t>
      </w:r>
      <w:r>
        <w:rPr>
          <w:w w:val="105"/>
        </w:rPr>
        <w:t>essential</w:t>
      </w:r>
      <w:r>
        <w:rPr>
          <w:spacing w:val="-1"/>
          <w:w w:val="105"/>
        </w:rPr>
        <w:t> </w:t>
      </w:r>
      <w:r>
        <w:rPr>
          <w:w w:val="105"/>
        </w:rPr>
        <w:t>than the recognition</w:t>
      </w:r>
      <w:r>
        <w:rPr>
          <w:spacing w:val="-10"/>
          <w:w w:val="105"/>
        </w:rPr>
        <w:t> </w:t>
      </w:r>
      <w:r>
        <w:rPr>
          <w:w w:val="105"/>
        </w:rPr>
        <w:t>of</w:t>
      </w:r>
      <w:r>
        <w:rPr>
          <w:spacing w:val="-10"/>
          <w:w w:val="105"/>
        </w:rPr>
        <w:t> </w:t>
      </w:r>
      <w:r>
        <w:rPr>
          <w:w w:val="105"/>
        </w:rPr>
        <w:t>its</w:t>
      </w:r>
      <w:r>
        <w:rPr>
          <w:spacing w:val="-10"/>
          <w:w w:val="105"/>
        </w:rPr>
        <w:t> </w:t>
      </w:r>
      <w:r>
        <w:rPr>
          <w:w w:val="105"/>
        </w:rPr>
        <w:t>elemental</w:t>
      </w:r>
      <w:r>
        <w:rPr>
          <w:spacing w:val="-10"/>
          <w:w w:val="105"/>
        </w:rPr>
        <w:t> </w:t>
      </w:r>
      <w:r>
        <w:rPr>
          <w:w w:val="105"/>
        </w:rPr>
        <w:t>features:</w:t>
      </w:r>
      <w:r>
        <w:rPr>
          <w:spacing w:val="-10"/>
          <w:w w:val="105"/>
        </w:rPr>
        <w:t> </w:t>
      </w:r>
      <w:r>
        <w:rPr>
          <w:w w:val="105"/>
        </w:rPr>
        <w:t>flexibility,</w:t>
      </w:r>
      <w:r>
        <w:rPr>
          <w:spacing w:val="-10"/>
          <w:w w:val="105"/>
        </w:rPr>
        <w:t> </w:t>
      </w:r>
      <w:r>
        <w:rPr>
          <w:w w:val="105"/>
        </w:rPr>
        <w:t>contingency,</w:t>
      </w:r>
      <w:r>
        <w:rPr>
          <w:spacing w:val="-10"/>
          <w:w w:val="105"/>
        </w:rPr>
        <w:t> </w:t>
      </w:r>
      <w:r>
        <w:rPr>
          <w:w w:val="105"/>
        </w:rPr>
        <w:t>and</w:t>
      </w:r>
      <w:r>
        <w:rPr>
          <w:spacing w:val="-10"/>
          <w:w w:val="105"/>
        </w:rPr>
        <w:t> </w:t>
      </w:r>
      <w:r>
        <w:rPr>
          <w:w w:val="105"/>
        </w:rPr>
        <w:t>freedom</w:t>
      </w:r>
      <w:r>
        <w:rPr>
          <w:spacing w:val="-10"/>
          <w:w w:val="105"/>
        </w:rPr>
        <w:t> </w:t>
      </w:r>
      <w:r>
        <w:rPr>
          <w:w w:val="105"/>
        </w:rPr>
        <w:t>from</w:t>
      </w:r>
      <w:r>
        <w:rPr>
          <w:spacing w:val="-10"/>
          <w:w w:val="105"/>
        </w:rPr>
        <w:t> </w:t>
      </w:r>
      <w:r>
        <w:rPr>
          <w:w w:val="105"/>
        </w:rPr>
        <w:t>immedi- acy” (</w:t>
      </w:r>
      <w:hyperlink w:history="true" w:anchor="_bookmark16">
        <w:r>
          <w:rPr>
            <w:color w:val="0000FF"/>
            <w:w w:val="105"/>
          </w:rPr>
          <w:t>Bayne et al.</w:t>
        </w:r>
      </w:hyperlink>
      <w:r>
        <w:rPr>
          <w:color w:val="0000FF"/>
          <w:w w:val="105"/>
        </w:rPr>
        <w:t> </w:t>
      </w:r>
      <w:hyperlink w:history="true" w:anchor="_bookmark16">
        <w:r>
          <w:rPr>
            <w:color w:val="0000FF"/>
            <w:w w:val="105"/>
          </w:rPr>
          <w:t>2019</w:t>
        </w:r>
      </w:hyperlink>
      <w:r>
        <w:rPr>
          <w:w w:val="105"/>
        </w:rPr>
        <w:t>, p. R612). While ‘cognition’ is arguably a more diffuse concept that includes intelligence, all the intelligence-involving features the quote mentions are instantiated in the problem-solving and time-shifting elements of, e.g., morphogenetic decision-making.</w:t>
      </w:r>
      <w:r>
        <w:rPr>
          <w:w w:val="105"/>
        </w:rPr>
        <w:t> The</w:t>
      </w:r>
      <w:r>
        <w:rPr>
          <w:w w:val="105"/>
        </w:rPr>
        <w:t> main</w:t>
      </w:r>
      <w:r>
        <w:rPr>
          <w:w w:val="105"/>
        </w:rPr>
        <w:t> contribution</w:t>
      </w:r>
      <w:r>
        <w:rPr>
          <w:w w:val="105"/>
        </w:rPr>
        <w:t> of</w:t>
      </w:r>
      <w:r>
        <w:rPr>
          <w:w w:val="105"/>
        </w:rPr>
        <w:t> this</w:t>
      </w:r>
      <w:r>
        <w:rPr>
          <w:w w:val="105"/>
        </w:rPr>
        <w:t> paper</w:t>
      </w:r>
      <w:r>
        <w:rPr>
          <w:w w:val="105"/>
        </w:rPr>
        <w:t> concerns</w:t>
      </w:r>
      <w:r>
        <w:rPr>
          <w:w w:val="105"/>
        </w:rPr>
        <w:t> intelligence</w:t>
      </w:r>
      <w:r>
        <w:rPr>
          <w:w w:val="105"/>
        </w:rPr>
        <w:t> and</w:t>
      </w:r>
      <w:r>
        <w:rPr>
          <w:w w:val="105"/>
        </w:rPr>
        <w:t> cov-</w:t>
      </w:r>
      <w:r>
        <w:rPr>
          <w:spacing w:val="80"/>
          <w:w w:val="105"/>
        </w:rPr>
        <w:t> </w:t>
      </w:r>
      <w:r>
        <w:rPr>
          <w:w w:val="105"/>
        </w:rPr>
        <w:t>ers both cellular chemotaxis and morphogenesis, as problem-solving behavior is now experimentally</w:t>
      </w:r>
      <w:r>
        <w:rPr>
          <w:w w:val="105"/>
        </w:rPr>
        <w:t> tractable,</w:t>
      </w:r>
      <w:r>
        <w:rPr>
          <w:w w:val="105"/>
        </w:rPr>
        <w:t> practically</w:t>
      </w:r>
      <w:r>
        <w:rPr>
          <w:w w:val="105"/>
        </w:rPr>
        <w:t> applicable</w:t>
      </w:r>
      <w:r>
        <w:rPr>
          <w:w w:val="105"/>
        </w:rPr>
        <w:t> to</w:t>
      </w:r>
      <w:r>
        <w:rPr>
          <w:w w:val="105"/>
        </w:rPr>
        <w:t> unconventional</w:t>
      </w:r>
      <w:r>
        <w:rPr>
          <w:w w:val="105"/>
        </w:rPr>
        <w:t> agents,</w:t>
      </w:r>
      <w:r>
        <w:rPr>
          <w:w w:val="105"/>
        </w:rPr>
        <w:t> and</w:t>
      </w:r>
      <w:r>
        <w:rPr>
          <w:w w:val="105"/>
        </w:rPr>
        <w:t> more conducive to formalizations. Nevertheless, current evidence and our and others’ ana- lytic</w:t>
      </w:r>
      <w:r>
        <w:rPr>
          <w:w w:val="105"/>
        </w:rPr>
        <w:t> results</w:t>
      </w:r>
      <w:r>
        <w:rPr>
          <w:w w:val="105"/>
        </w:rPr>
        <w:t> license</w:t>
      </w:r>
      <w:r>
        <w:rPr>
          <w:w w:val="105"/>
        </w:rPr>
        <w:t> extrapolations</w:t>
      </w:r>
      <w:r>
        <w:rPr>
          <w:w w:val="105"/>
        </w:rPr>
        <w:t> about</w:t>
      </w:r>
      <w:r>
        <w:rPr>
          <w:w w:val="105"/>
        </w:rPr>
        <w:t> cognition</w:t>
      </w:r>
      <w:r>
        <w:rPr>
          <w:w w:val="105"/>
        </w:rPr>
        <w:t> </w:t>
      </w:r>
      <w:r>
        <w:rPr>
          <w:i/>
          <w:w w:val="105"/>
        </w:rPr>
        <w:t>generaliter</w:t>
      </w:r>
      <w:r>
        <w:rPr>
          <w:i/>
          <w:spacing w:val="-14"/>
          <w:w w:val="105"/>
        </w:rPr>
        <w:t> </w:t>
      </w:r>
      <w:r>
        <w:rPr>
          <w:w w:val="105"/>
        </w:rPr>
        <w:t>:</w:t>
      </w:r>
      <w:r>
        <w:rPr>
          <w:w w:val="105"/>
        </w:rPr>
        <w:t> a</w:t>
      </w:r>
      <w:r>
        <w:rPr>
          <w:w w:val="105"/>
        </w:rPr>
        <w:t> strategy</w:t>
      </w:r>
      <w:r>
        <w:rPr>
          <w:w w:val="105"/>
        </w:rPr>
        <w:t> one</w:t>
      </w:r>
      <w:r>
        <w:rPr>
          <w:w w:val="105"/>
        </w:rPr>
        <w:t> might characterize as ‘the proof of cognition is in the problem-solving pudding.’</w:t>
      </w:r>
    </w:p>
    <w:p>
      <w:pPr>
        <w:pStyle w:val="BodyText"/>
        <w:spacing w:before="24"/>
        <w:ind w:left="0" w:firstLine="0"/>
        <w:jc w:val="left"/>
      </w:pPr>
    </w:p>
    <w:p>
      <w:pPr>
        <w:pStyle w:val="Heading1"/>
        <w:numPr>
          <w:ilvl w:val="0"/>
          <w:numId w:val="1"/>
        </w:numPr>
        <w:tabs>
          <w:tab w:pos="1105" w:val="left" w:leader="none"/>
        </w:tabs>
        <w:spacing w:line="240" w:lineRule="auto" w:before="0" w:after="0"/>
        <w:ind w:left="1105" w:right="0" w:hanging="314"/>
        <w:jc w:val="left"/>
      </w:pPr>
      <w:bookmarkStart w:name="Not so fast?" w:id="5"/>
      <w:bookmarkEnd w:id="5"/>
      <w:r>
        <w:rPr>
          <w:b w:val="0"/>
        </w:rPr>
      </w:r>
      <w:bookmarkStart w:name="_bookmark3" w:id="6"/>
      <w:bookmarkEnd w:id="6"/>
      <w:r>
        <w:rPr>
          <w:b w:val="0"/>
        </w:rPr>
      </w:r>
      <w:r>
        <w:rPr>
          <w:w w:val="115"/>
        </w:rPr>
        <w:t>Not</w:t>
      </w:r>
      <w:r>
        <w:rPr>
          <w:spacing w:val="32"/>
          <w:w w:val="115"/>
        </w:rPr>
        <w:t> </w:t>
      </w:r>
      <w:r>
        <w:rPr>
          <w:w w:val="115"/>
        </w:rPr>
        <w:t>so</w:t>
      </w:r>
      <w:r>
        <w:rPr>
          <w:spacing w:val="33"/>
          <w:w w:val="115"/>
        </w:rPr>
        <w:t> </w:t>
      </w:r>
      <w:r>
        <w:rPr>
          <w:spacing w:val="-4"/>
          <w:w w:val="115"/>
        </w:rPr>
        <w:t>fast?</w:t>
      </w:r>
    </w:p>
    <w:p>
      <w:pPr>
        <w:pStyle w:val="BodyText"/>
        <w:spacing w:line="249" w:lineRule="auto" w:before="172"/>
        <w:ind w:left="791" w:right="297" w:firstLine="0"/>
      </w:pPr>
      <w:r>
        <w:rPr>
          <w:w w:val="105"/>
        </w:rPr>
        <w:t>Zooming</w:t>
      </w:r>
      <w:r>
        <w:rPr>
          <w:w w:val="105"/>
        </w:rPr>
        <w:t> out</w:t>
      </w:r>
      <w:r>
        <w:rPr>
          <w:w w:val="105"/>
        </w:rPr>
        <w:t> to</w:t>
      </w:r>
      <w:r>
        <w:rPr>
          <w:w w:val="105"/>
        </w:rPr>
        <w:t> the</w:t>
      </w:r>
      <w:r>
        <w:rPr>
          <w:w w:val="105"/>
        </w:rPr>
        <w:t> dialectical</w:t>
      </w:r>
      <w:r>
        <w:rPr>
          <w:w w:val="105"/>
        </w:rPr>
        <w:t> setting</w:t>
      </w:r>
      <w:r>
        <w:rPr>
          <w:w w:val="105"/>
        </w:rPr>
        <w:t> of</w:t>
      </w:r>
      <w:r>
        <w:rPr>
          <w:w w:val="105"/>
        </w:rPr>
        <w:t> the</w:t>
      </w:r>
      <w:r>
        <w:rPr>
          <w:w w:val="105"/>
        </w:rPr>
        <w:t> basal</w:t>
      </w:r>
      <w:r>
        <w:rPr>
          <w:w w:val="105"/>
        </w:rPr>
        <w:t> cognition</w:t>
      </w:r>
      <w:r>
        <w:rPr>
          <w:w w:val="105"/>
        </w:rPr>
        <w:t> within</w:t>
      </w:r>
      <w:r>
        <w:rPr>
          <w:w w:val="105"/>
        </w:rPr>
        <w:t> the</w:t>
      </w:r>
      <w:r>
        <w:rPr>
          <w:w w:val="105"/>
        </w:rPr>
        <w:t> Diverse</w:t>
      </w:r>
      <w:r>
        <w:rPr>
          <w:w w:val="105"/>
        </w:rPr>
        <w:t> In- telligence program, </w:t>
      </w:r>
      <w:hyperlink w:history="true" w:anchor="_bookmark94">
        <w:r>
          <w:rPr>
            <w:color w:val="0000FF"/>
            <w:w w:val="105"/>
          </w:rPr>
          <w:t>Lyon and Cheng</w:t>
        </w:r>
      </w:hyperlink>
      <w:r>
        <w:rPr>
          <w:color w:val="0000FF"/>
          <w:w w:val="105"/>
        </w:rPr>
        <w:t> </w:t>
      </w:r>
      <w:r>
        <w:rPr>
          <w:w w:val="105"/>
        </w:rPr>
        <w:t>(</w:t>
      </w:r>
      <w:hyperlink w:history="true" w:anchor="_bookmark94">
        <w:r>
          <w:rPr>
            <w:color w:val="0000FF"/>
            <w:w w:val="105"/>
          </w:rPr>
          <w:t>2023</w:t>
        </w:r>
      </w:hyperlink>
      <w:r>
        <w:rPr>
          <w:w w:val="105"/>
        </w:rPr>
        <w:t>) argue that the historical tether between cognition and nervous-system complexity is heir to Lamarck’s dictum and was ampli- fied by twentieth-century cognitivism. Hence, that tether has become indefensible in</w:t>
      </w:r>
      <w:r>
        <w:rPr>
          <w:spacing w:val="80"/>
          <w:w w:val="105"/>
        </w:rPr>
        <w:t> </w:t>
      </w:r>
      <w:r>
        <w:rPr>
          <w:w w:val="105"/>
        </w:rPr>
        <w:t>the</w:t>
      </w:r>
      <w:r>
        <w:rPr>
          <w:w w:val="105"/>
        </w:rPr>
        <w:t> 21st</w:t>
      </w:r>
      <w:r>
        <w:rPr>
          <w:w w:val="105"/>
        </w:rPr>
        <w:t> century’s</w:t>
      </w:r>
      <w:r>
        <w:rPr>
          <w:w w:val="105"/>
        </w:rPr>
        <w:t> intellectual</w:t>
      </w:r>
      <w:r>
        <w:rPr>
          <w:w w:val="105"/>
        </w:rPr>
        <w:t> environment,</w:t>
      </w:r>
      <w:r>
        <w:rPr>
          <w:w w:val="105"/>
        </w:rPr>
        <w:t> and</w:t>
      </w:r>
      <w:r>
        <w:rPr>
          <w:w w:val="105"/>
        </w:rPr>
        <w:t> a</w:t>
      </w:r>
      <w:r>
        <w:rPr>
          <w:w w:val="105"/>
        </w:rPr>
        <w:t> “shift</w:t>
      </w:r>
      <w:r>
        <w:rPr>
          <w:w w:val="105"/>
        </w:rPr>
        <w:t> in</w:t>
      </w:r>
      <w:r>
        <w:rPr>
          <w:w w:val="105"/>
        </w:rPr>
        <w:t> cognitive</w:t>
      </w:r>
      <w:r>
        <w:rPr>
          <w:w w:val="105"/>
        </w:rPr>
        <w:t> gravity”</w:t>
      </w:r>
      <w:r>
        <w:rPr>
          <w:w w:val="105"/>
        </w:rPr>
        <w:t> away</w:t>
      </w:r>
      <w:r>
        <w:rPr>
          <w:spacing w:val="80"/>
          <w:w w:val="105"/>
        </w:rPr>
        <w:t> </w:t>
      </w:r>
      <w:r>
        <w:rPr>
          <w:w w:val="105"/>
        </w:rPr>
        <w:t>from brains and toward the cellular architectures that preceded them is indispensable. Nevertheless,</w:t>
      </w:r>
      <w:r>
        <w:rPr>
          <w:w w:val="105"/>
        </w:rPr>
        <w:t> not</w:t>
      </w:r>
      <w:r>
        <w:rPr>
          <w:w w:val="105"/>
        </w:rPr>
        <w:t> everyone</w:t>
      </w:r>
      <w:r>
        <w:rPr>
          <w:w w:val="105"/>
        </w:rPr>
        <w:t> is</w:t>
      </w:r>
      <w:r>
        <w:rPr>
          <w:w w:val="105"/>
        </w:rPr>
        <w:t> ready</w:t>
      </w:r>
      <w:r>
        <w:rPr>
          <w:w w:val="105"/>
        </w:rPr>
        <w:t> to</w:t>
      </w:r>
      <w:r>
        <w:rPr>
          <w:w w:val="105"/>
        </w:rPr>
        <w:t> pivot</w:t>
      </w:r>
      <w:r>
        <w:rPr>
          <w:w w:val="105"/>
        </w:rPr>
        <w:t> their</w:t>
      </w:r>
      <w:r>
        <w:rPr>
          <w:w w:val="105"/>
        </w:rPr>
        <w:t> cognitive</w:t>
      </w:r>
      <w:r>
        <w:rPr>
          <w:w w:val="105"/>
        </w:rPr>
        <w:t> gravity</w:t>
      </w:r>
      <w:r>
        <w:rPr>
          <w:w w:val="105"/>
        </w:rPr>
        <w:t> toward</w:t>
      </w:r>
      <w:r>
        <w:rPr>
          <w:w w:val="105"/>
        </w:rPr>
        <w:t> a</w:t>
      </w:r>
      <w:r>
        <w:rPr>
          <w:w w:val="105"/>
        </w:rPr>
        <w:t> basal cognition-style approach to all-things-minded, and have entrenched sceptical positions in</w:t>
      </w:r>
      <w:r>
        <w:rPr>
          <w:spacing w:val="-4"/>
          <w:w w:val="105"/>
        </w:rPr>
        <w:t> </w:t>
      </w:r>
      <w:r>
        <w:rPr>
          <w:w w:val="105"/>
        </w:rPr>
        <w:t>the</w:t>
      </w:r>
      <w:r>
        <w:rPr>
          <w:spacing w:val="-4"/>
          <w:w w:val="105"/>
        </w:rPr>
        <w:t> </w:t>
      </w:r>
      <w:r>
        <w:rPr>
          <w:w w:val="105"/>
        </w:rPr>
        <w:t>“cognition</w:t>
      </w:r>
      <w:r>
        <w:rPr>
          <w:spacing w:val="-4"/>
          <w:w w:val="105"/>
        </w:rPr>
        <w:t> </w:t>
      </w:r>
      <w:r>
        <w:rPr>
          <w:w w:val="105"/>
        </w:rPr>
        <w:t>wars”</w:t>
      </w:r>
      <w:r>
        <w:rPr>
          <w:spacing w:val="-4"/>
          <w:w w:val="105"/>
        </w:rPr>
        <w:t> </w:t>
      </w:r>
      <w:r>
        <w:rPr>
          <w:w w:val="105"/>
        </w:rPr>
        <w:t>(</w:t>
      </w:r>
      <w:hyperlink w:history="true" w:anchor="_bookmark11">
        <w:r>
          <w:rPr>
            <w:color w:val="0000FF"/>
            <w:w w:val="105"/>
          </w:rPr>
          <w:t>Adams</w:t>
        </w:r>
        <w:r>
          <w:rPr>
            <w:color w:val="0000FF"/>
            <w:spacing w:val="-4"/>
            <w:w w:val="105"/>
          </w:rPr>
          <w:t> </w:t>
        </w:r>
        <w:r>
          <w:rPr>
            <w:color w:val="0000FF"/>
            <w:w w:val="105"/>
          </w:rPr>
          <w:t>and</w:t>
        </w:r>
        <w:r>
          <w:rPr>
            <w:color w:val="0000FF"/>
            <w:spacing w:val="-4"/>
            <w:w w:val="105"/>
          </w:rPr>
          <w:t> </w:t>
        </w:r>
        <w:r>
          <w:rPr>
            <w:color w:val="0000FF"/>
            <w:w w:val="105"/>
          </w:rPr>
          <w:t>Aizawa</w:t>
        </w:r>
      </w:hyperlink>
      <w:r>
        <w:rPr>
          <w:color w:val="0000FF"/>
          <w:spacing w:val="-4"/>
          <w:w w:val="105"/>
        </w:rPr>
        <w:t> </w:t>
      </w:r>
      <w:hyperlink w:history="true" w:anchor="_bookmark11">
        <w:r>
          <w:rPr>
            <w:color w:val="0000FF"/>
            <w:w w:val="105"/>
          </w:rPr>
          <w:t>2010</w:t>
        </w:r>
      </w:hyperlink>
      <w:r>
        <w:rPr>
          <w:w w:val="105"/>
        </w:rPr>
        <w:t>;</w:t>
      </w:r>
      <w:r>
        <w:rPr>
          <w:spacing w:val="-4"/>
          <w:w w:val="105"/>
        </w:rPr>
        <w:t> </w:t>
      </w:r>
      <w:hyperlink w:history="true" w:anchor="_bookmark12">
        <w:r>
          <w:rPr>
            <w:color w:val="0000FF"/>
            <w:w w:val="105"/>
          </w:rPr>
          <w:t>Adams</w:t>
        </w:r>
      </w:hyperlink>
      <w:r>
        <w:rPr>
          <w:color w:val="0000FF"/>
          <w:spacing w:val="-4"/>
          <w:w w:val="105"/>
        </w:rPr>
        <w:t> </w:t>
      </w:r>
      <w:hyperlink w:history="true" w:anchor="_bookmark12">
        <w:r>
          <w:rPr>
            <w:color w:val="0000FF"/>
            <w:w w:val="105"/>
          </w:rPr>
          <w:t>2018</w:t>
        </w:r>
      </w:hyperlink>
      <w:r>
        <w:rPr>
          <w:w w:val="105"/>
        </w:rPr>
        <w:t>;</w:t>
      </w:r>
      <w:r>
        <w:rPr>
          <w:spacing w:val="-4"/>
          <w:w w:val="105"/>
        </w:rPr>
        <w:t> </w:t>
      </w:r>
      <w:hyperlink w:history="true" w:anchor="_bookmark95">
        <w:r>
          <w:rPr>
            <w:color w:val="0000FF"/>
            <w:w w:val="105"/>
          </w:rPr>
          <w:t>Loy</w:t>
        </w:r>
        <w:r>
          <w:rPr>
            <w:color w:val="0000FF"/>
            <w:spacing w:val="-4"/>
            <w:w w:val="105"/>
          </w:rPr>
          <w:t> </w:t>
        </w:r>
        <w:r>
          <w:rPr>
            <w:color w:val="0000FF"/>
            <w:w w:val="105"/>
          </w:rPr>
          <w:t>et</w:t>
        </w:r>
        <w:r>
          <w:rPr>
            <w:color w:val="0000FF"/>
            <w:spacing w:val="-4"/>
            <w:w w:val="105"/>
          </w:rPr>
          <w:t> </w:t>
        </w:r>
        <w:r>
          <w:rPr>
            <w:color w:val="0000FF"/>
            <w:w w:val="105"/>
          </w:rPr>
          <w:t>al.</w:t>
        </w:r>
      </w:hyperlink>
      <w:r>
        <w:rPr>
          <w:color w:val="0000FF"/>
          <w:spacing w:val="-4"/>
          <w:w w:val="105"/>
        </w:rPr>
        <w:t> </w:t>
      </w:r>
      <w:hyperlink w:history="true" w:anchor="_bookmark95">
        <w:r>
          <w:rPr>
            <w:color w:val="0000FF"/>
            <w:w w:val="105"/>
          </w:rPr>
          <w:t>2021</w:t>
        </w:r>
      </w:hyperlink>
      <w:r>
        <w:rPr>
          <w:w w:val="105"/>
        </w:rPr>
        <w:t>;</w:t>
      </w:r>
      <w:r>
        <w:rPr>
          <w:spacing w:val="-4"/>
          <w:w w:val="105"/>
        </w:rPr>
        <w:t> </w:t>
      </w:r>
      <w:hyperlink w:history="true" w:anchor="_bookmark67">
        <w:r>
          <w:rPr>
            <w:color w:val="0000FF"/>
            <w:w w:val="105"/>
          </w:rPr>
          <w:t>Figdor</w:t>
        </w:r>
      </w:hyperlink>
      <w:r>
        <w:rPr>
          <w:color w:val="0000FF"/>
          <w:w w:val="105"/>
        </w:rPr>
        <w:t> </w:t>
      </w:r>
      <w:hyperlink w:history="true" w:anchor="_bookmark67">
        <w:r>
          <w:rPr>
            <w:color w:val="0000FF"/>
            <w:w w:val="105"/>
          </w:rPr>
          <w:t>2022</w:t>
        </w:r>
      </w:hyperlink>
      <w:r>
        <w:rPr>
          <w:w w:val="105"/>
        </w:rPr>
        <w:t>, </w:t>
      </w:r>
      <w:hyperlink w:history="true" w:anchor="_bookmark68">
        <w:r>
          <w:rPr>
            <w:color w:val="0000FF"/>
            <w:w w:val="105"/>
          </w:rPr>
          <w:t>2024</w:t>
        </w:r>
      </w:hyperlink>
      <w:r>
        <w:rPr>
          <w:w w:val="105"/>
        </w:rPr>
        <w:t>; </w:t>
      </w:r>
      <w:hyperlink w:history="true" w:anchor="_bookmark75">
        <w:r>
          <w:rPr>
            <w:color w:val="0000FF"/>
            <w:spacing w:val="10"/>
            <w:w w:val="108"/>
          </w:rPr>
          <w:t>F</w:t>
        </w:r>
        <w:r>
          <w:rPr>
            <w:color w:val="0000FF"/>
            <w:spacing w:val="-90"/>
            <w:w w:val="141"/>
          </w:rPr>
          <w:t>´</w:t>
        </w:r>
        <w:r>
          <w:rPr>
            <w:color w:val="0000FF"/>
            <w:spacing w:val="10"/>
            <w:w w:val="104"/>
          </w:rPr>
          <w:t>a</w:t>
        </w:r>
        <w:r>
          <w:rPr>
            <w:color w:val="0000FF"/>
            <w:spacing w:val="10"/>
            <w:w w:val="99"/>
          </w:rPr>
          <w:t>bregas-</w:t>
        </w:r>
        <w:r>
          <w:rPr>
            <w:color w:val="0000FF"/>
            <w:w w:val="105"/>
          </w:rPr>
          <w:t>Tejeda and Sims</w:t>
        </w:r>
      </w:hyperlink>
      <w:r>
        <w:rPr>
          <w:color w:val="0000FF"/>
          <w:w w:val="105"/>
        </w:rPr>
        <w:t> </w:t>
      </w:r>
      <w:hyperlink w:history="true" w:anchor="_bookmark75">
        <w:r>
          <w:rPr>
            <w:color w:val="0000FF"/>
            <w:w w:val="105"/>
          </w:rPr>
          <w:t>2025</w:t>
        </w:r>
      </w:hyperlink>
      <w:r>
        <w:rPr>
          <w:w w:val="105"/>
        </w:rPr>
        <w:t>).</w:t>
      </w:r>
    </w:p>
    <w:p>
      <w:pPr>
        <w:pStyle w:val="BodyText"/>
        <w:spacing w:line="249" w:lineRule="auto" w:before="9"/>
        <w:ind w:left="791" w:right="297" w:firstLine="298"/>
      </w:pPr>
      <w:r>
        <w:rPr>
          <w:w w:val="110"/>
        </w:rPr>
        <w:t>On</w:t>
      </w:r>
      <w:r>
        <w:rPr>
          <w:w w:val="110"/>
        </w:rPr>
        <w:t> the</w:t>
      </w:r>
      <w:r>
        <w:rPr>
          <w:w w:val="110"/>
        </w:rPr>
        <w:t> conceptual</w:t>
      </w:r>
      <w:r>
        <w:rPr>
          <w:w w:val="110"/>
        </w:rPr>
        <w:t> side,</w:t>
      </w:r>
      <w:r>
        <w:rPr>
          <w:w w:val="110"/>
        </w:rPr>
        <w:t> </w:t>
      </w:r>
      <w:hyperlink w:history="true" w:anchor="_bookmark12">
        <w:r>
          <w:rPr>
            <w:color w:val="0000FF"/>
            <w:w w:val="110"/>
          </w:rPr>
          <w:t>Adams</w:t>
        </w:r>
      </w:hyperlink>
      <w:r>
        <w:rPr>
          <w:color w:val="0000FF"/>
          <w:w w:val="110"/>
        </w:rPr>
        <w:t> </w:t>
      </w:r>
      <w:r>
        <w:rPr>
          <w:w w:val="110"/>
        </w:rPr>
        <w:t>(</w:t>
      </w:r>
      <w:hyperlink w:history="true" w:anchor="_bookmark12">
        <w:r>
          <w:rPr>
            <w:color w:val="0000FF"/>
            <w:w w:val="110"/>
          </w:rPr>
          <w:t>2018</w:t>
        </w:r>
      </w:hyperlink>
      <w:r>
        <w:rPr>
          <w:w w:val="110"/>
        </w:rPr>
        <w:t>)</w:t>
      </w:r>
      <w:r>
        <w:rPr>
          <w:w w:val="110"/>
        </w:rPr>
        <w:t> charges</w:t>
      </w:r>
      <w:r>
        <w:rPr>
          <w:w w:val="110"/>
        </w:rPr>
        <w:t> the</w:t>
      </w:r>
      <w:r>
        <w:rPr>
          <w:w w:val="110"/>
        </w:rPr>
        <w:t> proponents</w:t>
      </w:r>
      <w:r>
        <w:rPr>
          <w:w w:val="110"/>
        </w:rPr>
        <w:t> of</w:t>
      </w:r>
      <w:r>
        <w:rPr>
          <w:w w:val="110"/>
        </w:rPr>
        <w:t> cognition</w:t>
      </w:r>
      <w:r>
        <w:rPr>
          <w:w w:val="110"/>
        </w:rPr>
        <w:t> in unconventional</w:t>
      </w:r>
      <w:r>
        <w:rPr>
          <w:w w:val="110"/>
        </w:rPr>
        <w:t> systems</w:t>
      </w:r>
      <w:r>
        <w:rPr>
          <w:w w:val="110"/>
        </w:rPr>
        <w:t> with</w:t>
      </w:r>
      <w:r>
        <w:rPr>
          <w:w w:val="110"/>
        </w:rPr>
        <w:t> equivocating</w:t>
      </w:r>
      <w:r>
        <w:rPr>
          <w:w w:val="110"/>
        </w:rPr>
        <w:t> on</w:t>
      </w:r>
      <w:r>
        <w:rPr>
          <w:w w:val="110"/>
        </w:rPr>
        <w:t> terms</w:t>
      </w:r>
      <w:r>
        <w:rPr>
          <w:w w:val="110"/>
        </w:rPr>
        <w:t> like</w:t>
      </w:r>
      <w:r>
        <w:rPr>
          <w:w w:val="110"/>
        </w:rPr>
        <w:t> “learning,”</w:t>
      </w:r>
      <w:r>
        <w:rPr>
          <w:w w:val="110"/>
        </w:rPr>
        <w:t> “memory,”</w:t>
      </w:r>
      <w:r>
        <w:rPr>
          <w:w w:val="110"/>
        </w:rPr>
        <w:t> or “decision-making,”</w:t>
      </w:r>
      <w:r>
        <w:rPr>
          <w:w w:val="110"/>
        </w:rPr>
        <w:t> and</w:t>
      </w:r>
      <w:r>
        <w:rPr>
          <w:w w:val="110"/>
        </w:rPr>
        <w:t> with</w:t>
      </w:r>
      <w:r>
        <w:rPr>
          <w:w w:val="110"/>
        </w:rPr>
        <w:t> relying</w:t>
      </w:r>
      <w:r>
        <w:rPr>
          <w:w w:val="110"/>
        </w:rPr>
        <w:t> on</w:t>
      </w:r>
      <w:r>
        <w:rPr>
          <w:w w:val="110"/>
        </w:rPr>
        <w:t> a</w:t>
      </w:r>
      <w:r>
        <w:rPr>
          <w:w w:val="110"/>
        </w:rPr>
        <w:t> terminological</w:t>
      </w:r>
      <w:r>
        <w:rPr>
          <w:w w:val="110"/>
        </w:rPr>
        <w:t> loosening</w:t>
      </w:r>
      <w:r>
        <w:rPr>
          <w:w w:val="110"/>
        </w:rPr>
        <w:t> or</w:t>
      </w:r>
      <w:r>
        <w:rPr>
          <w:w w:val="110"/>
        </w:rPr>
        <w:t> metaphorical extension</w:t>
      </w:r>
      <w:r>
        <w:rPr>
          <w:spacing w:val="-6"/>
          <w:w w:val="110"/>
        </w:rPr>
        <w:t> </w:t>
      </w:r>
      <w:r>
        <w:rPr>
          <w:w w:val="110"/>
        </w:rPr>
        <w:t>of</w:t>
      </w:r>
      <w:r>
        <w:rPr>
          <w:spacing w:val="-6"/>
          <w:w w:val="110"/>
        </w:rPr>
        <w:t> </w:t>
      </w:r>
      <w:r>
        <w:rPr>
          <w:w w:val="110"/>
        </w:rPr>
        <w:t>such</w:t>
      </w:r>
      <w:r>
        <w:rPr>
          <w:spacing w:val="-6"/>
          <w:w w:val="110"/>
        </w:rPr>
        <w:t> </w:t>
      </w:r>
      <w:r>
        <w:rPr>
          <w:w w:val="110"/>
        </w:rPr>
        <w:t>concepts</w:t>
      </w:r>
      <w:r>
        <w:rPr>
          <w:spacing w:val="-6"/>
          <w:w w:val="110"/>
        </w:rPr>
        <w:t> </w:t>
      </w:r>
      <w:r>
        <w:rPr>
          <w:w w:val="110"/>
        </w:rPr>
        <w:t>rather</w:t>
      </w:r>
      <w:r>
        <w:rPr>
          <w:spacing w:val="-6"/>
          <w:w w:val="110"/>
        </w:rPr>
        <w:t> </w:t>
      </w:r>
      <w:r>
        <w:rPr>
          <w:w w:val="110"/>
        </w:rPr>
        <w:t>than</w:t>
      </w:r>
      <w:r>
        <w:rPr>
          <w:spacing w:val="-6"/>
          <w:w w:val="110"/>
        </w:rPr>
        <w:t> </w:t>
      </w:r>
      <w:r>
        <w:rPr>
          <w:w w:val="110"/>
        </w:rPr>
        <w:t>demonstrating</w:t>
      </w:r>
      <w:r>
        <w:rPr>
          <w:spacing w:val="-6"/>
          <w:w w:val="110"/>
        </w:rPr>
        <w:t> </w:t>
      </w:r>
      <w:r>
        <w:rPr>
          <w:w w:val="110"/>
        </w:rPr>
        <w:t>genuine</w:t>
      </w:r>
      <w:r>
        <w:rPr>
          <w:spacing w:val="-6"/>
          <w:w w:val="110"/>
        </w:rPr>
        <w:t> </w:t>
      </w:r>
      <w:r>
        <w:rPr>
          <w:w w:val="110"/>
        </w:rPr>
        <w:t>cognitive</w:t>
      </w:r>
      <w:r>
        <w:rPr>
          <w:spacing w:val="-6"/>
          <w:w w:val="110"/>
        </w:rPr>
        <w:t> </w:t>
      </w:r>
      <w:r>
        <w:rPr>
          <w:w w:val="110"/>
        </w:rPr>
        <w:t>processes</w:t>
      </w:r>
      <w:r>
        <w:rPr>
          <w:spacing w:val="-6"/>
          <w:w w:val="110"/>
        </w:rPr>
        <w:t> </w:t>
      </w:r>
      <w:r>
        <w:rPr>
          <w:w w:val="110"/>
        </w:rPr>
        <w:t>as traditionally</w:t>
      </w:r>
      <w:r>
        <w:rPr>
          <w:w w:val="110"/>
        </w:rPr>
        <w:t> understood.</w:t>
      </w:r>
      <w:r>
        <w:rPr>
          <w:w w:val="110"/>
        </w:rPr>
        <w:t> While</w:t>
      </w:r>
      <w:r>
        <w:rPr>
          <w:w w:val="110"/>
        </w:rPr>
        <w:t> cells</w:t>
      </w:r>
      <w:r>
        <w:rPr>
          <w:w w:val="110"/>
        </w:rPr>
        <w:t> and</w:t>
      </w:r>
      <w:r>
        <w:rPr>
          <w:w w:val="110"/>
        </w:rPr>
        <w:t> even</w:t>
      </w:r>
      <w:r>
        <w:rPr>
          <w:w w:val="110"/>
        </w:rPr>
        <w:t> plants</w:t>
      </w:r>
      <w:r>
        <w:rPr>
          <w:w w:val="110"/>
        </w:rPr>
        <w:t> exhibit</w:t>
      </w:r>
      <w:r>
        <w:rPr>
          <w:w w:val="110"/>
        </w:rPr>
        <w:t> adaptive,</w:t>
      </w:r>
      <w:r>
        <w:rPr>
          <w:w w:val="110"/>
        </w:rPr>
        <w:t> information- </w:t>
      </w:r>
      <w:r>
        <w:rPr>
          <w:spacing w:val="-2"/>
          <w:w w:val="110"/>
        </w:rPr>
        <w:t>driven behavior, cognition in the ‘thick’ sense involves representations possessing: (i) </w:t>
      </w:r>
      <w:r>
        <w:rPr>
          <w:i/>
          <w:w w:val="110"/>
        </w:rPr>
        <w:t>intentionality</w:t>
      </w:r>
      <w:r>
        <w:rPr>
          <w:w w:val="110"/>
        </w:rPr>
        <w:t>,</w:t>
      </w:r>
      <w:r>
        <w:rPr>
          <w:spacing w:val="-9"/>
          <w:w w:val="110"/>
        </w:rPr>
        <w:t> </w:t>
      </w:r>
      <w:r>
        <w:rPr>
          <w:w w:val="110"/>
        </w:rPr>
        <w:t>which</w:t>
      </w:r>
      <w:r>
        <w:rPr>
          <w:spacing w:val="-9"/>
          <w:w w:val="110"/>
        </w:rPr>
        <w:t> </w:t>
      </w:r>
      <w:r>
        <w:rPr>
          <w:w w:val="110"/>
        </w:rPr>
        <w:t>is</w:t>
      </w:r>
      <w:r>
        <w:rPr>
          <w:spacing w:val="-9"/>
          <w:w w:val="110"/>
        </w:rPr>
        <w:t> </w:t>
      </w:r>
      <w:r>
        <w:rPr>
          <w:w w:val="110"/>
        </w:rPr>
        <w:t>the</w:t>
      </w:r>
      <w:r>
        <w:rPr>
          <w:spacing w:val="-9"/>
          <w:w w:val="110"/>
        </w:rPr>
        <w:t> </w:t>
      </w:r>
      <w:r>
        <w:rPr>
          <w:w w:val="110"/>
        </w:rPr>
        <w:t>capacity</w:t>
      </w:r>
      <w:r>
        <w:rPr>
          <w:spacing w:val="-9"/>
          <w:w w:val="110"/>
        </w:rPr>
        <w:t> </w:t>
      </w:r>
      <w:r>
        <w:rPr>
          <w:w w:val="110"/>
        </w:rPr>
        <w:t>to</w:t>
      </w:r>
      <w:r>
        <w:rPr>
          <w:spacing w:val="-9"/>
          <w:w w:val="110"/>
        </w:rPr>
        <w:t> </w:t>
      </w:r>
      <w:r>
        <w:rPr>
          <w:w w:val="110"/>
        </w:rPr>
        <w:t>represent</w:t>
      </w:r>
      <w:r>
        <w:rPr>
          <w:spacing w:val="-9"/>
          <w:w w:val="110"/>
        </w:rPr>
        <w:t> </w:t>
      </w:r>
      <w:r>
        <w:rPr>
          <w:w w:val="110"/>
        </w:rPr>
        <w:t>objects</w:t>
      </w:r>
      <w:r>
        <w:rPr>
          <w:spacing w:val="-9"/>
          <w:w w:val="110"/>
        </w:rPr>
        <w:t> </w:t>
      </w:r>
      <w:r>
        <w:rPr>
          <w:w w:val="110"/>
        </w:rPr>
        <w:t>or</w:t>
      </w:r>
      <w:r>
        <w:rPr>
          <w:spacing w:val="-9"/>
          <w:w w:val="110"/>
        </w:rPr>
        <w:t> </w:t>
      </w:r>
      <w:r>
        <w:rPr>
          <w:w w:val="110"/>
        </w:rPr>
        <w:t>states</w:t>
      </w:r>
      <w:r>
        <w:rPr>
          <w:spacing w:val="-9"/>
          <w:w w:val="110"/>
        </w:rPr>
        <w:t> </w:t>
      </w:r>
      <w:r>
        <w:rPr>
          <w:w w:val="110"/>
        </w:rPr>
        <w:t>of</w:t>
      </w:r>
      <w:r>
        <w:rPr>
          <w:spacing w:val="-9"/>
          <w:w w:val="110"/>
        </w:rPr>
        <w:t> </w:t>
      </w:r>
      <w:r>
        <w:rPr>
          <w:w w:val="110"/>
        </w:rPr>
        <w:t>affairs;</w:t>
      </w:r>
      <w:r>
        <w:rPr>
          <w:spacing w:val="-9"/>
          <w:w w:val="110"/>
        </w:rPr>
        <w:t> </w:t>
      </w:r>
      <w:r>
        <w:rPr>
          <w:w w:val="110"/>
        </w:rPr>
        <w:t>(ii)</w:t>
      </w:r>
      <w:r>
        <w:rPr>
          <w:spacing w:val="-9"/>
          <w:w w:val="110"/>
        </w:rPr>
        <w:t> </w:t>
      </w:r>
      <w:r>
        <w:rPr>
          <w:i/>
          <w:w w:val="110"/>
        </w:rPr>
        <w:t>inten- </w:t>
      </w:r>
      <w:r>
        <w:rPr>
          <w:i/>
        </w:rPr>
        <w:t>sionality</w:t>
      </w:r>
      <w:r>
        <w:rPr/>
        <w:t>,</w:t>
      </w:r>
      <w:r>
        <w:rPr>
          <w:spacing w:val="33"/>
        </w:rPr>
        <w:t> </w:t>
      </w:r>
      <w:r>
        <w:rPr/>
        <w:t>that</w:t>
      </w:r>
      <w:r>
        <w:rPr>
          <w:spacing w:val="33"/>
        </w:rPr>
        <w:t> </w:t>
      </w:r>
      <w:r>
        <w:rPr/>
        <w:t>is,</w:t>
      </w:r>
      <w:r>
        <w:rPr>
          <w:spacing w:val="33"/>
        </w:rPr>
        <w:t> </w:t>
      </w:r>
      <w:r>
        <w:rPr/>
        <w:t>the</w:t>
      </w:r>
      <w:r>
        <w:rPr>
          <w:spacing w:val="33"/>
        </w:rPr>
        <w:t> </w:t>
      </w:r>
      <w:r>
        <w:rPr/>
        <w:t>further</w:t>
      </w:r>
      <w:r>
        <w:rPr>
          <w:spacing w:val="33"/>
        </w:rPr>
        <w:t> </w:t>
      </w:r>
      <w:r>
        <w:rPr/>
        <w:t>capacity</w:t>
      </w:r>
      <w:r>
        <w:rPr>
          <w:spacing w:val="33"/>
        </w:rPr>
        <w:t> </w:t>
      </w:r>
      <w:r>
        <w:rPr/>
        <w:t>to</w:t>
      </w:r>
      <w:r>
        <w:rPr>
          <w:spacing w:val="33"/>
        </w:rPr>
        <w:t> </w:t>
      </w:r>
      <w:r>
        <w:rPr/>
        <w:t>represent</w:t>
      </w:r>
      <w:r>
        <w:rPr>
          <w:spacing w:val="33"/>
        </w:rPr>
        <w:t> </w:t>
      </w:r>
      <w:r>
        <w:rPr/>
        <w:t>them</w:t>
      </w:r>
      <w:r>
        <w:rPr>
          <w:spacing w:val="33"/>
        </w:rPr>
        <w:t> </w:t>
      </w:r>
      <w:r>
        <w:rPr/>
        <w:t>under</w:t>
      </w:r>
      <w:r>
        <w:rPr>
          <w:spacing w:val="33"/>
        </w:rPr>
        <w:t> </w:t>
      </w:r>
      <w:r>
        <w:rPr>
          <w:i/>
        </w:rPr>
        <w:t>specific</w:t>
      </w:r>
      <w:r>
        <w:rPr>
          <w:i/>
          <w:spacing w:val="40"/>
        </w:rPr>
        <w:t> </w:t>
      </w:r>
      <w:r>
        <w:rPr/>
        <w:t>aspects,</w:t>
      </w:r>
      <w:r>
        <w:rPr>
          <w:spacing w:val="33"/>
        </w:rPr>
        <w:t> </w:t>
      </w:r>
      <w:r>
        <w:rPr/>
        <w:t>allowing for</w:t>
      </w:r>
      <w:r>
        <w:rPr>
          <w:spacing w:val="40"/>
        </w:rPr>
        <w:t> </w:t>
      </w:r>
      <w:r>
        <w:rPr/>
        <w:t>different</w:t>
      </w:r>
      <w:r>
        <w:rPr>
          <w:spacing w:val="40"/>
        </w:rPr>
        <w:t> </w:t>
      </w:r>
      <w:r>
        <w:rPr/>
        <w:t>cognitive</w:t>
      </w:r>
      <w:r>
        <w:rPr>
          <w:spacing w:val="40"/>
        </w:rPr>
        <w:t> </w:t>
      </w:r>
      <w:r>
        <w:rPr/>
        <w:t>attitudes</w:t>
      </w:r>
      <w:r>
        <w:rPr>
          <w:spacing w:val="40"/>
        </w:rPr>
        <w:t> </w:t>
      </w:r>
      <w:r>
        <w:rPr/>
        <w:t>towards</w:t>
      </w:r>
      <w:r>
        <w:rPr>
          <w:spacing w:val="40"/>
        </w:rPr>
        <w:t> </w:t>
      </w:r>
      <w:r>
        <w:rPr/>
        <w:t>extensionally</w:t>
      </w:r>
      <w:r>
        <w:rPr>
          <w:spacing w:val="40"/>
        </w:rPr>
        <w:t> </w:t>
      </w:r>
      <w:r>
        <w:rPr/>
        <w:t>identical</w:t>
      </w:r>
      <w:r>
        <w:rPr>
          <w:spacing w:val="40"/>
        </w:rPr>
        <w:t> </w:t>
      </w:r>
      <w:r>
        <w:rPr/>
        <w:t>referents</w:t>
      </w:r>
      <w:r>
        <w:rPr>
          <w:spacing w:val="40"/>
        </w:rPr>
        <w:t> </w:t>
      </w:r>
      <w:r>
        <w:rPr/>
        <w:t>(</w:t>
      </w:r>
      <w:hyperlink w:history="true" w:anchor="_bookmark12">
        <w:r>
          <w:rPr>
            <w:color w:val="0000FF"/>
          </w:rPr>
          <w:t>Adams</w:t>
        </w:r>
      </w:hyperlink>
      <w:r>
        <w:rPr>
          <w:color w:val="0000FF"/>
          <w:spacing w:val="40"/>
        </w:rPr>
        <w:t> </w:t>
      </w:r>
      <w:hyperlink w:history="true" w:anchor="_bookmark12">
        <w:r>
          <w:rPr>
            <w:color w:val="0000FF"/>
          </w:rPr>
          <w:t>2018</w:t>
        </w:r>
      </w:hyperlink>
      <w:r>
        <w:rPr/>
        <w:t>, </w:t>
      </w:r>
      <w:r>
        <w:rPr>
          <w:w w:val="110"/>
        </w:rPr>
        <w:t>p.</w:t>
      </w:r>
      <w:r>
        <w:rPr>
          <w:w w:val="110"/>
        </w:rPr>
        <w:t> 23);</w:t>
      </w:r>
      <w:r>
        <w:rPr>
          <w:w w:val="110"/>
        </w:rPr>
        <w:t> and</w:t>
      </w:r>
      <w:r>
        <w:rPr>
          <w:w w:val="110"/>
        </w:rPr>
        <w:t> (iii)</w:t>
      </w:r>
      <w:r>
        <w:rPr>
          <w:w w:val="110"/>
        </w:rPr>
        <w:t> the</w:t>
      </w:r>
      <w:r>
        <w:rPr>
          <w:w w:val="110"/>
        </w:rPr>
        <w:t> possibility</w:t>
      </w:r>
      <w:r>
        <w:rPr>
          <w:w w:val="110"/>
        </w:rPr>
        <w:t> of</w:t>
      </w:r>
      <w:r>
        <w:rPr>
          <w:w w:val="110"/>
        </w:rPr>
        <w:t> </w:t>
      </w:r>
      <w:r>
        <w:rPr>
          <w:i/>
          <w:w w:val="110"/>
        </w:rPr>
        <w:t>misrepresentation</w:t>
      </w:r>
      <w:r>
        <w:rPr>
          <w:w w:val="110"/>
        </w:rPr>
        <w:t>,</w:t>
      </w:r>
      <w:r>
        <w:rPr>
          <w:w w:val="110"/>
        </w:rPr>
        <w:t> namely,</w:t>
      </w:r>
      <w:r>
        <w:rPr>
          <w:w w:val="110"/>
        </w:rPr>
        <w:t> the</w:t>
      </w:r>
      <w:r>
        <w:rPr>
          <w:w w:val="110"/>
        </w:rPr>
        <w:t> fact</w:t>
      </w:r>
      <w:r>
        <w:rPr>
          <w:w w:val="110"/>
        </w:rPr>
        <w:t> that</w:t>
      </w:r>
      <w:r>
        <w:rPr>
          <w:w w:val="110"/>
        </w:rPr>
        <w:t> internal states,</w:t>
      </w:r>
      <w:r>
        <w:rPr>
          <w:w w:val="110"/>
        </w:rPr>
        <w:t> qua</w:t>
      </w:r>
      <w:r>
        <w:rPr>
          <w:w w:val="110"/>
        </w:rPr>
        <w:t> representations,</w:t>
      </w:r>
      <w:r>
        <w:rPr>
          <w:w w:val="110"/>
        </w:rPr>
        <w:t> can</w:t>
      </w:r>
      <w:r>
        <w:rPr>
          <w:w w:val="110"/>
        </w:rPr>
        <w:t> be</w:t>
      </w:r>
      <w:r>
        <w:rPr>
          <w:w w:val="110"/>
        </w:rPr>
        <w:t> false</w:t>
      </w:r>
      <w:r>
        <w:rPr>
          <w:w w:val="110"/>
        </w:rPr>
        <w:t> or</w:t>
      </w:r>
      <w:r>
        <w:rPr>
          <w:w w:val="110"/>
        </w:rPr>
        <w:t> fail</w:t>
      </w:r>
      <w:r>
        <w:rPr>
          <w:w w:val="110"/>
        </w:rPr>
        <w:t> to</w:t>
      </w:r>
      <w:r>
        <w:rPr>
          <w:w w:val="110"/>
        </w:rPr>
        <w:t> accurately</w:t>
      </w:r>
      <w:r>
        <w:rPr>
          <w:w w:val="110"/>
        </w:rPr>
        <w:t> map</w:t>
      </w:r>
      <w:r>
        <w:rPr>
          <w:w w:val="110"/>
        </w:rPr>
        <w:t> onto</w:t>
      </w:r>
      <w:r>
        <w:rPr>
          <w:w w:val="110"/>
        </w:rPr>
        <w:t> the</w:t>
      </w:r>
      <w:r>
        <w:rPr>
          <w:w w:val="110"/>
        </w:rPr>
        <w:t> world (</w:t>
      </w:r>
      <w:hyperlink w:history="true" w:anchor="_bookmark53">
        <w:r>
          <w:rPr>
            <w:color w:val="0000FF"/>
            <w:w w:val="110"/>
          </w:rPr>
          <w:t>Dretske</w:t>
        </w:r>
      </w:hyperlink>
      <w:r>
        <w:rPr>
          <w:color w:val="0000FF"/>
          <w:w w:val="110"/>
        </w:rPr>
        <w:t> </w:t>
      </w:r>
      <w:hyperlink w:history="true" w:anchor="_bookmark53">
        <w:r>
          <w:rPr>
            <w:color w:val="0000FF"/>
            <w:w w:val="110"/>
          </w:rPr>
          <w:t>1986</w:t>
        </w:r>
      </w:hyperlink>
      <w:r>
        <w:rPr>
          <w:w w:val="110"/>
        </w:rPr>
        <w:t>; </w:t>
      </w:r>
      <w:hyperlink w:history="true" w:anchor="_bookmark72">
        <w:r>
          <w:rPr>
            <w:color w:val="0000FF"/>
            <w:w w:val="110"/>
          </w:rPr>
          <w:t>Fodor</w:t>
        </w:r>
      </w:hyperlink>
      <w:r>
        <w:rPr>
          <w:color w:val="0000FF"/>
          <w:w w:val="110"/>
        </w:rPr>
        <w:t> </w:t>
      </w:r>
      <w:hyperlink w:history="true" w:anchor="_bookmark72">
        <w:r>
          <w:rPr>
            <w:color w:val="0000FF"/>
            <w:w w:val="110"/>
          </w:rPr>
          <w:t>2002</w:t>
        </w:r>
      </w:hyperlink>
      <w:r>
        <w:rPr>
          <w:w w:val="110"/>
        </w:rPr>
        <w:t>).</w:t>
      </w:r>
    </w:p>
    <w:p>
      <w:pPr>
        <w:pStyle w:val="BodyText"/>
        <w:spacing w:after="0" w:line="249" w:lineRule="auto"/>
        <w:sectPr>
          <w:pgSz w:w="11910" w:h="16840"/>
          <w:pgMar w:header="0" w:footer="3734" w:top="1420" w:bottom="3920" w:left="1700" w:right="1700"/>
        </w:sectPr>
      </w:pPr>
    </w:p>
    <w:p>
      <w:pPr>
        <w:pStyle w:val="BodyText"/>
        <w:spacing w:line="249" w:lineRule="auto" w:before="48"/>
        <w:ind w:left="301" w:right="787" w:firstLine="298"/>
      </w:pPr>
      <w:r>
        <w:rPr/>
        <w:t>However, one could argue that these features are present, in basal form, in morpho- genetic examples of intelligence (</w:t>
      </w:r>
      <w:hyperlink w:history="true" w:anchor="_bookmark102">
        <w:r>
          <w:rPr>
            <w:color w:val="0000FF"/>
          </w:rPr>
          <w:t>Levin</w:t>
        </w:r>
      </w:hyperlink>
      <w:r>
        <w:rPr>
          <w:color w:val="0000FF"/>
        </w:rPr>
        <w:t> </w:t>
      </w:r>
      <w:hyperlink w:history="true" w:anchor="_bookmark102">
        <w:r>
          <w:rPr>
            <w:color w:val="0000FF"/>
          </w:rPr>
          <w:t>2023c</w:t>
        </w:r>
      </w:hyperlink>
      <w:r>
        <w:rPr/>
        <w:t>,</w:t>
      </w:r>
      <w:hyperlink w:history="true" w:anchor="_bookmark103">
        <w:r>
          <w:rPr>
            <w:color w:val="0000FF"/>
          </w:rPr>
          <w:t>d</w:t>
        </w:r>
      </w:hyperlink>
      <w:r>
        <w:rPr/>
        <w:t>; </w:t>
      </w:r>
      <w:hyperlink w:history="true" w:anchor="_bookmark123">
        <w:r>
          <w:rPr>
            <w:color w:val="0000FF"/>
          </w:rPr>
          <w:t>McMillen and Levin</w:t>
        </w:r>
      </w:hyperlink>
      <w:r>
        <w:rPr>
          <w:color w:val="0000FF"/>
        </w:rPr>
        <w:t> </w:t>
      </w:r>
      <w:hyperlink w:history="true" w:anchor="_bookmark123">
        <w:r>
          <w:rPr>
            <w:color w:val="0000FF"/>
          </w:rPr>
          <w:t>2024</w:t>
        </w:r>
      </w:hyperlink>
      <w:r>
        <w:rPr/>
        <w:t>; </w:t>
      </w:r>
      <w:hyperlink w:history="true" w:anchor="_bookmark105">
        <w:r>
          <w:rPr>
            <w:color w:val="0000FF"/>
          </w:rPr>
          <w:t>Levin</w:t>
        </w:r>
      </w:hyperlink>
      <w:r>
        <w:rPr>
          <w:color w:val="0000FF"/>
        </w:rPr>
        <w:t> </w:t>
      </w:r>
      <w:hyperlink w:history="true" w:anchor="_bookmark105">
        <w:r>
          <w:rPr>
            <w:color w:val="0000FF"/>
          </w:rPr>
          <w:t>2025</w:t>
        </w:r>
      </w:hyperlink>
      <w:r>
        <w:rPr/>
        <w:t>). </w:t>
      </w:r>
      <w:r>
        <w:rPr>
          <w:w w:val="110"/>
        </w:rPr>
        <w:t>For</w:t>
      </w:r>
      <w:r>
        <w:rPr>
          <w:spacing w:val="-8"/>
          <w:w w:val="110"/>
        </w:rPr>
        <w:t> </w:t>
      </w:r>
      <w:r>
        <w:rPr>
          <w:w w:val="110"/>
        </w:rPr>
        <w:t>example,</w:t>
      </w:r>
      <w:r>
        <w:rPr>
          <w:spacing w:val="-8"/>
          <w:w w:val="110"/>
        </w:rPr>
        <w:t> </w:t>
      </w:r>
      <w:r>
        <w:rPr>
          <w:w w:val="110"/>
        </w:rPr>
        <w:t>representations</w:t>
      </w:r>
      <w:r>
        <w:rPr>
          <w:spacing w:val="-8"/>
          <w:w w:val="110"/>
        </w:rPr>
        <w:t> </w:t>
      </w:r>
      <w:r>
        <w:rPr>
          <w:w w:val="110"/>
        </w:rPr>
        <w:t>of</w:t>
      </w:r>
      <w:r>
        <w:rPr>
          <w:spacing w:val="-8"/>
          <w:w w:val="110"/>
        </w:rPr>
        <w:t> </w:t>
      </w:r>
      <w:r>
        <w:rPr>
          <w:w w:val="110"/>
        </w:rPr>
        <w:t>counterfactual</w:t>
      </w:r>
      <w:r>
        <w:rPr>
          <w:spacing w:val="-8"/>
          <w:w w:val="110"/>
        </w:rPr>
        <w:t> </w:t>
      </w:r>
      <w:r>
        <w:rPr>
          <w:w w:val="110"/>
        </w:rPr>
        <w:t>states</w:t>
      </w:r>
      <w:r>
        <w:rPr>
          <w:spacing w:val="-8"/>
          <w:w w:val="110"/>
        </w:rPr>
        <w:t> </w:t>
      </w:r>
      <w:r>
        <w:rPr>
          <w:w w:val="110"/>
        </w:rPr>
        <w:t>are</w:t>
      </w:r>
      <w:r>
        <w:rPr>
          <w:spacing w:val="-8"/>
          <w:w w:val="110"/>
        </w:rPr>
        <w:t> </w:t>
      </w:r>
      <w:r>
        <w:rPr>
          <w:w w:val="110"/>
        </w:rPr>
        <w:t>seen</w:t>
      </w:r>
      <w:r>
        <w:rPr>
          <w:spacing w:val="-8"/>
          <w:w w:val="110"/>
        </w:rPr>
        <w:t> </w:t>
      </w:r>
      <w:r>
        <w:rPr>
          <w:w w:val="110"/>
        </w:rPr>
        <w:t>in</w:t>
      </w:r>
      <w:r>
        <w:rPr>
          <w:spacing w:val="-8"/>
          <w:w w:val="110"/>
        </w:rPr>
        <w:t> </w:t>
      </w:r>
      <w:r>
        <w:rPr>
          <w:w w:val="110"/>
        </w:rPr>
        <w:t>planarian</w:t>
      </w:r>
      <w:r>
        <w:rPr>
          <w:spacing w:val="-8"/>
          <w:w w:val="110"/>
        </w:rPr>
        <w:t> </w:t>
      </w:r>
      <w:r>
        <w:rPr>
          <w:w w:val="110"/>
        </w:rPr>
        <w:t>flatworms in</w:t>
      </w:r>
      <w:r>
        <w:rPr>
          <w:spacing w:val="17"/>
          <w:w w:val="110"/>
        </w:rPr>
        <w:t> </w:t>
      </w:r>
      <w:r>
        <w:rPr>
          <w:w w:val="110"/>
        </w:rPr>
        <w:t>which</w:t>
      </w:r>
      <w:r>
        <w:rPr>
          <w:spacing w:val="17"/>
          <w:w w:val="110"/>
        </w:rPr>
        <w:t> </w:t>
      </w:r>
      <w:r>
        <w:rPr>
          <w:w w:val="110"/>
        </w:rPr>
        <w:t>a</w:t>
      </w:r>
      <w:r>
        <w:rPr>
          <w:spacing w:val="16"/>
          <w:w w:val="110"/>
        </w:rPr>
        <w:t> </w:t>
      </w:r>
      <w:r>
        <w:rPr>
          <w:w w:val="110"/>
        </w:rPr>
        <w:t>stable</w:t>
      </w:r>
      <w:r>
        <w:rPr>
          <w:spacing w:val="17"/>
          <w:w w:val="110"/>
        </w:rPr>
        <w:t> </w:t>
      </w:r>
      <w:r>
        <w:rPr>
          <w:w w:val="110"/>
        </w:rPr>
        <w:t>bioelectric</w:t>
      </w:r>
      <w:r>
        <w:rPr>
          <w:spacing w:val="17"/>
          <w:w w:val="110"/>
        </w:rPr>
        <w:t> </w:t>
      </w:r>
      <w:r>
        <w:rPr>
          <w:w w:val="110"/>
        </w:rPr>
        <w:t>pattern</w:t>
      </w:r>
      <w:r>
        <w:rPr>
          <w:spacing w:val="17"/>
          <w:w w:val="110"/>
        </w:rPr>
        <w:t> </w:t>
      </w:r>
      <w:r>
        <w:rPr>
          <w:w w:val="110"/>
        </w:rPr>
        <w:t>indicates</w:t>
      </w:r>
      <w:r>
        <w:rPr>
          <w:spacing w:val="16"/>
          <w:w w:val="110"/>
        </w:rPr>
        <w:t> </w:t>
      </w:r>
      <w:r>
        <w:rPr>
          <w:w w:val="110"/>
        </w:rPr>
        <w:t>the</w:t>
      </w:r>
      <w:r>
        <w:rPr>
          <w:spacing w:val="17"/>
          <w:w w:val="110"/>
        </w:rPr>
        <w:t> </w:t>
      </w:r>
      <w:r>
        <w:rPr>
          <w:w w:val="110"/>
        </w:rPr>
        <w:t>future</w:t>
      </w:r>
      <w:r>
        <w:rPr>
          <w:spacing w:val="16"/>
          <w:w w:val="110"/>
        </w:rPr>
        <w:t> </w:t>
      </w:r>
      <w:r>
        <w:rPr>
          <w:w w:val="110"/>
        </w:rPr>
        <w:t>number</w:t>
      </w:r>
      <w:r>
        <w:rPr>
          <w:spacing w:val="17"/>
          <w:w w:val="110"/>
        </w:rPr>
        <w:t> </w:t>
      </w:r>
      <w:r>
        <w:rPr>
          <w:w w:val="110"/>
        </w:rPr>
        <w:t>of</w:t>
      </w:r>
      <w:r>
        <w:rPr>
          <w:spacing w:val="17"/>
          <w:w w:val="110"/>
        </w:rPr>
        <w:t> </w:t>
      </w:r>
      <w:r>
        <w:rPr>
          <w:w w:val="110"/>
        </w:rPr>
        <w:t>heads</w:t>
      </w:r>
      <w:r>
        <w:rPr>
          <w:spacing w:val="16"/>
          <w:w w:val="110"/>
        </w:rPr>
        <w:t> </w:t>
      </w:r>
      <w:r>
        <w:rPr>
          <w:w w:val="110"/>
        </w:rPr>
        <w:t>to</w:t>
      </w:r>
      <w:r>
        <w:rPr>
          <w:spacing w:val="17"/>
          <w:w w:val="110"/>
        </w:rPr>
        <w:t> </w:t>
      </w:r>
      <w:r>
        <w:rPr>
          <w:w w:val="110"/>
        </w:rPr>
        <w:t>make if</w:t>
      </w:r>
      <w:r>
        <w:rPr>
          <w:w w:val="110"/>
        </w:rPr>
        <w:t> the</w:t>
      </w:r>
      <w:r>
        <w:rPr>
          <w:w w:val="110"/>
        </w:rPr>
        <w:t> animal</w:t>
      </w:r>
      <w:r>
        <w:rPr>
          <w:w w:val="110"/>
        </w:rPr>
        <w:t> gets</w:t>
      </w:r>
      <w:r>
        <w:rPr>
          <w:w w:val="110"/>
        </w:rPr>
        <w:t> injured</w:t>
      </w:r>
      <w:r>
        <w:rPr>
          <w:w w:val="110"/>
        </w:rPr>
        <w:t> (</w:t>
      </w:r>
      <w:hyperlink w:history="true" w:anchor="_bookmark112">
        <w:r>
          <w:rPr>
            <w:color w:val="0000FF"/>
            <w:w w:val="110"/>
          </w:rPr>
          <w:t>Levin</w:t>
        </w:r>
        <w:r>
          <w:rPr>
            <w:color w:val="0000FF"/>
            <w:w w:val="110"/>
          </w:rPr>
          <w:t> et</w:t>
        </w:r>
        <w:r>
          <w:rPr>
            <w:color w:val="0000FF"/>
            <w:w w:val="110"/>
          </w:rPr>
          <w:t> al.</w:t>
        </w:r>
      </w:hyperlink>
      <w:r>
        <w:rPr>
          <w:color w:val="0000FF"/>
          <w:w w:val="110"/>
        </w:rPr>
        <w:t> </w:t>
      </w:r>
      <w:hyperlink w:history="true" w:anchor="_bookmark112">
        <w:r>
          <w:rPr>
            <w:color w:val="0000FF"/>
            <w:w w:val="110"/>
          </w:rPr>
          <w:t>2019</w:t>
        </w:r>
      </w:hyperlink>
      <w:r>
        <w:rPr>
          <w:w w:val="110"/>
        </w:rPr>
        <w:t>).</w:t>
      </w:r>
      <w:r>
        <w:rPr>
          <w:w w:val="110"/>
        </w:rPr>
        <w:t> In</w:t>
      </w:r>
      <w:r>
        <w:rPr>
          <w:w w:val="110"/>
        </w:rPr>
        <w:t> other</w:t>
      </w:r>
      <w:r>
        <w:rPr>
          <w:w w:val="110"/>
        </w:rPr>
        <w:t> words,</w:t>
      </w:r>
      <w:r>
        <w:rPr>
          <w:w w:val="110"/>
        </w:rPr>
        <w:t> the</w:t>
      </w:r>
      <w:r>
        <w:rPr>
          <w:w w:val="110"/>
        </w:rPr>
        <w:t> number</w:t>
      </w:r>
      <w:r>
        <w:rPr>
          <w:w w:val="110"/>
        </w:rPr>
        <w:t> of</w:t>
      </w:r>
      <w:r>
        <w:rPr>
          <w:w w:val="110"/>
        </w:rPr>
        <w:t> heads that</w:t>
      </w:r>
      <w:r>
        <w:rPr>
          <w:w w:val="110"/>
        </w:rPr>
        <w:t> cells</w:t>
      </w:r>
      <w:r>
        <w:rPr>
          <w:w w:val="110"/>
        </w:rPr>
        <w:t> should</w:t>
      </w:r>
      <w:r>
        <w:rPr>
          <w:w w:val="110"/>
        </w:rPr>
        <w:t> grow</w:t>
      </w:r>
      <w:r>
        <w:rPr>
          <w:w w:val="110"/>
        </w:rPr>
        <w:t> upon</w:t>
      </w:r>
      <w:r>
        <w:rPr>
          <w:w w:val="110"/>
        </w:rPr>
        <w:t> injury</w:t>
      </w:r>
      <w:r>
        <w:rPr>
          <w:w w:val="110"/>
        </w:rPr>
        <w:t> is</w:t>
      </w:r>
      <w:r>
        <w:rPr>
          <w:w w:val="110"/>
        </w:rPr>
        <w:t> determined</w:t>
      </w:r>
      <w:r>
        <w:rPr>
          <w:w w:val="110"/>
        </w:rPr>
        <w:t> by</w:t>
      </w:r>
      <w:r>
        <w:rPr>
          <w:w w:val="110"/>
        </w:rPr>
        <w:t> a</w:t>
      </w:r>
      <w:r>
        <w:rPr>
          <w:w w:val="110"/>
        </w:rPr>
        <w:t> re-writable</w:t>
      </w:r>
      <w:r>
        <w:rPr>
          <w:w w:val="110"/>
        </w:rPr>
        <w:t> physiological</w:t>
      </w:r>
      <w:r>
        <w:rPr>
          <w:w w:val="110"/>
        </w:rPr>
        <w:t> pat- tern memory, and the state of that memory encodes not the current number of heads (which</w:t>
      </w:r>
      <w:r>
        <w:rPr>
          <w:spacing w:val="-9"/>
          <w:w w:val="110"/>
        </w:rPr>
        <w:t> </w:t>
      </w:r>
      <w:r>
        <w:rPr>
          <w:w w:val="110"/>
        </w:rPr>
        <w:t>can</w:t>
      </w:r>
      <w:r>
        <w:rPr>
          <w:spacing w:val="-9"/>
          <w:w w:val="110"/>
        </w:rPr>
        <w:t> </w:t>
      </w:r>
      <w:r>
        <w:rPr>
          <w:w w:val="110"/>
        </w:rPr>
        <w:t>differ)</w:t>
      </w:r>
      <w:r>
        <w:rPr>
          <w:spacing w:val="-9"/>
          <w:w w:val="110"/>
        </w:rPr>
        <w:t> </w:t>
      </w:r>
      <w:r>
        <w:rPr>
          <w:w w:val="110"/>
        </w:rPr>
        <w:t>but</w:t>
      </w:r>
      <w:r>
        <w:rPr>
          <w:spacing w:val="-9"/>
          <w:w w:val="110"/>
        </w:rPr>
        <w:t> </w:t>
      </w:r>
      <w:r>
        <w:rPr>
          <w:w w:val="110"/>
        </w:rPr>
        <w:t>a</w:t>
      </w:r>
      <w:r>
        <w:rPr>
          <w:spacing w:val="-9"/>
          <w:w w:val="110"/>
        </w:rPr>
        <w:t> </w:t>
      </w:r>
      <w:r>
        <w:rPr>
          <w:w w:val="110"/>
        </w:rPr>
        <w:t>stored,</w:t>
      </w:r>
      <w:r>
        <w:rPr>
          <w:spacing w:val="-9"/>
          <w:w w:val="110"/>
        </w:rPr>
        <w:t> </w:t>
      </w:r>
      <w:r>
        <w:rPr>
          <w:w w:val="110"/>
        </w:rPr>
        <w:t>decodable</w:t>
      </w:r>
      <w:r>
        <w:rPr>
          <w:spacing w:val="-9"/>
          <w:w w:val="110"/>
        </w:rPr>
        <w:t> </w:t>
      </w:r>
      <w:r>
        <w:rPr>
          <w:w w:val="110"/>
        </w:rPr>
        <w:t>representation</w:t>
      </w:r>
      <w:r>
        <w:rPr>
          <w:spacing w:val="-9"/>
          <w:w w:val="110"/>
        </w:rPr>
        <w:t> </w:t>
      </w:r>
      <w:r>
        <w:rPr>
          <w:w w:val="110"/>
        </w:rPr>
        <w:t>of</w:t>
      </w:r>
      <w:r>
        <w:rPr>
          <w:spacing w:val="-9"/>
          <w:w w:val="110"/>
        </w:rPr>
        <w:t> </w:t>
      </w:r>
      <w:r>
        <w:rPr>
          <w:w w:val="110"/>
        </w:rPr>
        <w:t>a</w:t>
      </w:r>
      <w:r>
        <w:rPr>
          <w:spacing w:val="-9"/>
          <w:w w:val="110"/>
        </w:rPr>
        <w:t> </w:t>
      </w:r>
      <w:r>
        <w:rPr>
          <w:w w:val="110"/>
        </w:rPr>
        <w:t>“correct”</w:t>
      </w:r>
      <w:r>
        <w:rPr>
          <w:spacing w:val="-9"/>
          <w:w w:val="110"/>
        </w:rPr>
        <w:t> </w:t>
      </w:r>
      <w:r>
        <w:rPr>
          <w:w w:val="110"/>
        </w:rPr>
        <w:t>planarian</w:t>
      </w:r>
      <w:r>
        <w:rPr>
          <w:spacing w:val="-9"/>
          <w:w w:val="110"/>
        </w:rPr>
        <w:t> </w:t>
      </w:r>
      <w:r>
        <w:rPr>
          <w:w w:val="110"/>
        </w:rPr>
        <w:t>that serves</w:t>
      </w:r>
      <w:r>
        <w:rPr>
          <w:spacing w:val="-5"/>
          <w:w w:val="110"/>
        </w:rPr>
        <w:t> </w:t>
      </w:r>
      <w:r>
        <w:rPr>
          <w:w w:val="110"/>
        </w:rPr>
        <w:t>as</w:t>
      </w:r>
      <w:r>
        <w:rPr>
          <w:spacing w:val="-5"/>
          <w:w w:val="110"/>
        </w:rPr>
        <w:t> </w:t>
      </w:r>
      <w:r>
        <w:rPr>
          <w:w w:val="110"/>
        </w:rPr>
        <w:t>a</w:t>
      </w:r>
      <w:r>
        <w:rPr>
          <w:spacing w:val="-5"/>
          <w:w w:val="110"/>
        </w:rPr>
        <w:t> </w:t>
      </w:r>
      <w:r>
        <w:rPr>
          <w:w w:val="110"/>
        </w:rPr>
        <w:t>guide</w:t>
      </w:r>
      <w:r>
        <w:rPr>
          <w:spacing w:val="-5"/>
          <w:w w:val="110"/>
        </w:rPr>
        <w:t> </w:t>
      </w:r>
      <w:r>
        <w:rPr>
          <w:w w:val="110"/>
        </w:rPr>
        <w:t>for</w:t>
      </w:r>
      <w:r>
        <w:rPr>
          <w:spacing w:val="-5"/>
          <w:w w:val="110"/>
        </w:rPr>
        <w:t> </w:t>
      </w:r>
      <w:r>
        <w:rPr>
          <w:w w:val="110"/>
        </w:rPr>
        <w:t>regenerative</w:t>
      </w:r>
      <w:r>
        <w:rPr>
          <w:spacing w:val="-5"/>
          <w:w w:val="110"/>
        </w:rPr>
        <w:t> </w:t>
      </w:r>
      <w:r>
        <w:rPr>
          <w:w w:val="110"/>
        </w:rPr>
        <w:t>growth,</w:t>
      </w:r>
      <w:r>
        <w:rPr>
          <w:spacing w:val="-5"/>
          <w:w w:val="110"/>
        </w:rPr>
        <w:t> </w:t>
      </w:r>
      <w:r>
        <w:rPr>
          <w:w w:val="110"/>
        </w:rPr>
        <w:t>remodeling,</w:t>
      </w:r>
      <w:r>
        <w:rPr>
          <w:spacing w:val="-5"/>
          <w:w w:val="110"/>
        </w:rPr>
        <w:t> </w:t>
      </w:r>
      <w:r>
        <w:rPr>
          <w:w w:val="110"/>
        </w:rPr>
        <w:t>and</w:t>
      </w:r>
      <w:r>
        <w:rPr>
          <w:spacing w:val="-5"/>
          <w:w w:val="110"/>
        </w:rPr>
        <w:t> </w:t>
      </w:r>
      <w:r>
        <w:rPr>
          <w:w w:val="110"/>
        </w:rPr>
        <w:t>cessation</w:t>
      </w:r>
      <w:r>
        <w:rPr>
          <w:spacing w:val="-5"/>
          <w:w w:val="110"/>
        </w:rPr>
        <w:t> </w:t>
      </w:r>
      <w:r>
        <w:rPr>
          <w:w w:val="110"/>
        </w:rPr>
        <w:t>of</w:t>
      </w:r>
      <w:r>
        <w:rPr>
          <w:spacing w:val="-5"/>
          <w:w w:val="110"/>
        </w:rPr>
        <w:t> </w:t>
      </w:r>
      <w:r>
        <w:rPr>
          <w:w w:val="110"/>
        </w:rPr>
        <w:t>activity</w:t>
      </w:r>
      <w:r>
        <w:rPr>
          <w:spacing w:val="-5"/>
          <w:w w:val="110"/>
        </w:rPr>
        <w:t> </w:t>
      </w:r>
      <w:r>
        <w:rPr>
          <w:w w:val="110"/>
        </w:rPr>
        <w:t>once </w:t>
      </w:r>
      <w:r>
        <w:rPr>
          <w:spacing w:val="-2"/>
          <w:w w:val="110"/>
        </w:rPr>
        <w:t>the</w:t>
      </w:r>
      <w:r>
        <w:rPr>
          <w:spacing w:val="-4"/>
          <w:w w:val="110"/>
        </w:rPr>
        <w:t> </w:t>
      </w:r>
      <w:r>
        <w:rPr>
          <w:spacing w:val="-2"/>
          <w:w w:val="110"/>
        </w:rPr>
        <w:t>represented</w:t>
      </w:r>
      <w:r>
        <w:rPr>
          <w:spacing w:val="-4"/>
          <w:w w:val="110"/>
        </w:rPr>
        <w:t> </w:t>
      </w:r>
      <w:r>
        <w:rPr>
          <w:spacing w:val="-2"/>
          <w:w w:val="110"/>
        </w:rPr>
        <w:t>goal</w:t>
      </w:r>
      <w:r>
        <w:rPr>
          <w:spacing w:val="-4"/>
          <w:w w:val="110"/>
        </w:rPr>
        <w:t> </w:t>
      </w:r>
      <w:r>
        <w:rPr>
          <w:spacing w:val="-2"/>
          <w:w w:val="110"/>
        </w:rPr>
        <w:t>state</w:t>
      </w:r>
      <w:r>
        <w:rPr>
          <w:spacing w:val="-4"/>
          <w:w w:val="110"/>
        </w:rPr>
        <w:t> </w:t>
      </w:r>
      <w:r>
        <w:rPr>
          <w:spacing w:val="-2"/>
          <w:w w:val="110"/>
        </w:rPr>
        <w:t>is</w:t>
      </w:r>
      <w:r>
        <w:rPr>
          <w:spacing w:val="-4"/>
          <w:w w:val="110"/>
        </w:rPr>
        <w:t> </w:t>
      </w:r>
      <w:r>
        <w:rPr>
          <w:spacing w:val="-2"/>
          <w:w w:val="110"/>
        </w:rPr>
        <w:t>achieved.</w:t>
      </w:r>
      <w:r>
        <w:rPr>
          <w:spacing w:val="-4"/>
          <w:w w:val="110"/>
        </w:rPr>
        <w:t> </w:t>
      </w:r>
      <w:r>
        <w:rPr>
          <w:spacing w:val="-2"/>
          <w:w w:val="110"/>
        </w:rPr>
        <w:t>Moreover,</w:t>
      </w:r>
      <w:r>
        <w:rPr>
          <w:spacing w:val="-4"/>
          <w:w w:val="110"/>
        </w:rPr>
        <w:t> </w:t>
      </w:r>
      <w:r>
        <w:rPr>
          <w:spacing w:val="-2"/>
          <w:w w:val="110"/>
        </w:rPr>
        <w:t>symbolic</w:t>
      </w:r>
      <w:r>
        <w:rPr>
          <w:spacing w:val="-4"/>
          <w:w w:val="110"/>
        </w:rPr>
        <w:t> </w:t>
      </w:r>
      <w:r>
        <w:rPr>
          <w:spacing w:val="-2"/>
          <w:w w:val="110"/>
        </w:rPr>
        <w:t>interpretation</w:t>
      </w:r>
      <w:r>
        <w:rPr>
          <w:spacing w:val="-4"/>
          <w:w w:val="110"/>
        </w:rPr>
        <w:t> </w:t>
      </w:r>
      <w:r>
        <w:rPr>
          <w:spacing w:val="-2"/>
          <w:w w:val="110"/>
        </w:rPr>
        <w:t>of</w:t>
      </w:r>
      <w:r>
        <w:rPr>
          <w:spacing w:val="-4"/>
          <w:w w:val="110"/>
        </w:rPr>
        <w:t> </w:t>
      </w:r>
      <w:r>
        <w:rPr>
          <w:spacing w:val="-2"/>
          <w:w w:val="110"/>
        </w:rPr>
        <w:t>signs,</w:t>
      </w:r>
      <w:r>
        <w:rPr>
          <w:spacing w:val="-4"/>
          <w:w w:val="110"/>
        </w:rPr>
        <w:t> </w:t>
      </w:r>
      <w:r>
        <w:rPr>
          <w:spacing w:val="-2"/>
          <w:w w:val="110"/>
        </w:rPr>
        <w:t>i.e., </w:t>
      </w:r>
      <w:r>
        <w:rPr>
          <w:w w:val="110"/>
        </w:rPr>
        <w:t>semiosis</w:t>
      </w:r>
      <w:r>
        <w:rPr>
          <w:spacing w:val="-1"/>
          <w:w w:val="110"/>
        </w:rPr>
        <w:t> </w:t>
      </w:r>
      <w:r>
        <w:rPr>
          <w:w w:val="110"/>
        </w:rPr>
        <w:t>(</w:t>
      </w:r>
      <w:hyperlink w:history="true" w:anchor="_bookmark153">
        <w:r>
          <w:rPr>
            <w:color w:val="0000FF"/>
            <w:w w:val="110"/>
          </w:rPr>
          <w:t>Salthe</w:t>
        </w:r>
      </w:hyperlink>
      <w:r>
        <w:rPr>
          <w:color w:val="0000FF"/>
          <w:spacing w:val="-1"/>
          <w:w w:val="110"/>
        </w:rPr>
        <w:t> </w:t>
      </w:r>
      <w:hyperlink w:history="true" w:anchor="_bookmark153">
        <w:r>
          <w:rPr>
            <w:color w:val="0000FF"/>
            <w:w w:val="110"/>
          </w:rPr>
          <w:t>1998</w:t>
        </w:r>
      </w:hyperlink>
      <w:r>
        <w:rPr>
          <w:w w:val="110"/>
        </w:rPr>
        <w:t>;</w:t>
      </w:r>
      <w:r>
        <w:rPr>
          <w:spacing w:val="-1"/>
          <w:w w:val="110"/>
        </w:rPr>
        <w:t> </w:t>
      </w:r>
      <w:hyperlink w:history="true" w:anchor="_bookmark30">
        <w:r>
          <w:rPr>
            <w:color w:val="0000FF"/>
            <w:w w:val="110"/>
          </w:rPr>
          <w:t>Brier</w:t>
        </w:r>
      </w:hyperlink>
      <w:r>
        <w:rPr>
          <w:color w:val="0000FF"/>
          <w:spacing w:val="-1"/>
          <w:w w:val="110"/>
        </w:rPr>
        <w:t> </w:t>
      </w:r>
      <w:hyperlink w:history="true" w:anchor="_bookmark30">
        <w:r>
          <w:rPr>
            <w:color w:val="0000FF"/>
            <w:w w:val="110"/>
          </w:rPr>
          <w:t>2008</w:t>
        </w:r>
      </w:hyperlink>
      <w:r>
        <w:rPr>
          <w:w w:val="110"/>
        </w:rPr>
        <w:t>;</w:t>
      </w:r>
      <w:r>
        <w:rPr>
          <w:spacing w:val="-1"/>
          <w:w w:val="110"/>
        </w:rPr>
        <w:t> </w:t>
      </w:r>
      <w:hyperlink w:history="true" w:anchor="_bookmark15">
        <w:r>
          <w:rPr>
            <w:color w:val="0000FF"/>
            <w:w w:val="110"/>
          </w:rPr>
          <w:t>Barbieri</w:t>
        </w:r>
      </w:hyperlink>
      <w:r>
        <w:rPr>
          <w:color w:val="0000FF"/>
          <w:spacing w:val="-1"/>
          <w:w w:val="110"/>
        </w:rPr>
        <w:t> </w:t>
      </w:r>
      <w:hyperlink w:history="true" w:anchor="_bookmark15">
        <w:r>
          <w:rPr>
            <w:color w:val="0000FF"/>
            <w:w w:val="110"/>
          </w:rPr>
          <w:t>2008</w:t>
        </w:r>
      </w:hyperlink>
      <w:r>
        <w:rPr>
          <w:w w:val="110"/>
        </w:rPr>
        <w:t>;</w:t>
      </w:r>
      <w:r>
        <w:rPr>
          <w:spacing w:val="-1"/>
          <w:w w:val="110"/>
        </w:rPr>
        <w:t> </w:t>
      </w:r>
      <w:hyperlink w:history="true" w:anchor="_bookmark165">
        <w:r>
          <w:rPr>
            <w:color w:val="0000FF"/>
            <w:w w:val="110"/>
          </w:rPr>
          <w:t>Turner</w:t>
        </w:r>
      </w:hyperlink>
      <w:r>
        <w:rPr>
          <w:color w:val="0000FF"/>
          <w:spacing w:val="-1"/>
          <w:w w:val="110"/>
        </w:rPr>
        <w:t> </w:t>
      </w:r>
      <w:hyperlink w:history="true" w:anchor="_bookmark165">
        <w:r>
          <w:rPr>
            <w:color w:val="0000FF"/>
            <w:w w:val="110"/>
          </w:rPr>
          <w:t>2016</w:t>
        </w:r>
      </w:hyperlink>
      <w:r>
        <w:rPr>
          <w:w w:val="110"/>
        </w:rPr>
        <w:t>),</w:t>
      </w:r>
      <w:r>
        <w:rPr>
          <w:spacing w:val="-1"/>
          <w:w w:val="110"/>
        </w:rPr>
        <w:t> </w:t>
      </w:r>
      <w:r>
        <w:rPr>
          <w:w w:val="110"/>
        </w:rPr>
        <w:t>is</w:t>
      </w:r>
      <w:r>
        <w:rPr>
          <w:spacing w:val="-2"/>
          <w:w w:val="110"/>
        </w:rPr>
        <w:t> </w:t>
      </w:r>
      <w:r>
        <w:rPr>
          <w:w w:val="110"/>
        </w:rPr>
        <w:t>seen</w:t>
      </w:r>
      <w:r>
        <w:rPr>
          <w:spacing w:val="-1"/>
          <w:w w:val="110"/>
        </w:rPr>
        <w:t> </w:t>
      </w:r>
      <w:r>
        <w:rPr>
          <w:w w:val="110"/>
        </w:rPr>
        <w:t>in</w:t>
      </w:r>
      <w:r>
        <w:rPr>
          <w:spacing w:val="-1"/>
          <w:w w:val="110"/>
        </w:rPr>
        <w:t> </w:t>
      </w:r>
      <w:r>
        <w:rPr>
          <w:w w:val="110"/>
        </w:rPr>
        <w:t>the</w:t>
      </w:r>
      <w:r>
        <w:rPr>
          <w:spacing w:val="-2"/>
          <w:w w:val="110"/>
        </w:rPr>
        <w:t> </w:t>
      </w:r>
      <w:r>
        <w:rPr>
          <w:w w:val="110"/>
        </w:rPr>
        <w:t>arbit- rary</w:t>
      </w:r>
      <w:r>
        <w:rPr>
          <w:w w:val="110"/>
        </w:rPr>
        <w:t> nature</w:t>
      </w:r>
      <w:r>
        <w:rPr>
          <w:w w:val="110"/>
        </w:rPr>
        <w:t> of</w:t>
      </w:r>
      <w:r>
        <w:rPr>
          <w:w w:val="110"/>
        </w:rPr>
        <w:t> bioelectric</w:t>
      </w:r>
      <w:r>
        <w:rPr>
          <w:w w:val="110"/>
        </w:rPr>
        <w:t> organ</w:t>
      </w:r>
      <w:r>
        <w:rPr>
          <w:w w:val="110"/>
        </w:rPr>
        <w:t> prepatterns,</w:t>
      </w:r>
      <w:r>
        <w:rPr>
          <w:w w:val="110"/>
        </w:rPr>
        <w:t> which</w:t>
      </w:r>
      <w:r>
        <w:rPr>
          <w:w w:val="110"/>
        </w:rPr>
        <w:t> are</w:t>
      </w:r>
      <w:r>
        <w:rPr>
          <w:w w:val="110"/>
        </w:rPr>
        <w:t> sparse</w:t>
      </w:r>
      <w:r>
        <w:rPr>
          <w:w w:val="110"/>
        </w:rPr>
        <w:t> signals</w:t>
      </w:r>
      <w:r>
        <w:rPr>
          <w:w w:val="110"/>
        </w:rPr>
        <w:t> that</w:t>
      </w:r>
      <w:r>
        <w:rPr>
          <w:w w:val="110"/>
        </w:rPr>
        <w:t> do</w:t>
      </w:r>
      <w:r>
        <w:rPr>
          <w:w w:val="110"/>
        </w:rPr>
        <w:t> not directly</w:t>
      </w:r>
      <w:r>
        <w:rPr>
          <w:spacing w:val="-14"/>
          <w:w w:val="110"/>
        </w:rPr>
        <w:t> </w:t>
      </w:r>
      <w:r>
        <w:rPr>
          <w:w w:val="110"/>
        </w:rPr>
        <w:t>encode</w:t>
      </w:r>
      <w:r>
        <w:rPr>
          <w:spacing w:val="-14"/>
          <w:w w:val="110"/>
        </w:rPr>
        <w:t> </w:t>
      </w:r>
      <w:r>
        <w:rPr>
          <w:w w:val="110"/>
        </w:rPr>
        <w:t>the</w:t>
      </w:r>
      <w:r>
        <w:rPr>
          <w:spacing w:val="-14"/>
          <w:w w:val="110"/>
        </w:rPr>
        <w:t> </w:t>
      </w:r>
      <w:r>
        <w:rPr>
          <w:w w:val="110"/>
        </w:rPr>
        <w:t>myriad</w:t>
      </w:r>
      <w:r>
        <w:rPr>
          <w:spacing w:val="-13"/>
          <w:w w:val="110"/>
        </w:rPr>
        <w:t> </w:t>
      </w:r>
      <w:r>
        <w:rPr>
          <w:w w:val="110"/>
        </w:rPr>
        <w:t>forces</w:t>
      </w:r>
      <w:r>
        <w:rPr>
          <w:spacing w:val="-14"/>
          <w:w w:val="110"/>
        </w:rPr>
        <w:t> </w:t>
      </w:r>
      <w:r>
        <w:rPr>
          <w:w w:val="110"/>
        </w:rPr>
        <w:t>needed</w:t>
      </w:r>
      <w:r>
        <w:rPr>
          <w:spacing w:val="-14"/>
          <w:w w:val="110"/>
        </w:rPr>
        <w:t> </w:t>
      </w:r>
      <w:r>
        <w:rPr>
          <w:w w:val="110"/>
        </w:rPr>
        <w:t>to</w:t>
      </w:r>
      <w:r>
        <w:rPr>
          <w:spacing w:val="-14"/>
          <w:w w:val="110"/>
        </w:rPr>
        <w:t> </w:t>
      </w:r>
      <w:r>
        <w:rPr>
          <w:w w:val="110"/>
        </w:rPr>
        <w:t>implement</w:t>
      </w:r>
      <w:r>
        <w:rPr>
          <w:spacing w:val="-13"/>
          <w:w w:val="110"/>
        </w:rPr>
        <w:t> </w:t>
      </w:r>
      <w:r>
        <w:rPr>
          <w:w w:val="110"/>
        </w:rPr>
        <w:t>anatomical</w:t>
      </w:r>
      <w:r>
        <w:rPr>
          <w:spacing w:val="-14"/>
          <w:w w:val="110"/>
        </w:rPr>
        <w:t> </w:t>
      </w:r>
      <w:r>
        <w:rPr>
          <w:w w:val="110"/>
        </w:rPr>
        <w:t>outcome</w:t>
      </w:r>
      <w:r>
        <w:rPr>
          <w:spacing w:val="-14"/>
          <w:w w:val="110"/>
        </w:rPr>
        <w:t> </w:t>
      </w:r>
      <w:r>
        <w:rPr>
          <w:w w:val="110"/>
        </w:rPr>
        <w:t>but</w:t>
      </w:r>
      <w:r>
        <w:rPr>
          <w:spacing w:val="-14"/>
          <w:w w:val="110"/>
        </w:rPr>
        <w:t> </w:t>
      </w:r>
      <w:r>
        <w:rPr>
          <w:w w:val="110"/>
        </w:rPr>
        <w:t>serve that function only because the cell collective interprets these arbitrary patterns with mutually</w:t>
      </w:r>
      <w:r>
        <w:rPr>
          <w:w w:val="110"/>
        </w:rPr>
        <w:t> agreed-upon</w:t>
      </w:r>
      <w:r>
        <w:rPr>
          <w:w w:val="110"/>
        </w:rPr>
        <w:t> meanings</w:t>
      </w:r>
      <w:r>
        <w:rPr>
          <w:w w:val="110"/>
        </w:rPr>
        <w:t> (</w:t>
      </w:r>
      <w:hyperlink w:history="true" w:anchor="_bookmark110">
        <w:r>
          <w:rPr>
            <w:color w:val="0000FF"/>
            <w:w w:val="110"/>
          </w:rPr>
          <w:t>Levin</w:t>
        </w:r>
        <w:r>
          <w:rPr>
            <w:color w:val="0000FF"/>
            <w:w w:val="110"/>
          </w:rPr>
          <w:t> and</w:t>
        </w:r>
        <w:r>
          <w:rPr>
            <w:color w:val="0000FF"/>
            <w:w w:val="110"/>
          </w:rPr>
          <w:t> Martyniuk</w:t>
        </w:r>
      </w:hyperlink>
      <w:r>
        <w:rPr>
          <w:color w:val="0000FF"/>
          <w:w w:val="110"/>
        </w:rPr>
        <w:t> </w:t>
      </w:r>
      <w:hyperlink w:history="true" w:anchor="_bookmark110">
        <w:r>
          <w:rPr>
            <w:color w:val="0000FF"/>
            <w:w w:val="110"/>
          </w:rPr>
          <w:t>2018</w:t>
        </w:r>
      </w:hyperlink>
      <w:r>
        <w:rPr>
          <w:w w:val="110"/>
        </w:rPr>
        <w:t>).</w:t>
      </w:r>
      <w:r>
        <w:rPr>
          <w:w w:val="110"/>
        </w:rPr>
        <w:t> And,</w:t>
      </w:r>
      <w:r>
        <w:rPr>
          <w:w w:val="110"/>
        </w:rPr>
        <w:t> much</w:t>
      </w:r>
      <w:r>
        <w:rPr>
          <w:w w:val="110"/>
        </w:rPr>
        <w:t> as</w:t>
      </w:r>
      <w:r>
        <w:rPr>
          <w:w w:val="110"/>
        </w:rPr>
        <w:t> other collective</w:t>
      </w:r>
      <w:r>
        <w:rPr>
          <w:spacing w:val="-10"/>
          <w:w w:val="110"/>
        </w:rPr>
        <w:t> </w:t>
      </w:r>
      <w:r>
        <w:rPr>
          <w:w w:val="110"/>
        </w:rPr>
        <w:t>intelligences</w:t>
      </w:r>
      <w:r>
        <w:rPr>
          <w:spacing w:val="-10"/>
          <w:w w:val="110"/>
        </w:rPr>
        <w:t> </w:t>
      </w:r>
      <w:r>
        <w:rPr>
          <w:w w:val="110"/>
        </w:rPr>
        <w:t>like</w:t>
      </w:r>
      <w:r>
        <w:rPr>
          <w:spacing w:val="-10"/>
          <w:w w:val="110"/>
        </w:rPr>
        <w:t> </w:t>
      </w:r>
      <w:r>
        <w:rPr>
          <w:w w:val="110"/>
        </w:rPr>
        <w:t>ant</w:t>
      </w:r>
      <w:r>
        <w:rPr>
          <w:spacing w:val="-9"/>
          <w:w w:val="110"/>
        </w:rPr>
        <w:t> </w:t>
      </w:r>
      <w:r>
        <w:rPr>
          <w:w w:val="110"/>
        </w:rPr>
        <w:t>colonies</w:t>
      </w:r>
      <w:r>
        <w:rPr>
          <w:spacing w:val="-10"/>
          <w:w w:val="110"/>
        </w:rPr>
        <w:t> </w:t>
      </w:r>
      <w:r>
        <w:rPr>
          <w:w w:val="110"/>
        </w:rPr>
        <w:t>fall</w:t>
      </w:r>
      <w:r>
        <w:rPr>
          <w:spacing w:val="-9"/>
          <w:w w:val="110"/>
        </w:rPr>
        <w:t> </w:t>
      </w:r>
      <w:r>
        <w:rPr>
          <w:w w:val="110"/>
        </w:rPr>
        <w:t>for</w:t>
      </w:r>
      <w:r>
        <w:rPr>
          <w:spacing w:val="-9"/>
          <w:w w:val="110"/>
        </w:rPr>
        <w:t> </w:t>
      </w:r>
      <w:r>
        <w:rPr>
          <w:w w:val="110"/>
        </w:rPr>
        <w:t>visual</w:t>
      </w:r>
      <w:r>
        <w:rPr>
          <w:spacing w:val="-9"/>
          <w:w w:val="110"/>
        </w:rPr>
        <w:t> </w:t>
      </w:r>
      <w:r>
        <w:rPr>
          <w:w w:val="110"/>
        </w:rPr>
        <w:t>illusions</w:t>
      </w:r>
      <w:r>
        <w:rPr>
          <w:spacing w:val="-10"/>
          <w:w w:val="110"/>
        </w:rPr>
        <w:t> </w:t>
      </w:r>
      <w:r>
        <w:rPr>
          <w:w w:val="110"/>
        </w:rPr>
        <w:t>(</w:t>
      </w:r>
      <w:hyperlink w:history="true" w:anchor="_bookmark156">
        <w:r>
          <w:rPr>
            <w:color w:val="0000FF"/>
            <w:w w:val="110"/>
          </w:rPr>
          <w:t>Sakiyama</w:t>
        </w:r>
        <w:r>
          <w:rPr>
            <w:color w:val="0000FF"/>
            <w:spacing w:val="-10"/>
            <w:w w:val="110"/>
          </w:rPr>
          <w:t> </w:t>
        </w:r>
        <w:r>
          <w:rPr>
            <w:color w:val="0000FF"/>
            <w:w w:val="110"/>
          </w:rPr>
          <w:t>and</w:t>
        </w:r>
        <w:r>
          <w:rPr>
            <w:color w:val="0000FF"/>
            <w:spacing w:val="-9"/>
            <w:w w:val="110"/>
          </w:rPr>
          <w:t> </w:t>
        </w:r>
        <w:r>
          <w:rPr>
            <w:color w:val="0000FF"/>
            <w:w w:val="110"/>
          </w:rPr>
          <w:t>Gunji</w:t>
        </w:r>
      </w:hyperlink>
      <w:r>
        <w:rPr>
          <w:color w:val="0000FF"/>
          <w:w w:val="110"/>
        </w:rPr>
        <w:t> </w:t>
      </w:r>
      <w:hyperlink w:history="true" w:anchor="_bookmark156">
        <w:r>
          <w:rPr>
            <w:color w:val="0000FF"/>
          </w:rPr>
          <w:t>2016</w:t>
        </w:r>
      </w:hyperlink>
      <w:r>
        <w:rPr/>
        <w:t>), morphogenesis can likewise exhibit errors of perception of pattern memory and stimuli, as well as errors of inference, which lead to abnormal outcomes (</w:t>
      </w:r>
      <w:hyperlink w:history="true" w:anchor="_bookmark132">
        <w:r>
          <w:rPr>
            <w:color w:val="0000FF"/>
          </w:rPr>
          <w:t>Pezzulo</w:t>
        </w:r>
      </w:hyperlink>
      <w:r>
        <w:rPr>
          <w:color w:val="0000FF"/>
        </w:rPr>
        <w:t> </w:t>
      </w:r>
      <w:hyperlink w:history="true" w:anchor="_bookmark132">
        <w:r>
          <w:rPr>
            <w:color w:val="0000FF"/>
          </w:rPr>
          <w:t>2020</w:t>
        </w:r>
      </w:hyperlink>
      <w:r>
        <w:rPr/>
        <w:t>; </w:t>
      </w:r>
      <w:hyperlink w:history="true" w:anchor="_bookmark138">
        <w:r>
          <w:rPr>
            <w:color w:val="0000FF"/>
            <w:w w:val="110"/>
          </w:rPr>
          <w:t>Pezzulo et al.</w:t>
        </w:r>
      </w:hyperlink>
      <w:r>
        <w:rPr>
          <w:color w:val="0000FF"/>
          <w:w w:val="110"/>
        </w:rPr>
        <w:t> </w:t>
      </w:r>
      <w:hyperlink w:history="true" w:anchor="_bookmark138">
        <w:r>
          <w:rPr>
            <w:color w:val="0000FF"/>
            <w:w w:val="110"/>
          </w:rPr>
          <w:t>2021</w:t>
        </w:r>
      </w:hyperlink>
      <w:r>
        <w:rPr>
          <w:w w:val="110"/>
        </w:rPr>
        <w:t>; </w:t>
      </w:r>
      <w:hyperlink w:history="true" w:anchor="_bookmark139">
        <w:r>
          <w:rPr>
            <w:color w:val="0000FF"/>
            <w:w w:val="110"/>
          </w:rPr>
          <w:t>Pio-Lopez et al.</w:t>
        </w:r>
      </w:hyperlink>
      <w:r>
        <w:rPr>
          <w:color w:val="0000FF"/>
          <w:w w:val="110"/>
        </w:rPr>
        <w:t> </w:t>
      </w:r>
      <w:hyperlink w:history="true" w:anchor="_bookmark139">
        <w:r>
          <w:rPr>
            <w:color w:val="0000FF"/>
            <w:w w:val="110"/>
          </w:rPr>
          <w:t>2022</w:t>
        </w:r>
      </w:hyperlink>
      <w:r>
        <w:rPr>
          <w:w w:val="110"/>
        </w:rPr>
        <w:t>).</w:t>
      </w:r>
    </w:p>
    <w:p>
      <w:pPr>
        <w:pStyle w:val="BodyText"/>
        <w:spacing w:line="249" w:lineRule="auto" w:before="16"/>
        <w:ind w:left="301" w:right="787" w:firstLine="298"/>
      </w:pPr>
      <w:r>
        <w:rPr>
          <w:w w:val="105"/>
        </w:rPr>
        <w:t>From</w:t>
      </w:r>
      <w:r>
        <w:rPr>
          <w:spacing w:val="31"/>
          <w:w w:val="105"/>
        </w:rPr>
        <w:t> </w:t>
      </w:r>
      <w:r>
        <w:rPr>
          <w:w w:val="105"/>
        </w:rPr>
        <w:t>a</w:t>
      </w:r>
      <w:r>
        <w:rPr>
          <w:spacing w:val="31"/>
          <w:w w:val="105"/>
        </w:rPr>
        <w:t> </w:t>
      </w:r>
      <w:r>
        <w:rPr>
          <w:w w:val="105"/>
        </w:rPr>
        <w:t>different</w:t>
      </w:r>
      <w:r>
        <w:rPr>
          <w:spacing w:val="32"/>
          <w:w w:val="105"/>
        </w:rPr>
        <w:t> </w:t>
      </w:r>
      <w:r>
        <w:rPr>
          <w:w w:val="105"/>
        </w:rPr>
        <w:t>angle,</w:t>
      </w:r>
      <w:r>
        <w:rPr>
          <w:spacing w:val="31"/>
          <w:w w:val="105"/>
        </w:rPr>
        <w:t> </w:t>
      </w:r>
      <w:hyperlink w:history="true" w:anchor="_bookmark67">
        <w:r>
          <w:rPr>
            <w:color w:val="0000FF"/>
            <w:w w:val="105"/>
          </w:rPr>
          <w:t>Figdor</w:t>
        </w:r>
      </w:hyperlink>
      <w:r>
        <w:rPr>
          <w:color w:val="0000FF"/>
          <w:spacing w:val="31"/>
          <w:w w:val="105"/>
        </w:rPr>
        <w:t> </w:t>
      </w:r>
      <w:r>
        <w:rPr>
          <w:w w:val="105"/>
        </w:rPr>
        <w:t>(</w:t>
      </w:r>
      <w:hyperlink w:history="true" w:anchor="_bookmark67">
        <w:r>
          <w:rPr>
            <w:color w:val="0000FF"/>
            <w:w w:val="105"/>
          </w:rPr>
          <w:t>2022</w:t>
        </w:r>
      </w:hyperlink>
      <w:r>
        <w:rPr>
          <w:w w:val="105"/>
        </w:rPr>
        <w:t>)</w:t>
      </w:r>
      <w:r>
        <w:rPr>
          <w:spacing w:val="31"/>
          <w:w w:val="105"/>
        </w:rPr>
        <w:t> </w:t>
      </w:r>
      <w:r>
        <w:rPr>
          <w:w w:val="105"/>
        </w:rPr>
        <w:t>criticizes</w:t>
      </w:r>
      <w:r>
        <w:rPr>
          <w:spacing w:val="31"/>
          <w:w w:val="105"/>
        </w:rPr>
        <w:t> </w:t>
      </w:r>
      <w:r>
        <w:rPr>
          <w:w w:val="105"/>
        </w:rPr>
        <w:t>the</w:t>
      </w:r>
      <w:r>
        <w:rPr>
          <w:spacing w:val="31"/>
          <w:w w:val="105"/>
        </w:rPr>
        <w:t> </w:t>
      </w:r>
      <w:r>
        <w:rPr>
          <w:w w:val="105"/>
        </w:rPr>
        <w:t>program’s</w:t>
      </w:r>
      <w:r>
        <w:rPr>
          <w:spacing w:val="31"/>
          <w:w w:val="105"/>
        </w:rPr>
        <w:t> </w:t>
      </w:r>
      <w:r>
        <w:rPr>
          <w:w w:val="105"/>
        </w:rPr>
        <w:t>“freewheeling</w:t>
      </w:r>
      <w:r>
        <w:rPr>
          <w:spacing w:val="31"/>
          <w:w w:val="105"/>
        </w:rPr>
        <w:t> </w:t>
      </w:r>
      <w:r>
        <w:rPr>
          <w:w w:val="105"/>
        </w:rPr>
        <w:t>use of</w:t>
      </w:r>
      <w:r>
        <w:rPr>
          <w:spacing w:val="40"/>
          <w:w w:val="105"/>
        </w:rPr>
        <w:t> </w:t>
      </w:r>
      <w:r>
        <w:rPr>
          <w:w w:val="105"/>
        </w:rPr>
        <w:t>functional</w:t>
      </w:r>
      <w:r>
        <w:rPr>
          <w:spacing w:val="40"/>
          <w:w w:val="105"/>
        </w:rPr>
        <w:t> </w:t>
      </w:r>
      <w:r>
        <w:rPr>
          <w:w w:val="105"/>
        </w:rPr>
        <w:t>ascriptions,”</w:t>
      </w:r>
      <w:r>
        <w:rPr>
          <w:spacing w:val="40"/>
          <w:w w:val="105"/>
        </w:rPr>
        <w:t> </w:t>
      </w:r>
      <w:r>
        <w:rPr>
          <w:w w:val="105"/>
        </w:rPr>
        <w:t>which</w:t>
      </w:r>
      <w:r>
        <w:rPr>
          <w:spacing w:val="40"/>
          <w:w w:val="105"/>
        </w:rPr>
        <w:t> </w:t>
      </w:r>
      <w:r>
        <w:rPr>
          <w:w w:val="105"/>
        </w:rPr>
        <w:t>neglects</w:t>
      </w:r>
      <w:r>
        <w:rPr>
          <w:spacing w:val="40"/>
          <w:w w:val="105"/>
        </w:rPr>
        <w:t> </w:t>
      </w:r>
      <w:r>
        <w:rPr>
          <w:w w:val="105"/>
        </w:rPr>
        <w:t>the</w:t>
      </w:r>
      <w:r>
        <w:rPr>
          <w:spacing w:val="40"/>
          <w:w w:val="105"/>
        </w:rPr>
        <w:t> </w:t>
      </w:r>
      <w:r>
        <w:rPr>
          <w:w w:val="105"/>
        </w:rPr>
        <w:t>evolutionary</w:t>
      </w:r>
      <w:r>
        <w:rPr>
          <w:spacing w:val="40"/>
          <w:w w:val="105"/>
        </w:rPr>
        <w:t> </w:t>
      </w:r>
      <w:r>
        <w:rPr>
          <w:w w:val="105"/>
        </w:rPr>
        <w:t>individuation</w:t>
      </w:r>
      <w:r>
        <w:rPr>
          <w:spacing w:val="40"/>
          <w:w w:val="105"/>
        </w:rPr>
        <w:t> </w:t>
      </w:r>
      <w:r>
        <w:rPr>
          <w:w w:val="105"/>
        </w:rPr>
        <w:t>of</w:t>
      </w:r>
      <w:r>
        <w:rPr>
          <w:spacing w:val="40"/>
          <w:w w:val="105"/>
        </w:rPr>
        <w:t> </w:t>
      </w:r>
      <w:r>
        <w:rPr>
          <w:w w:val="105"/>
        </w:rPr>
        <w:t>biolo- gical characters. The argument, grounded in Character-Species Separation (CSS) and Character-Phenotype</w:t>
      </w:r>
      <w:r>
        <w:rPr>
          <w:spacing w:val="40"/>
          <w:w w:val="105"/>
        </w:rPr>
        <w:t> </w:t>
      </w:r>
      <w:r>
        <w:rPr>
          <w:w w:val="105"/>
        </w:rPr>
        <w:t>Separation</w:t>
      </w:r>
      <w:r>
        <w:rPr>
          <w:spacing w:val="40"/>
          <w:w w:val="105"/>
        </w:rPr>
        <w:t> </w:t>
      </w:r>
      <w:r>
        <w:rPr>
          <w:w w:val="105"/>
        </w:rPr>
        <w:t>(CPS)</w:t>
      </w:r>
      <w:r>
        <w:rPr>
          <w:spacing w:val="40"/>
          <w:w w:val="105"/>
        </w:rPr>
        <w:t> </w:t>
      </w:r>
      <w:r>
        <w:rPr>
          <w:w w:val="105"/>
        </w:rPr>
        <w:t>principles,</w:t>
      </w:r>
      <w:r>
        <w:rPr>
          <w:spacing w:val="40"/>
          <w:w w:val="105"/>
        </w:rPr>
        <w:t> </w:t>
      </w:r>
      <w:r>
        <w:rPr>
          <w:w w:val="105"/>
        </w:rPr>
        <w:t>posits</w:t>
      </w:r>
      <w:r>
        <w:rPr>
          <w:spacing w:val="40"/>
          <w:w w:val="105"/>
        </w:rPr>
        <w:t> </w:t>
      </w:r>
      <w:r>
        <w:rPr>
          <w:w w:val="105"/>
        </w:rPr>
        <w:t>that</w:t>
      </w:r>
      <w:r>
        <w:rPr>
          <w:spacing w:val="40"/>
          <w:w w:val="105"/>
        </w:rPr>
        <w:t> </w:t>
      </w:r>
      <w:r>
        <w:rPr>
          <w:w w:val="105"/>
        </w:rPr>
        <w:t>cognitive</w:t>
      </w:r>
      <w:r>
        <w:rPr>
          <w:spacing w:val="40"/>
          <w:w w:val="105"/>
        </w:rPr>
        <w:t> </w:t>
      </w:r>
      <w:r>
        <w:rPr>
          <w:w w:val="105"/>
        </w:rPr>
        <w:t>functions must co-evolve with their substrate-dependent biological realisers. Through this move,</w:t>
      </w:r>
      <w:r>
        <w:rPr>
          <w:spacing w:val="40"/>
          <w:w w:val="105"/>
        </w:rPr>
        <w:t> </w:t>
      </w:r>
      <w:r>
        <w:rPr>
          <w:w w:val="105"/>
        </w:rPr>
        <w:t>it calls into question the functionalist assumption explicitly endorsed by </w:t>
      </w:r>
      <w:hyperlink w:history="true" w:anchor="_bookmark107">
        <w:r>
          <w:rPr>
            <w:color w:val="0000FF"/>
            <w:w w:val="105"/>
          </w:rPr>
          <w:t>Levin et al.</w:t>
        </w:r>
      </w:hyperlink>
      <w:r>
        <w:rPr>
          <w:color w:val="0000FF"/>
          <w:w w:val="105"/>
        </w:rPr>
        <w:t> </w:t>
      </w:r>
      <w:r>
        <w:rPr>
          <w:w w:val="105"/>
        </w:rPr>
        <w:t>(</w:t>
      </w:r>
      <w:hyperlink w:history="true" w:anchor="_bookmark107">
        <w:r>
          <w:rPr>
            <w:color w:val="0000FF"/>
            <w:w w:val="105"/>
          </w:rPr>
          <w:t>2021</w:t>
        </w:r>
      </w:hyperlink>
      <w:r>
        <w:rPr>
          <w:w w:val="105"/>
        </w:rPr>
        <w:t>) that cognitive roles can be unparsimoniously ascribed across clades because it erases</w:t>
      </w:r>
      <w:r>
        <w:rPr>
          <w:w w:val="105"/>
        </w:rPr>
        <w:t> lineage-specific</w:t>
      </w:r>
      <w:r>
        <w:rPr>
          <w:w w:val="105"/>
        </w:rPr>
        <w:t> histories</w:t>
      </w:r>
      <w:r>
        <w:rPr>
          <w:w w:val="105"/>
        </w:rPr>
        <w:t> (CSS)</w:t>
      </w:r>
      <w:r>
        <w:rPr>
          <w:w w:val="105"/>
        </w:rPr>
        <w:t> and</w:t>
      </w:r>
      <w:r>
        <w:rPr>
          <w:w w:val="105"/>
        </w:rPr>
        <w:t> divorces</w:t>
      </w:r>
      <w:r>
        <w:rPr>
          <w:w w:val="105"/>
        </w:rPr>
        <w:t> functions</w:t>
      </w:r>
      <w:r>
        <w:rPr>
          <w:w w:val="105"/>
        </w:rPr>
        <w:t> from</w:t>
      </w:r>
      <w:r>
        <w:rPr>
          <w:w w:val="105"/>
        </w:rPr>
        <w:t> the</w:t>
      </w:r>
      <w:r>
        <w:rPr>
          <w:w w:val="105"/>
        </w:rPr>
        <w:t> phenotypical realisers that individuate them (CPS).</w:t>
      </w:r>
    </w:p>
    <w:p>
      <w:pPr>
        <w:pStyle w:val="BodyText"/>
        <w:spacing w:line="249" w:lineRule="auto" w:before="7"/>
        <w:ind w:left="301" w:right="787" w:firstLine="298"/>
      </w:pPr>
      <w:r>
        <w:rPr>
          <w:w w:val="105"/>
        </w:rPr>
        <w:t>On</w:t>
      </w:r>
      <w:r>
        <w:rPr>
          <w:spacing w:val="22"/>
          <w:w w:val="105"/>
        </w:rPr>
        <w:t> </w:t>
      </w:r>
      <w:r>
        <w:rPr>
          <w:w w:val="105"/>
        </w:rPr>
        <w:t>this</w:t>
      </w:r>
      <w:r>
        <w:rPr>
          <w:spacing w:val="22"/>
          <w:w w:val="105"/>
        </w:rPr>
        <w:t> </w:t>
      </w:r>
      <w:r>
        <w:rPr>
          <w:w w:val="105"/>
        </w:rPr>
        <w:t>point,</w:t>
      </w:r>
      <w:r>
        <w:rPr>
          <w:spacing w:val="22"/>
          <w:w w:val="105"/>
        </w:rPr>
        <w:t> </w:t>
      </w:r>
      <w:r>
        <w:rPr>
          <w:w w:val="105"/>
        </w:rPr>
        <w:t>it</w:t>
      </w:r>
      <w:r>
        <w:rPr>
          <w:spacing w:val="22"/>
          <w:w w:val="105"/>
        </w:rPr>
        <w:t> </w:t>
      </w:r>
      <w:r>
        <w:rPr>
          <w:w w:val="105"/>
        </w:rPr>
        <w:t>bears</w:t>
      </w:r>
      <w:r>
        <w:rPr>
          <w:spacing w:val="22"/>
          <w:w w:val="105"/>
        </w:rPr>
        <w:t> </w:t>
      </w:r>
      <w:r>
        <w:rPr>
          <w:w w:val="105"/>
        </w:rPr>
        <w:t>stressing</w:t>
      </w:r>
      <w:r>
        <w:rPr>
          <w:spacing w:val="22"/>
          <w:w w:val="105"/>
        </w:rPr>
        <w:t> </w:t>
      </w:r>
      <w:r>
        <w:rPr>
          <w:w w:val="105"/>
        </w:rPr>
        <w:t>that</w:t>
      </w:r>
      <w:r>
        <w:rPr>
          <w:spacing w:val="22"/>
          <w:w w:val="105"/>
        </w:rPr>
        <w:t> </w:t>
      </w:r>
      <w:r>
        <w:rPr>
          <w:w w:val="105"/>
        </w:rPr>
        <w:t>the</w:t>
      </w:r>
      <w:r>
        <w:rPr>
          <w:spacing w:val="22"/>
          <w:w w:val="105"/>
        </w:rPr>
        <w:t> </w:t>
      </w:r>
      <w:r>
        <w:rPr>
          <w:w w:val="105"/>
        </w:rPr>
        <w:t>view</w:t>
      </w:r>
      <w:r>
        <w:rPr>
          <w:spacing w:val="22"/>
          <w:w w:val="105"/>
        </w:rPr>
        <w:t> </w:t>
      </w:r>
      <w:r>
        <w:rPr>
          <w:w w:val="105"/>
        </w:rPr>
        <w:t>of</w:t>
      </w:r>
      <w:r>
        <w:rPr>
          <w:spacing w:val="22"/>
          <w:w w:val="105"/>
        </w:rPr>
        <w:t> </w:t>
      </w:r>
      <w:hyperlink w:history="true" w:anchor="_bookmark97">
        <w:r>
          <w:rPr>
            <w:color w:val="0000FF"/>
            <w:w w:val="105"/>
          </w:rPr>
          <w:t>Levin</w:t>
        </w:r>
      </w:hyperlink>
      <w:r>
        <w:rPr>
          <w:color w:val="0000FF"/>
          <w:spacing w:val="22"/>
          <w:w w:val="105"/>
        </w:rPr>
        <w:t> </w:t>
      </w:r>
      <w:r>
        <w:rPr>
          <w:w w:val="105"/>
        </w:rPr>
        <w:t>(</w:t>
      </w:r>
      <w:hyperlink w:history="true" w:anchor="_bookmark97">
        <w:r>
          <w:rPr>
            <w:color w:val="0000FF"/>
            <w:w w:val="105"/>
          </w:rPr>
          <w:t>2019</w:t>
        </w:r>
      </w:hyperlink>
      <w:r>
        <w:rPr>
          <w:w w:val="105"/>
        </w:rPr>
        <w:t>,</w:t>
      </w:r>
      <w:r>
        <w:rPr>
          <w:spacing w:val="22"/>
          <w:w w:val="105"/>
        </w:rPr>
        <w:t> </w:t>
      </w:r>
      <w:hyperlink w:history="true" w:anchor="_bookmark99">
        <w:r>
          <w:rPr>
            <w:color w:val="0000FF"/>
            <w:w w:val="105"/>
          </w:rPr>
          <w:t>2022</w:t>
        </w:r>
      </w:hyperlink>
      <w:r>
        <w:rPr>
          <w:w w:val="105"/>
        </w:rPr>
        <w:t>)</w:t>
      </w:r>
      <w:r>
        <w:rPr>
          <w:spacing w:val="22"/>
          <w:w w:val="105"/>
        </w:rPr>
        <w:t> </w:t>
      </w:r>
      <w:r>
        <w:rPr>
          <w:w w:val="105"/>
        </w:rPr>
        <w:t>derives</w:t>
      </w:r>
      <w:r>
        <w:rPr>
          <w:spacing w:val="22"/>
          <w:w w:val="105"/>
        </w:rPr>
        <w:t> </w:t>
      </w:r>
      <w:r>
        <w:rPr>
          <w:w w:val="105"/>
        </w:rPr>
        <w:t>from the</w:t>
      </w:r>
      <w:r>
        <w:rPr>
          <w:spacing w:val="32"/>
          <w:w w:val="105"/>
        </w:rPr>
        <w:t> </w:t>
      </w:r>
      <w:r>
        <w:rPr>
          <w:w w:val="105"/>
        </w:rPr>
        <w:t>extension</w:t>
      </w:r>
      <w:r>
        <w:rPr>
          <w:spacing w:val="32"/>
          <w:w w:val="105"/>
        </w:rPr>
        <w:t> </w:t>
      </w:r>
      <w:r>
        <w:rPr>
          <w:w w:val="105"/>
        </w:rPr>
        <w:t>of</w:t>
      </w:r>
      <w:r>
        <w:rPr>
          <w:spacing w:val="32"/>
          <w:w w:val="105"/>
        </w:rPr>
        <w:t> </w:t>
      </w:r>
      <w:r>
        <w:rPr>
          <w:w w:val="105"/>
        </w:rPr>
        <w:t>the</w:t>
      </w:r>
      <w:r>
        <w:rPr>
          <w:spacing w:val="32"/>
          <w:w w:val="105"/>
        </w:rPr>
        <w:t> </w:t>
      </w:r>
      <w:r>
        <w:rPr>
          <w:w w:val="105"/>
        </w:rPr>
        <w:t>Problem</w:t>
      </w:r>
      <w:r>
        <w:rPr>
          <w:spacing w:val="32"/>
          <w:w w:val="105"/>
        </w:rPr>
        <w:t> </w:t>
      </w:r>
      <w:r>
        <w:rPr>
          <w:w w:val="105"/>
        </w:rPr>
        <w:t>of</w:t>
      </w:r>
      <w:r>
        <w:rPr>
          <w:spacing w:val="32"/>
          <w:w w:val="105"/>
        </w:rPr>
        <w:t> </w:t>
      </w:r>
      <w:r>
        <w:rPr>
          <w:w w:val="105"/>
        </w:rPr>
        <w:t>Other</w:t>
      </w:r>
      <w:r>
        <w:rPr>
          <w:spacing w:val="32"/>
          <w:w w:val="105"/>
        </w:rPr>
        <w:t> </w:t>
      </w:r>
      <w:r>
        <w:rPr>
          <w:w w:val="105"/>
        </w:rPr>
        <w:t>Minds</w:t>
      </w:r>
      <w:r>
        <w:rPr>
          <w:spacing w:val="32"/>
          <w:w w:val="105"/>
        </w:rPr>
        <w:t> </w:t>
      </w:r>
      <w:r>
        <w:rPr>
          <w:w w:val="105"/>
        </w:rPr>
        <w:t>to</w:t>
      </w:r>
      <w:r>
        <w:rPr>
          <w:spacing w:val="32"/>
          <w:w w:val="105"/>
        </w:rPr>
        <w:t> </w:t>
      </w:r>
      <w:r>
        <w:rPr>
          <w:w w:val="105"/>
        </w:rPr>
        <w:t>all</w:t>
      </w:r>
      <w:r>
        <w:rPr>
          <w:spacing w:val="32"/>
          <w:w w:val="105"/>
        </w:rPr>
        <w:t> </w:t>
      </w:r>
      <w:r>
        <w:rPr>
          <w:w w:val="105"/>
        </w:rPr>
        <w:t>systems,</w:t>
      </w:r>
      <w:r>
        <w:rPr>
          <w:spacing w:val="32"/>
          <w:w w:val="105"/>
        </w:rPr>
        <w:t> </w:t>
      </w:r>
      <w:r>
        <w:rPr>
          <w:w w:val="105"/>
        </w:rPr>
        <w:t>not</w:t>
      </w:r>
      <w:r>
        <w:rPr>
          <w:spacing w:val="32"/>
          <w:w w:val="105"/>
        </w:rPr>
        <w:t> </w:t>
      </w:r>
      <w:r>
        <w:rPr>
          <w:w w:val="105"/>
        </w:rPr>
        <w:t>just</w:t>
      </w:r>
      <w:r>
        <w:rPr>
          <w:spacing w:val="32"/>
          <w:w w:val="105"/>
        </w:rPr>
        <w:t> </w:t>
      </w:r>
      <w:r>
        <w:rPr>
          <w:w w:val="105"/>
        </w:rPr>
        <w:t>human</w:t>
      </w:r>
      <w:r>
        <w:rPr>
          <w:spacing w:val="32"/>
          <w:w w:val="105"/>
        </w:rPr>
        <w:t> </w:t>
      </w:r>
      <w:r>
        <w:rPr>
          <w:w w:val="105"/>
        </w:rPr>
        <w:t>brains. In</w:t>
      </w:r>
      <w:r>
        <w:rPr>
          <w:w w:val="105"/>
        </w:rPr>
        <w:t> other</w:t>
      </w:r>
      <w:r>
        <w:rPr>
          <w:w w:val="105"/>
        </w:rPr>
        <w:t> words,</w:t>
      </w:r>
      <w:r>
        <w:rPr>
          <w:w w:val="105"/>
        </w:rPr>
        <w:t> possible</w:t>
      </w:r>
      <w:r>
        <w:rPr>
          <w:w w:val="105"/>
        </w:rPr>
        <w:t> cognitive</w:t>
      </w:r>
      <w:r>
        <w:rPr>
          <w:w w:val="105"/>
        </w:rPr>
        <w:t> states</w:t>
      </w:r>
      <w:r>
        <w:rPr>
          <w:w w:val="105"/>
        </w:rPr>
        <w:t> in</w:t>
      </w:r>
      <w:r>
        <w:rPr>
          <w:w w:val="105"/>
        </w:rPr>
        <w:t> unconventional</w:t>
      </w:r>
      <w:r>
        <w:rPr>
          <w:w w:val="105"/>
        </w:rPr>
        <w:t> agents</w:t>
      </w:r>
      <w:r>
        <w:rPr>
          <w:w w:val="105"/>
        </w:rPr>
        <w:t> are</w:t>
      </w:r>
      <w:r>
        <w:rPr>
          <w:w w:val="105"/>
        </w:rPr>
        <w:t> epistemically latent under an inferential veil. Observers such as researchers, conspecifics, parasites, etc., must abductively infer and formalize their putative goals and problem structures</w:t>
      </w:r>
      <w:r>
        <w:rPr>
          <w:spacing w:val="80"/>
          <w:w w:val="105"/>
        </w:rPr>
        <w:t> </w:t>
      </w:r>
      <w:r>
        <w:rPr>
          <w:w w:val="105"/>
        </w:rPr>
        <w:t>by reverse-engineering problem-solving trajectories from observed data (</w:t>
      </w:r>
      <w:hyperlink w:history="true" w:anchor="_bookmark146">
        <w:r>
          <w:rPr>
            <w:color w:val="0000FF"/>
            <w:w w:val="105"/>
          </w:rPr>
          <w:t>Rouleau and</w:t>
        </w:r>
      </w:hyperlink>
      <w:r>
        <w:rPr>
          <w:color w:val="0000FF"/>
          <w:w w:val="105"/>
        </w:rPr>
        <w:t> </w:t>
      </w:r>
      <w:hyperlink w:history="true" w:anchor="_bookmark146">
        <w:r>
          <w:rPr>
            <w:color w:val="0000FF"/>
            <w:w w:val="105"/>
          </w:rPr>
          <w:t>Levin</w:t>
        </w:r>
      </w:hyperlink>
      <w:r>
        <w:rPr>
          <w:color w:val="0000FF"/>
          <w:w w:val="105"/>
        </w:rPr>
        <w:t> </w:t>
      </w:r>
      <w:hyperlink w:history="true" w:anchor="_bookmark146">
        <w:r>
          <w:rPr>
            <w:color w:val="0000FF"/>
            <w:w w:val="105"/>
          </w:rPr>
          <w:t>2023</w:t>
        </w:r>
      </w:hyperlink>
      <w:r>
        <w:rPr>
          <w:w w:val="105"/>
        </w:rPr>
        <w:t>).</w:t>
      </w:r>
      <w:r>
        <w:rPr>
          <w:w w:val="105"/>
        </w:rPr>
        <w:t> This</w:t>
      </w:r>
      <w:r>
        <w:rPr>
          <w:w w:val="105"/>
        </w:rPr>
        <w:t> means</w:t>
      </w:r>
      <w:r>
        <w:rPr>
          <w:w w:val="105"/>
        </w:rPr>
        <w:t> that</w:t>
      </w:r>
      <w:r>
        <w:rPr>
          <w:w w:val="105"/>
        </w:rPr>
        <w:t> cognitive</w:t>
      </w:r>
      <w:r>
        <w:rPr>
          <w:w w:val="105"/>
        </w:rPr>
        <w:t> assessments</w:t>
      </w:r>
      <w:r>
        <w:rPr>
          <w:w w:val="105"/>
        </w:rPr>
        <w:t> of</w:t>
      </w:r>
      <w:r>
        <w:rPr>
          <w:w w:val="105"/>
        </w:rPr>
        <w:t> any</w:t>
      </w:r>
      <w:r>
        <w:rPr>
          <w:w w:val="105"/>
        </w:rPr>
        <w:t> system</w:t>
      </w:r>
      <w:r>
        <w:rPr>
          <w:w w:val="105"/>
        </w:rPr>
        <w:t> should</w:t>
      </w:r>
      <w:r>
        <w:rPr>
          <w:w w:val="105"/>
        </w:rPr>
        <w:t> be</w:t>
      </w:r>
      <w:r>
        <w:rPr>
          <w:w w:val="105"/>
        </w:rPr>
        <w:t> con- sidered</w:t>
      </w:r>
      <w:r>
        <w:rPr>
          <w:spacing w:val="27"/>
          <w:w w:val="105"/>
        </w:rPr>
        <w:t> </w:t>
      </w:r>
      <w:r>
        <w:rPr>
          <w:w w:val="105"/>
        </w:rPr>
        <w:t>as</w:t>
      </w:r>
      <w:r>
        <w:rPr>
          <w:spacing w:val="27"/>
          <w:w w:val="105"/>
        </w:rPr>
        <w:t> </w:t>
      </w:r>
      <w:r>
        <w:rPr>
          <w:w w:val="105"/>
        </w:rPr>
        <w:t>claims</w:t>
      </w:r>
      <w:r>
        <w:rPr>
          <w:spacing w:val="27"/>
          <w:w w:val="105"/>
        </w:rPr>
        <w:t> </w:t>
      </w:r>
      <w:r>
        <w:rPr>
          <w:w w:val="105"/>
        </w:rPr>
        <w:t>about</w:t>
      </w:r>
      <w:r>
        <w:rPr>
          <w:spacing w:val="27"/>
          <w:w w:val="105"/>
        </w:rPr>
        <w:t> </w:t>
      </w:r>
      <w:r>
        <w:rPr>
          <w:w w:val="105"/>
        </w:rPr>
        <w:t>the</w:t>
      </w:r>
      <w:r>
        <w:rPr>
          <w:spacing w:val="27"/>
          <w:w w:val="105"/>
        </w:rPr>
        <w:t> </w:t>
      </w:r>
      <w:r>
        <w:rPr>
          <w:w w:val="105"/>
        </w:rPr>
        <w:t>efficacy</w:t>
      </w:r>
      <w:r>
        <w:rPr>
          <w:spacing w:val="27"/>
          <w:w w:val="105"/>
        </w:rPr>
        <w:t> </w:t>
      </w:r>
      <w:r>
        <w:rPr>
          <w:w w:val="105"/>
        </w:rPr>
        <w:t>of</w:t>
      </w:r>
      <w:r>
        <w:rPr>
          <w:spacing w:val="27"/>
          <w:w w:val="105"/>
        </w:rPr>
        <w:t> </w:t>
      </w:r>
      <w:r>
        <w:rPr>
          <w:w w:val="105"/>
        </w:rPr>
        <w:t>specific</w:t>
      </w:r>
      <w:r>
        <w:rPr>
          <w:spacing w:val="27"/>
          <w:w w:val="105"/>
        </w:rPr>
        <w:t> </w:t>
      </w:r>
      <w:r>
        <w:rPr>
          <w:w w:val="105"/>
        </w:rPr>
        <w:t>behavioral</w:t>
      </w:r>
      <w:r>
        <w:rPr>
          <w:spacing w:val="27"/>
          <w:w w:val="105"/>
        </w:rPr>
        <w:t> </w:t>
      </w:r>
      <w:r>
        <w:rPr>
          <w:w w:val="105"/>
        </w:rPr>
        <w:t>interaction</w:t>
      </w:r>
      <w:r>
        <w:rPr>
          <w:spacing w:val="27"/>
          <w:w w:val="105"/>
        </w:rPr>
        <w:t> </w:t>
      </w:r>
      <w:r>
        <w:rPr>
          <w:w w:val="105"/>
        </w:rPr>
        <w:t>protocols</w:t>
      </w:r>
      <w:r>
        <w:rPr>
          <w:spacing w:val="27"/>
          <w:w w:val="105"/>
        </w:rPr>
        <w:t> </w:t>
      </w:r>
      <w:r>
        <w:rPr>
          <w:w w:val="105"/>
        </w:rPr>
        <w:t>(sets of tools, from cybernetics to psychoanalysis), which are to be established empirically. These are taken to be not unique ground truth but observer-relative, consistent with Dennett’s</w:t>
      </w:r>
      <w:r>
        <w:rPr>
          <w:w w:val="105"/>
        </w:rPr>
        <w:t> Intentional</w:t>
      </w:r>
      <w:r>
        <w:rPr>
          <w:w w:val="105"/>
        </w:rPr>
        <w:t> Stance</w:t>
      </w:r>
      <w:r>
        <w:rPr>
          <w:w w:val="105"/>
        </w:rPr>
        <w:t> (</w:t>
      </w:r>
      <w:hyperlink w:history="true" w:anchor="_bookmark50">
        <w:r>
          <w:rPr>
            <w:color w:val="0000FF"/>
            <w:w w:val="105"/>
          </w:rPr>
          <w:t>Dennett</w:t>
        </w:r>
      </w:hyperlink>
      <w:r>
        <w:rPr>
          <w:color w:val="0000FF"/>
          <w:w w:val="105"/>
        </w:rPr>
        <w:t> </w:t>
      </w:r>
      <w:hyperlink w:history="true" w:anchor="_bookmark50">
        <w:r>
          <w:rPr>
            <w:color w:val="0000FF"/>
            <w:w w:val="105"/>
          </w:rPr>
          <w:t>1998</w:t>
        </w:r>
      </w:hyperlink>
      <w:r>
        <w:rPr>
          <w:w w:val="105"/>
        </w:rPr>
        <w:t>)</w:t>
      </w:r>
      <w:r>
        <w:rPr>
          <w:w w:val="105"/>
        </w:rPr>
        <w:t> and</w:t>
      </w:r>
      <w:r>
        <w:rPr>
          <w:w w:val="105"/>
        </w:rPr>
        <w:t> the</w:t>
      </w:r>
      <w:r>
        <w:rPr>
          <w:w w:val="105"/>
        </w:rPr>
        <w:t> polycomputing</w:t>
      </w:r>
      <w:r>
        <w:rPr>
          <w:w w:val="105"/>
        </w:rPr>
        <w:t> framework</w:t>
      </w:r>
      <w:r>
        <w:rPr>
          <w:w w:val="105"/>
        </w:rPr>
        <w:t> in which</w:t>
      </w:r>
      <w:r>
        <w:rPr>
          <w:w w:val="105"/>
        </w:rPr>
        <w:t> multiple</w:t>
      </w:r>
      <w:r>
        <w:rPr>
          <w:w w:val="105"/>
        </w:rPr>
        <w:t> observers</w:t>
      </w:r>
      <w:r>
        <w:rPr>
          <w:w w:val="105"/>
        </w:rPr>
        <w:t> can</w:t>
      </w:r>
      <w:r>
        <w:rPr>
          <w:w w:val="105"/>
        </w:rPr>
        <w:t> usefully</w:t>
      </w:r>
      <w:r>
        <w:rPr>
          <w:w w:val="105"/>
        </w:rPr>
        <w:t> interpret</w:t>
      </w:r>
      <w:r>
        <w:rPr>
          <w:w w:val="105"/>
        </w:rPr>
        <w:t> the</w:t>
      </w:r>
      <w:r>
        <w:rPr>
          <w:w w:val="105"/>
        </w:rPr>
        <w:t> same</w:t>
      </w:r>
      <w:r>
        <w:rPr>
          <w:w w:val="105"/>
        </w:rPr>
        <w:t> physical</w:t>
      </w:r>
      <w:r>
        <w:rPr>
          <w:w w:val="105"/>
        </w:rPr>
        <w:t> events</w:t>
      </w:r>
      <w:r>
        <w:rPr>
          <w:w w:val="105"/>
        </w:rPr>
        <w:t> in</w:t>
      </w:r>
      <w:r>
        <w:rPr>
          <w:w w:val="105"/>
        </w:rPr>
        <w:t> different ways</w:t>
      </w:r>
      <w:r>
        <w:rPr>
          <w:spacing w:val="38"/>
          <w:w w:val="105"/>
        </w:rPr>
        <w:t> </w:t>
      </w:r>
      <w:r>
        <w:rPr>
          <w:w w:val="105"/>
        </w:rPr>
        <w:t>(</w:t>
      </w:r>
      <w:hyperlink w:history="true" w:anchor="_bookmark22">
        <w:r>
          <w:rPr>
            <w:color w:val="0000FF"/>
            <w:w w:val="105"/>
          </w:rPr>
          <w:t>Bongard</w:t>
        </w:r>
        <w:r>
          <w:rPr>
            <w:color w:val="0000FF"/>
            <w:spacing w:val="38"/>
            <w:w w:val="105"/>
          </w:rPr>
          <w:t> </w:t>
        </w:r>
        <w:r>
          <w:rPr>
            <w:color w:val="0000FF"/>
            <w:w w:val="105"/>
          </w:rPr>
          <w:t>and</w:t>
        </w:r>
        <w:r>
          <w:rPr>
            <w:color w:val="0000FF"/>
            <w:spacing w:val="38"/>
            <w:w w:val="105"/>
          </w:rPr>
          <w:t> </w:t>
        </w:r>
        <w:r>
          <w:rPr>
            <w:color w:val="0000FF"/>
            <w:w w:val="105"/>
          </w:rPr>
          <w:t>Levin</w:t>
        </w:r>
      </w:hyperlink>
      <w:r>
        <w:rPr>
          <w:color w:val="0000FF"/>
          <w:spacing w:val="38"/>
          <w:w w:val="105"/>
        </w:rPr>
        <w:t> </w:t>
      </w:r>
      <w:hyperlink w:history="true" w:anchor="_bookmark22">
        <w:r>
          <w:rPr>
            <w:color w:val="0000FF"/>
            <w:w w:val="105"/>
          </w:rPr>
          <w:t>2023</w:t>
        </w:r>
      </w:hyperlink>
      <w:r>
        <w:rPr>
          <w:w w:val="105"/>
        </w:rPr>
        <w:t>).</w:t>
      </w:r>
      <w:r>
        <w:rPr>
          <w:spacing w:val="39"/>
          <w:w w:val="105"/>
        </w:rPr>
        <w:t> </w:t>
      </w:r>
      <w:r>
        <w:rPr>
          <w:w w:val="105"/>
        </w:rPr>
        <w:t>Furthermore,</w:t>
      </w:r>
      <w:r>
        <w:rPr>
          <w:spacing w:val="38"/>
          <w:w w:val="105"/>
        </w:rPr>
        <w:t> </w:t>
      </w:r>
      <w:r>
        <w:rPr>
          <w:w w:val="105"/>
        </w:rPr>
        <w:t>at</w:t>
      </w:r>
      <w:r>
        <w:rPr>
          <w:spacing w:val="38"/>
          <w:w w:val="105"/>
        </w:rPr>
        <w:t> </w:t>
      </w:r>
      <w:r>
        <w:rPr>
          <w:w w:val="105"/>
        </w:rPr>
        <w:t>the</w:t>
      </w:r>
      <w:r>
        <w:rPr>
          <w:spacing w:val="38"/>
          <w:w w:val="105"/>
        </w:rPr>
        <w:t> </w:t>
      </w:r>
      <w:r>
        <w:rPr>
          <w:w w:val="105"/>
        </w:rPr>
        <w:t>research</w:t>
      </w:r>
      <w:r>
        <w:rPr>
          <w:spacing w:val="38"/>
          <w:w w:val="105"/>
        </w:rPr>
        <w:t> </w:t>
      </w:r>
      <w:r>
        <w:rPr>
          <w:w w:val="105"/>
        </w:rPr>
        <w:t>bench,</w:t>
      </w:r>
      <w:r>
        <w:rPr>
          <w:spacing w:val="38"/>
          <w:w w:val="105"/>
        </w:rPr>
        <w:t> </w:t>
      </w:r>
      <w:r>
        <w:rPr>
          <w:w w:val="105"/>
        </w:rPr>
        <w:t>it</w:t>
      </w:r>
      <w:r>
        <w:rPr>
          <w:spacing w:val="38"/>
          <w:w w:val="105"/>
        </w:rPr>
        <w:t> </w:t>
      </w:r>
      <w:r>
        <w:rPr>
          <w:w w:val="105"/>
        </w:rPr>
        <w:t>means</w:t>
      </w:r>
      <w:r>
        <w:rPr>
          <w:spacing w:val="38"/>
          <w:w w:val="105"/>
        </w:rPr>
        <w:t> </w:t>
      </w:r>
      <w:r>
        <w:rPr>
          <w:w w:val="105"/>
        </w:rPr>
        <w:t>that any</w:t>
      </w:r>
      <w:r>
        <w:rPr>
          <w:w w:val="105"/>
        </w:rPr>
        <w:t> ascription</w:t>
      </w:r>
      <w:r>
        <w:rPr>
          <w:w w:val="105"/>
        </w:rPr>
        <w:t> of</w:t>
      </w:r>
      <w:r>
        <w:rPr>
          <w:w w:val="105"/>
        </w:rPr>
        <w:t> cognitive</w:t>
      </w:r>
      <w:r>
        <w:rPr>
          <w:w w:val="105"/>
        </w:rPr>
        <w:t> terms</w:t>
      </w:r>
      <w:r>
        <w:rPr>
          <w:w w:val="105"/>
        </w:rPr>
        <w:t> to</w:t>
      </w:r>
      <w:r>
        <w:rPr>
          <w:w w:val="105"/>
        </w:rPr>
        <w:t> a</w:t>
      </w:r>
      <w:r>
        <w:rPr>
          <w:w w:val="105"/>
        </w:rPr>
        <w:t> system,</w:t>
      </w:r>
      <w:r>
        <w:rPr>
          <w:w w:val="105"/>
        </w:rPr>
        <w:t> or</w:t>
      </w:r>
      <w:r>
        <w:rPr>
          <w:w w:val="105"/>
        </w:rPr>
        <w:t> the</w:t>
      </w:r>
      <w:r>
        <w:rPr>
          <w:w w:val="105"/>
        </w:rPr>
        <w:t> softening</w:t>
      </w:r>
      <w:r>
        <w:rPr>
          <w:w w:val="105"/>
        </w:rPr>
        <w:t> of</w:t>
      </w:r>
      <w:r>
        <w:rPr>
          <w:w w:val="105"/>
        </w:rPr>
        <w:t> boundaries</w:t>
      </w:r>
      <w:r>
        <w:rPr>
          <w:w w:val="105"/>
        </w:rPr>
        <w:t> of</w:t>
      </w:r>
      <w:r>
        <w:rPr>
          <w:w w:val="105"/>
        </w:rPr>
        <w:t> an-</w:t>
      </w:r>
      <w:r>
        <w:rPr>
          <w:spacing w:val="80"/>
          <w:w w:val="105"/>
        </w:rPr>
        <w:t> </w:t>
      </w:r>
      <w:r>
        <w:rPr>
          <w:w w:val="105"/>
        </w:rPr>
        <w:t>cient linguistic categories, must not be free-wheeling or poetics, but rather prescripted by</w:t>
      </w:r>
      <w:r>
        <w:rPr>
          <w:spacing w:val="40"/>
          <w:w w:val="105"/>
        </w:rPr>
        <w:t> </w:t>
      </w:r>
      <w:r>
        <w:rPr>
          <w:w w:val="105"/>
        </w:rPr>
        <w:t>their</w:t>
      </w:r>
      <w:r>
        <w:rPr>
          <w:spacing w:val="40"/>
          <w:w w:val="105"/>
        </w:rPr>
        <w:t> </w:t>
      </w:r>
      <w:r>
        <w:rPr>
          <w:w w:val="105"/>
        </w:rPr>
        <w:t>demonstrated</w:t>
      </w:r>
      <w:r>
        <w:rPr>
          <w:spacing w:val="40"/>
          <w:w w:val="105"/>
        </w:rPr>
        <w:t> </w:t>
      </w:r>
      <w:r>
        <w:rPr>
          <w:w w:val="105"/>
        </w:rPr>
        <w:t>utility</w:t>
      </w:r>
      <w:r>
        <w:rPr>
          <w:spacing w:val="40"/>
          <w:w w:val="105"/>
        </w:rPr>
        <w:t> </w:t>
      </w:r>
      <w:r>
        <w:rPr>
          <w:w w:val="105"/>
        </w:rPr>
        <w:t>in</w:t>
      </w:r>
      <w:r>
        <w:rPr>
          <w:spacing w:val="40"/>
          <w:w w:val="105"/>
        </w:rPr>
        <w:t> </w:t>
      </w:r>
      <w:r>
        <w:rPr>
          <w:w w:val="105"/>
        </w:rPr>
        <w:t>driving</w:t>
      </w:r>
      <w:r>
        <w:rPr>
          <w:spacing w:val="40"/>
          <w:w w:val="105"/>
        </w:rPr>
        <w:t> </w:t>
      </w:r>
      <w:r>
        <w:rPr>
          <w:w w:val="105"/>
        </w:rPr>
        <w:t>novel</w:t>
      </w:r>
      <w:r>
        <w:rPr>
          <w:spacing w:val="40"/>
          <w:w w:val="105"/>
        </w:rPr>
        <w:t> </w:t>
      </w:r>
      <w:r>
        <w:rPr>
          <w:w w:val="105"/>
        </w:rPr>
        <w:t>discoveries</w:t>
      </w:r>
      <w:r>
        <w:rPr>
          <w:spacing w:val="40"/>
          <w:w w:val="105"/>
        </w:rPr>
        <w:t> </w:t>
      </w:r>
      <w:r>
        <w:rPr>
          <w:w w:val="105"/>
        </w:rPr>
        <w:t>and</w:t>
      </w:r>
      <w:r>
        <w:rPr>
          <w:spacing w:val="40"/>
          <w:w w:val="105"/>
        </w:rPr>
        <w:t> </w:t>
      </w:r>
      <w:r>
        <w:rPr>
          <w:w w:val="105"/>
        </w:rPr>
        <w:t>enabling</w:t>
      </w:r>
      <w:r>
        <w:rPr>
          <w:spacing w:val="40"/>
          <w:w w:val="105"/>
        </w:rPr>
        <w:t> </w:t>
      </w:r>
      <w:r>
        <w:rPr>
          <w:w w:val="105"/>
        </w:rPr>
        <w:t>new</w:t>
      </w:r>
      <w:r>
        <w:rPr>
          <w:spacing w:val="40"/>
          <w:w w:val="105"/>
        </w:rPr>
        <w:t> </w:t>
      </w:r>
      <w:r>
        <w:rPr>
          <w:w w:val="105"/>
        </w:rPr>
        <w:t>empir- ical capabilities—in a nutshell, by improved fertility for new research as compared to conventional formalisms.</w:t>
      </w:r>
    </w:p>
    <w:p>
      <w:pPr>
        <w:pStyle w:val="BodyText"/>
        <w:spacing w:after="0" w:line="249" w:lineRule="auto"/>
        <w:sectPr>
          <w:pgSz w:w="11910" w:h="16840"/>
          <w:pgMar w:header="0" w:footer="3734" w:top="1420" w:bottom="3920" w:left="1700" w:right="1700"/>
        </w:sectPr>
      </w:pPr>
    </w:p>
    <w:p>
      <w:pPr>
        <w:pStyle w:val="BodyText"/>
        <w:spacing w:line="249" w:lineRule="auto" w:before="48"/>
        <w:ind w:left="791" w:right="297" w:firstLine="298"/>
      </w:pPr>
      <w:r>
        <w:rPr>
          <w:w w:val="110"/>
        </w:rPr>
        <w:t>On</w:t>
      </w:r>
      <w:r>
        <w:rPr>
          <w:w w:val="110"/>
        </w:rPr>
        <w:t> the</w:t>
      </w:r>
      <w:r>
        <w:rPr>
          <w:w w:val="110"/>
        </w:rPr>
        <w:t> empirical</w:t>
      </w:r>
      <w:r>
        <w:rPr>
          <w:w w:val="110"/>
        </w:rPr>
        <w:t> side,</w:t>
      </w:r>
      <w:r>
        <w:rPr>
          <w:w w:val="110"/>
        </w:rPr>
        <w:t> in</w:t>
      </w:r>
      <w:r>
        <w:rPr>
          <w:w w:val="110"/>
        </w:rPr>
        <w:t> a</w:t>
      </w:r>
      <w:r>
        <w:rPr>
          <w:w w:val="110"/>
        </w:rPr>
        <w:t> comprehensive</w:t>
      </w:r>
      <w:r>
        <w:rPr>
          <w:w w:val="110"/>
        </w:rPr>
        <w:t> review</w:t>
      </w:r>
      <w:r>
        <w:rPr>
          <w:w w:val="110"/>
        </w:rPr>
        <w:t> of</w:t>
      </w:r>
      <w:r>
        <w:rPr>
          <w:w w:val="110"/>
        </w:rPr>
        <w:t> 20th-century</w:t>
      </w:r>
      <w:r>
        <w:rPr>
          <w:w w:val="110"/>
        </w:rPr>
        <w:t> and</w:t>
      </w:r>
      <w:r>
        <w:rPr>
          <w:w w:val="110"/>
        </w:rPr>
        <w:t> recent evidence,</w:t>
      </w:r>
      <w:r>
        <w:rPr>
          <w:w w:val="110"/>
        </w:rPr>
        <w:t> </w:t>
      </w:r>
      <w:hyperlink w:history="true" w:anchor="_bookmark95">
        <w:r>
          <w:rPr>
            <w:color w:val="0000FF"/>
            <w:w w:val="110"/>
          </w:rPr>
          <w:t>Loy</w:t>
        </w:r>
        <w:r>
          <w:rPr>
            <w:color w:val="0000FF"/>
            <w:w w:val="110"/>
          </w:rPr>
          <w:t> et</w:t>
        </w:r>
        <w:r>
          <w:rPr>
            <w:color w:val="0000FF"/>
            <w:w w:val="110"/>
          </w:rPr>
          <w:t> al.</w:t>
        </w:r>
      </w:hyperlink>
      <w:r>
        <w:rPr>
          <w:color w:val="0000FF"/>
          <w:w w:val="110"/>
        </w:rPr>
        <w:t> </w:t>
      </w:r>
      <w:r>
        <w:rPr>
          <w:w w:val="110"/>
        </w:rPr>
        <w:t>(</w:t>
      </w:r>
      <w:hyperlink w:history="true" w:anchor="_bookmark95">
        <w:r>
          <w:rPr>
            <w:color w:val="0000FF"/>
            <w:w w:val="110"/>
          </w:rPr>
          <w:t>2021</w:t>
        </w:r>
      </w:hyperlink>
      <w:r>
        <w:rPr>
          <w:w w:val="110"/>
        </w:rPr>
        <w:t>)</w:t>
      </w:r>
      <w:r>
        <w:rPr>
          <w:w w:val="110"/>
        </w:rPr>
        <w:t> argue</w:t>
      </w:r>
      <w:r>
        <w:rPr>
          <w:w w:val="110"/>
        </w:rPr>
        <w:t> that,</w:t>
      </w:r>
      <w:r>
        <w:rPr>
          <w:w w:val="110"/>
        </w:rPr>
        <w:t> despite</w:t>
      </w:r>
      <w:r>
        <w:rPr>
          <w:w w:val="110"/>
        </w:rPr>
        <w:t> abounding</w:t>
      </w:r>
      <w:r>
        <w:rPr>
          <w:w w:val="110"/>
        </w:rPr>
        <w:t> Pavlovian-style</w:t>
      </w:r>
      <w:r>
        <w:rPr>
          <w:w w:val="110"/>
        </w:rPr>
        <w:t> rigorous experiments,</w:t>
      </w:r>
      <w:r>
        <w:rPr>
          <w:w w:val="110"/>
        </w:rPr>
        <w:t> associative</w:t>
      </w:r>
      <w:r>
        <w:rPr>
          <w:w w:val="110"/>
        </w:rPr>
        <w:t> learning,</w:t>
      </w:r>
      <w:r>
        <w:rPr>
          <w:w w:val="110"/>
        </w:rPr>
        <w:t> a</w:t>
      </w:r>
      <w:r>
        <w:rPr>
          <w:w w:val="110"/>
        </w:rPr>
        <w:t> paradigm</w:t>
      </w:r>
      <w:r>
        <w:rPr>
          <w:w w:val="110"/>
        </w:rPr>
        <w:t> central</w:t>
      </w:r>
      <w:r>
        <w:rPr>
          <w:w w:val="110"/>
        </w:rPr>
        <w:t> to</w:t>
      </w:r>
      <w:r>
        <w:rPr>
          <w:w w:val="110"/>
        </w:rPr>
        <w:t> understanding</w:t>
      </w:r>
      <w:r>
        <w:rPr>
          <w:w w:val="110"/>
        </w:rPr>
        <w:t> cognition, demonstrates clear</w:t>
      </w:r>
      <w:r>
        <w:rPr>
          <w:w w:val="110"/>
        </w:rPr>
        <w:t> limitations and</w:t>
      </w:r>
      <w:r>
        <w:rPr>
          <w:w w:val="110"/>
        </w:rPr>
        <w:t> at</w:t>
      </w:r>
      <w:r>
        <w:rPr>
          <w:w w:val="110"/>
        </w:rPr>
        <w:t> least</w:t>
      </w:r>
      <w:r>
        <w:rPr>
          <w:w w:val="110"/>
        </w:rPr>
        <w:t> partial</w:t>
      </w:r>
      <w:r>
        <w:rPr>
          <w:w w:val="110"/>
        </w:rPr>
        <w:t> lack</w:t>
      </w:r>
      <w:r>
        <w:rPr>
          <w:w w:val="110"/>
        </w:rPr>
        <w:t> of</w:t>
      </w:r>
      <w:r>
        <w:rPr>
          <w:w w:val="110"/>
        </w:rPr>
        <w:t> replicability</w:t>
      </w:r>
      <w:r>
        <w:rPr>
          <w:w w:val="110"/>
        </w:rPr>
        <w:t> when</w:t>
      </w:r>
      <w:r>
        <w:rPr>
          <w:w w:val="110"/>
        </w:rPr>
        <w:t> applied to unicellular organisms like </w:t>
      </w:r>
      <w:r>
        <w:rPr>
          <w:i/>
          <w:w w:val="110"/>
        </w:rPr>
        <w:t>E.</w:t>
      </w:r>
      <w:r>
        <w:rPr>
          <w:i/>
          <w:w w:val="110"/>
        </w:rPr>
        <w:t> Coli</w:t>
      </w:r>
      <w:r>
        <w:rPr>
          <w:i/>
          <w:w w:val="110"/>
        </w:rPr>
        <w:t> </w:t>
      </w:r>
      <w:r>
        <w:rPr>
          <w:w w:val="110"/>
        </w:rPr>
        <w:t>(see also </w:t>
      </w:r>
      <w:hyperlink w:history="true" w:anchor="_bookmark54">
        <w:r>
          <w:rPr>
            <w:color w:val="0000FF"/>
            <w:w w:val="110"/>
          </w:rPr>
          <w:t>Dussutour</w:t>
        </w:r>
      </w:hyperlink>
      <w:r>
        <w:rPr>
          <w:color w:val="0000FF"/>
          <w:w w:val="110"/>
        </w:rPr>
        <w:t> </w:t>
      </w:r>
      <w:r>
        <w:rPr>
          <w:w w:val="110"/>
        </w:rPr>
        <w:t>(</w:t>
      </w:r>
      <w:hyperlink w:history="true" w:anchor="_bookmark54">
        <w:r>
          <w:rPr>
            <w:color w:val="0000FF"/>
            <w:w w:val="110"/>
          </w:rPr>
          <w:t>2021</w:t>
        </w:r>
      </w:hyperlink>
      <w:r>
        <w:rPr>
          <w:w w:val="110"/>
        </w:rPr>
        <w:t>)), or protists like </w:t>
      </w:r>
      <w:r>
        <w:rPr>
          <w:i/>
          <w:w w:val="110"/>
        </w:rPr>
        <w:t>Paramecium aurelia</w:t>
      </w:r>
      <w:r>
        <w:rPr>
          <w:i/>
          <w:w w:val="110"/>
        </w:rPr>
        <w:t> </w:t>
      </w:r>
      <w:r>
        <w:rPr>
          <w:w w:val="110"/>
        </w:rPr>
        <w:t>or </w:t>
      </w:r>
      <w:r>
        <w:rPr>
          <w:i/>
          <w:w w:val="110"/>
        </w:rPr>
        <w:t>Physarum polycephalum</w:t>
      </w:r>
      <w:r>
        <w:rPr>
          <w:w w:val="110"/>
        </w:rPr>
        <w:t>.</w:t>
      </w:r>
    </w:p>
    <w:p>
      <w:pPr>
        <w:pStyle w:val="BodyText"/>
        <w:spacing w:line="249" w:lineRule="auto" w:before="5"/>
        <w:ind w:left="791" w:right="297" w:firstLine="298"/>
      </w:pPr>
      <w:r>
        <w:rPr>
          <w:w w:val="105"/>
        </w:rPr>
        <w:t>On the one hand, we respond to this by agreeing that experimentally probing claims of</w:t>
      </w:r>
      <w:r>
        <w:rPr>
          <w:spacing w:val="-3"/>
          <w:w w:val="105"/>
        </w:rPr>
        <w:t> </w:t>
      </w:r>
      <w:r>
        <w:rPr>
          <w:w w:val="105"/>
        </w:rPr>
        <w:t>intelligence</w:t>
      </w:r>
      <w:r>
        <w:rPr>
          <w:spacing w:val="-3"/>
          <w:w w:val="105"/>
        </w:rPr>
        <w:t> </w:t>
      </w:r>
      <w:r>
        <w:rPr>
          <w:w w:val="105"/>
        </w:rPr>
        <w:t>in</w:t>
      </w:r>
      <w:r>
        <w:rPr>
          <w:spacing w:val="-3"/>
          <w:w w:val="105"/>
        </w:rPr>
        <w:t> </w:t>
      </w:r>
      <w:r>
        <w:rPr>
          <w:w w:val="105"/>
        </w:rPr>
        <w:t>unconventional</w:t>
      </w:r>
      <w:r>
        <w:rPr>
          <w:spacing w:val="-3"/>
          <w:w w:val="105"/>
        </w:rPr>
        <w:t> </w:t>
      </w:r>
      <w:r>
        <w:rPr>
          <w:w w:val="105"/>
        </w:rPr>
        <w:t>systems</w:t>
      </w:r>
      <w:r>
        <w:rPr>
          <w:spacing w:val="-3"/>
          <w:w w:val="105"/>
        </w:rPr>
        <w:t> </w:t>
      </w:r>
      <w:r>
        <w:rPr>
          <w:w w:val="105"/>
        </w:rPr>
        <w:t>is</w:t>
      </w:r>
      <w:r>
        <w:rPr>
          <w:spacing w:val="-3"/>
          <w:w w:val="105"/>
        </w:rPr>
        <w:t> </w:t>
      </w:r>
      <w:r>
        <w:rPr>
          <w:w w:val="105"/>
        </w:rPr>
        <w:t>fraught</w:t>
      </w:r>
      <w:r>
        <w:rPr>
          <w:spacing w:val="-3"/>
          <w:w w:val="105"/>
        </w:rPr>
        <w:t> </w:t>
      </w:r>
      <w:r>
        <w:rPr>
          <w:w w:val="105"/>
        </w:rPr>
        <w:t>with</w:t>
      </w:r>
      <w:r>
        <w:rPr>
          <w:spacing w:val="-3"/>
          <w:w w:val="105"/>
        </w:rPr>
        <w:t> </w:t>
      </w:r>
      <w:r>
        <w:rPr>
          <w:w w:val="105"/>
        </w:rPr>
        <w:t>difficulties</w:t>
      </w:r>
      <w:r>
        <w:rPr>
          <w:spacing w:val="-3"/>
          <w:w w:val="105"/>
        </w:rPr>
        <w:t> </w:t>
      </w:r>
      <w:r>
        <w:rPr>
          <w:w w:val="105"/>
        </w:rPr>
        <w:t>and,</w:t>
      </w:r>
      <w:r>
        <w:rPr>
          <w:spacing w:val="-3"/>
          <w:w w:val="105"/>
        </w:rPr>
        <w:t> </w:t>
      </w:r>
      <w:r>
        <w:rPr>
          <w:w w:val="105"/>
        </w:rPr>
        <w:t>in</w:t>
      </w:r>
      <w:r>
        <w:rPr>
          <w:spacing w:val="-3"/>
          <w:w w:val="105"/>
        </w:rPr>
        <w:t> </w:t>
      </w:r>
      <w:r>
        <w:rPr>
          <w:w w:val="105"/>
        </w:rPr>
        <w:t>many</w:t>
      </w:r>
      <w:r>
        <w:rPr>
          <w:spacing w:val="-3"/>
          <w:w w:val="105"/>
        </w:rPr>
        <w:t> </w:t>
      </w:r>
      <w:r>
        <w:rPr>
          <w:w w:val="105"/>
        </w:rPr>
        <w:t>ways, constitutes an IQ test for the observer (</w:t>
      </w:r>
      <w:hyperlink w:history="true" w:anchor="_bookmark100">
        <w:r>
          <w:rPr>
            <w:color w:val="0000FF"/>
            <w:w w:val="105"/>
          </w:rPr>
          <w:t>Levin</w:t>
        </w:r>
      </w:hyperlink>
      <w:r>
        <w:rPr>
          <w:color w:val="0000FF"/>
          <w:w w:val="105"/>
        </w:rPr>
        <w:t> </w:t>
      </w:r>
      <w:hyperlink w:history="true" w:anchor="_bookmark100">
        <w:r>
          <w:rPr>
            <w:color w:val="0000FF"/>
            <w:w w:val="105"/>
          </w:rPr>
          <w:t>2023a</w:t>
        </w:r>
      </w:hyperlink>
      <w:r>
        <w:rPr>
          <w:w w:val="105"/>
        </w:rPr>
        <w:t>). Still, the extensive references to empirical</w:t>
      </w:r>
      <w:r>
        <w:rPr>
          <w:spacing w:val="22"/>
          <w:w w:val="105"/>
        </w:rPr>
        <w:t> </w:t>
      </w:r>
      <w:r>
        <w:rPr>
          <w:w w:val="105"/>
        </w:rPr>
        <w:t>results</w:t>
      </w:r>
      <w:r>
        <w:rPr>
          <w:spacing w:val="22"/>
          <w:w w:val="105"/>
        </w:rPr>
        <w:t> </w:t>
      </w:r>
      <w:r>
        <w:rPr>
          <w:w w:val="105"/>
        </w:rPr>
        <w:t>we</w:t>
      </w:r>
      <w:r>
        <w:rPr>
          <w:spacing w:val="22"/>
          <w:w w:val="105"/>
        </w:rPr>
        <w:t> </w:t>
      </w:r>
      <w:r>
        <w:rPr>
          <w:w w:val="105"/>
        </w:rPr>
        <w:t>provided</w:t>
      </w:r>
      <w:r>
        <w:rPr>
          <w:spacing w:val="22"/>
          <w:w w:val="105"/>
        </w:rPr>
        <w:t> </w:t>
      </w:r>
      <w:r>
        <w:rPr>
          <w:w w:val="105"/>
        </w:rPr>
        <w:t>so</w:t>
      </w:r>
      <w:r>
        <w:rPr>
          <w:spacing w:val="22"/>
          <w:w w:val="105"/>
        </w:rPr>
        <w:t> </w:t>
      </w:r>
      <w:r>
        <w:rPr>
          <w:w w:val="105"/>
        </w:rPr>
        <w:t>far,</w:t>
      </w:r>
      <w:r>
        <w:rPr>
          <w:spacing w:val="22"/>
          <w:w w:val="105"/>
        </w:rPr>
        <w:t> </w:t>
      </w:r>
      <w:r>
        <w:rPr>
          <w:w w:val="105"/>
        </w:rPr>
        <w:t>and</w:t>
      </w:r>
      <w:r>
        <w:rPr>
          <w:spacing w:val="22"/>
          <w:w w:val="105"/>
        </w:rPr>
        <w:t> </w:t>
      </w:r>
      <w:r>
        <w:rPr>
          <w:w w:val="105"/>
        </w:rPr>
        <w:t>the</w:t>
      </w:r>
      <w:r>
        <w:rPr>
          <w:spacing w:val="22"/>
          <w:w w:val="105"/>
        </w:rPr>
        <w:t> </w:t>
      </w:r>
      <w:r>
        <w:rPr>
          <w:w w:val="105"/>
        </w:rPr>
        <w:t>formal</w:t>
      </w:r>
      <w:r>
        <w:rPr>
          <w:spacing w:val="22"/>
          <w:w w:val="105"/>
        </w:rPr>
        <w:t> </w:t>
      </w:r>
      <w:r>
        <w:rPr>
          <w:w w:val="105"/>
        </w:rPr>
        <w:t>results</w:t>
      </w:r>
      <w:r>
        <w:rPr>
          <w:spacing w:val="22"/>
          <w:w w:val="105"/>
        </w:rPr>
        <w:t> </w:t>
      </w:r>
      <w:r>
        <w:rPr>
          <w:w w:val="105"/>
        </w:rPr>
        <w:t>we</w:t>
      </w:r>
      <w:r>
        <w:rPr>
          <w:spacing w:val="22"/>
          <w:w w:val="105"/>
        </w:rPr>
        <w:t> </w:t>
      </w:r>
      <w:r>
        <w:rPr>
          <w:w w:val="105"/>
        </w:rPr>
        <w:t>take</w:t>
      </w:r>
      <w:r>
        <w:rPr>
          <w:spacing w:val="22"/>
          <w:w w:val="105"/>
        </w:rPr>
        <w:t> </w:t>
      </w:r>
      <w:r>
        <w:rPr>
          <w:w w:val="105"/>
        </w:rPr>
        <w:t>up</w:t>
      </w:r>
      <w:r>
        <w:rPr>
          <w:spacing w:val="22"/>
          <w:w w:val="105"/>
        </w:rPr>
        <w:t> </w:t>
      </w:r>
      <w:r>
        <w:rPr>
          <w:w w:val="105"/>
        </w:rPr>
        <w:t>next,</w:t>
      </w:r>
      <w:r>
        <w:rPr>
          <w:spacing w:val="22"/>
          <w:w w:val="105"/>
        </w:rPr>
        <w:t> </w:t>
      </w:r>
      <w:r>
        <w:rPr>
          <w:w w:val="105"/>
        </w:rPr>
        <w:t>license, in</w:t>
      </w:r>
      <w:r>
        <w:rPr>
          <w:w w:val="105"/>
        </w:rPr>
        <w:t> our</w:t>
      </w:r>
      <w:r>
        <w:rPr>
          <w:w w:val="105"/>
        </w:rPr>
        <w:t> view,</w:t>
      </w:r>
      <w:r>
        <w:rPr>
          <w:w w:val="105"/>
        </w:rPr>
        <w:t> optimism</w:t>
      </w:r>
      <w:r>
        <w:rPr>
          <w:w w:val="105"/>
        </w:rPr>
        <w:t> about</w:t>
      </w:r>
      <w:r>
        <w:rPr>
          <w:w w:val="105"/>
        </w:rPr>
        <w:t> the</w:t>
      </w:r>
      <w:r>
        <w:rPr>
          <w:w w:val="105"/>
        </w:rPr>
        <w:t> prospects</w:t>
      </w:r>
      <w:r>
        <w:rPr>
          <w:w w:val="105"/>
        </w:rPr>
        <w:t> of</w:t>
      </w:r>
      <w:r>
        <w:rPr>
          <w:w w:val="105"/>
        </w:rPr>
        <w:t> this</w:t>
      </w:r>
      <w:r>
        <w:rPr>
          <w:w w:val="105"/>
        </w:rPr>
        <w:t> research</w:t>
      </w:r>
      <w:r>
        <w:rPr>
          <w:w w:val="105"/>
        </w:rPr>
        <w:t> field,</w:t>
      </w:r>
      <w:r>
        <w:rPr>
          <w:w w:val="105"/>
        </w:rPr>
        <w:t> one</w:t>
      </w:r>
      <w:r>
        <w:rPr>
          <w:w w:val="105"/>
        </w:rPr>
        <w:t> that</w:t>
      </w:r>
      <w:r>
        <w:rPr>
          <w:w w:val="105"/>
        </w:rPr>
        <w:t> can</w:t>
      </w:r>
      <w:r>
        <w:rPr>
          <w:w w:val="105"/>
        </w:rPr>
        <w:t> only benefit from course corrections as those provided by </w:t>
      </w:r>
      <w:hyperlink w:history="true" w:anchor="_bookmark95">
        <w:r>
          <w:rPr>
            <w:color w:val="0000FF"/>
            <w:w w:val="105"/>
          </w:rPr>
          <w:t>Loy et al.</w:t>
        </w:r>
      </w:hyperlink>
      <w:r>
        <w:rPr>
          <w:color w:val="0000FF"/>
          <w:w w:val="105"/>
        </w:rPr>
        <w:t> </w:t>
      </w:r>
      <w:r>
        <w:rPr>
          <w:w w:val="105"/>
        </w:rPr>
        <w:t>(</w:t>
      </w:r>
      <w:hyperlink w:history="true" w:anchor="_bookmark95">
        <w:r>
          <w:rPr>
            <w:color w:val="0000FF"/>
            <w:w w:val="105"/>
          </w:rPr>
          <w:t>2021</w:t>
        </w:r>
      </w:hyperlink>
      <w:r>
        <w:rPr>
          <w:w w:val="105"/>
        </w:rPr>
        <w:t>). On the other hand, we think Chittka is on the right track when saying: “There is, however, no clear demarcation between sub-cognitive processes – for example, non-associative learning such as habituation, or classical conditioning – and cognitive operations. Nor is it clear that the former evolved first and the latter were added sequentially over evolutionary time according to complexity. The same neural circuits that mediate ‘simple’ associ- ative learning can also underpin basic rule learning and non-trivial logical operations such</w:t>
      </w:r>
      <w:r>
        <w:rPr>
          <w:w w:val="105"/>
        </w:rPr>
        <w:t> as</w:t>
      </w:r>
      <w:r>
        <w:rPr>
          <w:w w:val="105"/>
        </w:rPr>
        <w:t> the</w:t>
      </w:r>
      <w:r>
        <w:rPr>
          <w:w w:val="105"/>
        </w:rPr>
        <w:t> XOR</w:t>
      </w:r>
      <w:r>
        <w:rPr>
          <w:w w:val="105"/>
        </w:rPr>
        <w:t> problem”</w:t>
      </w:r>
      <w:r>
        <w:rPr>
          <w:w w:val="105"/>
        </w:rPr>
        <w:t> (</w:t>
      </w:r>
      <w:hyperlink w:history="true" w:anchor="_bookmark16">
        <w:r>
          <w:rPr>
            <w:color w:val="0000FF"/>
            <w:w w:val="105"/>
          </w:rPr>
          <w:t>Bayne</w:t>
        </w:r>
        <w:r>
          <w:rPr>
            <w:color w:val="0000FF"/>
            <w:w w:val="105"/>
          </w:rPr>
          <w:t> et</w:t>
        </w:r>
        <w:r>
          <w:rPr>
            <w:color w:val="0000FF"/>
            <w:w w:val="105"/>
          </w:rPr>
          <w:t> al.</w:t>
        </w:r>
      </w:hyperlink>
      <w:r>
        <w:rPr>
          <w:color w:val="0000FF"/>
          <w:w w:val="105"/>
        </w:rPr>
        <w:t> </w:t>
      </w:r>
      <w:hyperlink w:history="true" w:anchor="_bookmark16">
        <w:r>
          <w:rPr>
            <w:color w:val="0000FF"/>
            <w:w w:val="105"/>
          </w:rPr>
          <w:t>2019</w:t>
        </w:r>
      </w:hyperlink>
      <w:r>
        <w:rPr>
          <w:w w:val="105"/>
        </w:rPr>
        <w:t>,</w:t>
      </w:r>
      <w:r>
        <w:rPr>
          <w:w w:val="105"/>
        </w:rPr>
        <w:t> p.</w:t>
      </w:r>
      <w:r>
        <w:rPr>
          <w:w w:val="105"/>
        </w:rPr>
        <w:t> R610).</w:t>
      </w:r>
      <w:r>
        <w:rPr>
          <w:w w:val="105"/>
        </w:rPr>
        <w:t> If,</w:t>
      </w:r>
      <w:r>
        <w:rPr>
          <w:w w:val="105"/>
        </w:rPr>
        <w:t> empirically,</w:t>
      </w:r>
      <w:r>
        <w:rPr>
          <w:w w:val="105"/>
        </w:rPr>
        <w:t> the</w:t>
      </w:r>
      <w:r>
        <w:rPr>
          <w:w w:val="105"/>
        </w:rPr>
        <w:t> divide between</w:t>
      </w:r>
      <w:r>
        <w:rPr>
          <w:w w:val="105"/>
        </w:rPr>
        <w:t> the</w:t>
      </w:r>
      <w:r>
        <w:rPr>
          <w:w w:val="105"/>
        </w:rPr>
        <w:t> sub-cognitive</w:t>
      </w:r>
      <w:r>
        <w:rPr>
          <w:w w:val="105"/>
        </w:rPr>
        <w:t> and</w:t>
      </w:r>
      <w:r>
        <w:rPr>
          <w:w w:val="105"/>
        </w:rPr>
        <w:t> the</w:t>
      </w:r>
      <w:r>
        <w:rPr>
          <w:w w:val="105"/>
        </w:rPr>
        <w:t> cognitive</w:t>
      </w:r>
      <w:r>
        <w:rPr>
          <w:w w:val="105"/>
        </w:rPr>
        <w:t> is</w:t>
      </w:r>
      <w:r>
        <w:rPr>
          <w:w w:val="105"/>
        </w:rPr>
        <w:t> arguably</w:t>
      </w:r>
      <w:r>
        <w:rPr>
          <w:w w:val="105"/>
        </w:rPr>
        <w:t> porous,</w:t>
      </w:r>
      <w:r>
        <w:rPr>
          <w:w w:val="105"/>
        </w:rPr>
        <w:t> the</w:t>
      </w:r>
      <w:r>
        <w:rPr>
          <w:w w:val="105"/>
        </w:rPr>
        <w:t> most</w:t>
      </w:r>
      <w:r>
        <w:rPr>
          <w:w w:val="105"/>
        </w:rPr>
        <w:t> promising stance</w:t>
      </w:r>
      <w:r>
        <w:rPr>
          <w:spacing w:val="18"/>
          <w:w w:val="105"/>
        </w:rPr>
        <w:t> </w:t>
      </w:r>
      <w:r>
        <w:rPr>
          <w:w w:val="105"/>
        </w:rPr>
        <w:t>is</w:t>
      </w:r>
      <w:r>
        <w:rPr>
          <w:spacing w:val="18"/>
          <w:w w:val="105"/>
        </w:rPr>
        <w:t> </w:t>
      </w:r>
      <w:r>
        <w:rPr>
          <w:w w:val="105"/>
        </w:rPr>
        <w:t>the</w:t>
      </w:r>
      <w:r>
        <w:rPr>
          <w:spacing w:val="19"/>
          <w:w w:val="105"/>
        </w:rPr>
        <w:t> </w:t>
      </w:r>
      <w:r>
        <w:rPr>
          <w:w w:val="105"/>
        </w:rPr>
        <w:t>one</w:t>
      </w:r>
      <w:r>
        <w:rPr>
          <w:spacing w:val="18"/>
          <w:w w:val="105"/>
        </w:rPr>
        <w:t> </w:t>
      </w:r>
      <w:r>
        <w:rPr>
          <w:w w:val="105"/>
        </w:rPr>
        <w:t>that</w:t>
      </w:r>
      <w:r>
        <w:rPr>
          <w:spacing w:val="18"/>
          <w:w w:val="105"/>
        </w:rPr>
        <w:t> </w:t>
      </w:r>
      <w:r>
        <w:rPr>
          <w:w w:val="105"/>
        </w:rPr>
        <w:t>leads</w:t>
      </w:r>
      <w:r>
        <w:rPr>
          <w:spacing w:val="18"/>
          <w:w w:val="105"/>
        </w:rPr>
        <w:t> </w:t>
      </w:r>
      <w:r>
        <w:rPr>
          <w:w w:val="105"/>
        </w:rPr>
        <w:t>to</w:t>
      </w:r>
      <w:r>
        <w:rPr>
          <w:spacing w:val="18"/>
          <w:w w:val="105"/>
        </w:rPr>
        <w:t> </w:t>
      </w:r>
      <w:r>
        <w:rPr>
          <w:w w:val="105"/>
        </w:rPr>
        <w:t>more</w:t>
      </w:r>
      <w:r>
        <w:rPr>
          <w:spacing w:val="19"/>
          <w:w w:val="105"/>
        </w:rPr>
        <w:t> </w:t>
      </w:r>
      <w:r>
        <w:rPr>
          <w:w w:val="105"/>
        </w:rPr>
        <w:t>breakthroughs</w:t>
      </w:r>
      <w:r>
        <w:rPr>
          <w:spacing w:val="19"/>
          <w:w w:val="105"/>
        </w:rPr>
        <w:t> </w:t>
      </w:r>
      <w:r>
        <w:rPr>
          <w:w w:val="105"/>
        </w:rPr>
        <w:t>and</w:t>
      </w:r>
      <w:r>
        <w:rPr>
          <w:spacing w:val="18"/>
          <w:w w:val="105"/>
        </w:rPr>
        <w:t> </w:t>
      </w:r>
      <w:r>
        <w:rPr>
          <w:w w:val="105"/>
        </w:rPr>
        <w:t>that,</w:t>
      </w:r>
      <w:r>
        <w:rPr>
          <w:spacing w:val="18"/>
          <w:w w:val="105"/>
        </w:rPr>
        <w:t> </w:t>
      </w:r>
      <w:r>
        <w:rPr>
          <w:w w:val="105"/>
        </w:rPr>
        <w:t>in</w:t>
      </w:r>
      <w:r>
        <w:rPr>
          <w:spacing w:val="18"/>
          <w:w w:val="105"/>
        </w:rPr>
        <w:t> </w:t>
      </w:r>
      <w:r>
        <w:rPr>
          <w:w w:val="105"/>
        </w:rPr>
        <w:t>our</w:t>
      </w:r>
      <w:r>
        <w:rPr>
          <w:spacing w:val="18"/>
          <w:w w:val="105"/>
        </w:rPr>
        <w:t> </w:t>
      </w:r>
      <w:r>
        <w:rPr>
          <w:w w:val="105"/>
        </w:rPr>
        <w:t>view,</w:t>
      </w:r>
      <w:r>
        <w:rPr>
          <w:spacing w:val="18"/>
          <w:w w:val="105"/>
        </w:rPr>
        <w:t> </w:t>
      </w:r>
      <w:r>
        <w:rPr>
          <w:w w:val="105"/>
        </w:rPr>
        <w:t>is</w:t>
      </w:r>
      <w:r>
        <w:rPr>
          <w:spacing w:val="18"/>
          <w:w w:val="105"/>
        </w:rPr>
        <w:t> </w:t>
      </w:r>
      <w:r>
        <w:rPr>
          <w:w w:val="105"/>
        </w:rPr>
        <w:t>flexibility or</w:t>
      </w:r>
      <w:r>
        <w:rPr>
          <w:spacing w:val="40"/>
          <w:w w:val="105"/>
        </w:rPr>
        <w:t> </w:t>
      </w:r>
      <w:r>
        <w:rPr>
          <w:w w:val="105"/>
        </w:rPr>
        <w:t>deflationism</w:t>
      </w:r>
      <w:r>
        <w:rPr>
          <w:spacing w:val="40"/>
          <w:w w:val="105"/>
        </w:rPr>
        <w:t> </w:t>
      </w:r>
      <w:r>
        <w:rPr>
          <w:w w:val="105"/>
        </w:rPr>
        <w:t>(</w:t>
      </w:r>
      <w:hyperlink w:history="true" w:anchor="_bookmark14">
        <w:r>
          <w:rPr>
            <w:color w:val="0000FF"/>
            <w:w w:val="105"/>
          </w:rPr>
          <w:t>Allen</w:t>
        </w:r>
      </w:hyperlink>
      <w:r>
        <w:rPr>
          <w:color w:val="0000FF"/>
          <w:spacing w:val="40"/>
          <w:w w:val="105"/>
        </w:rPr>
        <w:t> </w:t>
      </w:r>
      <w:hyperlink w:history="true" w:anchor="_bookmark14">
        <w:r>
          <w:rPr>
            <w:color w:val="0000FF"/>
            <w:w w:val="105"/>
          </w:rPr>
          <w:t>2017</w:t>
        </w:r>
      </w:hyperlink>
      <w:r>
        <w:rPr>
          <w:w w:val="105"/>
        </w:rPr>
        <w:t>)</w:t>
      </w:r>
      <w:r>
        <w:rPr>
          <w:spacing w:val="40"/>
          <w:w w:val="105"/>
        </w:rPr>
        <w:t> </w:t>
      </w:r>
      <w:r>
        <w:rPr>
          <w:w w:val="105"/>
        </w:rPr>
        <w:t>about</w:t>
      </w:r>
      <w:r>
        <w:rPr>
          <w:spacing w:val="40"/>
          <w:w w:val="105"/>
        </w:rPr>
        <w:t> </w:t>
      </w:r>
      <w:r>
        <w:rPr>
          <w:w w:val="105"/>
        </w:rPr>
        <w:t>definitions</w:t>
      </w:r>
      <w:r>
        <w:rPr>
          <w:spacing w:val="40"/>
          <w:w w:val="105"/>
        </w:rPr>
        <w:t> </w:t>
      </w:r>
      <w:r>
        <w:rPr>
          <w:w w:val="105"/>
        </w:rPr>
        <w:t>rather</w:t>
      </w:r>
      <w:r>
        <w:rPr>
          <w:spacing w:val="40"/>
          <w:w w:val="105"/>
        </w:rPr>
        <w:t> </w:t>
      </w:r>
      <w:r>
        <w:rPr>
          <w:w w:val="105"/>
        </w:rPr>
        <w:t>than</w:t>
      </w:r>
      <w:r>
        <w:rPr>
          <w:spacing w:val="40"/>
          <w:w w:val="105"/>
        </w:rPr>
        <w:t> </w:t>
      </w:r>
      <w:r>
        <w:rPr>
          <w:i/>
          <w:w w:val="105"/>
        </w:rPr>
        <w:t>a</w:t>
      </w:r>
      <w:r>
        <w:rPr>
          <w:i/>
          <w:spacing w:val="40"/>
          <w:w w:val="105"/>
        </w:rPr>
        <w:t> </w:t>
      </w:r>
      <w:r>
        <w:rPr>
          <w:i/>
          <w:w w:val="105"/>
        </w:rPr>
        <w:t>priori</w:t>
      </w:r>
      <w:r>
        <w:rPr>
          <w:i/>
          <w:spacing w:val="40"/>
          <w:w w:val="105"/>
        </w:rPr>
        <w:t> </w:t>
      </w:r>
      <w:r>
        <w:rPr>
          <w:w w:val="105"/>
        </w:rPr>
        <w:t>entrenching.</w:t>
      </w:r>
    </w:p>
    <w:p>
      <w:pPr>
        <w:pStyle w:val="BodyText"/>
        <w:spacing w:line="249" w:lineRule="auto" w:before="14"/>
        <w:ind w:left="791" w:right="296" w:firstLine="298"/>
      </w:pPr>
      <w:r>
        <w:rPr>
          <w:w w:val="110"/>
        </w:rPr>
        <w:t>Taking</w:t>
      </w:r>
      <w:r>
        <w:rPr>
          <w:w w:val="110"/>
        </w:rPr>
        <w:t> a</w:t>
      </w:r>
      <w:r>
        <w:rPr>
          <w:w w:val="110"/>
        </w:rPr>
        <w:t> step</w:t>
      </w:r>
      <w:r>
        <w:rPr>
          <w:w w:val="110"/>
        </w:rPr>
        <w:t> back,</w:t>
      </w:r>
      <w:r>
        <w:rPr>
          <w:w w:val="110"/>
        </w:rPr>
        <w:t> the</w:t>
      </w:r>
      <w:r>
        <w:rPr>
          <w:w w:val="110"/>
        </w:rPr>
        <w:t> basal</w:t>
      </w:r>
      <w:r>
        <w:rPr>
          <w:w w:val="110"/>
        </w:rPr>
        <w:t> cognition</w:t>
      </w:r>
      <w:r>
        <w:rPr>
          <w:w w:val="110"/>
        </w:rPr>
        <w:t> wars</w:t>
      </w:r>
      <w:r>
        <w:rPr>
          <w:w w:val="110"/>
        </w:rPr>
        <w:t> seem</w:t>
      </w:r>
      <w:r>
        <w:rPr>
          <w:w w:val="110"/>
        </w:rPr>
        <w:t> to</w:t>
      </w:r>
      <w:r>
        <w:rPr>
          <w:w w:val="110"/>
        </w:rPr>
        <w:t> rehearse</w:t>
      </w:r>
      <w:r>
        <w:rPr>
          <w:w w:val="110"/>
        </w:rPr>
        <w:t> epistemic</w:t>
      </w:r>
      <w:r>
        <w:rPr>
          <w:w w:val="110"/>
        </w:rPr>
        <w:t> dead- locks</w:t>
      </w:r>
      <w:r>
        <w:rPr>
          <w:w w:val="110"/>
        </w:rPr>
        <w:t> familiar</w:t>
      </w:r>
      <w:r>
        <w:rPr>
          <w:w w:val="110"/>
        </w:rPr>
        <w:t> from</w:t>
      </w:r>
      <w:r>
        <w:rPr>
          <w:w w:val="110"/>
        </w:rPr>
        <w:t> other</w:t>
      </w:r>
      <w:r>
        <w:rPr>
          <w:w w:val="110"/>
        </w:rPr>
        <w:t> cognitive</w:t>
      </w:r>
      <w:r>
        <w:rPr>
          <w:w w:val="110"/>
        </w:rPr>
        <w:t> science</w:t>
      </w:r>
      <w:r>
        <w:rPr>
          <w:w w:val="110"/>
        </w:rPr>
        <w:t> debates</w:t>
      </w:r>
      <w:r>
        <w:rPr>
          <w:w w:val="110"/>
        </w:rPr>
        <w:t> (</w:t>
      </w:r>
      <w:hyperlink w:history="true" w:anchor="_bookmark134">
        <w:r>
          <w:rPr>
            <w:color w:val="0000FF"/>
            <w:w w:val="110"/>
          </w:rPr>
          <w:t>Piredda</w:t>
        </w:r>
      </w:hyperlink>
      <w:r>
        <w:rPr>
          <w:color w:val="0000FF"/>
          <w:w w:val="110"/>
        </w:rPr>
        <w:t> </w:t>
      </w:r>
      <w:hyperlink w:history="true" w:anchor="_bookmark134">
        <w:r>
          <w:rPr>
            <w:color w:val="0000FF"/>
            <w:w w:val="110"/>
          </w:rPr>
          <w:t>2017</w:t>
        </w:r>
      </w:hyperlink>
      <w:r>
        <w:rPr>
          <w:w w:val="110"/>
        </w:rPr>
        <w:t>;</w:t>
      </w:r>
      <w:r>
        <w:rPr>
          <w:w w:val="110"/>
        </w:rPr>
        <w:t> </w:t>
      </w:r>
      <w:hyperlink w:history="true" w:anchor="_bookmark82">
        <w:r>
          <w:rPr>
            <w:color w:val="0000FF"/>
            <w:w w:val="110"/>
          </w:rPr>
          <w:t>Harrison</w:t>
        </w:r>
        <w:r>
          <w:rPr>
            <w:color w:val="0000FF"/>
            <w:w w:val="110"/>
          </w:rPr>
          <w:t> et</w:t>
        </w:r>
        <w:r>
          <w:rPr>
            <w:color w:val="0000FF"/>
            <w:w w:val="110"/>
          </w:rPr>
          <w:t> al.</w:t>
        </w:r>
      </w:hyperlink>
      <w:r>
        <w:rPr>
          <w:color w:val="0000FF"/>
          <w:w w:val="110"/>
        </w:rPr>
        <w:t> </w:t>
      </w:r>
      <w:hyperlink w:history="true" w:anchor="_bookmark82">
        <w:r>
          <w:rPr>
            <w:color w:val="0000FF"/>
            <w:w w:val="110"/>
          </w:rPr>
          <w:t>2022</w:t>
        </w:r>
      </w:hyperlink>
      <w:r>
        <w:rPr>
          <w:w w:val="110"/>
        </w:rPr>
        <w:t>;</w:t>
      </w:r>
      <w:r>
        <w:rPr>
          <w:spacing w:val="-14"/>
          <w:w w:val="110"/>
        </w:rPr>
        <w:t> </w:t>
      </w:r>
      <w:hyperlink w:history="true" w:anchor="_bookmark58">
        <w:r>
          <w:rPr>
            <w:color w:val="0000FF"/>
            <w:w w:val="110"/>
          </w:rPr>
          <w:t>Facchin</w:t>
        </w:r>
      </w:hyperlink>
      <w:r>
        <w:rPr>
          <w:color w:val="0000FF"/>
          <w:spacing w:val="-14"/>
          <w:w w:val="110"/>
        </w:rPr>
        <w:t> </w:t>
      </w:r>
      <w:hyperlink w:history="true" w:anchor="_bookmark58">
        <w:r>
          <w:rPr>
            <w:color w:val="0000FF"/>
            <w:w w:val="110"/>
          </w:rPr>
          <w:t>2023</w:t>
        </w:r>
      </w:hyperlink>
      <w:r>
        <w:rPr>
          <w:w w:val="110"/>
        </w:rPr>
        <w:t>;</w:t>
      </w:r>
      <w:r>
        <w:rPr>
          <w:spacing w:val="-14"/>
          <w:w w:val="110"/>
        </w:rPr>
        <w:t> </w:t>
      </w:r>
      <w:hyperlink w:history="true" w:anchor="_bookmark75">
        <w:r>
          <w:rPr>
            <w:color w:val="0000FF"/>
            <w:spacing w:val="10"/>
            <w:w w:val="113"/>
          </w:rPr>
          <w:t>F</w:t>
        </w:r>
        <w:r>
          <w:rPr>
            <w:color w:val="0000FF"/>
            <w:spacing w:val="-90"/>
            <w:w w:val="146"/>
          </w:rPr>
          <w:t>´</w:t>
        </w:r>
        <w:r>
          <w:rPr>
            <w:color w:val="0000FF"/>
            <w:spacing w:val="10"/>
            <w:w w:val="109"/>
          </w:rPr>
          <w:t>a</w:t>
        </w:r>
        <w:r>
          <w:rPr>
            <w:color w:val="0000FF"/>
            <w:spacing w:val="10"/>
            <w:w w:val="104"/>
          </w:rPr>
          <w:t>bregas-</w:t>
        </w:r>
        <w:r>
          <w:rPr>
            <w:color w:val="0000FF"/>
            <w:w w:val="110"/>
          </w:rPr>
          <w:t>Tejeda</w:t>
        </w:r>
        <w:r>
          <w:rPr>
            <w:color w:val="0000FF"/>
            <w:spacing w:val="-13"/>
            <w:w w:val="110"/>
          </w:rPr>
          <w:t> </w:t>
        </w:r>
        <w:r>
          <w:rPr>
            <w:color w:val="0000FF"/>
            <w:w w:val="110"/>
          </w:rPr>
          <w:t>and</w:t>
        </w:r>
        <w:r>
          <w:rPr>
            <w:color w:val="0000FF"/>
            <w:spacing w:val="-14"/>
            <w:w w:val="110"/>
          </w:rPr>
          <w:t> </w:t>
        </w:r>
        <w:r>
          <w:rPr>
            <w:color w:val="0000FF"/>
            <w:w w:val="110"/>
          </w:rPr>
          <w:t>Sims</w:t>
        </w:r>
      </w:hyperlink>
      <w:r>
        <w:rPr>
          <w:color w:val="0000FF"/>
          <w:spacing w:val="-14"/>
          <w:w w:val="110"/>
        </w:rPr>
        <w:t> </w:t>
      </w:r>
      <w:hyperlink w:history="true" w:anchor="_bookmark75">
        <w:r>
          <w:rPr>
            <w:color w:val="0000FF"/>
            <w:w w:val="110"/>
          </w:rPr>
          <w:t>2025</w:t>
        </w:r>
      </w:hyperlink>
      <w:r>
        <w:rPr>
          <w:w w:val="110"/>
        </w:rPr>
        <w:t>).</w:t>
      </w:r>
      <w:r>
        <w:rPr>
          <w:spacing w:val="-14"/>
          <w:w w:val="110"/>
        </w:rPr>
        <w:t> </w:t>
      </w:r>
      <w:r>
        <w:rPr>
          <w:w w:val="110"/>
        </w:rPr>
        <w:t>Thus,</w:t>
      </w:r>
      <w:r>
        <w:rPr>
          <w:spacing w:val="-13"/>
          <w:w w:val="110"/>
        </w:rPr>
        <w:t> </w:t>
      </w:r>
      <w:r>
        <w:rPr>
          <w:w w:val="110"/>
        </w:rPr>
        <w:t>while</w:t>
      </w:r>
      <w:r>
        <w:rPr>
          <w:spacing w:val="-14"/>
          <w:w w:val="110"/>
        </w:rPr>
        <w:t> </w:t>
      </w:r>
      <w:r>
        <w:rPr>
          <w:w w:val="110"/>
        </w:rPr>
        <w:t>proponents</w:t>
      </w:r>
      <w:r>
        <w:rPr>
          <w:spacing w:val="-14"/>
          <w:w w:val="110"/>
        </w:rPr>
        <w:t> </w:t>
      </w:r>
      <w:r>
        <w:rPr>
          <w:w w:val="110"/>
        </w:rPr>
        <w:t>point to</w:t>
      </w:r>
      <w:r>
        <w:rPr>
          <w:spacing w:val="-11"/>
          <w:w w:val="110"/>
        </w:rPr>
        <w:t> </w:t>
      </w:r>
      <w:r>
        <w:rPr>
          <w:w w:val="110"/>
        </w:rPr>
        <w:t>context-sensitive,</w:t>
      </w:r>
      <w:r>
        <w:rPr>
          <w:spacing w:val="-11"/>
          <w:w w:val="110"/>
        </w:rPr>
        <w:t> </w:t>
      </w:r>
      <w:r>
        <w:rPr>
          <w:w w:val="110"/>
        </w:rPr>
        <w:t>adaptive</w:t>
      </w:r>
      <w:r>
        <w:rPr>
          <w:spacing w:val="-11"/>
          <w:w w:val="110"/>
        </w:rPr>
        <w:t> </w:t>
      </w:r>
      <w:r>
        <w:rPr>
          <w:w w:val="110"/>
        </w:rPr>
        <w:t>capacities</w:t>
      </w:r>
      <w:r>
        <w:rPr>
          <w:spacing w:val="-11"/>
          <w:w w:val="110"/>
        </w:rPr>
        <w:t> </w:t>
      </w:r>
      <w:r>
        <w:rPr>
          <w:w w:val="110"/>
        </w:rPr>
        <w:t>across</w:t>
      </w:r>
      <w:r>
        <w:rPr>
          <w:spacing w:val="-11"/>
          <w:w w:val="110"/>
        </w:rPr>
        <w:t> </w:t>
      </w:r>
      <w:r>
        <w:rPr>
          <w:w w:val="110"/>
        </w:rPr>
        <w:t>evolutionarily</w:t>
      </w:r>
      <w:r>
        <w:rPr>
          <w:spacing w:val="-11"/>
          <w:w w:val="110"/>
        </w:rPr>
        <w:t> </w:t>
      </w:r>
      <w:r>
        <w:rPr>
          <w:w w:val="110"/>
        </w:rPr>
        <w:t>distant</w:t>
      </w:r>
      <w:r>
        <w:rPr>
          <w:spacing w:val="-11"/>
          <w:w w:val="110"/>
        </w:rPr>
        <w:t> </w:t>
      </w:r>
      <w:r>
        <w:rPr>
          <w:w w:val="110"/>
        </w:rPr>
        <w:t>lineages</w:t>
      </w:r>
      <w:r>
        <w:rPr>
          <w:spacing w:val="-11"/>
          <w:w w:val="110"/>
        </w:rPr>
        <w:t> </w:t>
      </w:r>
      <w:r>
        <w:rPr>
          <w:w w:val="110"/>
        </w:rPr>
        <w:t>that</w:t>
      </w:r>
      <w:r>
        <w:rPr>
          <w:spacing w:val="-11"/>
          <w:w w:val="110"/>
        </w:rPr>
        <w:t> </w:t>
      </w:r>
      <w:r>
        <w:rPr>
          <w:w w:val="110"/>
        </w:rPr>
        <w:t>al- </w:t>
      </w:r>
      <w:r>
        <w:rPr>
          <w:spacing w:val="-2"/>
          <w:w w:val="110"/>
        </w:rPr>
        <w:t>legedly warrant cognitive function attribution, sceptics caution against terminological </w:t>
      </w:r>
      <w:r>
        <w:rPr>
          <w:w w:val="110"/>
        </w:rPr>
        <w:t>dilution,</w:t>
      </w:r>
      <w:r>
        <w:rPr>
          <w:w w:val="110"/>
        </w:rPr>
        <w:t> data</w:t>
      </w:r>
      <w:r>
        <w:rPr>
          <w:w w:val="110"/>
        </w:rPr>
        <w:t> misinterpretation,</w:t>
      </w:r>
      <w:r>
        <w:rPr>
          <w:w w:val="110"/>
        </w:rPr>
        <w:t> and</w:t>
      </w:r>
      <w:r>
        <w:rPr>
          <w:w w:val="110"/>
        </w:rPr>
        <w:t> the</w:t>
      </w:r>
      <w:r>
        <w:rPr>
          <w:w w:val="110"/>
        </w:rPr>
        <w:t> misapplication</w:t>
      </w:r>
      <w:r>
        <w:rPr>
          <w:w w:val="110"/>
        </w:rPr>
        <w:t> of</w:t>
      </w:r>
      <w:r>
        <w:rPr>
          <w:w w:val="110"/>
        </w:rPr>
        <w:t> concepts</w:t>
      </w:r>
      <w:r>
        <w:rPr>
          <w:w w:val="110"/>
        </w:rPr>
        <w:t> with</w:t>
      </w:r>
      <w:r>
        <w:rPr>
          <w:w w:val="110"/>
        </w:rPr>
        <w:t> semantic </w:t>
      </w:r>
      <w:r>
        <w:rPr/>
        <w:t>parameters</w:t>
      </w:r>
      <w:r>
        <w:rPr>
          <w:spacing w:val="40"/>
        </w:rPr>
        <w:t> </w:t>
      </w:r>
      <w:r>
        <w:rPr/>
        <w:t>well-defined</w:t>
      </w:r>
      <w:r>
        <w:rPr>
          <w:spacing w:val="40"/>
        </w:rPr>
        <w:t> </w:t>
      </w:r>
      <w:r>
        <w:rPr/>
        <w:t>only</w:t>
      </w:r>
      <w:r>
        <w:rPr>
          <w:spacing w:val="40"/>
        </w:rPr>
        <w:t> </w:t>
      </w:r>
      <w:r>
        <w:rPr/>
        <w:t>for</w:t>
      </w:r>
      <w:r>
        <w:rPr>
          <w:spacing w:val="40"/>
        </w:rPr>
        <w:t> </w:t>
      </w:r>
      <w:r>
        <w:rPr/>
        <w:t>more</w:t>
      </w:r>
      <w:r>
        <w:rPr>
          <w:spacing w:val="40"/>
        </w:rPr>
        <w:t> </w:t>
      </w:r>
      <w:r>
        <w:rPr/>
        <w:t>complex,</w:t>
      </w:r>
      <w:r>
        <w:rPr>
          <w:spacing w:val="40"/>
        </w:rPr>
        <w:t> </w:t>
      </w:r>
      <w:r>
        <w:rPr/>
        <w:t>nervous-system-endowed</w:t>
      </w:r>
      <w:r>
        <w:rPr>
          <w:spacing w:val="40"/>
        </w:rPr>
        <w:t> </w:t>
      </w:r>
      <w:r>
        <w:rPr/>
        <w:t>metazoans. </w:t>
      </w:r>
      <w:r>
        <w:rPr>
          <w:w w:val="110"/>
        </w:rPr>
        <w:t>This</w:t>
      </w:r>
      <w:r>
        <w:rPr>
          <w:spacing w:val="-11"/>
          <w:w w:val="110"/>
        </w:rPr>
        <w:t> </w:t>
      </w:r>
      <w:r>
        <w:rPr>
          <w:w w:val="110"/>
        </w:rPr>
        <w:t>deadlock</w:t>
      </w:r>
      <w:r>
        <w:rPr>
          <w:spacing w:val="-11"/>
          <w:w w:val="110"/>
        </w:rPr>
        <w:t> </w:t>
      </w:r>
      <w:r>
        <w:rPr>
          <w:w w:val="110"/>
        </w:rPr>
        <w:t>stems</w:t>
      </w:r>
      <w:r>
        <w:rPr>
          <w:spacing w:val="-11"/>
          <w:w w:val="110"/>
        </w:rPr>
        <w:t> </w:t>
      </w:r>
      <w:r>
        <w:rPr>
          <w:w w:val="110"/>
        </w:rPr>
        <w:t>partially</w:t>
      </w:r>
      <w:r>
        <w:rPr>
          <w:spacing w:val="-11"/>
          <w:w w:val="110"/>
        </w:rPr>
        <w:t> </w:t>
      </w:r>
      <w:r>
        <w:rPr>
          <w:w w:val="110"/>
        </w:rPr>
        <w:t>from</w:t>
      </w:r>
      <w:r>
        <w:rPr>
          <w:spacing w:val="-11"/>
          <w:w w:val="110"/>
        </w:rPr>
        <w:t> </w:t>
      </w:r>
      <w:r>
        <w:rPr>
          <w:w w:val="110"/>
        </w:rPr>
        <w:t>ambiguity:</w:t>
      </w:r>
      <w:r>
        <w:rPr>
          <w:spacing w:val="-11"/>
          <w:w w:val="110"/>
        </w:rPr>
        <w:t> </w:t>
      </w:r>
      <w:r>
        <w:rPr>
          <w:w w:val="110"/>
        </w:rPr>
        <w:t>the</w:t>
      </w:r>
      <w:r>
        <w:rPr>
          <w:spacing w:val="-11"/>
          <w:w w:val="110"/>
        </w:rPr>
        <w:t> </w:t>
      </w:r>
      <w:r>
        <w:rPr>
          <w:w w:val="110"/>
        </w:rPr>
        <w:t>grain</w:t>
      </w:r>
      <w:r>
        <w:rPr>
          <w:spacing w:val="-11"/>
          <w:w w:val="110"/>
        </w:rPr>
        <w:t> </w:t>
      </w:r>
      <w:r>
        <w:rPr>
          <w:w w:val="110"/>
        </w:rPr>
        <w:t>of</w:t>
      </w:r>
      <w:r>
        <w:rPr>
          <w:spacing w:val="-11"/>
          <w:w w:val="110"/>
        </w:rPr>
        <w:t> </w:t>
      </w:r>
      <w:r>
        <w:rPr>
          <w:w w:val="110"/>
        </w:rPr>
        <w:t>the</w:t>
      </w:r>
      <w:r>
        <w:rPr>
          <w:spacing w:val="-11"/>
          <w:w w:val="110"/>
        </w:rPr>
        <w:t> </w:t>
      </w:r>
      <w:r>
        <w:rPr>
          <w:w w:val="110"/>
        </w:rPr>
        <w:t>‘atomic’</w:t>
      </w:r>
      <w:r>
        <w:rPr>
          <w:spacing w:val="-11"/>
          <w:w w:val="110"/>
        </w:rPr>
        <w:t> </w:t>
      </w:r>
      <w:r>
        <w:rPr>
          <w:w w:val="110"/>
        </w:rPr>
        <w:t>unit</w:t>
      </w:r>
      <w:r>
        <w:rPr>
          <w:spacing w:val="-11"/>
          <w:w w:val="110"/>
        </w:rPr>
        <w:t> </w:t>
      </w:r>
      <w:r>
        <w:rPr>
          <w:w w:val="110"/>
        </w:rPr>
        <w:t>of</w:t>
      </w:r>
      <w:r>
        <w:rPr>
          <w:spacing w:val="-11"/>
          <w:w w:val="110"/>
        </w:rPr>
        <w:t> </w:t>
      </w:r>
      <w:r>
        <w:rPr>
          <w:w w:val="110"/>
        </w:rPr>
        <w:t>cogni- tion</w:t>
      </w:r>
      <w:r>
        <w:rPr>
          <w:spacing w:val="-5"/>
          <w:w w:val="110"/>
        </w:rPr>
        <w:t> </w:t>
      </w:r>
      <w:r>
        <w:rPr>
          <w:w w:val="110"/>
        </w:rPr>
        <w:t>diverges</w:t>
      </w:r>
      <w:r>
        <w:rPr>
          <w:spacing w:val="-4"/>
          <w:w w:val="110"/>
        </w:rPr>
        <w:t> </w:t>
      </w:r>
      <w:r>
        <w:rPr>
          <w:w w:val="110"/>
        </w:rPr>
        <w:t>across</w:t>
      </w:r>
      <w:r>
        <w:rPr>
          <w:spacing w:val="-5"/>
          <w:w w:val="110"/>
        </w:rPr>
        <w:t> </w:t>
      </w:r>
      <w:r>
        <w:rPr>
          <w:w w:val="110"/>
        </w:rPr>
        <w:t>“disciplinary</w:t>
      </w:r>
      <w:r>
        <w:rPr>
          <w:spacing w:val="-5"/>
          <w:w w:val="110"/>
        </w:rPr>
        <w:t> </w:t>
      </w:r>
      <w:r>
        <w:rPr>
          <w:w w:val="110"/>
        </w:rPr>
        <w:t>silos”</w:t>
      </w:r>
      <w:r>
        <w:rPr>
          <w:spacing w:val="-5"/>
          <w:w w:val="110"/>
        </w:rPr>
        <w:t> </w:t>
      </w:r>
      <w:r>
        <w:rPr>
          <w:w w:val="110"/>
        </w:rPr>
        <w:t>(</w:t>
      </w:r>
      <w:hyperlink w:history="true" w:anchor="_bookmark106">
        <w:r>
          <w:rPr>
            <w:color w:val="0000FF"/>
            <w:w w:val="110"/>
          </w:rPr>
          <w:t>Lyon</w:t>
        </w:r>
        <w:r>
          <w:rPr>
            <w:color w:val="0000FF"/>
            <w:spacing w:val="-5"/>
            <w:w w:val="110"/>
          </w:rPr>
          <w:t> </w:t>
        </w:r>
        <w:r>
          <w:rPr>
            <w:color w:val="0000FF"/>
            <w:w w:val="110"/>
          </w:rPr>
          <w:t>et</w:t>
        </w:r>
        <w:r>
          <w:rPr>
            <w:color w:val="0000FF"/>
            <w:spacing w:val="-5"/>
            <w:w w:val="110"/>
          </w:rPr>
          <w:t> </w:t>
        </w:r>
        <w:r>
          <w:rPr>
            <w:color w:val="0000FF"/>
            <w:w w:val="110"/>
          </w:rPr>
          <w:t>al.</w:t>
        </w:r>
      </w:hyperlink>
      <w:r>
        <w:rPr>
          <w:color w:val="0000FF"/>
          <w:spacing w:val="-5"/>
          <w:w w:val="110"/>
        </w:rPr>
        <w:t> </w:t>
      </w:r>
      <w:hyperlink w:history="true" w:anchor="_bookmark106">
        <w:r>
          <w:rPr>
            <w:color w:val="0000FF"/>
            <w:w w:val="110"/>
          </w:rPr>
          <w:t>2021</w:t>
        </w:r>
      </w:hyperlink>
      <w:r>
        <w:rPr>
          <w:w w:val="110"/>
        </w:rPr>
        <w:t>,</w:t>
      </w:r>
      <w:r>
        <w:rPr>
          <w:spacing w:val="-4"/>
          <w:w w:val="110"/>
        </w:rPr>
        <w:t> </w:t>
      </w:r>
      <w:r>
        <w:rPr>
          <w:w w:val="110"/>
        </w:rPr>
        <w:t>p.</w:t>
      </w:r>
      <w:r>
        <w:rPr>
          <w:spacing w:val="-5"/>
          <w:w w:val="110"/>
        </w:rPr>
        <w:t> </w:t>
      </w:r>
      <w:r>
        <w:rPr>
          <w:w w:val="110"/>
        </w:rPr>
        <w:t>3)</w:t>
      </w:r>
      <w:r>
        <w:rPr>
          <w:spacing w:val="-5"/>
          <w:w w:val="110"/>
        </w:rPr>
        <w:t> </w:t>
      </w:r>
      <w:r>
        <w:rPr>
          <w:w w:val="110"/>
        </w:rPr>
        <w:t>and</w:t>
      </w:r>
      <w:r>
        <w:rPr>
          <w:spacing w:val="-5"/>
          <w:w w:val="110"/>
        </w:rPr>
        <w:t> </w:t>
      </w:r>
      <w:r>
        <w:rPr>
          <w:w w:val="110"/>
        </w:rPr>
        <w:t>lacks</w:t>
      </w:r>
      <w:r>
        <w:rPr>
          <w:spacing w:val="-4"/>
          <w:w w:val="110"/>
        </w:rPr>
        <w:t> </w:t>
      </w:r>
      <w:r>
        <w:rPr>
          <w:w w:val="110"/>
        </w:rPr>
        <w:t>systematic </w:t>
      </w:r>
      <w:r>
        <w:rPr/>
        <w:t>formalization beyond broad operational definitions (cf. </w:t>
      </w:r>
      <w:hyperlink w:history="true" w:anchor="_bookmark116">
        <w:r>
          <w:rPr>
            <w:color w:val="0000FF"/>
          </w:rPr>
          <w:t>Lyon</w:t>
        </w:r>
      </w:hyperlink>
      <w:r>
        <w:rPr>
          <w:color w:val="0000FF"/>
        </w:rPr>
        <w:t> </w:t>
      </w:r>
      <w:r>
        <w:rPr/>
        <w:t>(</w:t>
      </w:r>
      <w:hyperlink w:history="true" w:anchor="_bookmark116">
        <w:r>
          <w:rPr>
            <w:color w:val="0000FF"/>
          </w:rPr>
          <w:t>2020</w:t>
        </w:r>
      </w:hyperlink>
      <w:r>
        <w:rPr/>
        <w:t>)) and initial math- </w:t>
      </w:r>
      <w:r>
        <w:rPr>
          <w:w w:val="110"/>
        </w:rPr>
        <w:t>ematization</w:t>
      </w:r>
      <w:r>
        <w:rPr>
          <w:w w:val="110"/>
        </w:rPr>
        <w:t> attempts</w:t>
      </w:r>
      <w:r>
        <w:rPr>
          <w:w w:val="110"/>
        </w:rPr>
        <w:t> (cf.</w:t>
      </w:r>
      <w:r>
        <w:rPr>
          <w:w w:val="110"/>
        </w:rPr>
        <w:t> </w:t>
      </w:r>
      <w:hyperlink w:history="true" w:anchor="_bookmark69">
        <w:r>
          <w:rPr>
            <w:color w:val="0000FF"/>
            <w:w w:val="110"/>
          </w:rPr>
          <w:t>Fields</w:t>
        </w:r>
        <w:r>
          <w:rPr>
            <w:color w:val="0000FF"/>
            <w:w w:val="110"/>
          </w:rPr>
          <w:t> and</w:t>
        </w:r>
        <w:r>
          <w:rPr>
            <w:color w:val="0000FF"/>
            <w:w w:val="110"/>
          </w:rPr>
          <w:t> Levin</w:t>
        </w:r>
      </w:hyperlink>
      <w:r>
        <w:rPr>
          <w:color w:val="0000FF"/>
          <w:w w:val="110"/>
        </w:rPr>
        <w:t> </w:t>
      </w:r>
      <w:r>
        <w:rPr>
          <w:w w:val="110"/>
        </w:rPr>
        <w:t>(</w:t>
      </w:r>
      <w:hyperlink w:history="true" w:anchor="_bookmark69">
        <w:r>
          <w:rPr>
            <w:color w:val="0000FF"/>
            <w:w w:val="110"/>
          </w:rPr>
          <w:t>2022</w:t>
        </w:r>
      </w:hyperlink>
      <w:r>
        <w:rPr>
          <w:w w:val="110"/>
        </w:rPr>
        <w:t>)).</w:t>
      </w:r>
      <w:r>
        <w:rPr>
          <w:w w:val="110"/>
        </w:rPr>
        <w:t> We</w:t>
      </w:r>
      <w:r>
        <w:rPr>
          <w:w w:val="110"/>
        </w:rPr>
        <w:t> concur</w:t>
      </w:r>
      <w:r>
        <w:rPr>
          <w:w w:val="110"/>
        </w:rPr>
        <w:t> that</w:t>
      </w:r>
      <w:r>
        <w:rPr>
          <w:w w:val="110"/>
        </w:rPr>
        <w:t> the</w:t>
      </w:r>
      <w:r>
        <w:rPr>
          <w:w w:val="110"/>
        </w:rPr>
        <w:t> problem</w:t>
      </w:r>
      <w:r>
        <w:rPr>
          <w:w w:val="110"/>
        </w:rPr>
        <w:t> is both</w:t>
      </w:r>
      <w:r>
        <w:rPr>
          <w:spacing w:val="-10"/>
          <w:w w:val="110"/>
        </w:rPr>
        <w:t> </w:t>
      </w:r>
      <w:r>
        <w:rPr>
          <w:w w:val="110"/>
        </w:rPr>
        <w:t>methodological</w:t>
      </w:r>
      <w:r>
        <w:rPr>
          <w:spacing w:val="-10"/>
          <w:w w:val="110"/>
        </w:rPr>
        <w:t> </w:t>
      </w:r>
      <w:r>
        <w:rPr>
          <w:w w:val="110"/>
        </w:rPr>
        <w:t>and</w:t>
      </w:r>
      <w:r>
        <w:rPr>
          <w:spacing w:val="-10"/>
          <w:w w:val="110"/>
        </w:rPr>
        <w:t> </w:t>
      </w:r>
      <w:r>
        <w:rPr>
          <w:w w:val="110"/>
        </w:rPr>
        <w:t>conceptual:</w:t>
      </w:r>
      <w:r>
        <w:rPr>
          <w:spacing w:val="-10"/>
          <w:w w:val="110"/>
        </w:rPr>
        <w:t> </w:t>
      </w:r>
      <w:r>
        <w:rPr>
          <w:w w:val="110"/>
        </w:rPr>
        <w:t>How</w:t>
      </w:r>
      <w:r>
        <w:rPr>
          <w:spacing w:val="-10"/>
          <w:w w:val="110"/>
        </w:rPr>
        <w:t> </w:t>
      </w:r>
      <w:r>
        <w:rPr>
          <w:w w:val="110"/>
        </w:rPr>
        <w:t>does</w:t>
      </w:r>
      <w:r>
        <w:rPr>
          <w:spacing w:val="-10"/>
          <w:w w:val="110"/>
        </w:rPr>
        <w:t> </w:t>
      </w:r>
      <w:r>
        <w:rPr>
          <w:w w:val="110"/>
        </w:rPr>
        <w:t>one</w:t>
      </w:r>
      <w:r>
        <w:rPr>
          <w:spacing w:val="-10"/>
          <w:w w:val="110"/>
        </w:rPr>
        <w:t> </w:t>
      </w:r>
      <w:r>
        <w:rPr>
          <w:w w:val="110"/>
        </w:rPr>
        <w:t>operationalize</w:t>
      </w:r>
      <w:r>
        <w:rPr>
          <w:spacing w:val="-10"/>
          <w:w w:val="110"/>
        </w:rPr>
        <w:t> </w:t>
      </w:r>
      <w:r>
        <w:rPr>
          <w:w w:val="110"/>
        </w:rPr>
        <w:t>and</w:t>
      </w:r>
      <w:r>
        <w:rPr>
          <w:spacing w:val="-10"/>
          <w:w w:val="110"/>
        </w:rPr>
        <w:t> </w:t>
      </w:r>
      <w:r>
        <w:rPr>
          <w:w w:val="110"/>
        </w:rPr>
        <w:t>measure</w:t>
      </w:r>
      <w:r>
        <w:rPr>
          <w:spacing w:val="-10"/>
          <w:w w:val="110"/>
        </w:rPr>
        <w:t> </w:t>
      </w:r>
      <w:r>
        <w:rPr>
          <w:w w:val="110"/>
        </w:rPr>
        <w:t>cog- </w:t>
      </w:r>
      <w:r>
        <w:rPr/>
        <w:t>nition</w:t>
      </w:r>
      <w:r>
        <w:rPr>
          <w:spacing w:val="40"/>
        </w:rPr>
        <w:t> </w:t>
      </w:r>
      <w:r>
        <w:rPr/>
        <w:t>across</w:t>
      </w:r>
      <w:r>
        <w:rPr>
          <w:spacing w:val="40"/>
        </w:rPr>
        <w:t> </w:t>
      </w:r>
      <w:r>
        <w:rPr/>
        <w:t>radically</w:t>
      </w:r>
      <w:r>
        <w:rPr>
          <w:spacing w:val="40"/>
        </w:rPr>
        <w:t> </w:t>
      </w:r>
      <w:r>
        <w:rPr/>
        <w:t>different</w:t>
      </w:r>
      <w:r>
        <w:rPr>
          <w:spacing w:val="40"/>
        </w:rPr>
        <w:t> </w:t>
      </w:r>
      <w:r>
        <w:rPr/>
        <w:t>embodiments</w:t>
      </w:r>
      <w:r>
        <w:rPr>
          <w:spacing w:val="40"/>
        </w:rPr>
        <w:t> </w:t>
      </w:r>
      <w:r>
        <w:rPr/>
        <w:t>and</w:t>
      </w:r>
      <w:r>
        <w:rPr>
          <w:spacing w:val="40"/>
        </w:rPr>
        <w:t> </w:t>
      </w:r>
      <w:r>
        <w:rPr/>
        <w:t>scales</w:t>
      </w:r>
      <w:r>
        <w:rPr>
          <w:spacing w:val="40"/>
        </w:rPr>
        <w:t> </w:t>
      </w:r>
      <w:r>
        <w:rPr/>
        <w:t>without</w:t>
      </w:r>
      <w:r>
        <w:rPr>
          <w:spacing w:val="40"/>
        </w:rPr>
        <w:t> </w:t>
      </w:r>
      <w:r>
        <w:rPr/>
        <w:t>begging</w:t>
      </w:r>
      <w:r>
        <w:rPr>
          <w:spacing w:val="40"/>
        </w:rPr>
        <w:t> </w:t>
      </w:r>
      <w:r>
        <w:rPr/>
        <w:t>the</w:t>
      </w:r>
      <w:r>
        <w:rPr>
          <w:spacing w:val="40"/>
        </w:rPr>
        <w:t> </w:t>
      </w:r>
      <w:r>
        <w:rPr/>
        <w:t>question </w:t>
      </w:r>
      <w:r>
        <w:rPr>
          <w:w w:val="110"/>
        </w:rPr>
        <w:t>or straining analogies?</w:t>
      </w:r>
    </w:p>
    <w:p>
      <w:pPr>
        <w:pStyle w:val="BodyText"/>
        <w:spacing w:line="249" w:lineRule="auto" w:before="11"/>
        <w:ind w:left="791" w:right="297" w:firstLine="298"/>
      </w:pPr>
      <w:r>
        <w:rPr>
          <w:w w:val="105"/>
        </w:rPr>
        <w:t>In our view, this theoretical cul-de-sac could be partially resolved via more precise, operationalizable, and scalable frameworks that retain a meaningful sense of thickness for</w:t>
      </w:r>
      <w:r>
        <w:rPr>
          <w:w w:val="105"/>
        </w:rPr>
        <w:t> a</w:t>
      </w:r>
      <w:r>
        <w:rPr>
          <w:w w:val="105"/>
        </w:rPr>
        <w:t> bio-cosmopolitan</w:t>
      </w:r>
      <w:r>
        <w:rPr>
          <w:w w:val="105"/>
        </w:rPr>
        <w:t> concept</w:t>
      </w:r>
      <w:r>
        <w:rPr>
          <w:w w:val="105"/>
        </w:rPr>
        <w:t> of</w:t>
      </w:r>
      <w:r>
        <w:rPr>
          <w:w w:val="105"/>
        </w:rPr>
        <w:t> cognition</w:t>
      </w:r>
      <w:r>
        <w:rPr>
          <w:w w:val="105"/>
        </w:rPr>
        <w:t> capable</w:t>
      </w:r>
      <w:r>
        <w:rPr>
          <w:w w:val="105"/>
        </w:rPr>
        <w:t> of</w:t>
      </w:r>
      <w:r>
        <w:rPr>
          <w:w w:val="105"/>
        </w:rPr>
        <w:t> guiding</w:t>
      </w:r>
      <w:r>
        <w:rPr>
          <w:w w:val="105"/>
        </w:rPr>
        <w:t> ongoing</w:t>
      </w:r>
      <w:r>
        <w:rPr>
          <w:w w:val="105"/>
        </w:rPr>
        <w:t> and</w:t>
      </w:r>
      <w:r>
        <w:rPr>
          <w:w w:val="105"/>
        </w:rPr>
        <w:t> future empirical</w:t>
      </w:r>
      <w:r>
        <w:rPr>
          <w:spacing w:val="40"/>
          <w:w w:val="105"/>
        </w:rPr>
        <w:t> </w:t>
      </w:r>
      <w:r>
        <w:rPr>
          <w:w w:val="105"/>
        </w:rPr>
        <w:t>efforts</w:t>
      </w:r>
      <w:r>
        <w:rPr>
          <w:spacing w:val="40"/>
          <w:w w:val="105"/>
        </w:rPr>
        <w:t> </w:t>
      </w:r>
      <w:r>
        <w:rPr>
          <w:w w:val="105"/>
        </w:rPr>
        <w:t>(</w:t>
      </w:r>
      <w:hyperlink w:history="true" w:anchor="_bookmark96">
        <w:r>
          <w:rPr>
            <w:color w:val="0000FF"/>
            <w:w w:val="105"/>
          </w:rPr>
          <w:t>Levin</w:t>
        </w:r>
        <w:r>
          <w:rPr>
            <w:color w:val="0000FF"/>
            <w:spacing w:val="40"/>
            <w:w w:val="105"/>
          </w:rPr>
          <w:t> </w:t>
        </w:r>
        <w:r>
          <w:rPr>
            <w:color w:val="0000FF"/>
            <w:w w:val="105"/>
          </w:rPr>
          <w:t>and</w:t>
        </w:r>
        <w:r>
          <w:rPr>
            <w:color w:val="0000FF"/>
            <w:spacing w:val="40"/>
            <w:w w:val="105"/>
          </w:rPr>
          <w:t> </w:t>
        </w:r>
        <w:r>
          <w:rPr>
            <w:color w:val="0000FF"/>
            <w:w w:val="105"/>
          </w:rPr>
          <w:t>Dennett</w:t>
        </w:r>
      </w:hyperlink>
      <w:r>
        <w:rPr>
          <w:color w:val="0000FF"/>
          <w:spacing w:val="40"/>
          <w:w w:val="105"/>
        </w:rPr>
        <w:t> </w:t>
      </w:r>
      <w:hyperlink w:history="true" w:anchor="_bookmark96">
        <w:r>
          <w:rPr>
            <w:color w:val="0000FF"/>
            <w:w w:val="105"/>
          </w:rPr>
          <w:t>2020</w:t>
        </w:r>
      </w:hyperlink>
      <w:r>
        <w:rPr>
          <w:w w:val="105"/>
        </w:rPr>
        <w:t>).</w:t>
      </w:r>
      <w:r>
        <w:rPr>
          <w:spacing w:val="40"/>
          <w:w w:val="105"/>
        </w:rPr>
        <w:t> </w:t>
      </w:r>
      <w:r>
        <w:rPr>
          <w:w w:val="105"/>
        </w:rPr>
        <w:t>Moreover,</w:t>
      </w:r>
      <w:r>
        <w:rPr>
          <w:spacing w:val="40"/>
          <w:w w:val="105"/>
        </w:rPr>
        <w:t> </w:t>
      </w:r>
      <w:r>
        <w:rPr>
          <w:w w:val="105"/>
        </w:rPr>
        <w:t>we</w:t>
      </w:r>
      <w:r>
        <w:rPr>
          <w:spacing w:val="40"/>
          <w:w w:val="105"/>
        </w:rPr>
        <w:t> </w:t>
      </w:r>
      <w:r>
        <w:rPr>
          <w:w w:val="105"/>
        </w:rPr>
        <w:t>think</w:t>
      </w:r>
      <w:r>
        <w:rPr>
          <w:spacing w:val="40"/>
          <w:w w:val="105"/>
        </w:rPr>
        <w:t> </w:t>
      </w:r>
      <w:r>
        <w:rPr>
          <w:w w:val="105"/>
        </w:rPr>
        <w:t>it</w:t>
      </w:r>
      <w:r>
        <w:rPr>
          <w:spacing w:val="40"/>
          <w:w w:val="105"/>
        </w:rPr>
        <w:t> </w:t>
      </w:r>
      <w:r>
        <w:rPr>
          <w:w w:val="105"/>
        </w:rPr>
        <w:t>is</w:t>
      </w:r>
      <w:r>
        <w:rPr>
          <w:spacing w:val="40"/>
          <w:w w:val="105"/>
        </w:rPr>
        <w:t> </w:t>
      </w:r>
      <w:r>
        <w:rPr>
          <w:w w:val="105"/>
        </w:rPr>
        <w:t>important</w:t>
      </w:r>
      <w:r>
        <w:rPr>
          <w:spacing w:val="40"/>
          <w:w w:val="105"/>
        </w:rPr>
        <w:t> </w:t>
      </w:r>
      <w:r>
        <w:rPr>
          <w:w w:val="105"/>
        </w:rPr>
        <w:t>to hold</w:t>
      </w:r>
      <w:r>
        <w:rPr>
          <w:w w:val="105"/>
        </w:rPr>
        <w:t> open</w:t>
      </w:r>
      <w:r>
        <w:rPr>
          <w:w w:val="105"/>
        </w:rPr>
        <w:t> the</w:t>
      </w:r>
      <w:r>
        <w:rPr>
          <w:w w:val="105"/>
        </w:rPr>
        <w:t> possibility</w:t>
      </w:r>
      <w:r>
        <w:rPr>
          <w:w w:val="105"/>
        </w:rPr>
        <w:t> that</w:t>
      </w:r>
      <w:r>
        <w:rPr>
          <w:w w:val="105"/>
        </w:rPr>
        <w:t> our</w:t>
      </w:r>
      <w:r>
        <w:rPr>
          <w:w w:val="105"/>
        </w:rPr>
        <w:t> existing</w:t>
      </w:r>
      <w:r>
        <w:rPr>
          <w:w w:val="105"/>
        </w:rPr>
        <w:t> criteria</w:t>
      </w:r>
      <w:r>
        <w:rPr>
          <w:w w:val="105"/>
        </w:rPr>
        <w:t> for</w:t>
      </w:r>
      <w:r>
        <w:rPr>
          <w:w w:val="105"/>
        </w:rPr>
        <w:t> specific</w:t>
      </w:r>
      <w:r>
        <w:rPr>
          <w:w w:val="105"/>
        </w:rPr>
        <w:t> cognitive</w:t>
      </w:r>
      <w:r>
        <w:rPr>
          <w:w w:val="105"/>
        </w:rPr>
        <w:t> phenomena (e.g., precise definitions of Pavlovian conditioning, habituation, etc) from behavioral science</w:t>
      </w:r>
      <w:r>
        <w:rPr>
          <w:w w:val="105"/>
        </w:rPr>
        <w:t> will</w:t>
      </w:r>
      <w:r>
        <w:rPr>
          <w:w w:val="105"/>
        </w:rPr>
        <w:t> need</w:t>
      </w:r>
      <w:r>
        <w:rPr>
          <w:w w:val="105"/>
        </w:rPr>
        <w:t> to</w:t>
      </w:r>
      <w:r>
        <w:rPr>
          <w:w w:val="105"/>
        </w:rPr>
        <w:t> be</w:t>
      </w:r>
      <w:r>
        <w:rPr>
          <w:w w:val="105"/>
        </w:rPr>
        <w:t> expanded</w:t>
      </w:r>
      <w:r>
        <w:rPr>
          <w:w w:val="105"/>
        </w:rPr>
        <w:t> or</w:t>
      </w:r>
      <w:r>
        <w:rPr>
          <w:w w:val="105"/>
        </w:rPr>
        <w:t> modified</w:t>
      </w:r>
      <w:r>
        <w:rPr>
          <w:w w:val="105"/>
        </w:rPr>
        <w:t> in</w:t>
      </w:r>
      <w:r>
        <w:rPr>
          <w:w w:val="105"/>
        </w:rPr>
        <w:t> order</w:t>
      </w:r>
      <w:r>
        <w:rPr>
          <w:w w:val="105"/>
        </w:rPr>
        <w:t> to</w:t>
      </w:r>
      <w:r>
        <w:rPr>
          <w:w w:val="105"/>
        </w:rPr>
        <w:t> apply</w:t>
      </w:r>
      <w:r>
        <w:rPr>
          <w:w w:val="105"/>
        </w:rPr>
        <w:t> to</w:t>
      </w:r>
      <w:r>
        <w:rPr>
          <w:w w:val="105"/>
        </w:rPr>
        <w:t> diverse</w:t>
      </w:r>
      <w:r>
        <w:rPr>
          <w:w w:val="105"/>
        </w:rPr>
        <w:t> intelligent systems.</w:t>
      </w:r>
      <w:r>
        <w:rPr>
          <w:spacing w:val="25"/>
          <w:w w:val="105"/>
        </w:rPr>
        <w:t> </w:t>
      </w:r>
      <w:r>
        <w:rPr>
          <w:w w:val="105"/>
        </w:rPr>
        <w:t>On</w:t>
      </w:r>
      <w:r>
        <w:rPr>
          <w:spacing w:val="25"/>
          <w:w w:val="105"/>
        </w:rPr>
        <w:t> </w:t>
      </w:r>
      <w:r>
        <w:rPr>
          <w:w w:val="105"/>
        </w:rPr>
        <w:t>the</w:t>
      </w:r>
      <w:r>
        <w:rPr>
          <w:spacing w:val="25"/>
          <w:w w:val="105"/>
        </w:rPr>
        <w:t> </w:t>
      </w:r>
      <w:r>
        <w:rPr>
          <w:w w:val="105"/>
        </w:rPr>
        <w:t>one</w:t>
      </w:r>
      <w:r>
        <w:rPr>
          <w:spacing w:val="25"/>
          <w:w w:val="105"/>
        </w:rPr>
        <w:t> </w:t>
      </w:r>
      <w:r>
        <w:rPr>
          <w:w w:val="105"/>
        </w:rPr>
        <w:t>hand,</w:t>
      </w:r>
      <w:r>
        <w:rPr>
          <w:spacing w:val="25"/>
          <w:w w:val="105"/>
        </w:rPr>
        <w:t> </w:t>
      </w:r>
      <w:r>
        <w:rPr>
          <w:w w:val="105"/>
        </w:rPr>
        <w:t>it</w:t>
      </w:r>
      <w:r>
        <w:rPr>
          <w:spacing w:val="25"/>
          <w:w w:val="105"/>
        </w:rPr>
        <w:t> </w:t>
      </w:r>
      <w:r>
        <w:rPr>
          <w:w w:val="105"/>
        </w:rPr>
        <w:t>makes</w:t>
      </w:r>
      <w:r>
        <w:rPr>
          <w:spacing w:val="25"/>
          <w:w w:val="105"/>
        </w:rPr>
        <w:t> </w:t>
      </w:r>
      <w:r>
        <w:rPr>
          <w:w w:val="105"/>
        </w:rPr>
        <w:t>sense</w:t>
      </w:r>
      <w:r>
        <w:rPr>
          <w:spacing w:val="25"/>
          <w:w w:val="105"/>
        </w:rPr>
        <w:t> </w:t>
      </w:r>
      <w:r>
        <w:rPr>
          <w:w w:val="105"/>
        </w:rPr>
        <w:t>not</w:t>
      </w:r>
      <w:r>
        <w:rPr>
          <w:spacing w:val="25"/>
          <w:w w:val="105"/>
        </w:rPr>
        <w:t> </w:t>
      </w:r>
      <w:r>
        <w:rPr>
          <w:w w:val="105"/>
        </w:rPr>
        <w:t>to</w:t>
      </w:r>
      <w:r>
        <w:rPr>
          <w:spacing w:val="25"/>
          <w:w w:val="105"/>
        </w:rPr>
        <w:t> </w:t>
      </w:r>
      <w:r>
        <w:rPr>
          <w:w w:val="105"/>
        </w:rPr>
        <w:t>loosen</w:t>
      </w:r>
      <w:r>
        <w:rPr>
          <w:spacing w:val="25"/>
          <w:w w:val="105"/>
        </w:rPr>
        <w:t> </w:t>
      </w:r>
      <w:r>
        <w:rPr>
          <w:w w:val="105"/>
        </w:rPr>
        <w:t>criteria</w:t>
      </w:r>
      <w:r>
        <w:rPr>
          <w:spacing w:val="25"/>
          <w:w w:val="105"/>
        </w:rPr>
        <w:t> </w:t>
      </w:r>
      <w:r>
        <w:rPr>
          <w:w w:val="105"/>
        </w:rPr>
        <w:t>and</w:t>
      </w:r>
      <w:r>
        <w:rPr>
          <w:spacing w:val="25"/>
          <w:w w:val="105"/>
        </w:rPr>
        <w:t> </w:t>
      </w:r>
      <w:r>
        <w:rPr>
          <w:w w:val="105"/>
        </w:rPr>
        <w:t>expand</w:t>
      </w:r>
      <w:r>
        <w:rPr>
          <w:spacing w:val="25"/>
          <w:w w:val="105"/>
        </w:rPr>
        <w:t> </w:t>
      </w:r>
      <w:r>
        <w:rPr>
          <w:w w:val="105"/>
        </w:rPr>
        <w:t>terms</w:t>
      </w:r>
      <w:r>
        <w:rPr>
          <w:spacing w:val="25"/>
          <w:w w:val="105"/>
        </w:rPr>
        <w:t> </w:t>
      </w:r>
      <w:r>
        <w:rPr>
          <w:w w:val="105"/>
        </w:rPr>
        <w:t>to the</w:t>
      </w:r>
      <w:r>
        <w:rPr>
          <w:spacing w:val="18"/>
          <w:w w:val="105"/>
        </w:rPr>
        <w:t> </w:t>
      </w:r>
      <w:r>
        <w:rPr>
          <w:w w:val="105"/>
        </w:rPr>
        <w:t>point</w:t>
      </w:r>
      <w:r>
        <w:rPr>
          <w:spacing w:val="19"/>
          <w:w w:val="105"/>
        </w:rPr>
        <w:t> </w:t>
      </w:r>
      <w:r>
        <w:rPr>
          <w:w w:val="105"/>
        </w:rPr>
        <w:t>that</w:t>
      </w:r>
      <w:r>
        <w:rPr>
          <w:spacing w:val="18"/>
          <w:w w:val="105"/>
        </w:rPr>
        <w:t> </w:t>
      </w:r>
      <w:r>
        <w:rPr>
          <w:w w:val="105"/>
        </w:rPr>
        <w:t>they</w:t>
      </w:r>
      <w:r>
        <w:rPr>
          <w:spacing w:val="20"/>
          <w:w w:val="105"/>
        </w:rPr>
        <w:t> </w:t>
      </w:r>
      <w:r>
        <w:rPr>
          <w:w w:val="105"/>
        </w:rPr>
        <w:t>lose</w:t>
      </w:r>
      <w:r>
        <w:rPr>
          <w:spacing w:val="18"/>
          <w:w w:val="105"/>
        </w:rPr>
        <w:t> </w:t>
      </w:r>
      <w:r>
        <w:rPr>
          <w:w w:val="105"/>
        </w:rPr>
        <w:t>their</w:t>
      </w:r>
      <w:r>
        <w:rPr>
          <w:spacing w:val="19"/>
          <w:w w:val="105"/>
        </w:rPr>
        <w:t> </w:t>
      </w:r>
      <w:r>
        <w:rPr>
          <w:w w:val="105"/>
        </w:rPr>
        <w:t>meaning.</w:t>
      </w:r>
      <w:r>
        <w:rPr>
          <w:spacing w:val="18"/>
          <w:w w:val="105"/>
        </w:rPr>
        <w:t> </w:t>
      </w:r>
      <w:r>
        <w:rPr>
          <w:w w:val="105"/>
        </w:rPr>
        <w:t>On</w:t>
      </w:r>
      <w:r>
        <w:rPr>
          <w:spacing w:val="19"/>
          <w:w w:val="105"/>
        </w:rPr>
        <w:t> </w:t>
      </w:r>
      <w:r>
        <w:rPr>
          <w:w w:val="105"/>
        </w:rPr>
        <w:t>the</w:t>
      </w:r>
      <w:r>
        <w:rPr>
          <w:spacing w:val="19"/>
          <w:w w:val="105"/>
        </w:rPr>
        <w:t> </w:t>
      </w:r>
      <w:r>
        <w:rPr>
          <w:w w:val="105"/>
        </w:rPr>
        <w:t>other</w:t>
      </w:r>
      <w:r>
        <w:rPr>
          <w:spacing w:val="18"/>
          <w:w w:val="105"/>
        </w:rPr>
        <w:t> </w:t>
      </w:r>
      <w:r>
        <w:rPr>
          <w:w w:val="105"/>
        </w:rPr>
        <w:t>hand,</w:t>
      </w:r>
      <w:r>
        <w:rPr>
          <w:spacing w:val="20"/>
          <w:w w:val="105"/>
        </w:rPr>
        <w:t> </w:t>
      </w:r>
      <w:r>
        <w:rPr>
          <w:w w:val="105"/>
        </w:rPr>
        <w:t>expecting</w:t>
      </w:r>
      <w:r>
        <w:rPr>
          <w:spacing w:val="18"/>
          <w:w w:val="105"/>
        </w:rPr>
        <w:t> </w:t>
      </w:r>
      <w:r>
        <w:rPr>
          <w:w w:val="105"/>
        </w:rPr>
        <w:t>all</w:t>
      </w:r>
      <w:r>
        <w:rPr>
          <w:spacing w:val="18"/>
          <w:w w:val="105"/>
        </w:rPr>
        <w:t> </w:t>
      </w:r>
      <w:r>
        <w:rPr>
          <w:spacing w:val="-2"/>
          <w:w w:val="105"/>
        </w:rPr>
        <w:t>embodiments</w:t>
      </w:r>
    </w:p>
    <w:p>
      <w:pPr>
        <w:pStyle w:val="BodyText"/>
        <w:spacing w:after="0" w:line="249" w:lineRule="auto"/>
        <w:sectPr>
          <w:pgSz w:w="11910" w:h="16840"/>
          <w:pgMar w:header="0" w:footer="3734" w:top="1420" w:bottom="3920" w:left="1700" w:right="1700"/>
        </w:sectPr>
      </w:pPr>
    </w:p>
    <w:p>
      <w:pPr>
        <w:pStyle w:val="BodyText"/>
        <w:spacing w:line="249" w:lineRule="auto" w:before="48"/>
        <w:ind w:left="301" w:right="790" w:firstLine="0"/>
      </w:pPr>
      <w:r>
        <w:rPr>
          <w:w w:val="105"/>
        </w:rPr>
        <w:t>to comply with specific criteria developed with an intense focus on brains and animal behavior</w:t>
      </w:r>
      <w:r>
        <w:rPr>
          <w:spacing w:val="38"/>
          <w:w w:val="105"/>
        </w:rPr>
        <w:t> </w:t>
      </w:r>
      <w:r>
        <w:rPr>
          <w:w w:val="105"/>
        </w:rPr>
        <w:t>is</w:t>
      </w:r>
      <w:r>
        <w:rPr>
          <w:spacing w:val="38"/>
          <w:w w:val="105"/>
        </w:rPr>
        <w:t> </w:t>
      </w:r>
      <w:r>
        <w:rPr>
          <w:w w:val="105"/>
        </w:rPr>
        <w:t>begging</w:t>
      </w:r>
      <w:r>
        <w:rPr>
          <w:spacing w:val="38"/>
          <w:w w:val="105"/>
        </w:rPr>
        <w:t> </w:t>
      </w:r>
      <w:r>
        <w:rPr>
          <w:w w:val="105"/>
        </w:rPr>
        <w:t>the</w:t>
      </w:r>
      <w:r>
        <w:rPr>
          <w:spacing w:val="38"/>
          <w:w w:val="105"/>
        </w:rPr>
        <w:t> </w:t>
      </w:r>
      <w:r>
        <w:rPr>
          <w:w w:val="105"/>
        </w:rPr>
        <w:t>question,</w:t>
      </w:r>
      <w:r>
        <w:rPr>
          <w:spacing w:val="38"/>
          <w:w w:val="105"/>
        </w:rPr>
        <w:t> </w:t>
      </w:r>
      <w:r>
        <w:rPr>
          <w:w w:val="105"/>
        </w:rPr>
        <w:t>in</w:t>
      </w:r>
      <w:r>
        <w:rPr>
          <w:spacing w:val="38"/>
          <w:w w:val="105"/>
        </w:rPr>
        <w:t> </w:t>
      </w:r>
      <w:r>
        <w:rPr>
          <w:w w:val="105"/>
        </w:rPr>
        <w:t>terms</w:t>
      </w:r>
      <w:r>
        <w:rPr>
          <w:spacing w:val="38"/>
          <w:w w:val="105"/>
        </w:rPr>
        <w:t> </w:t>
      </w:r>
      <w:r>
        <w:rPr>
          <w:w w:val="105"/>
        </w:rPr>
        <w:t>of</w:t>
      </w:r>
      <w:r>
        <w:rPr>
          <w:spacing w:val="38"/>
          <w:w w:val="105"/>
        </w:rPr>
        <w:t> </w:t>
      </w:r>
      <w:r>
        <w:rPr>
          <w:w w:val="105"/>
        </w:rPr>
        <w:t>assuming</w:t>
      </w:r>
      <w:r>
        <w:rPr>
          <w:spacing w:val="38"/>
          <w:w w:val="105"/>
        </w:rPr>
        <w:t> </w:t>
      </w:r>
      <w:r>
        <w:rPr>
          <w:w w:val="105"/>
        </w:rPr>
        <w:t>that</w:t>
      </w:r>
      <w:r>
        <w:rPr>
          <w:spacing w:val="38"/>
          <w:w w:val="105"/>
        </w:rPr>
        <w:t> </w:t>
      </w:r>
      <w:r>
        <w:rPr>
          <w:w w:val="105"/>
        </w:rPr>
        <w:t>brains</w:t>
      </w:r>
      <w:r>
        <w:rPr>
          <w:spacing w:val="38"/>
          <w:w w:val="105"/>
        </w:rPr>
        <w:t> </w:t>
      </w:r>
      <w:r>
        <w:rPr>
          <w:w w:val="105"/>
        </w:rPr>
        <w:t>set</w:t>
      </w:r>
      <w:r>
        <w:rPr>
          <w:spacing w:val="38"/>
          <w:w w:val="105"/>
        </w:rPr>
        <w:t> </w:t>
      </w:r>
      <w:r>
        <w:rPr>
          <w:w w:val="105"/>
        </w:rPr>
        <w:t>the</w:t>
      </w:r>
      <w:r>
        <w:rPr>
          <w:spacing w:val="38"/>
          <w:w w:val="105"/>
        </w:rPr>
        <w:t> </w:t>
      </w:r>
      <w:r>
        <w:rPr>
          <w:w w:val="105"/>
        </w:rPr>
        <w:t>standard for “</w:t>
      </w:r>
      <w:r>
        <w:rPr>
          <w:i/>
          <w:w w:val="105"/>
        </w:rPr>
        <w:t>bona fide</w:t>
      </w:r>
      <w:r>
        <w:rPr>
          <w:w w:val="105"/>
        </w:rPr>
        <w:t>” cognitive skills.</w:t>
      </w:r>
    </w:p>
    <w:p>
      <w:pPr>
        <w:pStyle w:val="BodyText"/>
        <w:spacing w:line="249" w:lineRule="auto" w:before="3"/>
        <w:ind w:left="301" w:right="787" w:firstLine="298"/>
      </w:pPr>
      <w:r>
        <w:rPr>
          <w:w w:val="105"/>
        </w:rPr>
        <w:t>Finding a good balance, we suggest, requires two things. First, an unflinching in- quiry</w:t>
      </w:r>
      <w:r>
        <w:rPr>
          <w:spacing w:val="24"/>
          <w:w w:val="105"/>
        </w:rPr>
        <w:t> </w:t>
      </w:r>
      <w:r>
        <w:rPr>
          <w:w w:val="105"/>
        </w:rPr>
        <w:t>into</w:t>
      </w:r>
      <w:r>
        <w:rPr>
          <w:spacing w:val="23"/>
          <w:w w:val="105"/>
        </w:rPr>
        <w:t> </w:t>
      </w:r>
      <w:r>
        <w:rPr>
          <w:w w:val="105"/>
        </w:rPr>
        <w:t>what</w:t>
      </w:r>
      <w:r>
        <w:rPr>
          <w:spacing w:val="24"/>
          <w:w w:val="105"/>
        </w:rPr>
        <w:t> </w:t>
      </w:r>
      <w:r>
        <w:rPr>
          <w:w w:val="105"/>
        </w:rPr>
        <w:t>is</w:t>
      </w:r>
      <w:r>
        <w:rPr>
          <w:spacing w:val="24"/>
          <w:w w:val="105"/>
        </w:rPr>
        <w:t> </w:t>
      </w:r>
      <w:r>
        <w:rPr>
          <w:w w:val="105"/>
        </w:rPr>
        <w:t>the</w:t>
      </w:r>
      <w:r>
        <w:rPr>
          <w:spacing w:val="24"/>
          <w:w w:val="105"/>
        </w:rPr>
        <w:t> </w:t>
      </w:r>
      <w:r>
        <w:rPr>
          <w:w w:val="105"/>
        </w:rPr>
        <w:t>essence</w:t>
      </w:r>
      <w:r>
        <w:rPr>
          <w:spacing w:val="24"/>
          <w:w w:val="105"/>
        </w:rPr>
        <w:t> </w:t>
      </w:r>
      <w:r>
        <w:rPr>
          <w:w w:val="105"/>
        </w:rPr>
        <w:t>of</w:t>
      </w:r>
      <w:r>
        <w:rPr>
          <w:spacing w:val="24"/>
          <w:w w:val="105"/>
        </w:rPr>
        <w:t> </w:t>
      </w:r>
      <w:r>
        <w:rPr>
          <w:w w:val="105"/>
        </w:rPr>
        <w:t>each</w:t>
      </w:r>
      <w:r>
        <w:rPr>
          <w:spacing w:val="24"/>
          <w:w w:val="105"/>
        </w:rPr>
        <w:t> </w:t>
      </w:r>
      <w:r>
        <w:rPr>
          <w:w w:val="105"/>
        </w:rPr>
        <w:t>of</w:t>
      </w:r>
      <w:r>
        <w:rPr>
          <w:spacing w:val="24"/>
          <w:w w:val="105"/>
        </w:rPr>
        <w:t> </w:t>
      </w:r>
      <w:r>
        <w:rPr>
          <w:w w:val="105"/>
        </w:rPr>
        <w:t>these</w:t>
      </w:r>
      <w:r>
        <w:rPr>
          <w:spacing w:val="24"/>
          <w:w w:val="105"/>
        </w:rPr>
        <w:t> </w:t>
      </w:r>
      <w:r>
        <w:rPr>
          <w:w w:val="105"/>
        </w:rPr>
        <w:t>phenomena:</w:t>
      </w:r>
      <w:r>
        <w:rPr>
          <w:spacing w:val="23"/>
          <w:w w:val="105"/>
        </w:rPr>
        <w:t> </w:t>
      </w:r>
      <w:r>
        <w:rPr>
          <w:w w:val="105"/>
        </w:rPr>
        <w:t>What</w:t>
      </w:r>
      <w:r>
        <w:rPr>
          <w:spacing w:val="24"/>
          <w:w w:val="105"/>
        </w:rPr>
        <w:t> </w:t>
      </w:r>
      <w:r>
        <w:rPr>
          <w:w w:val="105"/>
        </w:rPr>
        <w:t>is</w:t>
      </w:r>
      <w:r>
        <w:rPr>
          <w:spacing w:val="24"/>
          <w:w w:val="105"/>
        </w:rPr>
        <w:t> </w:t>
      </w:r>
      <w:r>
        <w:rPr>
          <w:w w:val="105"/>
        </w:rPr>
        <w:t>it</w:t>
      </w:r>
      <w:r>
        <w:rPr>
          <w:spacing w:val="24"/>
          <w:w w:val="105"/>
        </w:rPr>
        <w:t> </w:t>
      </w:r>
      <w:r>
        <w:rPr>
          <w:w w:val="105"/>
        </w:rPr>
        <w:t>really</w:t>
      </w:r>
      <w:r>
        <w:rPr>
          <w:spacing w:val="24"/>
          <w:w w:val="105"/>
        </w:rPr>
        <w:t> </w:t>
      </w:r>
      <w:r>
        <w:rPr>
          <w:w w:val="105"/>
        </w:rPr>
        <w:t>that</w:t>
      </w:r>
      <w:r>
        <w:rPr>
          <w:spacing w:val="24"/>
          <w:w w:val="105"/>
        </w:rPr>
        <w:t> </w:t>
      </w:r>
      <w:r>
        <w:rPr>
          <w:w w:val="105"/>
        </w:rPr>
        <w:t>we are</w:t>
      </w:r>
      <w:r>
        <w:rPr>
          <w:spacing w:val="19"/>
          <w:w w:val="105"/>
        </w:rPr>
        <w:t> </w:t>
      </w:r>
      <w:r>
        <w:rPr>
          <w:w w:val="105"/>
        </w:rPr>
        <w:t>trying</w:t>
      </w:r>
      <w:r>
        <w:rPr>
          <w:spacing w:val="19"/>
          <w:w w:val="105"/>
        </w:rPr>
        <w:t> </w:t>
      </w:r>
      <w:r>
        <w:rPr>
          <w:w w:val="105"/>
        </w:rPr>
        <w:t>to</w:t>
      </w:r>
      <w:r>
        <w:rPr>
          <w:spacing w:val="19"/>
          <w:w w:val="105"/>
        </w:rPr>
        <w:t> </w:t>
      </w:r>
      <w:r>
        <w:rPr>
          <w:w w:val="105"/>
        </w:rPr>
        <w:t>capture,</w:t>
      </w:r>
      <w:r>
        <w:rPr>
          <w:spacing w:val="19"/>
          <w:w w:val="105"/>
        </w:rPr>
        <w:t> </w:t>
      </w:r>
      <w:r>
        <w:rPr>
          <w:w w:val="105"/>
        </w:rPr>
        <w:t>if</w:t>
      </w:r>
      <w:r>
        <w:rPr>
          <w:spacing w:val="19"/>
          <w:w w:val="105"/>
        </w:rPr>
        <w:t> </w:t>
      </w:r>
      <w:r>
        <w:rPr>
          <w:w w:val="105"/>
        </w:rPr>
        <w:t>we</w:t>
      </w:r>
      <w:r>
        <w:rPr>
          <w:spacing w:val="19"/>
          <w:w w:val="105"/>
        </w:rPr>
        <w:t> </w:t>
      </w:r>
      <w:r>
        <w:rPr>
          <w:w w:val="105"/>
        </w:rPr>
        <w:t>let</w:t>
      </w:r>
      <w:r>
        <w:rPr>
          <w:spacing w:val="19"/>
          <w:w w:val="105"/>
        </w:rPr>
        <w:t> </w:t>
      </w:r>
      <w:r>
        <w:rPr>
          <w:w w:val="105"/>
        </w:rPr>
        <w:t>go</w:t>
      </w:r>
      <w:r>
        <w:rPr>
          <w:spacing w:val="19"/>
          <w:w w:val="105"/>
        </w:rPr>
        <w:t> </w:t>
      </w:r>
      <w:r>
        <w:rPr>
          <w:w w:val="105"/>
        </w:rPr>
        <w:t>of</w:t>
      </w:r>
      <w:r>
        <w:rPr>
          <w:spacing w:val="19"/>
          <w:w w:val="105"/>
        </w:rPr>
        <w:t> </w:t>
      </w:r>
      <w:r>
        <w:rPr>
          <w:w w:val="105"/>
        </w:rPr>
        <w:t>comforting</w:t>
      </w:r>
      <w:r>
        <w:rPr>
          <w:spacing w:val="19"/>
          <w:w w:val="105"/>
        </w:rPr>
        <w:t> </w:t>
      </w:r>
      <w:r>
        <w:rPr>
          <w:w w:val="105"/>
        </w:rPr>
        <w:t>but</w:t>
      </w:r>
      <w:r>
        <w:rPr>
          <w:spacing w:val="19"/>
          <w:w w:val="105"/>
        </w:rPr>
        <w:t> </w:t>
      </w:r>
      <w:r>
        <w:rPr>
          <w:w w:val="105"/>
        </w:rPr>
        <w:t>limiting</w:t>
      </w:r>
      <w:r>
        <w:rPr>
          <w:spacing w:val="19"/>
          <w:w w:val="105"/>
        </w:rPr>
        <w:t> </w:t>
      </w:r>
      <w:r>
        <w:rPr>
          <w:w w:val="105"/>
        </w:rPr>
        <w:t>criteria</w:t>
      </w:r>
      <w:r>
        <w:rPr>
          <w:spacing w:val="19"/>
          <w:w w:val="105"/>
        </w:rPr>
        <w:t> </w:t>
      </w:r>
      <w:r>
        <w:rPr>
          <w:w w:val="105"/>
        </w:rPr>
        <w:t>set</w:t>
      </w:r>
      <w:r>
        <w:rPr>
          <w:spacing w:val="19"/>
          <w:w w:val="105"/>
        </w:rPr>
        <w:t> </w:t>
      </w:r>
      <w:r>
        <w:rPr>
          <w:w w:val="105"/>
        </w:rPr>
        <w:t>by</w:t>
      </w:r>
      <w:r>
        <w:rPr>
          <w:spacing w:val="19"/>
          <w:w w:val="105"/>
        </w:rPr>
        <w:t> </w:t>
      </w:r>
      <w:r>
        <w:rPr>
          <w:w w:val="105"/>
        </w:rPr>
        <w:t>properties of neurons and neural networks? Doing so has led to important advances, for example, in the discovery of commonalities between learning and population-level processes in evolution (</w:t>
      </w:r>
      <w:hyperlink w:history="true" w:anchor="_bookmark142">
        <w:r>
          <w:rPr>
            <w:color w:val="0000FF"/>
            <w:w w:val="105"/>
          </w:rPr>
          <w:t>Power et al.</w:t>
        </w:r>
      </w:hyperlink>
      <w:r>
        <w:rPr>
          <w:color w:val="0000FF"/>
          <w:w w:val="105"/>
        </w:rPr>
        <w:t> </w:t>
      </w:r>
      <w:hyperlink w:history="true" w:anchor="_bookmark142">
        <w:r>
          <w:rPr>
            <w:color w:val="0000FF"/>
            <w:w w:val="105"/>
          </w:rPr>
          <w:t>2015</w:t>
        </w:r>
      </w:hyperlink>
      <w:r>
        <w:rPr>
          <w:w w:val="105"/>
        </w:rPr>
        <w:t>; </w:t>
      </w:r>
      <w:hyperlink w:history="true" w:anchor="_bookmark175">
        <w:r>
          <w:rPr>
            <w:color w:val="0000FF"/>
            <w:w w:val="105"/>
          </w:rPr>
          <w:t>Watson and </w:t>
        </w:r>
        <w:r>
          <w:rPr>
            <w:color w:val="0000FF"/>
            <w:spacing w:val="10"/>
          </w:rPr>
          <w:t>Szathm</w:t>
        </w:r>
        <w:r>
          <w:rPr>
            <w:color w:val="0000FF"/>
            <w:spacing w:val="-90"/>
            <w:w w:val="141"/>
          </w:rPr>
          <w:t>´</w:t>
        </w:r>
        <w:r>
          <w:rPr>
            <w:color w:val="0000FF"/>
            <w:spacing w:val="10"/>
            <w:w w:val="104"/>
          </w:rPr>
          <w:t>a</w:t>
        </w:r>
        <w:r>
          <w:rPr>
            <w:color w:val="0000FF"/>
            <w:spacing w:val="10"/>
            <w:w w:val="101"/>
          </w:rPr>
          <w:t>ry</w:t>
        </w:r>
      </w:hyperlink>
      <w:r>
        <w:rPr>
          <w:color w:val="0000FF"/>
          <w:w w:val="104"/>
        </w:rPr>
        <w:t> </w:t>
      </w:r>
      <w:hyperlink w:history="true" w:anchor="_bookmark175">
        <w:r>
          <w:rPr>
            <w:color w:val="0000FF"/>
            <w:w w:val="105"/>
          </w:rPr>
          <w:t>2016</w:t>
        </w:r>
      </w:hyperlink>
      <w:r>
        <w:rPr>
          <w:w w:val="105"/>
        </w:rPr>
        <w:t>; </w:t>
      </w:r>
      <w:hyperlink w:history="true" w:anchor="_bookmark173">
        <w:r>
          <w:rPr>
            <w:color w:val="0000FF"/>
            <w:w w:val="105"/>
          </w:rPr>
          <w:t>Watson et al.</w:t>
        </w:r>
      </w:hyperlink>
      <w:r>
        <w:rPr>
          <w:color w:val="0000FF"/>
          <w:w w:val="105"/>
        </w:rPr>
        <w:t> </w:t>
      </w:r>
      <w:hyperlink w:history="true" w:anchor="_bookmark173">
        <w:r>
          <w:rPr>
            <w:color w:val="0000FF"/>
            <w:w w:val="105"/>
          </w:rPr>
          <w:t>2016</w:t>
        </w:r>
      </w:hyperlink>
      <w:r>
        <w:rPr>
          <w:w w:val="105"/>
        </w:rPr>
        <w:t>; </w:t>
      </w:r>
      <w:hyperlink w:history="true" w:anchor="_bookmark111">
        <w:r>
          <w:rPr>
            <w:color w:val="0000FF"/>
            <w:w w:val="105"/>
          </w:rPr>
          <w:t>Livnat</w:t>
        </w:r>
      </w:hyperlink>
      <w:r>
        <w:rPr>
          <w:color w:val="0000FF"/>
          <w:w w:val="105"/>
        </w:rPr>
        <w:t> </w:t>
      </w:r>
      <w:hyperlink w:history="true" w:anchor="_bookmark111">
        <w:r>
          <w:rPr>
            <w:color w:val="0000FF"/>
            <w:w w:val="105"/>
          </w:rPr>
          <w:t>and</w:t>
        </w:r>
        <w:r>
          <w:rPr>
            <w:color w:val="0000FF"/>
            <w:spacing w:val="35"/>
            <w:w w:val="105"/>
          </w:rPr>
          <w:t> </w:t>
        </w:r>
        <w:r>
          <w:rPr>
            <w:color w:val="0000FF"/>
            <w:w w:val="105"/>
          </w:rPr>
          <w:t>Papadimitriou</w:t>
        </w:r>
      </w:hyperlink>
      <w:r>
        <w:rPr>
          <w:color w:val="0000FF"/>
          <w:spacing w:val="35"/>
          <w:w w:val="105"/>
        </w:rPr>
        <w:t> </w:t>
      </w:r>
      <w:hyperlink w:history="true" w:anchor="_bookmark111">
        <w:r>
          <w:rPr>
            <w:color w:val="0000FF"/>
            <w:w w:val="105"/>
          </w:rPr>
          <w:t>2016</w:t>
        </w:r>
      </w:hyperlink>
      <w:r>
        <w:rPr>
          <w:w w:val="105"/>
        </w:rPr>
        <w:t>;</w:t>
      </w:r>
      <w:r>
        <w:rPr>
          <w:spacing w:val="35"/>
          <w:w w:val="105"/>
        </w:rPr>
        <w:t> </w:t>
      </w:r>
      <w:hyperlink w:history="true" w:anchor="_bookmark88">
        <w:r>
          <w:rPr>
            <w:color w:val="0000FF"/>
            <w:w w:val="105"/>
          </w:rPr>
          <w:t>Kouvaris</w:t>
        </w:r>
        <w:r>
          <w:rPr>
            <w:color w:val="0000FF"/>
            <w:spacing w:val="35"/>
            <w:w w:val="105"/>
          </w:rPr>
          <w:t> </w:t>
        </w:r>
        <w:r>
          <w:rPr>
            <w:color w:val="0000FF"/>
            <w:w w:val="105"/>
          </w:rPr>
          <w:t>et</w:t>
        </w:r>
        <w:r>
          <w:rPr>
            <w:color w:val="0000FF"/>
            <w:spacing w:val="35"/>
            <w:w w:val="105"/>
          </w:rPr>
          <w:t> </w:t>
        </w:r>
        <w:r>
          <w:rPr>
            <w:color w:val="0000FF"/>
            <w:w w:val="105"/>
          </w:rPr>
          <w:t>al.</w:t>
        </w:r>
      </w:hyperlink>
      <w:r>
        <w:rPr>
          <w:color w:val="0000FF"/>
          <w:spacing w:val="35"/>
          <w:w w:val="105"/>
        </w:rPr>
        <w:t> </w:t>
      </w:r>
      <w:hyperlink w:history="true" w:anchor="_bookmark88">
        <w:r>
          <w:rPr>
            <w:color w:val="0000FF"/>
            <w:w w:val="105"/>
          </w:rPr>
          <w:t>2017</w:t>
        </w:r>
      </w:hyperlink>
      <w:r>
        <w:rPr>
          <w:w w:val="105"/>
        </w:rPr>
        <w:t>),</w:t>
      </w:r>
      <w:r>
        <w:rPr>
          <w:spacing w:val="35"/>
          <w:w w:val="105"/>
        </w:rPr>
        <w:t> </w:t>
      </w:r>
      <w:r>
        <w:rPr>
          <w:w w:val="105"/>
        </w:rPr>
        <w:t>which</w:t>
      </w:r>
      <w:r>
        <w:rPr>
          <w:spacing w:val="35"/>
          <w:w w:val="105"/>
        </w:rPr>
        <w:t> </w:t>
      </w:r>
      <w:r>
        <w:rPr>
          <w:w w:val="105"/>
        </w:rPr>
        <w:t>in</w:t>
      </w:r>
      <w:r>
        <w:rPr>
          <w:spacing w:val="35"/>
          <w:w w:val="105"/>
        </w:rPr>
        <w:t> </w:t>
      </w:r>
      <w:r>
        <w:rPr>
          <w:w w:val="105"/>
        </w:rPr>
        <w:t>turn</w:t>
      </w:r>
      <w:r>
        <w:rPr>
          <w:spacing w:val="35"/>
          <w:w w:val="105"/>
        </w:rPr>
        <w:t> </w:t>
      </w:r>
      <w:r>
        <w:rPr>
          <w:w w:val="105"/>
        </w:rPr>
        <w:t>shed</w:t>
      </w:r>
      <w:r>
        <w:rPr>
          <w:spacing w:val="35"/>
          <w:w w:val="105"/>
        </w:rPr>
        <w:t> </w:t>
      </w:r>
      <w:r>
        <w:rPr>
          <w:w w:val="105"/>
        </w:rPr>
        <w:t>light</w:t>
      </w:r>
      <w:r>
        <w:rPr>
          <w:spacing w:val="35"/>
          <w:w w:val="105"/>
        </w:rPr>
        <w:t> </w:t>
      </w:r>
      <w:r>
        <w:rPr>
          <w:w w:val="105"/>
        </w:rPr>
        <w:t>on</w:t>
      </w:r>
      <w:r>
        <w:rPr>
          <w:spacing w:val="35"/>
          <w:w w:val="105"/>
        </w:rPr>
        <w:t> </w:t>
      </w:r>
      <w:r>
        <w:rPr>
          <w:w w:val="105"/>
        </w:rPr>
        <w:t>aspects of machine learning and other fields. Second, the ultimate judge of the legitimacy of unification must be empirical success: the degree of prediction, control, and fecundity for</w:t>
      </w:r>
      <w:r>
        <w:rPr>
          <w:spacing w:val="29"/>
          <w:w w:val="105"/>
        </w:rPr>
        <w:t> </w:t>
      </w:r>
      <w:r>
        <w:rPr>
          <w:w w:val="105"/>
        </w:rPr>
        <w:t>driving</w:t>
      </w:r>
      <w:r>
        <w:rPr>
          <w:spacing w:val="29"/>
          <w:w w:val="105"/>
        </w:rPr>
        <w:t> </w:t>
      </w:r>
      <w:r>
        <w:rPr>
          <w:w w:val="105"/>
        </w:rPr>
        <w:t>new</w:t>
      </w:r>
      <w:r>
        <w:rPr>
          <w:spacing w:val="29"/>
          <w:w w:val="105"/>
        </w:rPr>
        <w:t> </w:t>
      </w:r>
      <w:r>
        <w:rPr>
          <w:w w:val="105"/>
        </w:rPr>
        <w:t>discoveries</w:t>
      </w:r>
      <w:r>
        <w:rPr>
          <w:spacing w:val="29"/>
          <w:w w:val="105"/>
        </w:rPr>
        <w:t> </w:t>
      </w:r>
      <w:r>
        <w:rPr>
          <w:w w:val="105"/>
        </w:rPr>
        <w:t>and</w:t>
      </w:r>
      <w:r>
        <w:rPr>
          <w:spacing w:val="29"/>
          <w:w w:val="105"/>
        </w:rPr>
        <w:t> </w:t>
      </w:r>
      <w:r>
        <w:rPr>
          <w:w w:val="105"/>
        </w:rPr>
        <w:t>new</w:t>
      </w:r>
      <w:r>
        <w:rPr>
          <w:spacing w:val="29"/>
          <w:w w:val="105"/>
        </w:rPr>
        <w:t> </w:t>
      </w:r>
      <w:r>
        <w:rPr>
          <w:w w:val="105"/>
        </w:rPr>
        <w:t>capabilities</w:t>
      </w:r>
      <w:r>
        <w:rPr>
          <w:spacing w:val="29"/>
          <w:w w:val="105"/>
        </w:rPr>
        <w:t> </w:t>
      </w:r>
      <w:r>
        <w:rPr>
          <w:w w:val="105"/>
        </w:rPr>
        <w:t>determines</w:t>
      </w:r>
      <w:r>
        <w:rPr>
          <w:spacing w:val="29"/>
          <w:w w:val="105"/>
        </w:rPr>
        <w:t> </w:t>
      </w:r>
      <w:r>
        <w:rPr>
          <w:w w:val="105"/>
        </w:rPr>
        <w:t>whether</w:t>
      </w:r>
      <w:r>
        <w:rPr>
          <w:spacing w:val="29"/>
          <w:w w:val="105"/>
        </w:rPr>
        <w:t> </w:t>
      </w:r>
      <w:r>
        <w:rPr>
          <w:w w:val="105"/>
        </w:rPr>
        <w:t>a</w:t>
      </w:r>
      <w:r>
        <w:rPr>
          <w:spacing w:val="29"/>
          <w:w w:val="105"/>
        </w:rPr>
        <w:t> </w:t>
      </w:r>
      <w:r>
        <w:rPr>
          <w:w w:val="105"/>
        </w:rPr>
        <w:t>particular</w:t>
      </w:r>
      <w:r>
        <w:rPr>
          <w:spacing w:val="29"/>
          <w:w w:val="105"/>
        </w:rPr>
        <w:t> </w:t>
      </w:r>
      <w:r>
        <w:rPr>
          <w:w w:val="105"/>
        </w:rPr>
        <w:t>set of tools and concepts is legitimately expanded to a new domain. In the last few dec- ades,</w:t>
      </w:r>
      <w:r>
        <w:rPr>
          <w:w w:val="105"/>
        </w:rPr>
        <w:t> the</w:t>
      </w:r>
      <w:r>
        <w:rPr>
          <w:w w:val="105"/>
        </w:rPr>
        <w:t> field</w:t>
      </w:r>
      <w:r>
        <w:rPr>
          <w:w w:val="105"/>
        </w:rPr>
        <w:t> of</w:t>
      </w:r>
      <w:r>
        <w:rPr>
          <w:w w:val="105"/>
        </w:rPr>
        <w:t> Diverse</w:t>
      </w:r>
      <w:r>
        <w:rPr>
          <w:w w:val="105"/>
        </w:rPr>
        <w:t> Intelligence</w:t>
      </w:r>
      <w:r>
        <w:rPr>
          <w:w w:val="105"/>
        </w:rPr>
        <w:t> has</w:t>
      </w:r>
      <w:r>
        <w:rPr>
          <w:w w:val="105"/>
        </w:rPr>
        <w:t> been</w:t>
      </w:r>
      <w:r>
        <w:rPr>
          <w:w w:val="105"/>
        </w:rPr>
        <w:t> driving</w:t>
      </w:r>
      <w:r>
        <w:rPr>
          <w:w w:val="105"/>
        </w:rPr>
        <w:t> a</w:t>
      </w:r>
      <w:r>
        <w:rPr>
          <w:w w:val="105"/>
        </w:rPr>
        <w:t> remarkable</w:t>
      </w:r>
      <w:r>
        <w:rPr>
          <w:w w:val="105"/>
        </w:rPr>
        <w:t> richness</w:t>
      </w:r>
      <w:r>
        <w:rPr>
          <w:w w:val="105"/>
        </w:rPr>
        <w:t> of</w:t>
      </w:r>
      <w:r>
        <w:rPr>
          <w:w w:val="105"/>
        </w:rPr>
        <w:t> new discoveries that spread across bioengineering, regenerative medicine, evolutionary bio- logy,</w:t>
      </w:r>
      <w:r>
        <w:rPr>
          <w:w w:val="105"/>
        </w:rPr>
        <w:t> ecology,</w:t>
      </w:r>
      <w:r>
        <w:rPr>
          <w:w w:val="105"/>
        </w:rPr>
        <w:t> behavioral</w:t>
      </w:r>
      <w:r>
        <w:rPr>
          <w:w w:val="105"/>
        </w:rPr>
        <w:t> science,</w:t>
      </w:r>
      <w:r>
        <w:rPr>
          <w:w w:val="105"/>
        </w:rPr>
        <w:t> artificial</w:t>
      </w:r>
      <w:r>
        <w:rPr>
          <w:w w:val="105"/>
        </w:rPr>
        <w:t> life,</w:t>
      </w:r>
      <w:r>
        <w:rPr>
          <w:w w:val="105"/>
        </w:rPr>
        <w:t> and</w:t>
      </w:r>
      <w:r>
        <w:rPr>
          <w:w w:val="105"/>
        </w:rPr>
        <w:t> more</w:t>
      </w:r>
      <w:r>
        <w:rPr>
          <w:w w:val="105"/>
        </w:rPr>
        <w:t> (</w:t>
      </w:r>
      <w:hyperlink w:history="true" w:anchor="_bookmark143">
        <w:r>
          <w:rPr>
            <w:color w:val="0000FF"/>
            <w:w w:val="105"/>
          </w:rPr>
          <w:t>Reber</w:t>
        </w:r>
        <w:r>
          <w:rPr>
            <w:color w:val="0000FF"/>
            <w:w w:val="105"/>
          </w:rPr>
          <w:t> and</w:t>
        </w:r>
        <w:r>
          <w:rPr>
            <w:color w:val="0000FF"/>
            <w:w w:val="105"/>
          </w:rPr>
          <w:t> Baluˇska</w:t>
        </w:r>
      </w:hyperlink>
      <w:r>
        <w:rPr>
          <w:color w:val="0000FF"/>
          <w:w w:val="105"/>
        </w:rPr>
        <w:t> </w:t>
      </w:r>
      <w:hyperlink w:history="true" w:anchor="_bookmark143">
        <w:r>
          <w:rPr>
            <w:color w:val="0000FF"/>
            <w:w w:val="105"/>
          </w:rPr>
          <w:t>2021</w:t>
        </w:r>
      </w:hyperlink>
      <w:r>
        <w:rPr>
          <w:w w:val="105"/>
        </w:rPr>
        <w:t>; </w:t>
      </w:r>
      <w:hyperlink w:history="true" w:anchor="_bookmark32">
        <w:r>
          <w:rPr>
            <w:color w:val="0000FF"/>
            <w:w w:val="105"/>
          </w:rPr>
          <w:t>Baluˇska</w:t>
        </w:r>
        <w:r>
          <w:rPr>
            <w:color w:val="0000FF"/>
            <w:spacing w:val="-13"/>
            <w:w w:val="105"/>
          </w:rPr>
          <w:t> </w:t>
        </w:r>
        <w:r>
          <w:rPr>
            <w:color w:val="0000FF"/>
            <w:w w:val="105"/>
          </w:rPr>
          <w:t>et</w:t>
        </w:r>
        <w:r>
          <w:rPr>
            <w:color w:val="0000FF"/>
            <w:spacing w:val="-13"/>
            <w:w w:val="105"/>
          </w:rPr>
          <w:t> </w:t>
        </w:r>
        <w:r>
          <w:rPr>
            <w:color w:val="0000FF"/>
            <w:w w:val="105"/>
          </w:rPr>
          <w:t>al.</w:t>
        </w:r>
      </w:hyperlink>
      <w:r>
        <w:rPr>
          <w:color w:val="0000FF"/>
          <w:spacing w:val="-13"/>
          <w:w w:val="105"/>
        </w:rPr>
        <w:t> </w:t>
      </w:r>
      <w:hyperlink w:history="true" w:anchor="_bookmark32">
        <w:r>
          <w:rPr>
            <w:color w:val="0000FF"/>
            <w:w w:val="105"/>
          </w:rPr>
          <w:t>2022</w:t>
        </w:r>
      </w:hyperlink>
      <w:r>
        <w:rPr>
          <w:w w:val="105"/>
        </w:rPr>
        <w:t>,</w:t>
      </w:r>
      <w:r>
        <w:rPr>
          <w:spacing w:val="-13"/>
          <w:w w:val="105"/>
        </w:rPr>
        <w:t> </w:t>
      </w:r>
      <w:hyperlink w:history="true" w:anchor="_bookmark26">
        <w:r>
          <w:rPr>
            <w:color w:val="0000FF"/>
            <w:w w:val="105"/>
          </w:rPr>
          <w:t>2023</w:t>
        </w:r>
      </w:hyperlink>
      <w:r>
        <w:rPr>
          <w:w w:val="105"/>
        </w:rPr>
        <w:t>;</w:t>
      </w:r>
      <w:r>
        <w:rPr>
          <w:spacing w:val="-13"/>
          <w:w w:val="105"/>
        </w:rPr>
        <w:t> </w:t>
      </w:r>
      <w:hyperlink w:history="true" w:anchor="_bookmark98">
        <w:r>
          <w:rPr>
            <w:color w:val="0000FF"/>
            <w:w w:val="105"/>
          </w:rPr>
          <w:t>Levin</w:t>
        </w:r>
      </w:hyperlink>
      <w:r>
        <w:rPr>
          <w:color w:val="0000FF"/>
          <w:spacing w:val="-13"/>
          <w:w w:val="105"/>
        </w:rPr>
        <w:t> </w:t>
      </w:r>
      <w:hyperlink w:history="true" w:anchor="_bookmark98">
        <w:r>
          <w:rPr>
            <w:color w:val="0000FF"/>
            <w:w w:val="105"/>
          </w:rPr>
          <w:t>2021</w:t>
        </w:r>
      </w:hyperlink>
      <w:r>
        <w:rPr>
          <w:w w:val="105"/>
        </w:rPr>
        <w:t>;</w:t>
      </w:r>
      <w:r>
        <w:rPr>
          <w:spacing w:val="-13"/>
          <w:w w:val="105"/>
        </w:rPr>
        <w:t> </w:t>
      </w:r>
      <w:hyperlink w:history="true" w:anchor="_bookmark51">
        <w:r>
          <w:rPr>
            <w:color w:val="0000FF"/>
            <w:w w:val="105"/>
          </w:rPr>
          <w:t>Davies</w:t>
        </w:r>
        <w:r>
          <w:rPr>
            <w:color w:val="0000FF"/>
            <w:spacing w:val="-13"/>
            <w:w w:val="105"/>
          </w:rPr>
          <w:t> </w:t>
        </w:r>
        <w:r>
          <w:rPr>
            <w:color w:val="0000FF"/>
            <w:w w:val="105"/>
          </w:rPr>
          <w:t>and</w:t>
        </w:r>
        <w:r>
          <w:rPr>
            <w:color w:val="0000FF"/>
            <w:spacing w:val="-13"/>
            <w:w w:val="105"/>
          </w:rPr>
          <w:t> </w:t>
        </w:r>
        <w:r>
          <w:rPr>
            <w:color w:val="0000FF"/>
            <w:w w:val="105"/>
          </w:rPr>
          <w:t>Levin</w:t>
        </w:r>
      </w:hyperlink>
      <w:r>
        <w:rPr>
          <w:color w:val="0000FF"/>
          <w:spacing w:val="-13"/>
          <w:w w:val="105"/>
        </w:rPr>
        <w:t> </w:t>
      </w:r>
      <w:hyperlink w:history="true" w:anchor="_bookmark51">
        <w:r>
          <w:rPr>
            <w:color w:val="0000FF"/>
            <w:w w:val="105"/>
          </w:rPr>
          <w:t>2023</w:t>
        </w:r>
      </w:hyperlink>
      <w:r>
        <w:rPr>
          <w:w w:val="105"/>
        </w:rPr>
        <w:t>;</w:t>
      </w:r>
      <w:r>
        <w:rPr>
          <w:spacing w:val="-13"/>
          <w:w w:val="105"/>
        </w:rPr>
        <w:t> </w:t>
      </w:r>
      <w:hyperlink w:history="true" w:anchor="_bookmark108">
        <w:r>
          <w:rPr>
            <w:color w:val="0000FF"/>
            <w:w w:val="105"/>
          </w:rPr>
          <w:t>Lagasse</w:t>
        </w:r>
        <w:r>
          <w:rPr>
            <w:color w:val="0000FF"/>
            <w:spacing w:val="-13"/>
            <w:w w:val="105"/>
          </w:rPr>
          <w:t> </w:t>
        </w:r>
        <w:r>
          <w:rPr>
            <w:color w:val="0000FF"/>
            <w:w w:val="105"/>
          </w:rPr>
          <w:t>and</w:t>
        </w:r>
        <w:r>
          <w:rPr>
            <w:color w:val="0000FF"/>
            <w:spacing w:val="-13"/>
            <w:w w:val="105"/>
          </w:rPr>
          <w:t> </w:t>
        </w:r>
        <w:r>
          <w:rPr>
            <w:color w:val="0000FF"/>
            <w:w w:val="105"/>
          </w:rPr>
          <w:t>Levin</w:t>
        </w:r>
      </w:hyperlink>
      <w:r>
        <w:rPr>
          <w:color w:val="0000FF"/>
          <w:spacing w:val="-13"/>
          <w:w w:val="105"/>
        </w:rPr>
        <w:t> </w:t>
      </w:r>
      <w:hyperlink w:history="true" w:anchor="_bookmark108">
        <w:r>
          <w:rPr>
            <w:color w:val="0000FF"/>
            <w:w w:val="105"/>
          </w:rPr>
          <w:t>2023</w:t>
        </w:r>
      </w:hyperlink>
      <w:r>
        <w:rPr>
          <w:w w:val="105"/>
        </w:rPr>
        <w:t>; </w:t>
      </w:r>
      <w:hyperlink w:history="true" w:anchor="_bookmark120">
        <w:r>
          <w:rPr>
            <w:color w:val="0000FF"/>
            <w:w w:val="105"/>
          </w:rPr>
          <w:t>Mathews et al.</w:t>
        </w:r>
      </w:hyperlink>
      <w:r>
        <w:rPr>
          <w:color w:val="0000FF"/>
          <w:w w:val="105"/>
        </w:rPr>
        <w:t> </w:t>
      </w:r>
      <w:hyperlink w:history="true" w:anchor="_bookmark120">
        <w:r>
          <w:rPr>
            <w:color w:val="0000FF"/>
            <w:w w:val="105"/>
          </w:rPr>
          <w:t>2023</w:t>
        </w:r>
      </w:hyperlink>
      <w:r>
        <w:rPr>
          <w:w w:val="105"/>
        </w:rPr>
        <w:t>; </w:t>
      </w:r>
      <w:hyperlink w:history="true" w:anchor="_bookmark119">
        <w:r>
          <w:rPr>
            <w:color w:val="0000FF"/>
            <w:w w:val="105"/>
          </w:rPr>
          <w:t>Miller et al.</w:t>
        </w:r>
      </w:hyperlink>
      <w:r>
        <w:rPr>
          <w:color w:val="0000FF"/>
          <w:w w:val="105"/>
        </w:rPr>
        <w:t> </w:t>
      </w:r>
      <w:hyperlink w:history="true" w:anchor="_bookmark119">
        <w:r>
          <w:rPr>
            <w:color w:val="0000FF"/>
            <w:w w:val="105"/>
          </w:rPr>
          <w:t>2023</w:t>
        </w:r>
      </w:hyperlink>
      <w:r>
        <w:rPr>
          <w:w w:val="105"/>
        </w:rPr>
        <w:t>).</w:t>
      </w:r>
    </w:p>
    <w:p>
      <w:pPr>
        <w:pStyle w:val="BodyText"/>
        <w:spacing w:line="249" w:lineRule="auto" w:before="13"/>
        <w:ind w:left="301" w:right="788" w:firstLine="298"/>
      </w:pPr>
      <w:r>
        <w:rPr>
          <w:w w:val="110"/>
        </w:rPr>
        <w:t>This</w:t>
      </w:r>
      <w:r>
        <w:rPr>
          <w:w w:val="110"/>
        </w:rPr>
        <w:t> section</w:t>
      </w:r>
      <w:r>
        <w:rPr>
          <w:w w:val="110"/>
        </w:rPr>
        <w:t> has</w:t>
      </w:r>
      <w:r>
        <w:rPr>
          <w:w w:val="110"/>
        </w:rPr>
        <w:t> given</w:t>
      </w:r>
      <w:r>
        <w:rPr>
          <w:w w:val="110"/>
        </w:rPr>
        <w:t> preliminary</w:t>
      </w:r>
      <w:r>
        <w:rPr>
          <w:w w:val="110"/>
        </w:rPr>
        <w:t> answers</w:t>
      </w:r>
      <w:r>
        <w:rPr>
          <w:w w:val="110"/>
        </w:rPr>
        <w:t> to</w:t>
      </w:r>
      <w:r>
        <w:rPr>
          <w:w w:val="110"/>
        </w:rPr>
        <w:t> some</w:t>
      </w:r>
      <w:r>
        <w:rPr>
          <w:w w:val="110"/>
        </w:rPr>
        <w:t> of</w:t>
      </w:r>
      <w:r>
        <w:rPr>
          <w:w w:val="110"/>
        </w:rPr>
        <w:t> the</w:t>
      </w:r>
      <w:r>
        <w:rPr>
          <w:w w:val="110"/>
        </w:rPr>
        <w:t> critics</w:t>
      </w:r>
      <w:r>
        <w:rPr>
          <w:w w:val="110"/>
        </w:rPr>
        <w:t> by</w:t>
      </w:r>
      <w:r>
        <w:rPr>
          <w:w w:val="110"/>
        </w:rPr>
        <w:t> drawing</w:t>
      </w:r>
      <w:r>
        <w:rPr>
          <w:w w:val="110"/>
        </w:rPr>
        <w:t> on cutting-edge</w:t>
      </w:r>
      <w:r>
        <w:rPr>
          <w:w w:val="110"/>
        </w:rPr>
        <w:t> literature</w:t>
      </w:r>
      <w:r>
        <w:rPr>
          <w:w w:val="110"/>
        </w:rPr>
        <w:t> in</w:t>
      </w:r>
      <w:r>
        <w:rPr>
          <w:w w:val="110"/>
        </w:rPr>
        <w:t> several</w:t>
      </w:r>
      <w:r>
        <w:rPr>
          <w:w w:val="110"/>
        </w:rPr>
        <w:t> fields.</w:t>
      </w:r>
      <w:r>
        <w:rPr>
          <w:w w:val="110"/>
        </w:rPr>
        <w:t> However,</w:t>
      </w:r>
      <w:r>
        <w:rPr>
          <w:w w:val="110"/>
        </w:rPr>
        <w:t> our</w:t>
      </w:r>
      <w:r>
        <w:rPr>
          <w:w w:val="110"/>
        </w:rPr>
        <w:t> main</w:t>
      </w:r>
      <w:r>
        <w:rPr>
          <w:w w:val="110"/>
        </w:rPr>
        <w:t> contribution</w:t>
      </w:r>
      <w:r>
        <w:rPr>
          <w:w w:val="110"/>
        </w:rPr>
        <w:t> to</w:t>
      </w:r>
      <w:r>
        <w:rPr>
          <w:w w:val="110"/>
        </w:rPr>
        <w:t> this</w:t>
      </w:r>
      <w:r>
        <w:rPr>
          <w:w w:val="110"/>
        </w:rPr>
        <w:t> epi- stemological</w:t>
      </w:r>
      <w:r>
        <w:rPr>
          <w:spacing w:val="-2"/>
          <w:w w:val="110"/>
        </w:rPr>
        <w:t> </w:t>
      </w:r>
      <w:r>
        <w:rPr>
          <w:w w:val="110"/>
        </w:rPr>
        <w:t>deadlock</w:t>
      </w:r>
      <w:r>
        <w:rPr>
          <w:spacing w:val="-2"/>
          <w:w w:val="110"/>
        </w:rPr>
        <w:t> </w:t>
      </w:r>
      <w:r>
        <w:rPr>
          <w:w w:val="110"/>
        </w:rPr>
        <w:t>is</w:t>
      </w:r>
      <w:r>
        <w:rPr>
          <w:spacing w:val="-2"/>
          <w:w w:val="110"/>
        </w:rPr>
        <w:t> </w:t>
      </w:r>
      <w:r>
        <w:rPr>
          <w:w w:val="110"/>
        </w:rPr>
        <w:t>non-technically</w:t>
      </w:r>
      <w:r>
        <w:rPr>
          <w:spacing w:val="-2"/>
          <w:w w:val="110"/>
        </w:rPr>
        <w:t> </w:t>
      </w:r>
      <w:r>
        <w:rPr>
          <w:w w:val="110"/>
        </w:rPr>
        <w:t>summarized</w:t>
      </w:r>
      <w:r>
        <w:rPr>
          <w:spacing w:val="-2"/>
          <w:w w:val="110"/>
        </w:rPr>
        <w:t> </w:t>
      </w:r>
      <w:r>
        <w:rPr>
          <w:w w:val="110"/>
        </w:rPr>
        <w:t>in</w:t>
      </w:r>
      <w:r>
        <w:rPr>
          <w:spacing w:val="-2"/>
          <w:w w:val="110"/>
        </w:rPr>
        <w:t> </w:t>
      </w:r>
      <w:r>
        <w:rPr>
          <w:w w:val="110"/>
        </w:rPr>
        <w:t>Section</w:t>
      </w:r>
      <w:r>
        <w:rPr>
          <w:spacing w:val="-2"/>
          <w:w w:val="110"/>
        </w:rPr>
        <w:t> </w:t>
      </w:r>
      <w:hyperlink w:history="true" w:anchor="_bookmark4">
        <w:r>
          <w:rPr>
            <w:color w:val="0000FF"/>
            <w:w w:val="110"/>
          </w:rPr>
          <w:t>3</w:t>
        </w:r>
      </w:hyperlink>
      <w:r>
        <w:rPr>
          <w:color w:val="0000FF"/>
          <w:spacing w:val="-2"/>
          <w:w w:val="110"/>
        </w:rPr>
        <w:t> </w:t>
      </w:r>
      <w:r>
        <w:rPr>
          <w:w w:val="110"/>
        </w:rPr>
        <w:t>and</w:t>
      </w:r>
      <w:r>
        <w:rPr>
          <w:spacing w:val="-2"/>
          <w:w w:val="110"/>
        </w:rPr>
        <w:t> </w:t>
      </w:r>
      <w:r>
        <w:rPr>
          <w:w w:val="110"/>
        </w:rPr>
        <w:t>developed</w:t>
      </w:r>
      <w:r>
        <w:rPr>
          <w:spacing w:val="-2"/>
          <w:w w:val="110"/>
        </w:rPr>
        <w:t> </w:t>
      </w:r>
      <w:r>
        <w:rPr>
          <w:w w:val="110"/>
        </w:rPr>
        <w:t>in more empirical and mathematical detail in Sections </w:t>
      </w:r>
      <w:hyperlink w:history="true" w:anchor="_bookmark5">
        <w:r>
          <w:rPr>
            <w:color w:val="0000FF"/>
            <w:w w:val="110"/>
          </w:rPr>
          <w:t>4</w:t>
        </w:r>
      </w:hyperlink>
      <w:r>
        <w:rPr>
          <w:w w:val="110"/>
        </w:rPr>
        <w:t>, </w:t>
      </w:r>
      <w:hyperlink w:history="true" w:anchor="_bookmark7">
        <w:r>
          <w:rPr>
            <w:color w:val="0000FF"/>
            <w:w w:val="110"/>
          </w:rPr>
          <w:t>5</w:t>
        </w:r>
      </w:hyperlink>
      <w:r>
        <w:rPr>
          <w:w w:val="110"/>
        </w:rPr>
        <w:t>, and </w:t>
      </w:r>
      <w:hyperlink w:history="true" w:anchor="_bookmark9">
        <w:r>
          <w:rPr>
            <w:color w:val="0000FF"/>
            <w:w w:val="110"/>
          </w:rPr>
          <w:t>6</w:t>
        </w:r>
      </w:hyperlink>
      <w:r>
        <w:rPr>
          <w:w w:val="110"/>
        </w:rPr>
        <w:t>.</w:t>
      </w:r>
    </w:p>
    <w:p>
      <w:pPr>
        <w:pStyle w:val="BodyText"/>
        <w:spacing w:before="18"/>
        <w:ind w:left="0" w:firstLine="0"/>
        <w:jc w:val="left"/>
      </w:pPr>
    </w:p>
    <w:p>
      <w:pPr>
        <w:pStyle w:val="Heading1"/>
        <w:numPr>
          <w:ilvl w:val="0"/>
          <w:numId w:val="1"/>
        </w:numPr>
        <w:tabs>
          <w:tab w:pos="615" w:val="left" w:leader="none"/>
        </w:tabs>
        <w:spacing w:line="240" w:lineRule="auto" w:before="0" w:after="0"/>
        <w:ind w:left="615" w:right="0" w:hanging="314"/>
        <w:jc w:val="left"/>
      </w:pPr>
      <w:bookmarkStart w:name="The argument in a nutshell" w:id="7"/>
      <w:bookmarkEnd w:id="7"/>
      <w:r>
        <w:rPr>
          <w:b w:val="0"/>
        </w:rPr>
      </w:r>
      <w:bookmarkStart w:name="_bookmark4" w:id="8"/>
      <w:bookmarkEnd w:id="8"/>
      <w:r>
        <w:rPr>
          <w:b w:val="0"/>
        </w:rPr>
      </w:r>
      <w:r>
        <w:rPr>
          <w:w w:val="115"/>
        </w:rPr>
        <w:t>The</w:t>
      </w:r>
      <w:r>
        <w:rPr>
          <w:spacing w:val="10"/>
          <w:w w:val="115"/>
        </w:rPr>
        <w:t> </w:t>
      </w:r>
      <w:r>
        <w:rPr>
          <w:w w:val="115"/>
        </w:rPr>
        <w:t>argument</w:t>
      </w:r>
      <w:r>
        <w:rPr>
          <w:spacing w:val="10"/>
          <w:w w:val="115"/>
        </w:rPr>
        <w:t> </w:t>
      </w:r>
      <w:r>
        <w:rPr>
          <w:w w:val="115"/>
        </w:rPr>
        <w:t>in</w:t>
      </w:r>
      <w:r>
        <w:rPr>
          <w:spacing w:val="11"/>
          <w:w w:val="115"/>
        </w:rPr>
        <w:t> </w:t>
      </w:r>
      <w:r>
        <w:rPr>
          <w:w w:val="115"/>
        </w:rPr>
        <w:t>a</w:t>
      </w:r>
      <w:r>
        <w:rPr>
          <w:spacing w:val="10"/>
          <w:w w:val="115"/>
        </w:rPr>
        <w:t> </w:t>
      </w:r>
      <w:r>
        <w:rPr>
          <w:spacing w:val="-2"/>
          <w:w w:val="115"/>
        </w:rPr>
        <w:t>nutshell</w:t>
      </w:r>
    </w:p>
    <w:p>
      <w:pPr>
        <w:pStyle w:val="BodyText"/>
        <w:spacing w:line="249" w:lineRule="auto" w:before="172"/>
        <w:ind w:left="301" w:right="788" w:firstLine="0"/>
      </w:pPr>
      <w:r>
        <w:rPr>
          <w:w w:val="105"/>
        </w:rPr>
        <w:t>The</w:t>
      </w:r>
      <w:r>
        <w:rPr>
          <w:w w:val="105"/>
        </w:rPr>
        <w:t> present</w:t>
      </w:r>
      <w:r>
        <w:rPr>
          <w:w w:val="105"/>
        </w:rPr>
        <w:t> paper</w:t>
      </w:r>
      <w:r>
        <w:rPr>
          <w:w w:val="105"/>
        </w:rPr>
        <w:t> makes</w:t>
      </w:r>
      <w:r>
        <w:rPr>
          <w:w w:val="105"/>
        </w:rPr>
        <w:t> strides</w:t>
      </w:r>
      <w:r>
        <w:rPr>
          <w:w w:val="105"/>
        </w:rPr>
        <w:t> toward</w:t>
      </w:r>
      <w:r>
        <w:rPr>
          <w:w w:val="105"/>
        </w:rPr>
        <w:t> addressing</w:t>
      </w:r>
      <w:r>
        <w:rPr>
          <w:w w:val="105"/>
        </w:rPr>
        <w:t> the</w:t>
      </w:r>
      <w:r>
        <w:rPr>
          <w:w w:val="105"/>
        </w:rPr>
        <w:t> breadth-depth</w:t>
      </w:r>
      <w:r>
        <w:rPr>
          <w:w w:val="105"/>
        </w:rPr>
        <w:t> trade-off</w:t>
      </w:r>
      <w:r>
        <w:rPr>
          <w:w w:val="105"/>
        </w:rPr>
        <w:t> in utilizing</w:t>
      </w:r>
      <w:r>
        <w:rPr>
          <w:spacing w:val="40"/>
          <w:w w:val="105"/>
        </w:rPr>
        <w:t> </w:t>
      </w:r>
      <w:r>
        <w:rPr>
          <w:w w:val="105"/>
        </w:rPr>
        <w:t>cognition-loaded</w:t>
      </w:r>
      <w:r>
        <w:rPr>
          <w:spacing w:val="40"/>
          <w:w w:val="105"/>
        </w:rPr>
        <w:t> </w:t>
      </w:r>
      <w:r>
        <w:rPr>
          <w:w w:val="105"/>
        </w:rPr>
        <w:t>concepts</w:t>
      </w:r>
      <w:r>
        <w:rPr>
          <w:spacing w:val="40"/>
          <w:w w:val="105"/>
        </w:rPr>
        <w:t> </w:t>
      </w:r>
      <w:r>
        <w:rPr>
          <w:w w:val="105"/>
        </w:rPr>
        <w:t>within</w:t>
      </w:r>
      <w:r>
        <w:rPr>
          <w:spacing w:val="40"/>
          <w:w w:val="105"/>
        </w:rPr>
        <w:t> </w:t>
      </w:r>
      <w:r>
        <w:rPr>
          <w:w w:val="105"/>
        </w:rPr>
        <w:t>the</w:t>
      </w:r>
      <w:r>
        <w:rPr>
          <w:spacing w:val="40"/>
          <w:w w:val="105"/>
        </w:rPr>
        <w:t> </w:t>
      </w:r>
      <w:r>
        <w:rPr>
          <w:w w:val="105"/>
        </w:rPr>
        <w:t>diverse</w:t>
      </w:r>
      <w:r>
        <w:rPr>
          <w:spacing w:val="40"/>
          <w:w w:val="105"/>
        </w:rPr>
        <w:t> </w:t>
      </w:r>
      <w:r>
        <w:rPr>
          <w:w w:val="105"/>
        </w:rPr>
        <w:t>intelligence</w:t>
      </w:r>
      <w:r>
        <w:rPr>
          <w:spacing w:val="40"/>
          <w:w w:val="105"/>
        </w:rPr>
        <w:t> </w:t>
      </w:r>
      <w:r>
        <w:rPr>
          <w:w w:val="105"/>
        </w:rPr>
        <w:t>program,</w:t>
      </w:r>
      <w:r>
        <w:rPr>
          <w:spacing w:val="40"/>
          <w:w w:val="105"/>
        </w:rPr>
        <w:t> </w:t>
      </w:r>
      <w:r>
        <w:rPr>
          <w:w w:val="105"/>
        </w:rPr>
        <w:t>aiming to</w:t>
      </w:r>
      <w:r>
        <w:rPr>
          <w:w w:val="105"/>
        </w:rPr>
        <w:t> reinforce</w:t>
      </w:r>
      <w:r>
        <w:rPr>
          <w:w w:val="105"/>
        </w:rPr>
        <w:t> its</w:t>
      </w:r>
      <w:r>
        <w:rPr>
          <w:w w:val="105"/>
        </w:rPr>
        <w:t> theoretical</w:t>
      </w:r>
      <w:r>
        <w:rPr>
          <w:w w:val="105"/>
        </w:rPr>
        <w:t> foundations.</w:t>
      </w:r>
      <w:r>
        <w:rPr>
          <w:w w:val="105"/>
        </w:rPr>
        <w:t> Specifically,</w:t>
      </w:r>
      <w:r>
        <w:rPr>
          <w:w w:val="105"/>
        </w:rPr>
        <w:t> our</w:t>
      </w:r>
      <w:r>
        <w:rPr>
          <w:w w:val="105"/>
        </w:rPr>
        <w:t> contribution</w:t>
      </w:r>
      <w:r>
        <w:rPr>
          <w:w w:val="105"/>
        </w:rPr>
        <w:t> is</w:t>
      </w:r>
      <w:r>
        <w:rPr>
          <w:w w:val="105"/>
        </w:rPr>
        <w:t> to</w:t>
      </w:r>
      <w:r>
        <w:rPr>
          <w:w w:val="105"/>
        </w:rPr>
        <w:t> formally sharpen</w:t>
      </w:r>
      <w:r>
        <w:rPr>
          <w:spacing w:val="23"/>
          <w:w w:val="105"/>
        </w:rPr>
        <w:t> </w:t>
      </w:r>
      <w:r>
        <w:rPr>
          <w:w w:val="105"/>
        </w:rPr>
        <w:t>and</w:t>
      </w:r>
      <w:r>
        <w:rPr>
          <w:spacing w:val="23"/>
          <w:w w:val="105"/>
        </w:rPr>
        <w:t> </w:t>
      </w:r>
      <w:r>
        <w:rPr>
          <w:w w:val="105"/>
        </w:rPr>
        <w:t>extend</w:t>
      </w:r>
      <w:r>
        <w:rPr>
          <w:spacing w:val="23"/>
          <w:w w:val="105"/>
        </w:rPr>
        <w:t> </w:t>
      </w:r>
      <w:r>
        <w:rPr>
          <w:w w:val="105"/>
        </w:rPr>
        <w:t>the</w:t>
      </w:r>
      <w:r>
        <w:rPr>
          <w:spacing w:val="23"/>
          <w:w w:val="105"/>
        </w:rPr>
        <w:t> </w:t>
      </w:r>
      <w:r>
        <w:rPr>
          <w:w w:val="105"/>
        </w:rPr>
        <w:t>MCA</w:t>
      </w:r>
      <w:r>
        <w:rPr>
          <w:spacing w:val="23"/>
          <w:w w:val="105"/>
        </w:rPr>
        <w:t> </w:t>
      </w:r>
      <w:r>
        <w:rPr>
          <w:w w:val="105"/>
        </w:rPr>
        <w:t>view</w:t>
      </w:r>
      <w:r>
        <w:rPr>
          <w:spacing w:val="23"/>
          <w:w w:val="105"/>
        </w:rPr>
        <w:t> </w:t>
      </w:r>
      <w:r>
        <w:rPr>
          <w:w w:val="105"/>
        </w:rPr>
        <w:t>proposed</w:t>
      </w:r>
      <w:r>
        <w:rPr>
          <w:spacing w:val="23"/>
          <w:w w:val="105"/>
        </w:rPr>
        <w:t> </w:t>
      </w:r>
      <w:r>
        <w:rPr>
          <w:w w:val="105"/>
        </w:rPr>
        <w:t>by</w:t>
      </w:r>
      <w:r>
        <w:rPr>
          <w:spacing w:val="23"/>
          <w:w w:val="105"/>
        </w:rPr>
        <w:t> </w:t>
      </w:r>
      <w:hyperlink w:history="true" w:anchor="_bookmark69">
        <w:r>
          <w:rPr>
            <w:color w:val="0000FF"/>
            <w:w w:val="105"/>
          </w:rPr>
          <w:t>Fields</w:t>
        </w:r>
        <w:r>
          <w:rPr>
            <w:color w:val="0000FF"/>
            <w:spacing w:val="23"/>
            <w:w w:val="105"/>
          </w:rPr>
          <w:t> </w:t>
        </w:r>
        <w:r>
          <w:rPr>
            <w:color w:val="0000FF"/>
            <w:w w:val="105"/>
          </w:rPr>
          <w:t>and</w:t>
        </w:r>
        <w:r>
          <w:rPr>
            <w:color w:val="0000FF"/>
            <w:spacing w:val="23"/>
            <w:w w:val="105"/>
          </w:rPr>
          <w:t> </w:t>
        </w:r>
        <w:r>
          <w:rPr>
            <w:color w:val="0000FF"/>
            <w:w w:val="105"/>
          </w:rPr>
          <w:t>Levin</w:t>
        </w:r>
      </w:hyperlink>
      <w:r>
        <w:rPr>
          <w:color w:val="0000FF"/>
          <w:spacing w:val="23"/>
          <w:w w:val="105"/>
        </w:rPr>
        <w:t> </w:t>
      </w:r>
      <w:r>
        <w:rPr>
          <w:w w:val="105"/>
        </w:rPr>
        <w:t>(</w:t>
      </w:r>
      <w:hyperlink w:history="true" w:anchor="_bookmark69">
        <w:r>
          <w:rPr>
            <w:color w:val="0000FF"/>
            <w:w w:val="105"/>
          </w:rPr>
          <w:t>2022</w:t>
        </w:r>
      </w:hyperlink>
      <w:r>
        <w:rPr>
          <w:w w:val="105"/>
        </w:rPr>
        <w:t>)</w:t>
      </w:r>
      <w:r>
        <w:rPr>
          <w:spacing w:val="23"/>
          <w:w w:val="105"/>
        </w:rPr>
        <w:t> </w:t>
      </w:r>
      <w:r>
        <w:rPr>
          <w:w w:val="105"/>
        </w:rPr>
        <w:t>by</w:t>
      </w:r>
      <w:r>
        <w:rPr>
          <w:spacing w:val="23"/>
          <w:w w:val="105"/>
        </w:rPr>
        <w:t> </w:t>
      </w:r>
      <w:r>
        <w:rPr>
          <w:w w:val="105"/>
        </w:rPr>
        <w:t>meeting it</w:t>
      </w:r>
      <w:r>
        <w:rPr>
          <w:w w:val="105"/>
        </w:rPr>
        <w:t> on</w:t>
      </w:r>
      <w:r>
        <w:rPr>
          <w:w w:val="105"/>
        </w:rPr>
        <w:t> its</w:t>
      </w:r>
      <w:r>
        <w:rPr>
          <w:w w:val="105"/>
        </w:rPr>
        <w:t> own</w:t>
      </w:r>
      <w:r>
        <w:rPr>
          <w:w w:val="105"/>
        </w:rPr>
        <w:t> terms:</w:t>
      </w:r>
      <w:r>
        <w:rPr>
          <w:w w:val="105"/>
        </w:rPr>
        <w:t> navigation</w:t>
      </w:r>
      <w:r>
        <w:rPr>
          <w:w w:val="105"/>
        </w:rPr>
        <w:t> in</w:t>
      </w:r>
      <w:r>
        <w:rPr>
          <w:w w:val="105"/>
        </w:rPr>
        <w:t> problem</w:t>
      </w:r>
      <w:r>
        <w:rPr>
          <w:w w:val="105"/>
        </w:rPr>
        <w:t> spaces</w:t>
      </w:r>
      <w:r>
        <w:rPr>
          <w:w w:val="105"/>
        </w:rPr>
        <w:t> under</w:t>
      </w:r>
      <w:r>
        <w:rPr>
          <w:w w:val="105"/>
        </w:rPr>
        <w:t> variational</w:t>
      </w:r>
      <w:r>
        <w:rPr>
          <w:w w:val="105"/>
        </w:rPr>
        <w:t> physical</w:t>
      </w:r>
      <w:r>
        <w:rPr>
          <w:w w:val="105"/>
        </w:rPr>
        <w:t> prin-</w:t>
      </w:r>
      <w:r>
        <w:rPr>
          <w:spacing w:val="80"/>
          <w:w w:val="105"/>
        </w:rPr>
        <w:t> </w:t>
      </w:r>
      <w:r>
        <w:rPr>
          <w:w w:val="105"/>
        </w:rPr>
        <w:t>ciples. However, complementary to but distinct from their earlier (</w:t>
      </w:r>
      <w:hyperlink w:history="true" w:anchor="_bookmark71">
        <w:r>
          <w:rPr>
            <w:color w:val="0000FF"/>
            <w:w w:val="105"/>
          </w:rPr>
          <w:t>Friston et al.</w:t>
        </w:r>
      </w:hyperlink>
      <w:r>
        <w:rPr>
          <w:color w:val="0000FF"/>
          <w:w w:val="105"/>
        </w:rPr>
        <w:t> </w:t>
      </w:r>
      <w:hyperlink w:history="true" w:anchor="_bookmark71">
        <w:r>
          <w:rPr>
            <w:color w:val="0000FF"/>
            <w:w w:val="105"/>
          </w:rPr>
          <w:t>2015</w:t>
        </w:r>
      </w:hyperlink>
      <w:r>
        <w:rPr>
          <w:w w:val="105"/>
        </w:rPr>
        <w:t>; </w:t>
      </w:r>
      <w:hyperlink w:history="true" w:anchor="_bookmark136">
        <w:r>
          <w:rPr>
            <w:color w:val="0000FF"/>
            <w:w w:val="105"/>
          </w:rPr>
          <w:t>Pezzulo and Levin</w:t>
        </w:r>
      </w:hyperlink>
      <w:r>
        <w:rPr>
          <w:color w:val="0000FF"/>
          <w:w w:val="105"/>
        </w:rPr>
        <w:t> </w:t>
      </w:r>
      <w:hyperlink w:history="true" w:anchor="_bookmark136">
        <w:r>
          <w:rPr>
            <w:color w:val="0000FF"/>
            <w:w w:val="105"/>
          </w:rPr>
          <w:t>2016</w:t>
        </w:r>
      </w:hyperlink>
      <w:r>
        <w:rPr>
          <w:w w:val="105"/>
        </w:rPr>
        <w:t>) and subsequent (</w:t>
      </w:r>
      <w:hyperlink w:history="true" w:anchor="_bookmark63">
        <w:r>
          <w:rPr>
            <w:color w:val="0000FF"/>
            <w:w w:val="105"/>
          </w:rPr>
          <w:t>Fields et al.</w:t>
        </w:r>
      </w:hyperlink>
      <w:r>
        <w:rPr>
          <w:color w:val="0000FF"/>
          <w:w w:val="105"/>
        </w:rPr>
        <w:t> </w:t>
      </w:r>
      <w:hyperlink w:history="true" w:anchor="_bookmark63">
        <w:r>
          <w:rPr>
            <w:color w:val="0000FF"/>
            <w:w w:val="105"/>
          </w:rPr>
          <w:t>2022</w:t>
        </w:r>
      </w:hyperlink>
      <w:r>
        <w:rPr>
          <w:w w:val="105"/>
        </w:rPr>
        <w:t>; </w:t>
      </w:r>
      <w:hyperlink w:history="true" w:anchor="_bookmark66">
        <w:r>
          <w:rPr>
            <w:color w:val="0000FF"/>
            <w:w w:val="105"/>
          </w:rPr>
          <w:t>Fields</w:t>
        </w:r>
      </w:hyperlink>
      <w:r>
        <w:rPr>
          <w:color w:val="0000FF"/>
          <w:w w:val="105"/>
        </w:rPr>
        <w:t> </w:t>
      </w:r>
      <w:hyperlink w:history="true" w:anchor="_bookmark66">
        <w:r>
          <w:rPr>
            <w:color w:val="0000FF"/>
            <w:w w:val="105"/>
          </w:rPr>
          <w:t>2024</w:t>
        </w:r>
      </w:hyperlink>
      <w:r>
        <w:rPr>
          <w:w w:val="105"/>
        </w:rPr>
        <w:t>) works, our approach takes a cue from the skeptics (</w:t>
      </w:r>
      <w:hyperlink w:history="true" w:anchor="_bookmark13">
        <w:r>
          <w:rPr>
            <w:color w:val="0000FF"/>
            <w:w w:val="105"/>
          </w:rPr>
          <w:t>Adams and Garrison</w:t>
        </w:r>
      </w:hyperlink>
      <w:r>
        <w:rPr>
          <w:color w:val="0000FF"/>
          <w:w w:val="105"/>
        </w:rPr>
        <w:t> </w:t>
      </w:r>
      <w:hyperlink w:history="true" w:anchor="_bookmark13">
        <w:r>
          <w:rPr>
            <w:color w:val="0000FF"/>
            <w:w w:val="105"/>
          </w:rPr>
          <w:t>2013</w:t>
        </w:r>
      </w:hyperlink>
      <w:r>
        <w:rPr>
          <w:w w:val="105"/>
        </w:rPr>
        <w:t>; </w:t>
      </w:r>
      <w:hyperlink w:history="true" w:anchor="_bookmark12">
        <w:r>
          <w:rPr>
            <w:color w:val="0000FF"/>
            <w:w w:val="105"/>
          </w:rPr>
          <w:t>Adams</w:t>
        </w:r>
      </w:hyperlink>
      <w:r>
        <w:rPr>
          <w:color w:val="0000FF"/>
          <w:w w:val="105"/>
        </w:rPr>
        <w:t> </w:t>
      </w:r>
      <w:hyperlink w:history="true" w:anchor="_bookmark12">
        <w:r>
          <w:rPr>
            <w:color w:val="0000FF"/>
            <w:w w:val="105"/>
          </w:rPr>
          <w:t>2018</w:t>
        </w:r>
      </w:hyperlink>
      <w:r>
        <w:rPr>
          <w:w w:val="105"/>
        </w:rPr>
        <w:t>; </w:t>
      </w:r>
      <w:hyperlink w:history="true" w:anchor="_bookmark67">
        <w:r>
          <w:rPr>
            <w:color w:val="0000FF"/>
            <w:w w:val="105"/>
          </w:rPr>
          <w:t>Fig-</w:t>
        </w:r>
      </w:hyperlink>
      <w:r>
        <w:rPr>
          <w:color w:val="0000FF"/>
          <w:w w:val="105"/>
        </w:rPr>
        <w:t> </w:t>
      </w:r>
      <w:hyperlink w:history="true" w:anchor="_bookmark67">
        <w:r>
          <w:rPr>
            <w:color w:val="0000FF"/>
            <w:w w:val="105"/>
          </w:rPr>
          <w:t>dor</w:t>
        </w:r>
      </w:hyperlink>
      <w:r>
        <w:rPr>
          <w:color w:val="0000FF"/>
          <w:w w:val="105"/>
        </w:rPr>
        <w:t> </w:t>
      </w:r>
      <w:hyperlink w:history="true" w:anchor="_bookmark67">
        <w:r>
          <w:rPr>
            <w:color w:val="0000FF"/>
            <w:w w:val="105"/>
          </w:rPr>
          <w:t>2022</w:t>
        </w:r>
      </w:hyperlink>
      <w:r>
        <w:rPr>
          <w:w w:val="105"/>
        </w:rPr>
        <w:t>)</w:t>
      </w:r>
      <w:r>
        <w:rPr>
          <w:w w:val="105"/>
        </w:rPr>
        <w:t> and</w:t>
      </w:r>
      <w:r>
        <w:rPr>
          <w:w w:val="105"/>
        </w:rPr>
        <w:t> begins</w:t>
      </w:r>
      <w:r>
        <w:rPr>
          <w:w w:val="105"/>
        </w:rPr>
        <w:t> from</w:t>
      </w:r>
      <w:r>
        <w:rPr>
          <w:w w:val="105"/>
        </w:rPr>
        <w:t> the</w:t>
      </w:r>
      <w:r>
        <w:rPr>
          <w:w w:val="105"/>
        </w:rPr>
        <w:t> human</w:t>
      </w:r>
      <w:r>
        <w:rPr>
          <w:w w:val="105"/>
        </w:rPr>
        <w:t> case</w:t>
      </w:r>
      <w:r>
        <w:rPr>
          <w:w w:val="105"/>
        </w:rPr>
        <w:t> by</w:t>
      </w:r>
      <w:r>
        <w:rPr>
          <w:w w:val="105"/>
        </w:rPr>
        <w:t> revisiting</w:t>
      </w:r>
      <w:r>
        <w:rPr>
          <w:w w:val="105"/>
        </w:rPr>
        <w:t> the</w:t>
      </w:r>
      <w:r>
        <w:rPr>
          <w:w w:val="105"/>
        </w:rPr>
        <w:t> classical</w:t>
      </w:r>
      <w:r>
        <w:rPr>
          <w:w w:val="105"/>
        </w:rPr>
        <w:t> formulation</w:t>
      </w:r>
      <w:r>
        <w:rPr>
          <w:w w:val="105"/>
        </w:rPr>
        <w:t> of problem-solving by </w:t>
      </w:r>
      <w:hyperlink w:history="true" w:anchor="_bookmark127">
        <w:r>
          <w:rPr>
            <w:color w:val="0000FF"/>
            <w:w w:val="105"/>
          </w:rPr>
          <w:t>Newell and Simon</w:t>
        </w:r>
      </w:hyperlink>
      <w:r>
        <w:rPr>
          <w:color w:val="0000FF"/>
          <w:w w:val="105"/>
        </w:rPr>
        <w:t> </w:t>
      </w:r>
      <w:r>
        <w:rPr>
          <w:w w:val="105"/>
        </w:rPr>
        <w:t>(</w:t>
      </w:r>
      <w:hyperlink w:history="true" w:anchor="_bookmark127">
        <w:r>
          <w:rPr>
            <w:color w:val="0000FF"/>
            <w:w w:val="105"/>
          </w:rPr>
          <w:t>1972</w:t>
        </w:r>
      </w:hyperlink>
      <w:r>
        <w:rPr>
          <w:w w:val="105"/>
        </w:rPr>
        <w:t>), developed initially for symbolic intelli- gence (</w:t>
      </w:r>
      <w:hyperlink w:history="true" w:anchor="_bookmark33">
        <w:r>
          <w:rPr>
            <w:color w:val="0000FF"/>
            <w:w w:val="105"/>
          </w:rPr>
          <w:t>Burns and Vollemeyer</w:t>
        </w:r>
      </w:hyperlink>
      <w:r>
        <w:rPr>
          <w:color w:val="0000FF"/>
          <w:w w:val="105"/>
        </w:rPr>
        <w:t> </w:t>
      </w:r>
      <w:hyperlink w:history="true" w:anchor="_bookmark33">
        <w:r>
          <w:rPr>
            <w:color w:val="0000FF"/>
            <w:w w:val="105"/>
          </w:rPr>
          <w:t>2000</w:t>
        </w:r>
      </w:hyperlink>
      <w:r>
        <w:rPr>
          <w:w w:val="105"/>
        </w:rPr>
        <w:t>). In their Turing award lecture, </w:t>
      </w:r>
      <w:hyperlink w:history="true" w:anchor="_bookmark128">
        <w:r>
          <w:rPr>
            <w:color w:val="0000FF"/>
            <w:w w:val="105"/>
          </w:rPr>
          <w:t>Newell and Simon</w:t>
        </w:r>
      </w:hyperlink>
      <w:r>
        <w:rPr>
          <w:color w:val="0000FF"/>
          <w:w w:val="105"/>
        </w:rPr>
        <w:t> </w:t>
      </w:r>
      <w:r>
        <w:rPr>
          <w:w w:val="105"/>
        </w:rPr>
        <w:t>(</w:t>
      </w:r>
      <w:hyperlink w:history="true" w:anchor="_bookmark128">
        <w:r>
          <w:rPr>
            <w:color w:val="0000FF"/>
            <w:w w:val="105"/>
          </w:rPr>
          <w:t>1976</w:t>
        </w:r>
      </w:hyperlink>
      <w:r>
        <w:rPr>
          <w:w w:val="105"/>
        </w:rPr>
        <w:t>, p. 123) capture perfectly the core tenet of our project: “The task of intelligence, then,</w:t>
      </w:r>
      <w:r>
        <w:rPr>
          <w:spacing w:val="38"/>
          <w:w w:val="105"/>
        </w:rPr>
        <w:t> </w:t>
      </w:r>
      <w:r>
        <w:rPr>
          <w:w w:val="105"/>
        </w:rPr>
        <w:t>is</w:t>
      </w:r>
      <w:r>
        <w:rPr>
          <w:spacing w:val="38"/>
          <w:w w:val="105"/>
        </w:rPr>
        <w:t> </w:t>
      </w:r>
      <w:r>
        <w:rPr>
          <w:w w:val="105"/>
        </w:rPr>
        <w:t>to</w:t>
      </w:r>
      <w:r>
        <w:rPr>
          <w:spacing w:val="38"/>
          <w:w w:val="105"/>
        </w:rPr>
        <w:t> </w:t>
      </w:r>
      <w:r>
        <w:rPr>
          <w:w w:val="105"/>
        </w:rPr>
        <w:t>avert</w:t>
      </w:r>
      <w:r>
        <w:rPr>
          <w:spacing w:val="38"/>
          <w:w w:val="105"/>
        </w:rPr>
        <w:t> </w:t>
      </w:r>
      <w:r>
        <w:rPr>
          <w:w w:val="105"/>
        </w:rPr>
        <w:t>the</w:t>
      </w:r>
      <w:r>
        <w:rPr>
          <w:spacing w:val="38"/>
          <w:w w:val="105"/>
        </w:rPr>
        <w:t> </w:t>
      </w:r>
      <w:r>
        <w:rPr>
          <w:w w:val="105"/>
        </w:rPr>
        <w:t>ever-present</w:t>
      </w:r>
      <w:r>
        <w:rPr>
          <w:spacing w:val="38"/>
          <w:w w:val="105"/>
        </w:rPr>
        <w:t> </w:t>
      </w:r>
      <w:r>
        <w:rPr>
          <w:w w:val="105"/>
        </w:rPr>
        <w:t>threat</w:t>
      </w:r>
      <w:r>
        <w:rPr>
          <w:spacing w:val="38"/>
          <w:w w:val="105"/>
        </w:rPr>
        <w:t> </w:t>
      </w:r>
      <w:r>
        <w:rPr>
          <w:w w:val="105"/>
        </w:rPr>
        <w:t>of</w:t>
      </w:r>
      <w:r>
        <w:rPr>
          <w:spacing w:val="38"/>
          <w:w w:val="105"/>
        </w:rPr>
        <w:t> </w:t>
      </w:r>
      <w:r>
        <w:rPr>
          <w:w w:val="105"/>
        </w:rPr>
        <w:t>the</w:t>
      </w:r>
      <w:r>
        <w:rPr>
          <w:spacing w:val="38"/>
          <w:w w:val="105"/>
        </w:rPr>
        <w:t> </w:t>
      </w:r>
      <w:r>
        <w:rPr>
          <w:w w:val="105"/>
        </w:rPr>
        <w:t>exponential</w:t>
      </w:r>
      <w:r>
        <w:rPr>
          <w:spacing w:val="38"/>
          <w:w w:val="105"/>
        </w:rPr>
        <w:t> </w:t>
      </w:r>
      <w:r>
        <w:rPr>
          <w:w w:val="105"/>
        </w:rPr>
        <w:t>explosion</w:t>
      </w:r>
      <w:r>
        <w:rPr>
          <w:spacing w:val="38"/>
          <w:w w:val="105"/>
        </w:rPr>
        <w:t> </w:t>
      </w:r>
      <w:r>
        <w:rPr>
          <w:w w:val="105"/>
        </w:rPr>
        <w:t>of</w:t>
      </w:r>
      <w:r>
        <w:rPr>
          <w:spacing w:val="38"/>
          <w:w w:val="105"/>
        </w:rPr>
        <w:t> </w:t>
      </w:r>
      <w:r>
        <w:rPr>
          <w:w w:val="105"/>
        </w:rPr>
        <w:t>search.”</w:t>
      </w:r>
    </w:p>
    <w:p>
      <w:pPr>
        <w:pStyle w:val="BodyText"/>
        <w:spacing w:line="249" w:lineRule="auto" w:before="10"/>
        <w:ind w:left="301" w:right="788" w:firstLine="298"/>
      </w:pPr>
      <w:r>
        <w:rPr>
          <w:w w:val="105"/>
        </w:rPr>
        <w:t>Thus, Section </w:t>
      </w:r>
      <w:hyperlink w:history="true" w:anchor="_bookmark5">
        <w:r>
          <w:rPr>
            <w:color w:val="0000FF"/>
            <w:w w:val="105"/>
          </w:rPr>
          <w:t>4</w:t>
        </w:r>
      </w:hyperlink>
      <w:r>
        <w:rPr>
          <w:color w:val="0000FF"/>
          <w:w w:val="105"/>
        </w:rPr>
        <w:t> </w:t>
      </w:r>
      <w:r>
        <w:rPr>
          <w:w w:val="105"/>
        </w:rPr>
        <w:t>argues that this </w:t>
      </w:r>
      <w:r>
        <w:rPr>
          <w:i/>
          <w:w w:val="105"/>
        </w:rPr>
        <w:t>problem</w:t>
      </w:r>
      <w:r>
        <w:rPr>
          <w:i/>
          <w:w w:val="105"/>
        </w:rPr>
        <w:t> space</w:t>
      </w:r>
      <w:r>
        <w:rPr>
          <w:i/>
          <w:w w:val="105"/>
        </w:rPr>
        <w:t> </w:t>
      </w:r>
      <w:r>
        <w:rPr>
          <w:w w:val="105"/>
        </w:rPr>
        <w:t>(</w:t>
      </w:r>
      <w:r>
        <w:rPr>
          <w:i/>
          <w:w w:val="105"/>
        </w:rPr>
        <w:t>P</w:t>
      </w:r>
      <w:r>
        <w:rPr>
          <w:i/>
          <w:spacing w:val="-14"/>
          <w:w w:val="105"/>
        </w:rPr>
        <w:t> </w:t>
      </w:r>
      <w:r>
        <w:rPr>
          <w:w w:val="105"/>
        </w:rPr>
        <w:t>) formalism, when suitably ex- tended, provides an expressive, substrate-agnostic lexicon for analyzing goal-directed adaptive</w:t>
      </w:r>
      <w:r>
        <w:rPr>
          <w:w w:val="105"/>
        </w:rPr>
        <w:t> behavior</w:t>
      </w:r>
      <w:r>
        <w:rPr>
          <w:w w:val="105"/>
        </w:rPr>
        <w:t> beyond</w:t>
      </w:r>
      <w:r>
        <w:rPr>
          <w:w w:val="105"/>
        </w:rPr>
        <w:t> its</w:t>
      </w:r>
      <w:r>
        <w:rPr>
          <w:w w:val="105"/>
        </w:rPr>
        <w:t> original</w:t>
      </w:r>
      <w:r>
        <w:rPr>
          <w:w w:val="105"/>
        </w:rPr>
        <w:t> remit.</w:t>
      </w:r>
      <w:r>
        <w:rPr>
          <w:w w:val="105"/>
        </w:rPr>
        <w:t> To</w:t>
      </w:r>
      <w:r>
        <w:rPr>
          <w:w w:val="105"/>
        </w:rPr>
        <w:t> this</w:t>
      </w:r>
      <w:r>
        <w:rPr>
          <w:w w:val="105"/>
        </w:rPr>
        <w:t> end,</w:t>
      </w:r>
      <w:r>
        <w:rPr>
          <w:w w:val="105"/>
        </w:rPr>
        <w:t> in</w:t>
      </w:r>
      <w:r>
        <w:rPr>
          <w:w w:val="105"/>
        </w:rPr>
        <w:t> Sections</w:t>
      </w:r>
      <w:r>
        <w:rPr>
          <w:w w:val="105"/>
        </w:rPr>
        <w:t> </w:t>
      </w:r>
      <w:hyperlink w:history="true" w:anchor="_bookmark7">
        <w:r>
          <w:rPr>
            <w:color w:val="0000FF"/>
            <w:w w:val="105"/>
          </w:rPr>
          <w:t>5</w:t>
        </w:r>
      </w:hyperlink>
      <w:r>
        <w:rPr>
          <w:color w:val="0000FF"/>
          <w:w w:val="105"/>
        </w:rPr>
        <w:t> </w:t>
      </w:r>
      <w:r>
        <w:rPr>
          <w:w w:val="105"/>
        </w:rPr>
        <w:t>and</w:t>
      </w:r>
      <w:r>
        <w:rPr>
          <w:w w:val="105"/>
        </w:rPr>
        <w:t> </w:t>
      </w:r>
      <w:hyperlink w:history="true" w:anchor="_bookmark9">
        <w:r>
          <w:rPr>
            <w:color w:val="0000FF"/>
            <w:w w:val="105"/>
          </w:rPr>
          <w:t>6</w:t>
        </w:r>
      </w:hyperlink>
      <w:r>
        <w:rPr>
          <w:w w:val="105"/>
        </w:rPr>
        <w:t>,</w:t>
      </w:r>
      <w:r>
        <w:rPr>
          <w:w w:val="105"/>
        </w:rPr>
        <w:t> we</w:t>
      </w:r>
      <w:r>
        <w:rPr>
          <w:w w:val="105"/>
        </w:rPr>
        <w:t> il- lustrate</w:t>
      </w:r>
      <w:r>
        <w:rPr>
          <w:w w:val="105"/>
        </w:rPr>
        <w:t> the</w:t>
      </w:r>
      <w:r>
        <w:rPr>
          <w:w w:val="105"/>
        </w:rPr>
        <w:t> versatility</w:t>
      </w:r>
      <w:r>
        <w:rPr>
          <w:w w:val="105"/>
        </w:rPr>
        <w:t> of</w:t>
      </w:r>
      <w:r>
        <w:rPr>
          <w:w w:val="105"/>
        </w:rPr>
        <w:t> this</w:t>
      </w:r>
      <w:r>
        <w:rPr>
          <w:w w:val="105"/>
        </w:rPr>
        <w:t> adapted</w:t>
      </w:r>
      <w:r>
        <w:rPr>
          <w:w w:val="105"/>
        </w:rPr>
        <w:t> formalism</w:t>
      </w:r>
      <w:r>
        <w:rPr>
          <w:w w:val="105"/>
        </w:rPr>
        <w:t> by</w:t>
      </w:r>
      <w:r>
        <w:rPr>
          <w:w w:val="105"/>
        </w:rPr>
        <w:t> applying</w:t>
      </w:r>
      <w:r>
        <w:rPr>
          <w:w w:val="105"/>
        </w:rPr>
        <w:t> it</w:t>
      </w:r>
      <w:r>
        <w:rPr>
          <w:w w:val="105"/>
        </w:rPr>
        <w:t> to</w:t>
      </w:r>
      <w:r>
        <w:rPr>
          <w:w w:val="105"/>
        </w:rPr>
        <w:t> unconventional examples</w:t>
      </w:r>
      <w:r>
        <w:rPr>
          <w:w w:val="105"/>
        </w:rPr>
        <w:t> such</w:t>
      </w:r>
      <w:r>
        <w:rPr>
          <w:w w:val="105"/>
        </w:rPr>
        <w:t> as</w:t>
      </w:r>
      <w:r>
        <w:rPr>
          <w:w w:val="105"/>
        </w:rPr>
        <w:t> amoeboid</w:t>
      </w:r>
      <w:r>
        <w:rPr>
          <w:w w:val="105"/>
        </w:rPr>
        <w:t> chemotaxis</w:t>
      </w:r>
      <w:r>
        <w:rPr>
          <w:w w:val="105"/>
        </w:rPr>
        <w:t> and</w:t>
      </w:r>
      <w:r>
        <w:rPr>
          <w:w w:val="105"/>
        </w:rPr>
        <w:t> planarian</w:t>
      </w:r>
      <w:r>
        <w:rPr>
          <w:w w:val="105"/>
        </w:rPr>
        <w:t> regeneration,</w:t>
      </w:r>
      <w:r>
        <w:rPr>
          <w:w w:val="105"/>
        </w:rPr>
        <w:t> contributing</w:t>
      </w:r>
      <w:r>
        <w:rPr>
          <w:w w:val="105"/>
        </w:rPr>
        <w:t> to existing</w:t>
      </w:r>
      <w:r>
        <w:rPr>
          <w:spacing w:val="5"/>
          <w:w w:val="105"/>
        </w:rPr>
        <w:t> </w:t>
      </w:r>
      <w:r>
        <w:rPr>
          <w:w w:val="105"/>
        </w:rPr>
        <w:t>intuition-building</w:t>
      </w:r>
      <w:r>
        <w:rPr>
          <w:spacing w:val="6"/>
          <w:w w:val="105"/>
        </w:rPr>
        <w:t> </w:t>
      </w:r>
      <w:r>
        <w:rPr>
          <w:w w:val="105"/>
        </w:rPr>
        <w:t>efforts</w:t>
      </w:r>
      <w:r>
        <w:rPr>
          <w:spacing w:val="7"/>
          <w:w w:val="105"/>
        </w:rPr>
        <w:t> </w:t>
      </w:r>
      <w:r>
        <w:rPr>
          <w:w w:val="105"/>
        </w:rPr>
        <w:t>for</w:t>
      </w:r>
      <w:r>
        <w:rPr>
          <w:spacing w:val="6"/>
          <w:w w:val="105"/>
        </w:rPr>
        <w:t> </w:t>
      </w:r>
      <w:r>
        <w:rPr>
          <w:w w:val="105"/>
        </w:rPr>
        <w:t>how</w:t>
      </w:r>
      <w:r>
        <w:rPr>
          <w:spacing w:val="6"/>
          <w:w w:val="105"/>
        </w:rPr>
        <w:t> </w:t>
      </w:r>
      <w:r>
        <w:rPr>
          <w:w w:val="105"/>
        </w:rPr>
        <w:t>cellular</w:t>
      </w:r>
      <w:r>
        <w:rPr>
          <w:spacing w:val="7"/>
          <w:w w:val="105"/>
        </w:rPr>
        <w:t> </w:t>
      </w:r>
      <w:r>
        <w:rPr>
          <w:w w:val="105"/>
        </w:rPr>
        <w:t>and</w:t>
      </w:r>
      <w:r>
        <w:rPr>
          <w:spacing w:val="6"/>
          <w:w w:val="105"/>
        </w:rPr>
        <w:t> </w:t>
      </w:r>
      <w:r>
        <w:rPr>
          <w:w w:val="105"/>
        </w:rPr>
        <w:t>morphogenetic</w:t>
      </w:r>
      <w:r>
        <w:rPr>
          <w:spacing w:val="6"/>
          <w:w w:val="105"/>
        </w:rPr>
        <w:t> </w:t>
      </w:r>
      <w:r>
        <w:rPr>
          <w:w w:val="105"/>
        </w:rPr>
        <w:t>processes</w:t>
      </w:r>
      <w:r>
        <w:rPr>
          <w:spacing w:val="6"/>
          <w:w w:val="105"/>
        </w:rPr>
        <w:t> </w:t>
      </w:r>
      <w:r>
        <w:rPr>
          <w:w w:val="105"/>
        </w:rPr>
        <w:t>can</w:t>
      </w:r>
      <w:r>
        <w:rPr>
          <w:spacing w:val="7"/>
          <w:w w:val="105"/>
        </w:rPr>
        <w:t> </w:t>
      </w:r>
      <w:r>
        <w:rPr>
          <w:spacing w:val="-5"/>
          <w:w w:val="105"/>
        </w:rPr>
        <w:t>be</w:t>
      </w:r>
    </w:p>
    <w:p>
      <w:pPr>
        <w:pStyle w:val="BodyText"/>
        <w:spacing w:after="0" w:line="249" w:lineRule="auto"/>
        <w:sectPr>
          <w:pgSz w:w="11910" w:h="16840"/>
          <w:pgMar w:header="0" w:footer="3734" w:top="1420" w:bottom="3920" w:left="1700" w:right="1700"/>
        </w:sectPr>
      </w:pPr>
    </w:p>
    <w:p>
      <w:pPr>
        <w:pStyle w:val="BodyText"/>
        <w:spacing w:line="249" w:lineRule="auto" w:before="48"/>
        <w:ind w:left="791" w:right="299" w:firstLine="0"/>
      </w:pPr>
      <w:r>
        <w:rPr>
          <w:w w:val="105"/>
        </w:rPr>
        <w:t>cast</w:t>
      </w:r>
      <w:r>
        <w:rPr>
          <w:w w:val="105"/>
        </w:rPr>
        <w:t> as</w:t>
      </w:r>
      <w:r>
        <w:rPr>
          <w:w w:val="105"/>
        </w:rPr>
        <w:t> a</w:t>
      </w:r>
      <w:r>
        <w:rPr>
          <w:w w:val="105"/>
        </w:rPr>
        <w:t> search</w:t>
      </w:r>
      <w:r>
        <w:rPr>
          <w:w w:val="105"/>
        </w:rPr>
        <w:t> within</w:t>
      </w:r>
      <w:r>
        <w:rPr>
          <w:w w:val="105"/>
        </w:rPr>
        <w:t> specific</w:t>
      </w:r>
      <w:r>
        <w:rPr>
          <w:w w:val="105"/>
        </w:rPr>
        <w:t> problem</w:t>
      </w:r>
      <w:r>
        <w:rPr>
          <w:w w:val="105"/>
        </w:rPr>
        <w:t> spaces</w:t>
      </w:r>
      <w:r>
        <w:rPr>
          <w:w w:val="105"/>
        </w:rPr>
        <w:t> (</w:t>
      </w:r>
      <w:hyperlink w:history="true" w:anchor="_bookmark69">
        <w:r>
          <w:rPr>
            <w:color w:val="0000FF"/>
            <w:w w:val="105"/>
          </w:rPr>
          <w:t>Fields</w:t>
        </w:r>
        <w:r>
          <w:rPr>
            <w:color w:val="0000FF"/>
            <w:w w:val="105"/>
          </w:rPr>
          <w:t> and</w:t>
        </w:r>
        <w:r>
          <w:rPr>
            <w:color w:val="0000FF"/>
            <w:w w:val="105"/>
          </w:rPr>
          <w:t> Levin</w:t>
        </w:r>
      </w:hyperlink>
      <w:r>
        <w:rPr>
          <w:color w:val="0000FF"/>
          <w:w w:val="105"/>
        </w:rPr>
        <w:t> </w:t>
      </w:r>
      <w:hyperlink w:history="true" w:anchor="_bookmark69">
        <w:r>
          <w:rPr>
            <w:color w:val="0000FF"/>
            <w:w w:val="105"/>
          </w:rPr>
          <w:t>2022</w:t>
        </w:r>
      </w:hyperlink>
      <w:r>
        <w:rPr>
          <w:w w:val="105"/>
        </w:rPr>
        <w:t>;</w:t>
      </w:r>
      <w:r>
        <w:rPr>
          <w:w w:val="105"/>
        </w:rPr>
        <w:t> </w:t>
      </w:r>
      <w:hyperlink w:history="true" w:anchor="_bookmark63">
        <w:r>
          <w:rPr>
            <w:color w:val="0000FF"/>
            <w:w w:val="105"/>
          </w:rPr>
          <w:t>Fields</w:t>
        </w:r>
        <w:r>
          <w:rPr>
            <w:color w:val="0000FF"/>
            <w:w w:val="105"/>
          </w:rPr>
          <w:t> et</w:t>
        </w:r>
        <w:r>
          <w:rPr>
            <w:color w:val="0000FF"/>
            <w:w w:val="105"/>
          </w:rPr>
          <w:t> al.</w:t>
        </w:r>
      </w:hyperlink>
      <w:r>
        <w:rPr>
          <w:color w:val="0000FF"/>
          <w:w w:val="105"/>
        </w:rPr>
        <w:t> </w:t>
      </w:r>
      <w:hyperlink w:history="true" w:anchor="_bookmark63">
        <w:r>
          <w:rPr>
            <w:color w:val="0000FF"/>
            <w:w w:val="105"/>
          </w:rPr>
          <w:t>2022</w:t>
        </w:r>
      </w:hyperlink>
      <w:r>
        <w:rPr>
          <w:w w:val="105"/>
        </w:rPr>
        <w:t>; </w:t>
      </w:r>
      <w:hyperlink w:history="true" w:anchor="_bookmark66">
        <w:r>
          <w:rPr>
            <w:color w:val="0000FF"/>
            <w:w w:val="105"/>
          </w:rPr>
          <w:t>Fields</w:t>
        </w:r>
      </w:hyperlink>
      <w:r>
        <w:rPr>
          <w:color w:val="0000FF"/>
          <w:w w:val="105"/>
        </w:rPr>
        <w:t> </w:t>
      </w:r>
      <w:hyperlink w:history="true" w:anchor="_bookmark66">
        <w:r>
          <w:rPr>
            <w:color w:val="0000FF"/>
            <w:w w:val="105"/>
          </w:rPr>
          <w:t>2024</w:t>
        </w:r>
      </w:hyperlink>
      <w:r>
        <w:rPr>
          <w:w w:val="105"/>
        </w:rPr>
        <w:t>).</w:t>
      </w:r>
    </w:p>
    <w:p>
      <w:pPr>
        <w:pStyle w:val="BodyText"/>
        <w:spacing w:line="249" w:lineRule="auto" w:before="2"/>
        <w:ind w:left="791" w:right="295" w:firstLine="298"/>
      </w:pPr>
      <w:r>
        <w:rPr>
          <w:w w:val="110"/>
        </w:rPr>
        <w:t>We</w:t>
      </w:r>
      <w:r>
        <w:rPr>
          <w:spacing w:val="-4"/>
          <w:w w:val="110"/>
        </w:rPr>
        <w:t> </w:t>
      </w:r>
      <w:r>
        <w:rPr>
          <w:w w:val="110"/>
        </w:rPr>
        <w:t>recognize</w:t>
      </w:r>
      <w:r>
        <w:rPr>
          <w:spacing w:val="-4"/>
          <w:w w:val="110"/>
        </w:rPr>
        <w:t> </w:t>
      </w:r>
      <w:r>
        <w:rPr>
          <w:w w:val="110"/>
        </w:rPr>
        <w:t>that</w:t>
      </w:r>
      <w:r>
        <w:rPr>
          <w:spacing w:val="-4"/>
          <w:w w:val="110"/>
        </w:rPr>
        <w:t> </w:t>
      </w:r>
      <w:r>
        <w:rPr>
          <w:w w:val="110"/>
        </w:rPr>
        <w:t>mappings</w:t>
      </w:r>
      <w:r>
        <w:rPr>
          <w:spacing w:val="-4"/>
          <w:w w:val="110"/>
        </w:rPr>
        <w:t> </w:t>
      </w:r>
      <w:r>
        <w:rPr>
          <w:w w:val="110"/>
        </w:rPr>
        <w:t>from</w:t>
      </w:r>
      <w:r>
        <w:rPr>
          <w:spacing w:val="-4"/>
          <w:w w:val="110"/>
        </w:rPr>
        <w:t> </w:t>
      </w:r>
      <w:r>
        <w:rPr>
          <w:w w:val="110"/>
        </w:rPr>
        <w:t>abstract</w:t>
      </w:r>
      <w:r>
        <w:rPr>
          <w:spacing w:val="-4"/>
          <w:w w:val="110"/>
        </w:rPr>
        <w:t> </w:t>
      </w:r>
      <w:r>
        <w:rPr>
          <w:w w:val="110"/>
        </w:rPr>
        <w:t>constructs</w:t>
      </w:r>
      <w:r>
        <w:rPr>
          <w:spacing w:val="-4"/>
          <w:w w:val="110"/>
        </w:rPr>
        <w:t> </w:t>
      </w:r>
      <w:r>
        <w:rPr>
          <w:w w:val="110"/>
        </w:rPr>
        <w:t>to</w:t>
      </w:r>
      <w:r>
        <w:rPr>
          <w:spacing w:val="-4"/>
          <w:w w:val="110"/>
        </w:rPr>
        <w:t> </w:t>
      </w:r>
      <w:r>
        <w:rPr>
          <w:w w:val="110"/>
        </w:rPr>
        <w:t>biological</w:t>
      </w:r>
      <w:r>
        <w:rPr>
          <w:spacing w:val="-4"/>
          <w:w w:val="110"/>
        </w:rPr>
        <w:t> </w:t>
      </w:r>
      <w:r>
        <w:rPr>
          <w:w w:val="110"/>
        </w:rPr>
        <w:t>structures</w:t>
      </w:r>
      <w:r>
        <w:rPr>
          <w:spacing w:val="-4"/>
          <w:w w:val="110"/>
        </w:rPr>
        <w:t> </w:t>
      </w:r>
      <w:r>
        <w:rPr>
          <w:w w:val="110"/>
        </w:rPr>
        <w:t>and processes</w:t>
      </w:r>
      <w:r>
        <w:rPr>
          <w:w w:val="110"/>
        </w:rPr>
        <w:t> are</w:t>
      </w:r>
      <w:r>
        <w:rPr>
          <w:w w:val="110"/>
        </w:rPr>
        <w:t> a</w:t>
      </w:r>
      <w:r>
        <w:rPr>
          <w:w w:val="110"/>
        </w:rPr>
        <w:t> dime</w:t>
      </w:r>
      <w:r>
        <w:rPr>
          <w:w w:val="110"/>
        </w:rPr>
        <w:t> a</w:t>
      </w:r>
      <w:r>
        <w:rPr>
          <w:w w:val="110"/>
        </w:rPr>
        <w:t> dozen,</w:t>
      </w:r>
      <w:r>
        <w:rPr>
          <w:w w:val="110"/>
        </w:rPr>
        <w:t> so</w:t>
      </w:r>
      <w:r>
        <w:rPr>
          <w:w w:val="110"/>
        </w:rPr>
        <w:t> we</w:t>
      </w:r>
      <w:r>
        <w:rPr>
          <w:w w:val="110"/>
        </w:rPr>
        <w:t> pivot</w:t>
      </w:r>
      <w:r>
        <w:rPr>
          <w:w w:val="110"/>
        </w:rPr>
        <w:t> next</w:t>
      </w:r>
      <w:r>
        <w:rPr>
          <w:w w:val="110"/>
        </w:rPr>
        <w:t> toward</w:t>
      </w:r>
      <w:r>
        <w:rPr>
          <w:w w:val="110"/>
        </w:rPr>
        <w:t> a</w:t>
      </w:r>
      <w:r>
        <w:rPr>
          <w:w w:val="110"/>
        </w:rPr>
        <w:t> novel</w:t>
      </w:r>
      <w:r>
        <w:rPr>
          <w:w w:val="110"/>
        </w:rPr>
        <w:t> operationalization</w:t>
      </w:r>
      <w:r>
        <w:rPr>
          <w:w w:val="110"/>
        </w:rPr>
        <w:t> of </w:t>
      </w:r>
      <w:r>
        <w:rPr/>
        <w:t>biological</w:t>
      </w:r>
      <w:r>
        <w:rPr>
          <w:spacing w:val="24"/>
        </w:rPr>
        <w:t> </w:t>
      </w:r>
      <w:r>
        <w:rPr/>
        <w:t>intelligence:</w:t>
      </w:r>
      <w:r>
        <w:rPr>
          <w:spacing w:val="24"/>
        </w:rPr>
        <w:t> </w:t>
      </w:r>
      <w:r>
        <w:rPr>
          <w:i/>
        </w:rPr>
        <w:t>search</w:t>
      </w:r>
      <w:r>
        <w:rPr>
          <w:i/>
          <w:spacing w:val="32"/>
        </w:rPr>
        <w:t> </w:t>
      </w:r>
      <w:r>
        <w:rPr>
          <w:i/>
        </w:rPr>
        <w:t>efficiency</w:t>
      </w:r>
      <w:r>
        <w:rPr>
          <w:i/>
          <w:spacing w:val="32"/>
        </w:rPr>
        <w:t> </w:t>
      </w:r>
      <w:r>
        <w:rPr>
          <w:i/>
        </w:rPr>
        <w:t>in</w:t>
      </w:r>
      <w:r>
        <w:rPr>
          <w:i/>
          <w:spacing w:val="32"/>
        </w:rPr>
        <w:t> </w:t>
      </w:r>
      <w:r>
        <w:rPr>
          <w:i/>
        </w:rPr>
        <w:t>problem</w:t>
      </w:r>
      <w:r>
        <w:rPr>
          <w:i/>
          <w:spacing w:val="32"/>
        </w:rPr>
        <w:t> </w:t>
      </w:r>
      <w:r>
        <w:rPr>
          <w:i/>
        </w:rPr>
        <w:t>space</w:t>
      </w:r>
      <w:r>
        <w:rPr>
          <w:i/>
          <w:spacing w:val="40"/>
        </w:rPr>
        <w:t> </w:t>
      </w:r>
      <w:r>
        <w:rPr/>
        <w:t>(</w:t>
      </w:r>
      <w:r>
        <w:rPr>
          <w:i/>
        </w:rPr>
        <w:t>K</w:t>
      </w:r>
      <w:r>
        <w:rPr/>
        <w:t>).</w:t>
      </w:r>
      <w:r>
        <w:rPr>
          <w:spacing w:val="24"/>
        </w:rPr>
        <w:t> </w:t>
      </w:r>
      <w:r>
        <w:rPr/>
        <w:t>This</w:t>
      </w:r>
      <w:r>
        <w:rPr>
          <w:spacing w:val="24"/>
        </w:rPr>
        <w:t> </w:t>
      </w:r>
      <w:r>
        <w:rPr/>
        <w:t>is</w:t>
      </w:r>
      <w:r>
        <w:rPr>
          <w:spacing w:val="24"/>
        </w:rPr>
        <w:t> </w:t>
      </w:r>
      <w:r>
        <w:rPr/>
        <w:t>a</w:t>
      </w:r>
      <w:r>
        <w:rPr>
          <w:spacing w:val="24"/>
        </w:rPr>
        <w:t> </w:t>
      </w:r>
      <w:r>
        <w:rPr/>
        <w:t>strategic</w:t>
      </w:r>
      <w:r>
        <w:rPr>
          <w:spacing w:val="24"/>
        </w:rPr>
        <w:t> </w:t>
      </w:r>
      <w:r>
        <w:rPr/>
        <w:t>move: As</w:t>
      </w:r>
      <w:r>
        <w:rPr>
          <w:spacing w:val="40"/>
        </w:rPr>
        <w:t> </w:t>
      </w:r>
      <w:r>
        <w:rPr/>
        <w:t>a</w:t>
      </w:r>
      <w:r>
        <w:rPr>
          <w:spacing w:val="40"/>
        </w:rPr>
        <w:t> </w:t>
      </w:r>
      <w:r>
        <w:rPr/>
        <w:t>scalar</w:t>
      </w:r>
      <w:r>
        <w:rPr>
          <w:spacing w:val="40"/>
        </w:rPr>
        <w:t> </w:t>
      </w:r>
      <w:r>
        <w:rPr/>
        <w:t>effectiveness</w:t>
      </w:r>
      <w:r>
        <w:rPr>
          <w:spacing w:val="40"/>
        </w:rPr>
        <w:t> </w:t>
      </w:r>
      <w:r>
        <w:rPr/>
        <w:t>metric</w:t>
      </w:r>
      <w:r>
        <w:rPr>
          <w:spacing w:val="40"/>
        </w:rPr>
        <w:t> </w:t>
      </w:r>
      <w:r>
        <w:rPr/>
        <w:t>for</w:t>
      </w:r>
      <w:r>
        <w:rPr>
          <w:spacing w:val="40"/>
        </w:rPr>
        <w:t> </w:t>
      </w:r>
      <w:r>
        <w:rPr/>
        <w:t>possibly</w:t>
      </w:r>
      <w:r>
        <w:rPr>
          <w:spacing w:val="40"/>
        </w:rPr>
        <w:t> </w:t>
      </w:r>
      <w:r>
        <w:rPr/>
        <w:t>very</w:t>
      </w:r>
      <w:r>
        <w:rPr>
          <w:spacing w:val="40"/>
        </w:rPr>
        <w:t> </w:t>
      </w:r>
      <w:r>
        <w:rPr/>
        <w:t>different</w:t>
      </w:r>
      <w:r>
        <w:rPr>
          <w:spacing w:val="40"/>
        </w:rPr>
        <w:t> </w:t>
      </w:r>
      <w:r>
        <w:rPr/>
        <w:t>problem-solving</w:t>
      </w:r>
      <w:r>
        <w:rPr>
          <w:spacing w:val="40"/>
        </w:rPr>
        <w:t> </w:t>
      </w:r>
      <w:r>
        <w:rPr/>
        <w:t>processes, </w:t>
      </w:r>
      <w:r>
        <w:rPr>
          <w:i/>
          <w:w w:val="110"/>
        </w:rPr>
        <w:t>K</w:t>
      </w:r>
      <w:r>
        <w:rPr>
          <w:i/>
          <w:spacing w:val="-1"/>
          <w:w w:val="110"/>
        </w:rPr>
        <w:t> </w:t>
      </w:r>
      <w:r>
        <w:rPr>
          <w:w w:val="110"/>
        </w:rPr>
        <w:t>shifts</w:t>
      </w:r>
      <w:r>
        <w:rPr>
          <w:spacing w:val="-11"/>
          <w:w w:val="110"/>
        </w:rPr>
        <w:t> </w:t>
      </w:r>
      <w:r>
        <w:rPr>
          <w:w w:val="110"/>
        </w:rPr>
        <w:t>focus</w:t>
      </w:r>
      <w:r>
        <w:rPr>
          <w:spacing w:val="-11"/>
          <w:w w:val="110"/>
        </w:rPr>
        <w:t> </w:t>
      </w:r>
      <w:r>
        <w:rPr>
          <w:w w:val="110"/>
        </w:rPr>
        <w:t>from</w:t>
      </w:r>
      <w:r>
        <w:rPr>
          <w:spacing w:val="-11"/>
          <w:w w:val="110"/>
        </w:rPr>
        <w:t> </w:t>
      </w:r>
      <w:r>
        <w:rPr>
          <w:w w:val="110"/>
        </w:rPr>
        <w:t>the</w:t>
      </w:r>
      <w:r>
        <w:rPr>
          <w:spacing w:val="-11"/>
          <w:w w:val="110"/>
        </w:rPr>
        <w:t> </w:t>
      </w:r>
      <w:r>
        <w:rPr>
          <w:w w:val="110"/>
        </w:rPr>
        <w:t>vague</w:t>
      </w:r>
      <w:r>
        <w:rPr>
          <w:spacing w:val="-11"/>
          <w:w w:val="110"/>
        </w:rPr>
        <w:t> </w:t>
      </w:r>
      <w:r>
        <w:rPr>
          <w:w w:val="110"/>
        </w:rPr>
        <w:t>umbrella</w:t>
      </w:r>
      <w:r>
        <w:rPr>
          <w:spacing w:val="-11"/>
          <w:w w:val="110"/>
        </w:rPr>
        <w:t> </w:t>
      </w:r>
      <w:r>
        <w:rPr>
          <w:w w:val="110"/>
        </w:rPr>
        <w:t>concept</w:t>
      </w:r>
      <w:r>
        <w:rPr>
          <w:spacing w:val="-11"/>
          <w:w w:val="110"/>
        </w:rPr>
        <w:t> </w:t>
      </w:r>
      <w:r>
        <w:rPr>
          <w:w w:val="110"/>
        </w:rPr>
        <w:t>of</w:t>
      </w:r>
      <w:r>
        <w:rPr>
          <w:spacing w:val="-11"/>
          <w:w w:val="110"/>
        </w:rPr>
        <w:t> </w:t>
      </w:r>
      <w:r>
        <w:rPr>
          <w:w w:val="110"/>
        </w:rPr>
        <w:t>cognition</w:t>
      </w:r>
      <w:r>
        <w:rPr>
          <w:spacing w:val="-11"/>
          <w:w w:val="110"/>
        </w:rPr>
        <w:t> </w:t>
      </w:r>
      <w:r>
        <w:rPr>
          <w:w w:val="110"/>
        </w:rPr>
        <w:t>and</w:t>
      </w:r>
      <w:r>
        <w:rPr>
          <w:spacing w:val="-11"/>
          <w:w w:val="110"/>
        </w:rPr>
        <w:t> </w:t>
      </w:r>
      <w:r>
        <w:rPr>
          <w:w w:val="110"/>
        </w:rPr>
        <w:t>its</w:t>
      </w:r>
      <w:r>
        <w:rPr>
          <w:spacing w:val="-11"/>
          <w:w w:val="110"/>
        </w:rPr>
        <w:t> </w:t>
      </w:r>
      <w:r>
        <w:rPr>
          <w:w w:val="110"/>
        </w:rPr>
        <w:t>various</w:t>
      </w:r>
      <w:r>
        <w:rPr>
          <w:spacing w:val="-11"/>
          <w:w w:val="110"/>
        </w:rPr>
        <w:t> </w:t>
      </w:r>
      <w:r>
        <w:rPr>
          <w:w w:val="110"/>
        </w:rPr>
        <w:t>functions </w:t>
      </w:r>
      <w:r>
        <w:rPr/>
        <w:t>(e.g., decision-making, memory, learning, concept formation, etc.), which skeptics warn</w:t>
      </w:r>
      <w:r>
        <w:rPr>
          <w:spacing w:val="40"/>
          <w:w w:val="110"/>
        </w:rPr>
        <w:t> </w:t>
      </w:r>
      <w:r>
        <w:rPr>
          <w:w w:val="110"/>
        </w:rPr>
        <w:t>that</w:t>
      </w:r>
      <w:r>
        <w:rPr>
          <w:w w:val="110"/>
        </w:rPr>
        <w:t> they</w:t>
      </w:r>
      <w:r>
        <w:rPr>
          <w:w w:val="110"/>
        </w:rPr>
        <w:t> atrophy</w:t>
      </w:r>
      <w:r>
        <w:rPr>
          <w:w w:val="110"/>
        </w:rPr>
        <w:t> into</w:t>
      </w:r>
      <w:r>
        <w:rPr>
          <w:w w:val="110"/>
        </w:rPr>
        <w:t> metaphor</w:t>
      </w:r>
      <w:r>
        <w:rPr>
          <w:w w:val="110"/>
        </w:rPr>
        <w:t> when</w:t>
      </w:r>
      <w:r>
        <w:rPr>
          <w:w w:val="110"/>
        </w:rPr>
        <w:t> transplanted</w:t>
      </w:r>
      <w:r>
        <w:rPr>
          <w:w w:val="110"/>
        </w:rPr>
        <w:t> from</w:t>
      </w:r>
      <w:r>
        <w:rPr>
          <w:w w:val="110"/>
        </w:rPr>
        <w:t> validated</w:t>
      </w:r>
      <w:r>
        <w:rPr>
          <w:w w:val="110"/>
        </w:rPr>
        <w:t> use</w:t>
      </w:r>
      <w:r>
        <w:rPr>
          <w:w w:val="110"/>
        </w:rPr>
        <w:t> into</w:t>
      </w:r>
      <w:r>
        <w:rPr>
          <w:w w:val="110"/>
        </w:rPr>
        <w:t> other (literal) walks of life.</w:t>
      </w:r>
    </w:p>
    <w:p>
      <w:pPr>
        <w:pStyle w:val="BodyText"/>
        <w:spacing w:line="249" w:lineRule="auto" w:before="7"/>
        <w:ind w:left="791" w:right="297" w:firstLine="298"/>
      </w:pPr>
      <w:r>
        <w:rPr>
          <w:w w:val="105"/>
        </w:rPr>
        <w:t>Defined</w:t>
      </w:r>
      <w:r>
        <w:rPr>
          <w:w w:val="105"/>
        </w:rPr>
        <w:t> as</w:t>
      </w:r>
      <w:r>
        <w:rPr>
          <w:w w:val="105"/>
        </w:rPr>
        <w:t> the</w:t>
      </w:r>
      <w:r>
        <w:rPr>
          <w:w w:val="105"/>
        </w:rPr>
        <w:t> logarithmic</w:t>
      </w:r>
      <w:r>
        <w:rPr>
          <w:w w:val="105"/>
        </w:rPr>
        <w:t> ratio</w:t>
      </w:r>
      <w:r>
        <w:rPr>
          <w:w w:val="105"/>
        </w:rPr>
        <w:t> of</w:t>
      </w:r>
      <w:r>
        <w:rPr>
          <w:w w:val="105"/>
        </w:rPr>
        <w:t> the</w:t>
      </w:r>
      <w:r>
        <w:rPr>
          <w:w w:val="105"/>
        </w:rPr>
        <w:t> cost</w:t>
      </w:r>
      <w:r>
        <w:rPr>
          <w:w w:val="105"/>
        </w:rPr>
        <w:t> of</w:t>
      </w:r>
      <w:r>
        <w:rPr>
          <w:w w:val="105"/>
        </w:rPr>
        <w:t> a</w:t>
      </w:r>
      <w:r>
        <w:rPr>
          <w:w w:val="105"/>
        </w:rPr>
        <w:t> blind</w:t>
      </w:r>
      <w:r>
        <w:rPr>
          <w:w w:val="105"/>
        </w:rPr>
        <w:t> search</w:t>
      </w:r>
      <w:r>
        <w:rPr>
          <w:w w:val="105"/>
        </w:rPr>
        <w:t> to</w:t>
      </w:r>
      <w:r>
        <w:rPr>
          <w:w w:val="105"/>
        </w:rPr>
        <w:t> the</w:t>
      </w:r>
      <w:r>
        <w:rPr>
          <w:w w:val="105"/>
        </w:rPr>
        <w:t> cost</w:t>
      </w:r>
      <w:r>
        <w:rPr>
          <w:w w:val="105"/>
        </w:rPr>
        <w:t> of</w:t>
      </w:r>
      <w:r>
        <w:rPr>
          <w:w w:val="105"/>
        </w:rPr>
        <w:t> an</w:t>
      </w:r>
      <w:r>
        <w:rPr>
          <w:spacing w:val="80"/>
          <w:w w:val="105"/>
        </w:rPr>
        <w:t> </w:t>
      </w:r>
      <w:r>
        <w:rPr>
          <w:w w:val="105"/>
        </w:rPr>
        <w:t>agentic</w:t>
      </w:r>
      <w:r>
        <w:rPr>
          <w:w w:val="105"/>
        </w:rPr>
        <w:t> search</w:t>
      </w:r>
      <w:r>
        <w:rPr>
          <w:w w:val="105"/>
        </w:rPr>
        <w:t> policy,</w:t>
      </w:r>
      <w:r>
        <w:rPr>
          <w:w w:val="105"/>
        </w:rPr>
        <w:t> </w:t>
      </w:r>
      <w:r>
        <w:rPr>
          <w:i/>
          <w:w w:val="105"/>
        </w:rPr>
        <w:t>K</w:t>
      </w:r>
      <w:r>
        <w:rPr>
          <w:i/>
          <w:w w:val="105"/>
        </w:rPr>
        <w:t> </w:t>
      </w:r>
      <w:r>
        <w:rPr>
          <w:w w:val="105"/>
        </w:rPr>
        <w:t>quantifies</w:t>
      </w:r>
      <w:r>
        <w:rPr>
          <w:w w:val="105"/>
        </w:rPr>
        <w:t> how</w:t>
      </w:r>
      <w:r>
        <w:rPr>
          <w:w w:val="105"/>
        </w:rPr>
        <w:t> many</w:t>
      </w:r>
      <w:r>
        <w:rPr>
          <w:w w:val="105"/>
        </w:rPr>
        <w:t> </w:t>
      </w:r>
      <w:r>
        <w:rPr>
          <w:i/>
          <w:w w:val="105"/>
        </w:rPr>
        <w:t>orders</w:t>
      </w:r>
      <w:r>
        <w:rPr>
          <w:i/>
          <w:w w:val="105"/>
        </w:rPr>
        <w:t> of</w:t>
      </w:r>
      <w:r>
        <w:rPr>
          <w:i/>
          <w:w w:val="105"/>
        </w:rPr>
        <w:t> magnitude</w:t>
      </w:r>
      <w:r>
        <w:rPr>
          <w:i/>
          <w:w w:val="105"/>
        </w:rPr>
        <w:t> </w:t>
      </w:r>
      <w:r>
        <w:rPr>
          <w:w w:val="105"/>
        </w:rPr>
        <w:t>more</w:t>
      </w:r>
      <w:r>
        <w:rPr>
          <w:w w:val="105"/>
        </w:rPr>
        <w:t> efficient</w:t>
      </w:r>
      <w:r>
        <w:rPr>
          <w:w w:val="105"/>
        </w:rPr>
        <w:t> an agent is compared to a random walk in a given problem space </w:t>
      </w:r>
      <w:r>
        <w:rPr>
          <w:i/>
          <w:w w:val="105"/>
        </w:rPr>
        <w:t>P</w:t>
      </w:r>
      <w:r>
        <w:rPr>
          <w:i/>
          <w:spacing w:val="-14"/>
          <w:w w:val="105"/>
        </w:rPr>
        <w:t> </w:t>
      </w:r>
      <w:r>
        <w:rPr>
          <w:w w:val="105"/>
        </w:rPr>
        <w:t>. Chance might not</w:t>
      </w:r>
      <w:r>
        <w:rPr>
          <w:spacing w:val="40"/>
          <w:w w:val="105"/>
        </w:rPr>
        <w:t> </w:t>
      </w:r>
      <w:r>
        <w:rPr>
          <w:w w:val="105"/>
        </w:rPr>
        <w:t>look</w:t>
      </w:r>
      <w:r>
        <w:rPr>
          <w:w w:val="105"/>
        </w:rPr>
        <w:t> like</w:t>
      </w:r>
      <w:r>
        <w:rPr>
          <w:w w:val="105"/>
        </w:rPr>
        <w:t> much</w:t>
      </w:r>
      <w:r>
        <w:rPr>
          <w:w w:val="105"/>
        </w:rPr>
        <w:t> the</w:t>
      </w:r>
      <w:r>
        <w:rPr>
          <w:w w:val="105"/>
        </w:rPr>
        <w:t> benchmark</w:t>
      </w:r>
      <w:r>
        <w:rPr>
          <w:w w:val="105"/>
        </w:rPr>
        <w:t> but</w:t>
      </w:r>
      <w:r>
        <w:rPr>
          <w:w w:val="105"/>
        </w:rPr>
        <w:t> looks</w:t>
      </w:r>
      <w:r>
        <w:rPr>
          <w:w w:val="105"/>
        </w:rPr>
        <w:t> deceive:</w:t>
      </w:r>
      <w:r>
        <w:rPr>
          <w:w w:val="105"/>
        </w:rPr>
        <w:t> it</w:t>
      </w:r>
      <w:r>
        <w:rPr>
          <w:w w:val="105"/>
        </w:rPr>
        <w:t> ensures</w:t>
      </w:r>
      <w:r>
        <w:rPr>
          <w:w w:val="105"/>
        </w:rPr>
        <w:t> lineage-,</w:t>
      </w:r>
      <w:r>
        <w:rPr>
          <w:w w:val="105"/>
        </w:rPr>
        <w:t> system-,</w:t>
      </w:r>
      <w:r>
        <w:rPr>
          <w:w w:val="105"/>
        </w:rPr>
        <w:t> scale-</w:t>
      </w:r>
      <w:r>
        <w:rPr>
          <w:spacing w:val="40"/>
          <w:w w:val="105"/>
        </w:rPr>
        <w:t> </w:t>
      </w:r>
      <w:r>
        <w:rPr>
          <w:w w:val="105"/>
        </w:rPr>
        <w:t>and</w:t>
      </w:r>
      <w:r>
        <w:rPr>
          <w:w w:val="105"/>
        </w:rPr>
        <w:t> process-neutrality,</w:t>
      </w:r>
      <w:r>
        <w:rPr>
          <w:w w:val="105"/>
        </w:rPr>
        <w:t> which</w:t>
      </w:r>
      <w:r>
        <w:rPr>
          <w:w w:val="105"/>
        </w:rPr>
        <w:t> is</w:t>
      </w:r>
      <w:r>
        <w:rPr>
          <w:w w:val="105"/>
        </w:rPr>
        <w:t> a</w:t>
      </w:r>
      <w:r>
        <w:rPr>
          <w:w w:val="105"/>
        </w:rPr>
        <w:t> conceptual</w:t>
      </w:r>
      <w:r>
        <w:rPr>
          <w:w w:val="105"/>
        </w:rPr>
        <w:t> </w:t>
      </w:r>
      <w:r>
        <w:rPr>
          <w:i/>
          <w:w w:val="105"/>
        </w:rPr>
        <w:t>sine</w:t>
      </w:r>
      <w:r>
        <w:rPr>
          <w:i/>
          <w:w w:val="105"/>
        </w:rPr>
        <w:t> qua</w:t>
      </w:r>
      <w:r>
        <w:rPr>
          <w:i/>
          <w:w w:val="105"/>
        </w:rPr>
        <w:t> non</w:t>
      </w:r>
      <w:r>
        <w:rPr>
          <w:i/>
          <w:w w:val="105"/>
        </w:rPr>
        <w:t> </w:t>
      </w:r>
      <w:r>
        <w:rPr>
          <w:w w:val="105"/>
        </w:rPr>
        <w:t>for</w:t>
      </w:r>
      <w:r>
        <w:rPr>
          <w:w w:val="105"/>
        </w:rPr>
        <w:t> a</w:t>
      </w:r>
      <w:r>
        <w:rPr>
          <w:w w:val="105"/>
        </w:rPr>
        <w:t> bio-cosmopolitan concept</w:t>
      </w:r>
      <w:r>
        <w:rPr>
          <w:spacing w:val="40"/>
          <w:w w:val="105"/>
        </w:rPr>
        <w:t> </w:t>
      </w:r>
      <w:r>
        <w:rPr>
          <w:w w:val="105"/>
        </w:rPr>
        <w:t>of</w:t>
      </w:r>
      <w:r>
        <w:rPr>
          <w:spacing w:val="40"/>
          <w:w w:val="105"/>
        </w:rPr>
        <w:t> </w:t>
      </w:r>
      <w:r>
        <w:rPr>
          <w:w w:val="105"/>
        </w:rPr>
        <w:t>cognition,</w:t>
      </w:r>
      <w:r>
        <w:rPr>
          <w:spacing w:val="40"/>
          <w:w w:val="105"/>
        </w:rPr>
        <w:t> </w:t>
      </w:r>
      <w:r>
        <w:rPr>
          <w:w w:val="105"/>
        </w:rPr>
        <w:t>i.e.,</w:t>
      </w:r>
      <w:r>
        <w:rPr>
          <w:spacing w:val="40"/>
          <w:w w:val="105"/>
        </w:rPr>
        <w:t> </w:t>
      </w:r>
      <w:r>
        <w:rPr>
          <w:w w:val="105"/>
        </w:rPr>
        <w:t>one</w:t>
      </w:r>
      <w:r>
        <w:rPr>
          <w:spacing w:val="40"/>
          <w:w w:val="105"/>
        </w:rPr>
        <w:t> </w:t>
      </w:r>
      <w:r>
        <w:rPr>
          <w:w w:val="105"/>
        </w:rPr>
        <w:t>which</w:t>
      </w:r>
      <w:r>
        <w:rPr>
          <w:spacing w:val="40"/>
          <w:w w:val="105"/>
        </w:rPr>
        <w:t> </w:t>
      </w:r>
      <w:r>
        <w:rPr>
          <w:w w:val="105"/>
        </w:rPr>
        <w:t>does</w:t>
      </w:r>
      <w:r>
        <w:rPr>
          <w:spacing w:val="40"/>
          <w:w w:val="105"/>
        </w:rPr>
        <w:t> </w:t>
      </w:r>
      <w:r>
        <w:rPr>
          <w:w w:val="105"/>
        </w:rPr>
        <w:t>not</w:t>
      </w:r>
      <w:r>
        <w:rPr>
          <w:spacing w:val="40"/>
          <w:w w:val="105"/>
        </w:rPr>
        <w:t> </w:t>
      </w:r>
      <w:r>
        <w:rPr>
          <w:w w:val="105"/>
        </w:rPr>
        <w:t>beg</w:t>
      </w:r>
      <w:r>
        <w:rPr>
          <w:spacing w:val="40"/>
          <w:w w:val="105"/>
        </w:rPr>
        <w:t> </w:t>
      </w:r>
      <w:r>
        <w:rPr>
          <w:w w:val="105"/>
        </w:rPr>
        <w:t>the</w:t>
      </w:r>
      <w:r>
        <w:rPr>
          <w:spacing w:val="40"/>
          <w:w w:val="105"/>
        </w:rPr>
        <w:t> </w:t>
      </w:r>
      <w:r>
        <w:rPr>
          <w:w w:val="105"/>
        </w:rPr>
        <w:t>question</w:t>
      </w:r>
      <w:r>
        <w:rPr>
          <w:spacing w:val="40"/>
          <w:w w:val="105"/>
        </w:rPr>
        <w:t> </w:t>
      </w:r>
      <w:r>
        <w:rPr>
          <w:w w:val="105"/>
        </w:rPr>
        <w:t>by</w:t>
      </w:r>
      <w:r>
        <w:rPr>
          <w:spacing w:val="40"/>
          <w:w w:val="105"/>
        </w:rPr>
        <w:t> </w:t>
      </w:r>
      <w:r>
        <w:rPr>
          <w:w w:val="105"/>
        </w:rPr>
        <w:t>assuming</w:t>
      </w:r>
      <w:r>
        <w:rPr>
          <w:spacing w:val="40"/>
          <w:w w:val="105"/>
        </w:rPr>
        <w:t> </w:t>
      </w:r>
      <w:r>
        <w:rPr>
          <w:w w:val="105"/>
        </w:rPr>
        <w:t>that only</w:t>
      </w:r>
      <w:r>
        <w:rPr>
          <w:w w:val="105"/>
        </w:rPr>
        <w:t> certain</w:t>
      </w:r>
      <w:r>
        <w:rPr>
          <w:w w:val="105"/>
        </w:rPr>
        <w:t> expressions</w:t>
      </w:r>
      <w:r>
        <w:rPr>
          <w:w w:val="105"/>
        </w:rPr>
        <w:t> (e.g.,</w:t>
      </w:r>
      <w:r>
        <w:rPr>
          <w:w w:val="105"/>
        </w:rPr>
        <w:t> humans,</w:t>
      </w:r>
      <w:r>
        <w:rPr>
          <w:w w:val="105"/>
        </w:rPr>
        <w:t> higher</w:t>
      </w:r>
      <w:r>
        <w:rPr>
          <w:w w:val="105"/>
        </w:rPr>
        <w:t> animals)</w:t>
      </w:r>
      <w:r>
        <w:rPr>
          <w:w w:val="105"/>
        </w:rPr>
        <w:t> fit</w:t>
      </w:r>
      <w:r>
        <w:rPr>
          <w:w w:val="105"/>
        </w:rPr>
        <w:t> under</w:t>
      </w:r>
      <w:r>
        <w:rPr>
          <w:w w:val="105"/>
        </w:rPr>
        <w:t> “the</w:t>
      </w:r>
      <w:r>
        <w:rPr>
          <w:w w:val="105"/>
        </w:rPr>
        <w:t> mark</w:t>
      </w:r>
      <w:r>
        <w:rPr>
          <w:w w:val="105"/>
        </w:rPr>
        <w:t> of</w:t>
      </w:r>
      <w:r>
        <w:rPr>
          <w:w w:val="105"/>
        </w:rPr>
        <w:t> the cognitive.”</w:t>
      </w:r>
      <w:r>
        <w:rPr>
          <w:spacing w:val="40"/>
          <w:w w:val="105"/>
        </w:rPr>
        <w:t> </w:t>
      </w:r>
      <w:r>
        <w:rPr>
          <w:w w:val="105"/>
        </w:rPr>
        <w:t>Moreover,</w:t>
      </w:r>
      <w:r>
        <w:rPr>
          <w:spacing w:val="40"/>
          <w:w w:val="105"/>
        </w:rPr>
        <w:t> </w:t>
      </w:r>
      <w:r>
        <w:rPr>
          <w:w w:val="105"/>
        </w:rPr>
        <w:t>because</w:t>
      </w:r>
      <w:r>
        <w:rPr>
          <w:spacing w:val="40"/>
          <w:w w:val="105"/>
        </w:rPr>
        <w:t> </w:t>
      </w:r>
      <w:r>
        <w:rPr>
          <w:w w:val="105"/>
        </w:rPr>
        <w:t>both</w:t>
      </w:r>
      <w:r>
        <w:rPr>
          <w:spacing w:val="40"/>
          <w:w w:val="105"/>
        </w:rPr>
        <w:t> </w:t>
      </w:r>
      <w:r>
        <w:rPr>
          <w:w w:val="105"/>
        </w:rPr>
        <w:t>the</w:t>
      </w:r>
      <w:r>
        <w:rPr>
          <w:spacing w:val="40"/>
          <w:w w:val="105"/>
        </w:rPr>
        <w:t> </w:t>
      </w:r>
      <w:r>
        <w:rPr>
          <w:w w:val="105"/>
        </w:rPr>
        <w:t>numerator</w:t>
      </w:r>
      <w:r>
        <w:rPr>
          <w:spacing w:val="40"/>
          <w:w w:val="105"/>
        </w:rPr>
        <w:t> </w:t>
      </w:r>
      <w:r>
        <w:rPr>
          <w:w w:val="105"/>
        </w:rPr>
        <w:t>and</w:t>
      </w:r>
      <w:r>
        <w:rPr>
          <w:spacing w:val="40"/>
          <w:w w:val="105"/>
        </w:rPr>
        <w:t> </w:t>
      </w:r>
      <w:r>
        <w:rPr>
          <w:w w:val="105"/>
        </w:rPr>
        <w:t>the</w:t>
      </w:r>
      <w:r>
        <w:rPr>
          <w:spacing w:val="40"/>
          <w:w w:val="105"/>
        </w:rPr>
        <w:t> </w:t>
      </w:r>
      <w:r>
        <w:rPr>
          <w:w w:val="105"/>
        </w:rPr>
        <w:t>denominator</w:t>
      </w:r>
      <w:r>
        <w:rPr>
          <w:spacing w:val="40"/>
          <w:w w:val="105"/>
        </w:rPr>
        <w:t> </w:t>
      </w:r>
      <w:r>
        <w:rPr>
          <w:w w:val="105"/>
        </w:rPr>
        <w:t>scale</w:t>
      </w:r>
      <w:r>
        <w:rPr>
          <w:spacing w:val="40"/>
          <w:w w:val="105"/>
        </w:rPr>
        <w:t> </w:t>
      </w:r>
      <w:r>
        <w:rPr>
          <w:w w:val="105"/>
        </w:rPr>
        <w:t>with the intrinsic size of </w:t>
      </w:r>
      <w:r>
        <w:rPr>
          <w:i/>
          <w:w w:val="105"/>
        </w:rPr>
        <w:t>P</w:t>
      </w:r>
      <w:r>
        <w:rPr>
          <w:i/>
          <w:spacing w:val="-14"/>
          <w:w w:val="105"/>
        </w:rPr>
        <w:t> </w:t>
      </w:r>
      <w:r>
        <w:rPr>
          <w:w w:val="105"/>
        </w:rPr>
        <w:t>, the metric is automatically normalized for task difficulty and remains finite for enormous state spaces. Moreover, </w:t>
      </w:r>
      <w:r>
        <w:rPr>
          <w:i/>
          <w:w w:val="105"/>
        </w:rPr>
        <w:t>K</w:t>
      </w:r>
      <w:r>
        <w:rPr>
          <w:i/>
          <w:w w:val="105"/>
        </w:rPr>
        <w:t> </w:t>
      </w:r>
      <w:r>
        <w:rPr>
          <w:w w:val="105"/>
        </w:rPr>
        <w:t>is additive across independent sub-runs and, therefore, compositional across nested sub-problems. In brief, </w:t>
      </w:r>
      <w:r>
        <w:rPr>
          <w:i/>
          <w:w w:val="105"/>
        </w:rPr>
        <w:t>K </w:t>
      </w:r>
      <w:r>
        <w:rPr>
          <w:w w:val="105"/>
        </w:rPr>
        <w:t>is scale- invariant, controls for task complexity, is expressed in physical work units, and puts intelligence on a continuous gradient.</w:t>
      </w:r>
    </w:p>
    <w:p>
      <w:pPr>
        <w:pStyle w:val="BodyText"/>
        <w:spacing w:line="249" w:lineRule="auto" w:before="10"/>
        <w:ind w:left="791" w:right="297" w:firstLine="298"/>
        <w:jc w:val="right"/>
      </w:pPr>
      <w:r>
        <w:rPr>
          <w:w w:val="105"/>
        </w:rPr>
        <w:t>Admittedly, </w:t>
      </w:r>
      <w:r>
        <w:rPr>
          <w:i/>
          <w:w w:val="105"/>
        </w:rPr>
        <w:t>K </w:t>
      </w:r>
      <w:r>
        <w:rPr>
          <w:w w:val="105"/>
        </w:rPr>
        <w:t>does not </w:t>
      </w:r>
      <w:r>
        <w:rPr>
          <w:i/>
          <w:w w:val="105"/>
        </w:rPr>
        <w:t>a priori</w:t>
      </w:r>
      <w:r>
        <w:rPr>
          <w:i/>
          <w:spacing w:val="31"/>
          <w:w w:val="105"/>
        </w:rPr>
        <w:t> </w:t>
      </w:r>
      <w:r>
        <w:rPr>
          <w:w w:val="105"/>
        </w:rPr>
        <w:t>equate to thick cognition (</w:t>
      </w:r>
      <w:hyperlink w:history="true" w:anchor="_bookmark12">
        <w:r>
          <w:rPr>
            <w:color w:val="0000FF"/>
            <w:w w:val="105"/>
          </w:rPr>
          <w:t>Adams</w:t>
        </w:r>
      </w:hyperlink>
      <w:r>
        <w:rPr>
          <w:color w:val="0000FF"/>
          <w:w w:val="105"/>
        </w:rPr>
        <w:t> </w:t>
      </w:r>
      <w:hyperlink w:history="true" w:anchor="_bookmark12">
        <w:r>
          <w:rPr>
            <w:color w:val="0000FF"/>
            <w:w w:val="105"/>
          </w:rPr>
          <w:t>2018</w:t>
        </w:r>
      </w:hyperlink>
      <w:r>
        <w:rPr>
          <w:w w:val="105"/>
        </w:rPr>
        <w:t>); however, because</w:t>
      </w:r>
      <w:r>
        <w:rPr>
          <w:spacing w:val="37"/>
          <w:w w:val="105"/>
        </w:rPr>
        <w:t> </w:t>
      </w:r>
      <w:r>
        <w:rPr>
          <w:w w:val="105"/>
        </w:rPr>
        <w:t>it</w:t>
      </w:r>
      <w:r>
        <w:rPr>
          <w:spacing w:val="37"/>
          <w:w w:val="105"/>
        </w:rPr>
        <w:t> </w:t>
      </w:r>
      <w:r>
        <w:rPr>
          <w:w w:val="105"/>
        </w:rPr>
        <w:t>quantifies</w:t>
      </w:r>
      <w:r>
        <w:rPr>
          <w:spacing w:val="37"/>
          <w:w w:val="105"/>
        </w:rPr>
        <w:t> </w:t>
      </w:r>
      <w:r>
        <w:rPr>
          <w:w w:val="105"/>
        </w:rPr>
        <w:t>search</w:t>
      </w:r>
      <w:r>
        <w:rPr>
          <w:spacing w:val="37"/>
          <w:w w:val="105"/>
        </w:rPr>
        <w:t> </w:t>
      </w:r>
      <w:r>
        <w:rPr>
          <w:w w:val="105"/>
        </w:rPr>
        <w:t>advantage</w:t>
      </w:r>
      <w:r>
        <w:rPr>
          <w:spacing w:val="37"/>
          <w:w w:val="105"/>
        </w:rPr>
        <w:t> </w:t>
      </w:r>
      <w:r>
        <w:rPr>
          <w:i/>
          <w:w w:val="105"/>
        </w:rPr>
        <w:t>within-scale</w:t>
      </w:r>
      <w:r>
        <w:rPr>
          <w:i/>
          <w:spacing w:val="40"/>
          <w:w w:val="105"/>
        </w:rPr>
        <w:t> </w:t>
      </w:r>
      <w:r>
        <w:rPr>
          <w:w w:val="105"/>
        </w:rPr>
        <w:t>and</w:t>
      </w:r>
      <w:r>
        <w:rPr>
          <w:spacing w:val="37"/>
          <w:w w:val="105"/>
        </w:rPr>
        <w:t> </w:t>
      </w:r>
      <w:r>
        <w:rPr>
          <w:w w:val="105"/>
        </w:rPr>
        <w:t>can</w:t>
      </w:r>
      <w:r>
        <w:rPr>
          <w:spacing w:val="37"/>
          <w:w w:val="105"/>
        </w:rPr>
        <w:t> </w:t>
      </w:r>
      <w:r>
        <w:rPr>
          <w:w w:val="105"/>
        </w:rPr>
        <w:t>be</w:t>
      </w:r>
      <w:r>
        <w:rPr>
          <w:spacing w:val="37"/>
          <w:w w:val="105"/>
        </w:rPr>
        <w:t> </w:t>
      </w:r>
      <w:r>
        <w:rPr>
          <w:w w:val="105"/>
        </w:rPr>
        <w:t>additively</w:t>
      </w:r>
      <w:r>
        <w:rPr>
          <w:spacing w:val="37"/>
          <w:w w:val="105"/>
        </w:rPr>
        <w:t> </w:t>
      </w:r>
      <w:r>
        <w:rPr>
          <w:w w:val="105"/>
        </w:rPr>
        <w:t>evaluated </w:t>
      </w:r>
      <w:r>
        <w:rPr>
          <w:i/>
          <w:w w:val="105"/>
        </w:rPr>
        <w:t>across-scales</w:t>
      </w:r>
      <w:r>
        <w:rPr>
          <w:i/>
          <w:spacing w:val="40"/>
          <w:w w:val="105"/>
        </w:rPr>
        <w:t> </w:t>
      </w:r>
      <w:r>
        <w:rPr>
          <w:w w:val="105"/>
        </w:rPr>
        <w:t>(compositionality),</w:t>
      </w:r>
      <w:r>
        <w:rPr>
          <w:spacing w:val="40"/>
          <w:w w:val="105"/>
        </w:rPr>
        <w:t> </w:t>
      </w:r>
      <w:r>
        <w:rPr>
          <w:w w:val="105"/>
        </w:rPr>
        <w:t>it</w:t>
      </w:r>
      <w:r>
        <w:rPr>
          <w:spacing w:val="40"/>
          <w:w w:val="105"/>
        </w:rPr>
        <w:t> </w:t>
      </w:r>
      <w:r>
        <w:rPr>
          <w:w w:val="105"/>
        </w:rPr>
        <w:t>can</w:t>
      </w:r>
      <w:r>
        <w:rPr>
          <w:spacing w:val="40"/>
          <w:w w:val="105"/>
        </w:rPr>
        <w:t> </w:t>
      </w:r>
      <w:r>
        <w:rPr>
          <w:w w:val="105"/>
        </w:rPr>
        <w:t>precisely</w:t>
      </w:r>
      <w:r>
        <w:rPr>
          <w:spacing w:val="40"/>
          <w:w w:val="105"/>
        </w:rPr>
        <w:t> </w:t>
      </w:r>
      <w:r>
        <w:rPr>
          <w:w w:val="105"/>
        </w:rPr>
        <w:t>express</w:t>
      </w:r>
      <w:r>
        <w:rPr>
          <w:spacing w:val="40"/>
          <w:w w:val="105"/>
        </w:rPr>
        <w:t> </w:t>
      </w:r>
      <w:r>
        <w:rPr>
          <w:w w:val="105"/>
        </w:rPr>
        <w:t>how</w:t>
      </w:r>
      <w:r>
        <w:rPr>
          <w:spacing w:val="40"/>
          <w:w w:val="105"/>
        </w:rPr>
        <w:t> </w:t>
      </w:r>
      <w:r>
        <w:rPr>
          <w:w w:val="105"/>
        </w:rPr>
        <w:t>much</w:t>
      </w:r>
      <w:r>
        <w:rPr>
          <w:spacing w:val="40"/>
          <w:w w:val="105"/>
        </w:rPr>
        <w:t> </w:t>
      </w:r>
      <w:r>
        <w:rPr>
          <w:w w:val="105"/>
        </w:rPr>
        <w:t>combinatorial “dead</w:t>
      </w:r>
      <w:r>
        <w:rPr>
          <w:spacing w:val="29"/>
          <w:w w:val="105"/>
        </w:rPr>
        <w:t> </w:t>
      </w:r>
      <w:r>
        <w:rPr>
          <w:w w:val="105"/>
        </w:rPr>
        <w:t>work”</w:t>
      </w:r>
      <w:r>
        <w:rPr>
          <w:spacing w:val="29"/>
          <w:w w:val="105"/>
        </w:rPr>
        <w:t> </w:t>
      </w:r>
      <w:r>
        <w:rPr>
          <w:w w:val="105"/>
        </w:rPr>
        <w:t>is</w:t>
      </w:r>
      <w:r>
        <w:rPr>
          <w:spacing w:val="29"/>
          <w:w w:val="105"/>
        </w:rPr>
        <w:t> </w:t>
      </w:r>
      <w:r>
        <w:rPr>
          <w:w w:val="105"/>
        </w:rPr>
        <w:t>eliminated</w:t>
      </w:r>
      <w:r>
        <w:rPr>
          <w:spacing w:val="29"/>
          <w:w w:val="105"/>
        </w:rPr>
        <w:t> </w:t>
      </w:r>
      <w:r>
        <w:rPr>
          <w:w w:val="105"/>
        </w:rPr>
        <w:t>via</w:t>
      </w:r>
      <w:r>
        <w:rPr>
          <w:spacing w:val="29"/>
          <w:w w:val="105"/>
        </w:rPr>
        <w:t> </w:t>
      </w:r>
      <w:r>
        <w:rPr>
          <w:w w:val="105"/>
        </w:rPr>
        <w:t>increases</w:t>
      </w:r>
      <w:r>
        <w:rPr>
          <w:spacing w:val="29"/>
          <w:w w:val="105"/>
        </w:rPr>
        <w:t> </w:t>
      </w:r>
      <w:r>
        <w:rPr>
          <w:w w:val="105"/>
        </w:rPr>
        <w:t>in</w:t>
      </w:r>
      <w:r>
        <w:rPr>
          <w:spacing w:val="29"/>
          <w:w w:val="105"/>
        </w:rPr>
        <w:t> </w:t>
      </w:r>
      <w:r>
        <w:rPr>
          <w:w w:val="105"/>
        </w:rPr>
        <w:t>biological</w:t>
      </w:r>
      <w:r>
        <w:rPr>
          <w:spacing w:val="29"/>
          <w:w w:val="105"/>
        </w:rPr>
        <w:t> </w:t>
      </w:r>
      <w:r>
        <w:rPr>
          <w:w w:val="105"/>
        </w:rPr>
        <w:t>complexity.</w:t>
      </w:r>
      <w:r>
        <w:rPr>
          <w:spacing w:val="29"/>
          <w:w w:val="105"/>
        </w:rPr>
        <w:t> </w:t>
      </w:r>
      <w:r>
        <w:rPr>
          <w:w w:val="105"/>
        </w:rPr>
        <w:t>This</w:t>
      </w:r>
      <w:r>
        <w:rPr>
          <w:spacing w:val="29"/>
          <w:w w:val="105"/>
        </w:rPr>
        <w:t> </w:t>
      </w:r>
      <w:r>
        <w:rPr>
          <w:w w:val="105"/>
        </w:rPr>
        <w:t>for-all-strata- and-problems intelligence budget, we believe, gives a mathematical sense of the type</w:t>
      </w:r>
      <w:r>
        <w:rPr>
          <w:spacing w:val="80"/>
          <w:w w:val="105"/>
        </w:rPr>
        <w:t> </w:t>
      </w:r>
      <w:r>
        <w:rPr>
          <w:w w:val="105"/>
        </w:rPr>
        <w:t>of coordinated, system-level behaviors usually associated with “</w:t>
      </w:r>
      <w:r>
        <w:rPr>
          <w:i/>
          <w:w w:val="105"/>
        </w:rPr>
        <w:t>bona fide</w:t>
      </w:r>
      <w:r>
        <w:rPr>
          <w:w w:val="105"/>
        </w:rPr>
        <w:t>” cognition. One</w:t>
      </w:r>
      <w:r>
        <w:rPr>
          <w:spacing w:val="26"/>
          <w:w w:val="105"/>
        </w:rPr>
        <w:t> </w:t>
      </w:r>
      <w:r>
        <w:rPr>
          <w:w w:val="105"/>
        </w:rPr>
        <w:t>may</w:t>
      </w:r>
      <w:r>
        <w:rPr>
          <w:spacing w:val="26"/>
          <w:w w:val="105"/>
        </w:rPr>
        <w:t> </w:t>
      </w:r>
      <w:r>
        <w:rPr>
          <w:w w:val="105"/>
        </w:rPr>
        <w:t>retort</w:t>
      </w:r>
      <w:r>
        <w:rPr>
          <w:spacing w:val="26"/>
          <w:w w:val="105"/>
        </w:rPr>
        <w:t> </w:t>
      </w:r>
      <w:r>
        <w:rPr>
          <w:w w:val="105"/>
        </w:rPr>
        <w:t>that</w:t>
      </w:r>
      <w:r>
        <w:rPr>
          <w:spacing w:val="26"/>
          <w:w w:val="105"/>
        </w:rPr>
        <w:t> </w:t>
      </w:r>
      <w:r>
        <w:rPr>
          <w:w w:val="105"/>
        </w:rPr>
        <w:t>organisms</w:t>
      </w:r>
      <w:r>
        <w:rPr>
          <w:spacing w:val="26"/>
          <w:w w:val="105"/>
        </w:rPr>
        <w:t> </w:t>
      </w:r>
      <w:r>
        <w:rPr>
          <w:w w:val="105"/>
        </w:rPr>
        <w:t>obviously</w:t>
      </w:r>
      <w:r>
        <w:rPr>
          <w:spacing w:val="26"/>
          <w:w w:val="105"/>
        </w:rPr>
        <w:t> </w:t>
      </w:r>
      <w:r>
        <w:rPr>
          <w:w w:val="105"/>
        </w:rPr>
        <w:t>outperform</w:t>
      </w:r>
      <w:r>
        <w:rPr>
          <w:spacing w:val="26"/>
          <w:w w:val="105"/>
        </w:rPr>
        <w:t> </w:t>
      </w:r>
      <w:r>
        <w:rPr>
          <w:w w:val="105"/>
        </w:rPr>
        <w:t>blind</w:t>
      </w:r>
      <w:r>
        <w:rPr>
          <w:spacing w:val="26"/>
          <w:w w:val="105"/>
        </w:rPr>
        <w:t> </w:t>
      </w:r>
      <w:r>
        <w:rPr>
          <w:w w:val="105"/>
        </w:rPr>
        <w:t>search</w:t>
      </w:r>
      <w:r>
        <w:rPr>
          <w:spacing w:val="26"/>
          <w:w w:val="105"/>
        </w:rPr>
        <w:t> </w:t>
      </w:r>
      <w:r>
        <w:rPr>
          <w:w w:val="105"/>
        </w:rPr>
        <w:t>and</w:t>
      </w:r>
      <w:r>
        <w:rPr>
          <w:spacing w:val="26"/>
          <w:w w:val="105"/>
        </w:rPr>
        <w:t> </w:t>
      </w:r>
      <w:r>
        <w:rPr>
          <w:w w:val="105"/>
        </w:rPr>
        <w:t>that</w:t>
      </w:r>
      <w:r>
        <w:rPr>
          <w:spacing w:val="26"/>
          <w:w w:val="105"/>
        </w:rPr>
        <w:t> </w:t>
      </w:r>
      <w:r>
        <w:rPr>
          <w:w w:val="105"/>
        </w:rPr>
        <w:t>clothing this truism in combinatorial garb adds little. We disagree. First, given case-specific em- pirical</w:t>
      </w:r>
      <w:r>
        <w:rPr>
          <w:spacing w:val="-1"/>
          <w:w w:val="105"/>
        </w:rPr>
        <w:t> </w:t>
      </w:r>
      <w:r>
        <w:rPr>
          <w:w w:val="105"/>
        </w:rPr>
        <w:t>details</w:t>
      </w:r>
      <w:r>
        <w:rPr>
          <w:spacing w:val="-1"/>
          <w:w w:val="105"/>
        </w:rPr>
        <w:t> </w:t>
      </w:r>
      <w:r>
        <w:rPr>
          <w:w w:val="105"/>
        </w:rPr>
        <w:t>and</w:t>
      </w:r>
      <w:r>
        <w:rPr>
          <w:spacing w:val="-1"/>
          <w:w w:val="105"/>
        </w:rPr>
        <w:t> </w:t>
      </w:r>
      <w:r>
        <w:rPr>
          <w:w w:val="105"/>
        </w:rPr>
        <w:t>modeling</w:t>
      </w:r>
      <w:r>
        <w:rPr>
          <w:spacing w:val="-1"/>
          <w:w w:val="105"/>
        </w:rPr>
        <w:t> </w:t>
      </w:r>
      <w:r>
        <w:rPr>
          <w:w w:val="105"/>
        </w:rPr>
        <w:t>assumptions,</w:t>
      </w:r>
      <w:r>
        <w:rPr>
          <w:spacing w:val="-1"/>
          <w:w w:val="105"/>
        </w:rPr>
        <w:t> </w:t>
      </w:r>
      <w:r>
        <w:rPr>
          <w:w w:val="105"/>
        </w:rPr>
        <w:t>the</w:t>
      </w:r>
      <w:r>
        <w:rPr>
          <w:spacing w:val="-1"/>
          <w:w w:val="105"/>
        </w:rPr>
        <w:t> </w:t>
      </w:r>
      <w:r>
        <w:rPr>
          <w:w w:val="105"/>
        </w:rPr>
        <w:t>search</w:t>
      </w:r>
      <w:r>
        <w:rPr>
          <w:spacing w:val="-1"/>
          <w:w w:val="105"/>
        </w:rPr>
        <w:t> </w:t>
      </w:r>
      <w:r>
        <w:rPr>
          <w:w w:val="105"/>
        </w:rPr>
        <w:t>efficiency</w:t>
      </w:r>
      <w:r>
        <w:rPr>
          <w:spacing w:val="-1"/>
          <w:w w:val="105"/>
        </w:rPr>
        <w:t> </w:t>
      </w:r>
      <w:r>
        <w:rPr>
          <w:w w:val="105"/>
        </w:rPr>
        <w:t>metric</w:t>
      </w:r>
      <w:r>
        <w:rPr>
          <w:spacing w:val="-1"/>
          <w:w w:val="105"/>
        </w:rPr>
        <w:t> </w:t>
      </w:r>
      <w:r>
        <w:rPr>
          <w:w w:val="105"/>
        </w:rPr>
        <w:t>can</w:t>
      </w:r>
      <w:r>
        <w:rPr>
          <w:spacing w:val="-1"/>
          <w:w w:val="105"/>
        </w:rPr>
        <w:t> </w:t>
      </w:r>
      <w:r>
        <w:rPr>
          <w:w w:val="105"/>
        </w:rPr>
        <w:t>be</w:t>
      </w:r>
      <w:r>
        <w:rPr>
          <w:spacing w:val="-1"/>
          <w:w w:val="105"/>
        </w:rPr>
        <w:t> </w:t>
      </w:r>
      <w:r>
        <w:rPr>
          <w:w w:val="105"/>
        </w:rPr>
        <w:t>computed, compared,</w:t>
      </w:r>
      <w:r>
        <w:rPr>
          <w:spacing w:val="40"/>
          <w:w w:val="105"/>
        </w:rPr>
        <w:t> </w:t>
      </w:r>
      <w:r>
        <w:rPr>
          <w:w w:val="105"/>
        </w:rPr>
        <w:t>and</w:t>
      </w:r>
      <w:r>
        <w:rPr>
          <w:spacing w:val="40"/>
          <w:w w:val="105"/>
        </w:rPr>
        <w:t> </w:t>
      </w:r>
      <w:r>
        <w:rPr>
          <w:w w:val="105"/>
        </w:rPr>
        <w:t>statistically</w:t>
      </w:r>
      <w:r>
        <w:rPr>
          <w:spacing w:val="40"/>
          <w:w w:val="105"/>
        </w:rPr>
        <w:t> </w:t>
      </w:r>
      <w:r>
        <w:rPr>
          <w:w w:val="105"/>
        </w:rPr>
        <w:t>tested</w:t>
      </w:r>
      <w:r>
        <w:rPr>
          <w:spacing w:val="40"/>
          <w:w w:val="105"/>
        </w:rPr>
        <w:t> </w:t>
      </w:r>
      <w:r>
        <w:rPr>
          <w:w w:val="105"/>
        </w:rPr>
        <w:t>across</w:t>
      </w:r>
      <w:r>
        <w:rPr>
          <w:spacing w:val="40"/>
          <w:w w:val="105"/>
        </w:rPr>
        <w:t> </w:t>
      </w:r>
      <w:r>
        <w:rPr>
          <w:w w:val="105"/>
        </w:rPr>
        <w:t>both</w:t>
      </w:r>
      <w:r>
        <w:rPr>
          <w:spacing w:val="40"/>
          <w:w w:val="105"/>
        </w:rPr>
        <w:t> </w:t>
      </w:r>
      <w:r>
        <w:rPr>
          <w:w w:val="105"/>
        </w:rPr>
        <w:t>phylogenetic</w:t>
      </w:r>
      <w:r>
        <w:rPr>
          <w:spacing w:val="40"/>
          <w:w w:val="105"/>
        </w:rPr>
        <w:t> </w:t>
      </w:r>
      <w:r>
        <w:rPr>
          <w:w w:val="105"/>
        </w:rPr>
        <w:t>and</w:t>
      </w:r>
      <w:r>
        <w:rPr>
          <w:spacing w:val="40"/>
          <w:w w:val="105"/>
        </w:rPr>
        <w:t> </w:t>
      </w:r>
      <w:r>
        <w:rPr>
          <w:w w:val="105"/>
        </w:rPr>
        <w:t>synthetic</w:t>
      </w:r>
      <w:r>
        <w:rPr>
          <w:spacing w:val="40"/>
          <w:w w:val="105"/>
        </w:rPr>
        <w:t> </w:t>
      </w:r>
      <w:r>
        <w:rPr>
          <w:w w:val="105"/>
        </w:rPr>
        <w:t>lineages. Second, once made empirically tractable, the additive decomposition of </w:t>
      </w:r>
      <w:r>
        <w:rPr>
          <w:i/>
          <w:w w:val="105"/>
        </w:rPr>
        <w:t>K</w:t>
      </w:r>
      <w:r>
        <w:rPr>
          <w:i/>
          <w:spacing w:val="31"/>
          <w:w w:val="105"/>
        </w:rPr>
        <w:t> </w:t>
      </w:r>
      <w:r>
        <w:rPr>
          <w:w w:val="105"/>
        </w:rPr>
        <w:t>across nes- ted</w:t>
      </w:r>
      <w:r>
        <w:rPr>
          <w:spacing w:val="27"/>
          <w:w w:val="105"/>
        </w:rPr>
        <w:t> </w:t>
      </w:r>
      <w:r>
        <w:rPr>
          <w:w w:val="105"/>
        </w:rPr>
        <w:t>blankets</w:t>
      </w:r>
      <w:r>
        <w:rPr>
          <w:spacing w:val="27"/>
          <w:w w:val="105"/>
        </w:rPr>
        <w:t> </w:t>
      </w:r>
      <w:r>
        <w:rPr>
          <w:w w:val="105"/>
        </w:rPr>
        <w:t>pinpoints</w:t>
      </w:r>
      <w:r>
        <w:rPr>
          <w:spacing w:val="27"/>
          <w:w w:val="105"/>
        </w:rPr>
        <w:t> </w:t>
      </w:r>
      <w:r>
        <w:rPr>
          <w:w w:val="105"/>
        </w:rPr>
        <w:t>where—and</w:t>
      </w:r>
      <w:r>
        <w:rPr>
          <w:spacing w:val="27"/>
          <w:w w:val="105"/>
        </w:rPr>
        <w:t> </w:t>
      </w:r>
      <w:r>
        <w:rPr>
          <w:w w:val="105"/>
        </w:rPr>
        <w:t>by</w:t>
      </w:r>
      <w:r>
        <w:rPr>
          <w:spacing w:val="28"/>
          <w:w w:val="105"/>
        </w:rPr>
        <w:t> </w:t>
      </w:r>
      <w:r>
        <w:rPr>
          <w:w w:val="105"/>
        </w:rPr>
        <w:t>how</w:t>
      </w:r>
      <w:r>
        <w:rPr>
          <w:spacing w:val="27"/>
          <w:w w:val="105"/>
        </w:rPr>
        <w:t> </w:t>
      </w:r>
      <w:r>
        <w:rPr>
          <w:w w:val="105"/>
        </w:rPr>
        <w:t>much—intelligence</w:t>
      </w:r>
      <w:r>
        <w:rPr>
          <w:spacing w:val="27"/>
          <w:w w:val="105"/>
        </w:rPr>
        <w:t> </w:t>
      </w:r>
      <w:r>
        <w:rPr>
          <w:w w:val="105"/>
        </w:rPr>
        <w:t>condenses,</w:t>
      </w:r>
      <w:r>
        <w:rPr>
          <w:spacing w:val="27"/>
          <w:w w:val="105"/>
        </w:rPr>
        <w:t> </w:t>
      </w:r>
      <w:r>
        <w:rPr>
          <w:spacing w:val="-2"/>
          <w:w w:val="105"/>
        </w:rPr>
        <w:t>rendering</w:t>
      </w:r>
    </w:p>
    <w:p>
      <w:pPr>
        <w:pStyle w:val="BodyText"/>
        <w:spacing w:before="10"/>
        <w:ind w:left="791" w:firstLine="0"/>
      </w:pPr>
      <w:r>
        <w:rPr>
          <w:w w:val="105"/>
        </w:rPr>
        <w:t>the</w:t>
      </w:r>
      <w:r>
        <w:rPr>
          <w:spacing w:val="17"/>
          <w:w w:val="105"/>
        </w:rPr>
        <w:t> </w:t>
      </w:r>
      <w:r>
        <w:rPr>
          <w:w w:val="105"/>
        </w:rPr>
        <w:t>‘obvious’</w:t>
      </w:r>
      <w:r>
        <w:rPr>
          <w:spacing w:val="17"/>
          <w:w w:val="105"/>
        </w:rPr>
        <w:t> </w:t>
      </w:r>
      <w:r>
        <w:rPr>
          <w:w w:val="105"/>
        </w:rPr>
        <w:t>suddenly</w:t>
      </w:r>
      <w:r>
        <w:rPr>
          <w:spacing w:val="17"/>
          <w:w w:val="105"/>
        </w:rPr>
        <w:t> </w:t>
      </w:r>
      <w:r>
        <w:rPr>
          <w:w w:val="105"/>
        </w:rPr>
        <w:t>measurable</w:t>
      </w:r>
      <w:r>
        <w:rPr>
          <w:spacing w:val="18"/>
          <w:w w:val="105"/>
        </w:rPr>
        <w:t> </w:t>
      </w:r>
      <w:r>
        <w:rPr>
          <w:w w:val="105"/>
        </w:rPr>
        <w:t>and,</w:t>
      </w:r>
      <w:r>
        <w:rPr>
          <w:spacing w:val="17"/>
          <w:w w:val="105"/>
        </w:rPr>
        <w:t> </w:t>
      </w:r>
      <w:r>
        <w:rPr>
          <w:w w:val="105"/>
        </w:rPr>
        <w:t>therefore,</w:t>
      </w:r>
      <w:r>
        <w:rPr>
          <w:spacing w:val="17"/>
          <w:w w:val="105"/>
        </w:rPr>
        <w:t> </w:t>
      </w:r>
      <w:r>
        <w:rPr>
          <w:spacing w:val="-2"/>
          <w:w w:val="105"/>
        </w:rPr>
        <w:t>refutable.</w:t>
      </w:r>
    </w:p>
    <w:p>
      <w:pPr>
        <w:pStyle w:val="BodyText"/>
        <w:spacing w:line="249" w:lineRule="auto" w:before="10"/>
        <w:ind w:left="791" w:right="300" w:firstLine="298"/>
      </w:pPr>
      <w:r>
        <w:rPr>
          <w:w w:val="105"/>
        </w:rPr>
        <w:t>The stage is now set for Section </w:t>
      </w:r>
      <w:hyperlink w:history="true" w:anchor="_bookmark5">
        <w:r>
          <w:rPr>
            <w:color w:val="0000FF"/>
            <w:w w:val="105"/>
          </w:rPr>
          <w:t>4</w:t>
        </w:r>
      </w:hyperlink>
      <w:r>
        <w:rPr>
          <w:w w:val="105"/>
        </w:rPr>
        <w:t>, where we formalize this account by specifying the extended problem space and efficient search lexicon.</w:t>
      </w:r>
    </w:p>
    <w:p>
      <w:pPr>
        <w:pStyle w:val="BodyText"/>
        <w:spacing w:after="0" w:line="249" w:lineRule="auto"/>
        <w:sectPr>
          <w:pgSz w:w="11910" w:h="16840"/>
          <w:pgMar w:header="0" w:footer="3734" w:top="1420" w:bottom="3920" w:left="1700" w:right="1700"/>
        </w:sectPr>
      </w:pPr>
    </w:p>
    <w:p>
      <w:pPr>
        <w:pStyle w:val="Heading1"/>
        <w:numPr>
          <w:ilvl w:val="0"/>
          <w:numId w:val="1"/>
        </w:numPr>
        <w:tabs>
          <w:tab w:pos="616" w:val="left" w:leader="none"/>
        </w:tabs>
        <w:spacing w:line="240" w:lineRule="auto" w:before="34" w:after="0"/>
        <w:ind w:left="616" w:right="1215" w:hanging="315"/>
        <w:jc w:val="left"/>
      </w:pPr>
      <w:bookmarkStart w:name="A formal lexicon for efficient search in" w:id="9"/>
      <w:bookmarkEnd w:id="9"/>
      <w:r>
        <w:rPr>
          <w:b w:val="0"/>
        </w:rPr>
      </w:r>
      <w:bookmarkStart w:name="_bookmark5" w:id="10"/>
      <w:bookmarkEnd w:id="10"/>
      <w:r>
        <w:rPr>
          <w:b w:val="0"/>
        </w:rPr>
      </w:r>
      <w:r>
        <w:rPr>
          <w:w w:val="110"/>
        </w:rPr>
        <w:t>A</w:t>
      </w:r>
      <w:r>
        <w:rPr>
          <w:w w:val="110"/>
        </w:rPr>
        <w:t> formal</w:t>
      </w:r>
      <w:r>
        <w:rPr>
          <w:w w:val="110"/>
        </w:rPr>
        <w:t> lexicon</w:t>
      </w:r>
      <w:r>
        <w:rPr>
          <w:w w:val="110"/>
        </w:rPr>
        <w:t> for</w:t>
      </w:r>
      <w:r>
        <w:rPr>
          <w:w w:val="110"/>
        </w:rPr>
        <w:t> efficient</w:t>
      </w:r>
      <w:r>
        <w:rPr>
          <w:w w:val="110"/>
        </w:rPr>
        <w:t> search</w:t>
      </w:r>
      <w:r>
        <w:rPr>
          <w:w w:val="110"/>
        </w:rPr>
        <w:t> in</w:t>
      </w:r>
      <w:r>
        <w:rPr>
          <w:w w:val="110"/>
        </w:rPr>
        <w:t> </w:t>
      </w:r>
      <w:r>
        <w:rPr>
          <w:w w:val="110"/>
        </w:rPr>
        <w:t>biological</w:t>
      </w:r>
      <w:r>
        <w:rPr>
          <w:spacing w:val="40"/>
          <w:w w:val="110"/>
        </w:rPr>
        <w:t> </w:t>
      </w:r>
      <w:r>
        <w:rPr>
          <w:w w:val="110"/>
        </w:rPr>
        <w:t>problem</w:t>
      </w:r>
      <w:r>
        <w:rPr>
          <w:w w:val="110"/>
        </w:rPr>
        <w:t> spaces</w:t>
      </w:r>
    </w:p>
    <w:p>
      <w:pPr>
        <w:pStyle w:val="Heading2"/>
        <w:numPr>
          <w:ilvl w:val="1"/>
          <w:numId w:val="1"/>
        </w:numPr>
        <w:tabs>
          <w:tab w:pos="780" w:val="left" w:leader="none"/>
        </w:tabs>
        <w:spacing w:line="240" w:lineRule="auto" w:before="172" w:after="0"/>
        <w:ind w:left="780" w:right="0" w:hanging="479"/>
        <w:jc w:val="left"/>
      </w:pPr>
      <w:bookmarkStart w:name="Problem spaces—the setup" w:id="11"/>
      <w:bookmarkEnd w:id="11"/>
      <w:r>
        <w:rPr>
          <w:b w:val="0"/>
        </w:rPr>
      </w:r>
      <w:r>
        <w:rPr>
          <w:w w:val="115"/>
        </w:rPr>
        <w:t>Problem</w:t>
      </w:r>
      <w:r>
        <w:rPr>
          <w:spacing w:val="7"/>
          <w:w w:val="115"/>
        </w:rPr>
        <w:t> </w:t>
      </w:r>
      <w:r>
        <w:rPr>
          <w:w w:val="115"/>
        </w:rPr>
        <w:t>spaces—the</w:t>
      </w:r>
      <w:r>
        <w:rPr>
          <w:spacing w:val="7"/>
          <w:w w:val="115"/>
        </w:rPr>
        <w:t> </w:t>
      </w:r>
      <w:r>
        <w:rPr>
          <w:spacing w:val="-2"/>
          <w:w w:val="115"/>
        </w:rPr>
        <w:t>setup</w:t>
      </w:r>
    </w:p>
    <w:p>
      <w:pPr>
        <w:pStyle w:val="BodyText"/>
        <w:spacing w:line="249" w:lineRule="auto" w:before="121"/>
        <w:ind w:left="301" w:right="787" w:firstLine="0"/>
      </w:pPr>
      <w:r>
        <w:rPr>
          <w:w w:val="105"/>
        </w:rPr>
        <w:t>This</w:t>
      </w:r>
      <w:r>
        <w:rPr>
          <w:w w:val="105"/>
        </w:rPr>
        <w:t> subsection</w:t>
      </w:r>
      <w:r>
        <w:rPr>
          <w:w w:val="105"/>
        </w:rPr>
        <w:t> lays</w:t>
      </w:r>
      <w:r>
        <w:rPr>
          <w:w w:val="105"/>
        </w:rPr>
        <w:t> the</w:t>
      </w:r>
      <w:r>
        <w:rPr>
          <w:w w:val="105"/>
        </w:rPr>
        <w:t> formal</w:t>
      </w:r>
      <w:r>
        <w:rPr>
          <w:w w:val="105"/>
        </w:rPr>
        <w:t> scaffolding.</w:t>
      </w:r>
      <w:r>
        <w:rPr>
          <w:w w:val="105"/>
        </w:rPr>
        <w:t> It</w:t>
      </w:r>
      <w:r>
        <w:rPr>
          <w:w w:val="105"/>
        </w:rPr>
        <w:t> explicates</w:t>
      </w:r>
      <w:r>
        <w:rPr>
          <w:w w:val="105"/>
        </w:rPr>
        <w:t> the</w:t>
      </w:r>
      <w:r>
        <w:rPr>
          <w:w w:val="105"/>
        </w:rPr>
        <w:t> minimal</w:t>
      </w:r>
      <w:r>
        <w:rPr>
          <w:w w:val="105"/>
        </w:rPr>
        <w:t> set</w:t>
      </w:r>
      <w:r>
        <w:rPr>
          <w:w w:val="105"/>
        </w:rPr>
        <w:t> of</w:t>
      </w:r>
      <w:r>
        <w:rPr>
          <w:w w:val="105"/>
        </w:rPr>
        <w:t> ele-</w:t>
      </w:r>
      <w:r>
        <w:rPr>
          <w:spacing w:val="40"/>
          <w:w w:val="105"/>
        </w:rPr>
        <w:t> </w:t>
      </w:r>
      <w:r>
        <w:rPr>
          <w:w w:val="105"/>
        </w:rPr>
        <w:t>ments—states,</w:t>
      </w:r>
      <w:r>
        <w:rPr>
          <w:w w:val="105"/>
        </w:rPr>
        <w:t> operators,</w:t>
      </w:r>
      <w:r>
        <w:rPr>
          <w:w w:val="105"/>
        </w:rPr>
        <w:t> constraints,</w:t>
      </w:r>
      <w:r>
        <w:rPr>
          <w:w w:val="105"/>
        </w:rPr>
        <w:t> evaluation,</w:t>
      </w:r>
      <w:r>
        <w:rPr>
          <w:w w:val="105"/>
        </w:rPr>
        <w:t> and</w:t>
      </w:r>
      <w:r>
        <w:rPr>
          <w:w w:val="105"/>
        </w:rPr>
        <w:t> horizon—that</w:t>
      </w:r>
      <w:r>
        <w:rPr>
          <w:w w:val="105"/>
        </w:rPr>
        <w:t> jointly</w:t>
      </w:r>
      <w:r>
        <w:rPr>
          <w:w w:val="105"/>
        </w:rPr>
        <w:t> define</w:t>
      </w:r>
      <w:r>
        <w:rPr>
          <w:w w:val="105"/>
        </w:rPr>
        <w:t> a scale-agnostic</w:t>
      </w:r>
      <w:r>
        <w:rPr>
          <w:w w:val="105"/>
        </w:rPr>
        <w:t> problem</w:t>
      </w:r>
      <w:r>
        <w:rPr>
          <w:w w:val="105"/>
        </w:rPr>
        <w:t> space.</w:t>
      </w:r>
      <w:r>
        <w:rPr>
          <w:w w:val="105"/>
        </w:rPr>
        <w:t> Doing</w:t>
      </w:r>
      <w:r>
        <w:rPr>
          <w:w w:val="105"/>
        </w:rPr>
        <w:t> so</w:t>
      </w:r>
      <w:r>
        <w:rPr>
          <w:w w:val="105"/>
        </w:rPr>
        <w:t> equips</w:t>
      </w:r>
      <w:r>
        <w:rPr>
          <w:w w:val="105"/>
        </w:rPr>
        <w:t> us</w:t>
      </w:r>
      <w:r>
        <w:rPr>
          <w:w w:val="105"/>
        </w:rPr>
        <w:t> with</w:t>
      </w:r>
      <w:r>
        <w:rPr>
          <w:w w:val="105"/>
        </w:rPr>
        <w:t> a</w:t>
      </w:r>
      <w:r>
        <w:rPr>
          <w:w w:val="105"/>
        </w:rPr>
        <w:t> lexicon</w:t>
      </w:r>
      <w:r>
        <w:rPr>
          <w:w w:val="105"/>
        </w:rPr>
        <w:t> for</w:t>
      </w:r>
      <w:r>
        <w:rPr>
          <w:w w:val="105"/>
        </w:rPr>
        <w:t> analyzing</w:t>
      </w:r>
      <w:r>
        <w:rPr>
          <w:w w:val="105"/>
        </w:rPr>
        <w:t> and comparing various biological processes from a unified search efficiency perspective.</w:t>
      </w:r>
    </w:p>
    <w:p>
      <w:pPr>
        <w:pStyle w:val="BodyText"/>
        <w:spacing w:line="249" w:lineRule="auto" w:before="4"/>
        <w:ind w:left="301" w:right="787" w:firstLine="298"/>
      </w:pPr>
      <w:r>
        <w:rPr>
          <w:w w:val="110"/>
        </w:rPr>
        <w:t>Under</w:t>
      </w:r>
      <w:r>
        <w:rPr>
          <w:w w:val="110"/>
        </w:rPr>
        <w:t> a</w:t>
      </w:r>
      <w:r>
        <w:rPr>
          <w:w w:val="110"/>
        </w:rPr>
        <w:t> first</w:t>
      </w:r>
      <w:r>
        <w:rPr>
          <w:w w:val="110"/>
        </w:rPr>
        <w:t> approximation,</w:t>
      </w:r>
      <w:r>
        <w:rPr>
          <w:w w:val="110"/>
        </w:rPr>
        <w:t> </w:t>
      </w:r>
      <w:r>
        <w:rPr>
          <w:b/>
          <w:w w:val="110"/>
        </w:rPr>
        <w:t>problem</w:t>
      </w:r>
      <w:r>
        <w:rPr>
          <w:b/>
          <w:w w:val="110"/>
        </w:rPr>
        <w:t> spaces</w:t>
      </w:r>
      <w:r>
        <w:rPr>
          <w:b/>
          <w:w w:val="110"/>
        </w:rPr>
        <w:t> </w:t>
      </w:r>
      <w:r>
        <w:rPr>
          <w:w w:val="110"/>
        </w:rPr>
        <w:t>are</w:t>
      </w:r>
      <w:r>
        <w:rPr>
          <w:w w:val="110"/>
        </w:rPr>
        <w:t> abstract</w:t>
      </w:r>
      <w:r>
        <w:rPr>
          <w:w w:val="110"/>
        </w:rPr>
        <w:t> constructs</w:t>
      </w:r>
      <w:r>
        <w:rPr>
          <w:w w:val="110"/>
        </w:rPr>
        <w:t> that</w:t>
      </w:r>
      <w:r>
        <w:rPr>
          <w:w w:val="110"/>
        </w:rPr>
        <w:t> can formalize</w:t>
      </w:r>
      <w:r>
        <w:rPr>
          <w:w w:val="110"/>
        </w:rPr>
        <w:t> adaptive,</w:t>
      </w:r>
      <w:r>
        <w:rPr>
          <w:w w:val="110"/>
        </w:rPr>
        <w:t> goal-directed</w:t>
      </w:r>
      <w:r>
        <w:rPr>
          <w:w w:val="110"/>
        </w:rPr>
        <w:t> problem-solving</w:t>
      </w:r>
      <w:r>
        <w:rPr>
          <w:w w:val="110"/>
        </w:rPr>
        <w:t> processes</w:t>
      </w:r>
      <w:r>
        <w:rPr>
          <w:w w:val="110"/>
        </w:rPr>
        <w:t> across</w:t>
      </w:r>
      <w:r>
        <w:rPr>
          <w:w w:val="110"/>
        </w:rPr>
        <w:t> scales</w:t>
      </w:r>
      <w:r>
        <w:rPr>
          <w:w w:val="110"/>
        </w:rPr>
        <w:t> of</w:t>
      </w:r>
      <w:r>
        <w:rPr>
          <w:w w:val="110"/>
        </w:rPr>
        <w:t> phys- ical</w:t>
      </w:r>
      <w:r>
        <w:rPr>
          <w:w w:val="110"/>
        </w:rPr>
        <w:t> organisation.</w:t>
      </w:r>
      <w:r>
        <w:rPr>
          <w:w w:val="110"/>
        </w:rPr>
        <w:t> Formally,</w:t>
      </w:r>
      <w:r>
        <w:rPr>
          <w:w w:val="110"/>
        </w:rPr>
        <w:t> we</w:t>
      </w:r>
      <w:r>
        <w:rPr>
          <w:w w:val="110"/>
        </w:rPr>
        <w:t> define</w:t>
      </w:r>
      <w:r>
        <w:rPr>
          <w:w w:val="110"/>
        </w:rPr>
        <w:t> an</w:t>
      </w:r>
      <w:r>
        <w:rPr>
          <w:w w:val="110"/>
        </w:rPr>
        <w:t> arbitrary</w:t>
      </w:r>
      <w:r>
        <w:rPr>
          <w:w w:val="110"/>
        </w:rPr>
        <w:t> problem</w:t>
      </w:r>
      <w:r>
        <w:rPr>
          <w:w w:val="110"/>
        </w:rPr>
        <w:t> space</w:t>
      </w:r>
      <w:r>
        <w:rPr>
          <w:w w:val="110"/>
        </w:rPr>
        <w:t> </w:t>
      </w:r>
      <w:r>
        <w:rPr>
          <w:i/>
          <w:w w:val="110"/>
        </w:rPr>
        <w:t>P</w:t>
      </w:r>
      <w:r>
        <w:rPr>
          <w:i/>
          <w:w w:val="110"/>
        </w:rPr>
        <w:t> </w:t>
      </w:r>
      <w:r>
        <w:rPr>
          <w:w w:val="110"/>
        </w:rPr>
        <w:t>as</w:t>
      </w:r>
      <w:r>
        <w:rPr>
          <w:w w:val="110"/>
        </w:rPr>
        <w:t> an</w:t>
      </w:r>
      <w:r>
        <w:rPr>
          <w:w w:val="110"/>
        </w:rPr>
        <w:t> ordered </w:t>
      </w:r>
      <w:r>
        <w:rPr>
          <w:spacing w:val="-2"/>
          <w:w w:val="110"/>
        </w:rPr>
        <w:t>quintuple:</w:t>
      </w:r>
    </w:p>
    <w:p>
      <w:pPr>
        <w:pStyle w:val="BodyText"/>
        <w:spacing w:before="13"/>
        <w:ind w:left="0" w:firstLine="0"/>
        <w:jc w:val="left"/>
      </w:pPr>
    </w:p>
    <w:p>
      <w:pPr>
        <w:tabs>
          <w:tab w:pos="7458" w:val="left" w:leader="none"/>
        </w:tabs>
        <w:spacing w:before="0"/>
        <w:ind w:left="3128" w:right="0" w:firstLine="0"/>
        <w:jc w:val="left"/>
        <w:rPr>
          <w:sz w:val="20"/>
          <w:szCs w:val="20"/>
        </w:rPr>
      </w:pPr>
      <w:r>
        <w:rPr>
          <w:i/>
          <w:iCs/>
          <w:w w:val="115"/>
          <w:sz w:val="20"/>
          <w:szCs w:val="20"/>
        </w:rPr>
        <w:t>P</w:t>
      </w:r>
      <w:r>
        <w:rPr>
          <w:i/>
          <w:iCs/>
          <w:spacing w:val="26"/>
          <w:w w:val="115"/>
          <w:sz w:val="20"/>
          <w:szCs w:val="20"/>
        </w:rPr>
        <w:t> </w:t>
      </w:r>
      <w:r>
        <w:rPr>
          <w:w w:val="115"/>
          <w:sz w:val="20"/>
          <w:szCs w:val="20"/>
        </w:rPr>
        <w:t>=</w:t>
      </w:r>
      <w:r>
        <w:rPr>
          <w:spacing w:val="-2"/>
          <w:w w:val="115"/>
          <w:sz w:val="20"/>
          <w:szCs w:val="20"/>
        </w:rPr>
        <w:t> </w:t>
      </w:r>
      <w:r>
        <w:rPr>
          <w:rFonts w:ascii="Apple Symbols" w:hAnsi="Apple Symbols" w:cs="Apple Symbols" w:eastAsia="Apple Symbols"/>
          <w:w w:val="115"/>
          <w:sz w:val="20"/>
          <w:szCs w:val="20"/>
        </w:rPr>
        <w:t>⟨</w:t>
      </w:r>
      <w:r>
        <w:rPr>
          <w:i/>
          <w:iCs/>
          <w:w w:val="115"/>
          <w:sz w:val="20"/>
          <w:szCs w:val="20"/>
        </w:rPr>
        <w:t>S,</w:t>
      </w:r>
      <w:r>
        <w:rPr>
          <w:i/>
          <w:iCs/>
          <w:spacing w:val="-24"/>
          <w:w w:val="115"/>
          <w:sz w:val="20"/>
          <w:szCs w:val="20"/>
        </w:rPr>
        <w:t> </w:t>
      </w:r>
      <w:r>
        <w:rPr>
          <w:i/>
          <w:iCs/>
          <w:w w:val="115"/>
          <w:sz w:val="20"/>
          <w:szCs w:val="20"/>
        </w:rPr>
        <w:t>O,</w:t>
      </w:r>
      <w:r>
        <w:rPr>
          <w:i/>
          <w:iCs/>
          <w:spacing w:val="-24"/>
          <w:w w:val="115"/>
          <w:sz w:val="20"/>
          <w:szCs w:val="20"/>
        </w:rPr>
        <w:t> </w:t>
      </w:r>
      <w:r>
        <w:rPr>
          <w:i/>
          <w:iCs/>
          <w:w w:val="115"/>
          <w:sz w:val="20"/>
          <w:szCs w:val="20"/>
        </w:rPr>
        <w:t>C,</w:t>
      </w:r>
      <w:r>
        <w:rPr>
          <w:i/>
          <w:iCs/>
          <w:spacing w:val="-24"/>
          <w:w w:val="115"/>
          <w:sz w:val="20"/>
          <w:szCs w:val="20"/>
        </w:rPr>
        <w:t> </w:t>
      </w:r>
      <w:r>
        <w:rPr>
          <w:i/>
          <w:iCs/>
          <w:w w:val="115"/>
          <w:sz w:val="20"/>
          <w:szCs w:val="20"/>
        </w:rPr>
        <w:t>E,</w:t>
      </w:r>
      <w:r>
        <w:rPr>
          <w:i/>
          <w:iCs/>
          <w:spacing w:val="-24"/>
          <w:w w:val="115"/>
          <w:sz w:val="20"/>
          <w:szCs w:val="20"/>
        </w:rPr>
        <w:t> </w:t>
      </w:r>
      <w:r>
        <w:rPr>
          <w:i/>
          <w:iCs/>
          <w:spacing w:val="-5"/>
          <w:w w:val="115"/>
          <w:sz w:val="20"/>
          <w:szCs w:val="20"/>
        </w:rPr>
        <w:t>H</w:t>
      </w:r>
      <w:r>
        <w:rPr>
          <w:rFonts w:ascii="Apple Symbols" w:hAnsi="Apple Symbols" w:cs="Apple Symbols" w:eastAsia="Apple Symbols"/>
          <w:spacing w:val="-5"/>
          <w:w w:val="115"/>
          <w:sz w:val="20"/>
          <w:szCs w:val="20"/>
        </w:rPr>
        <w:t>⟩</w:t>
      </w:r>
      <w:r>
        <w:rPr>
          <w:i/>
          <w:iCs/>
          <w:spacing w:val="-5"/>
          <w:w w:val="115"/>
          <w:sz w:val="20"/>
          <w:szCs w:val="20"/>
        </w:rPr>
        <w:t>.</w:t>
      </w:r>
      <w:r>
        <w:rPr>
          <w:i/>
          <w:iCs/>
          <w:sz w:val="20"/>
          <w:szCs w:val="20"/>
        </w:rPr>
        <w:tab/>
      </w:r>
      <w:r>
        <w:rPr>
          <w:spacing w:val="-5"/>
          <w:w w:val="115"/>
          <w:sz w:val="20"/>
          <w:szCs w:val="20"/>
        </w:rPr>
        <w:t>(1)</w:t>
      </w:r>
    </w:p>
    <w:p>
      <w:pPr>
        <w:pStyle w:val="BodyText"/>
        <w:spacing w:line="247" w:lineRule="auto" w:before="63"/>
        <w:ind w:left="301" w:right="789" w:firstLine="0"/>
      </w:pPr>
      <w:r>
        <w:rPr>
          <w:w w:val="110"/>
        </w:rPr>
        <w:t>Here,</w:t>
      </w:r>
      <w:r>
        <w:rPr>
          <w:w w:val="110"/>
        </w:rPr>
        <w:t> </w:t>
      </w:r>
      <w:r>
        <w:rPr>
          <w:i/>
          <w:w w:val="110"/>
        </w:rPr>
        <w:t>S</w:t>
      </w:r>
      <w:r>
        <w:rPr>
          <w:i/>
          <w:w w:val="110"/>
        </w:rPr>
        <w:t> </w:t>
      </w:r>
      <w:r>
        <w:rPr>
          <w:w w:val="110"/>
        </w:rPr>
        <w:t>represents</w:t>
      </w:r>
      <w:r>
        <w:rPr>
          <w:w w:val="110"/>
        </w:rPr>
        <w:t> the</w:t>
      </w:r>
      <w:r>
        <w:rPr>
          <w:w w:val="110"/>
        </w:rPr>
        <w:t> set</w:t>
      </w:r>
      <w:r>
        <w:rPr>
          <w:w w:val="110"/>
        </w:rPr>
        <w:t> of</w:t>
      </w:r>
      <w:r>
        <w:rPr>
          <w:w w:val="110"/>
        </w:rPr>
        <w:t> all</w:t>
      </w:r>
      <w:r>
        <w:rPr>
          <w:w w:val="110"/>
        </w:rPr>
        <w:t> physically</w:t>
      </w:r>
      <w:r>
        <w:rPr>
          <w:w w:val="110"/>
        </w:rPr>
        <w:t> realisable</w:t>
      </w:r>
      <w:r>
        <w:rPr>
          <w:w w:val="110"/>
        </w:rPr>
        <w:t> configurations</w:t>
      </w:r>
      <w:r>
        <w:rPr>
          <w:w w:val="110"/>
        </w:rPr>
        <w:t> a</w:t>
      </w:r>
      <w:r>
        <w:rPr>
          <w:w w:val="110"/>
        </w:rPr>
        <w:t> system</w:t>
      </w:r>
      <w:r>
        <w:rPr>
          <w:w w:val="110"/>
        </w:rPr>
        <w:t> can occupy</w:t>
      </w:r>
      <w:r>
        <w:rPr>
          <w:w w:val="110"/>
        </w:rPr>
        <w:t> that</w:t>
      </w:r>
      <w:r>
        <w:rPr>
          <w:w w:val="110"/>
        </w:rPr>
        <w:t> are</w:t>
      </w:r>
      <w:r>
        <w:rPr>
          <w:w w:val="110"/>
        </w:rPr>
        <w:t> relevant</w:t>
      </w:r>
      <w:r>
        <w:rPr>
          <w:w w:val="110"/>
        </w:rPr>
        <w:t> to</w:t>
      </w:r>
      <w:r>
        <w:rPr>
          <w:w w:val="110"/>
        </w:rPr>
        <w:t> its</w:t>
      </w:r>
      <w:r>
        <w:rPr>
          <w:w w:val="110"/>
        </w:rPr>
        <w:t> problem-solving</w:t>
      </w:r>
      <w:r>
        <w:rPr>
          <w:w w:val="110"/>
        </w:rPr>
        <w:t> activity</w:t>
      </w:r>
      <w:r>
        <w:rPr>
          <w:w w:val="110"/>
        </w:rPr>
        <w:t> at</w:t>
      </w:r>
      <w:r>
        <w:rPr>
          <w:w w:val="110"/>
        </w:rPr>
        <w:t> a</w:t>
      </w:r>
      <w:r>
        <w:rPr>
          <w:w w:val="110"/>
        </w:rPr>
        <w:t> given</w:t>
      </w:r>
      <w:r>
        <w:rPr>
          <w:w w:val="110"/>
        </w:rPr>
        <w:t> level</w:t>
      </w:r>
      <w:r>
        <w:rPr>
          <w:w w:val="110"/>
        </w:rPr>
        <w:t> of</w:t>
      </w:r>
      <w:r>
        <w:rPr>
          <w:w w:val="110"/>
        </w:rPr>
        <w:t> analysis. Following</w:t>
      </w:r>
      <w:r>
        <w:rPr>
          <w:spacing w:val="-14"/>
          <w:w w:val="110"/>
        </w:rPr>
        <w:t> </w:t>
      </w:r>
      <w:hyperlink w:history="true" w:anchor="_bookmark127">
        <w:r>
          <w:rPr>
            <w:color w:val="0000FF"/>
            <w:w w:val="110"/>
          </w:rPr>
          <w:t>Newell</w:t>
        </w:r>
        <w:r>
          <w:rPr>
            <w:color w:val="0000FF"/>
            <w:spacing w:val="-13"/>
            <w:w w:val="110"/>
          </w:rPr>
          <w:t> </w:t>
        </w:r>
        <w:r>
          <w:rPr>
            <w:color w:val="0000FF"/>
            <w:w w:val="110"/>
          </w:rPr>
          <w:t>and</w:t>
        </w:r>
        <w:r>
          <w:rPr>
            <w:color w:val="0000FF"/>
            <w:spacing w:val="-10"/>
            <w:w w:val="110"/>
          </w:rPr>
          <w:t> </w:t>
        </w:r>
        <w:r>
          <w:rPr>
            <w:color w:val="0000FF"/>
            <w:w w:val="110"/>
          </w:rPr>
          <w:t>Simon</w:t>
        </w:r>
      </w:hyperlink>
      <w:r>
        <w:rPr>
          <w:color w:val="0000FF"/>
          <w:spacing w:val="-10"/>
          <w:w w:val="110"/>
        </w:rPr>
        <w:t> </w:t>
      </w:r>
      <w:r>
        <w:rPr>
          <w:w w:val="110"/>
        </w:rPr>
        <w:t>(</w:t>
      </w:r>
      <w:hyperlink w:history="true" w:anchor="_bookmark127">
        <w:r>
          <w:rPr>
            <w:color w:val="0000FF"/>
            <w:w w:val="110"/>
          </w:rPr>
          <w:t>1972</w:t>
        </w:r>
      </w:hyperlink>
      <w:r>
        <w:rPr>
          <w:w w:val="110"/>
        </w:rPr>
        <w:t>),</w:t>
      </w:r>
      <w:r>
        <w:rPr>
          <w:spacing w:val="-10"/>
          <w:w w:val="110"/>
        </w:rPr>
        <w:t> </w:t>
      </w:r>
      <w:r>
        <w:rPr>
          <w:w w:val="110"/>
        </w:rPr>
        <w:t>this</w:t>
      </w:r>
      <w:r>
        <w:rPr>
          <w:spacing w:val="-10"/>
          <w:w w:val="110"/>
        </w:rPr>
        <w:t> </w:t>
      </w:r>
      <w:r>
        <w:rPr>
          <w:w w:val="110"/>
        </w:rPr>
        <w:t>includes</w:t>
      </w:r>
      <w:r>
        <w:rPr>
          <w:spacing w:val="-10"/>
          <w:w w:val="110"/>
        </w:rPr>
        <w:t> </w:t>
      </w:r>
      <w:r>
        <w:rPr>
          <w:w w:val="110"/>
        </w:rPr>
        <w:t>initial</w:t>
      </w:r>
      <w:r>
        <w:rPr>
          <w:spacing w:val="-10"/>
          <w:w w:val="110"/>
        </w:rPr>
        <w:t> </w:t>
      </w:r>
      <w:r>
        <w:rPr>
          <w:i/>
          <w:w w:val="110"/>
        </w:rPr>
        <w:t>S</w:t>
      </w:r>
      <w:r>
        <w:rPr>
          <w:w w:val="110"/>
          <w:vertAlign w:val="subscript"/>
        </w:rPr>
        <w:t>init</w:t>
      </w:r>
      <w:r>
        <w:rPr>
          <w:w w:val="110"/>
          <w:vertAlign w:val="baseline"/>
        </w:rPr>
        <w:t> </w:t>
      </w:r>
      <w:r>
        <w:rPr>
          <w:rFonts w:ascii="Apple Symbols" w:hAnsi="Apple Symbols"/>
          <w:w w:val="110"/>
          <w:vertAlign w:val="baseline"/>
        </w:rPr>
        <w:t>⊂</w:t>
      </w:r>
      <w:r>
        <w:rPr>
          <w:rFonts w:ascii="Apple Symbols" w:hAnsi="Apple Symbols"/>
          <w:spacing w:val="-19"/>
          <w:w w:val="110"/>
          <w:vertAlign w:val="baseline"/>
        </w:rPr>
        <w:t> </w:t>
      </w:r>
      <w:r>
        <w:rPr>
          <w:i/>
          <w:w w:val="110"/>
          <w:vertAlign w:val="baseline"/>
        </w:rPr>
        <w:t>S </w:t>
      </w:r>
      <w:r>
        <w:rPr>
          <w:w w:val="110"/>
          <w:vertAlign w:val="baseline"/>
        </w:rPr>
        <w:t>and</w:t>
      </w:r>
      <w:r>
        <w:rPr>
          <w:spacing w:val="-10"/>
          <w:w w:val="110"/>
          <w:vertAlign w:val="baseline"/>
        </w:rPr>
        <w:t> </w:t>
      </w:r>
      <w:r>
        <w:rPr>
          <w:w w:val="110"/>
          <w:vertAlign w:val="baseline"/>
        </w:rPr>
        <w:t>solution</w:t>
      </w:r>
      <w:r>
        <w:rPr>
          <w:spacing w:val="-10"/>
          <w:w w:val="110"/>
          <w:vertAlign w:val="baseline"/>
        </w:rPr>
        <w:t> </w:t>
      </w:r>
      <w:r>
        <w:rPr>
          <w:i/>
          <w:w w:val="110"/>
          <w:vertAlign w:val="baseline"/>
        </w:rPr>
        <w:t>S</w:t>
      </w:r>
      <w:r>
        <w:rPr>
          <w:w w:val="110"/>
          <w:vertAlign w:val="subscript"/>
        </w:rPr>
        <w:t>goal</w:t>
      </w:r>
      <w:r>
        <w:rPr>
          <w:w w:val="110"/>
          <w:vertAlign w:val="baseline"/>
        </w:rPr>
        <w:t> </w:t>
      </w:r>
      <w:r>
        <w:rPr>
          <w:rFonts w:ascii="Apple Symbols" w:hAnsi="Apple Symbols"/>
          <w:w w:val="110"/>
          <w:vertAlign w:val="baseline"/>
        </w:rPr>
        <w:t>⊂ </w:t>
      </w:r>
      <w:r>
        <w:rPr>
          <w:i/>
          <w:w w:val="110"/>
          <w:vertAlign w:val="baseline"/>
        </w:rPr>
        <w:t>S</w:t>
      </w:r>
      <w:r>
        <w:rPr>
          <w:i/>
          <w:w w:val="110"/>
          <w:vertAlign w:val="baseline"/>
        </w:rPr>
        <w:t> </w:t>
      </w:r>
      <w:r>
        <w:rPr>
          <w:w w:val="110"/>
          <w:vertAlign w:val="baseline"/>
        </w:rPr>
        <w:t>states (we suppress the subscript when context renders the subset obvious).</w:t>
      </w:r>
    </w:p>
    <w:p>
      <w:pPr>
        <w:pStyle w:val="BodyText"/>
        <w:spacing w:line="244" w:lineRule="auto" w:before="0"/>
        <w:ind w:left="301" w:right="788" w:firstLine="298"/>
      </w:pPr>
      <w:r>
        <w:rPr>
          <w:w w:val="110"/>
        </w:rPr>
        <w:t>Operators</w:t>
      </w:r>
      <w:r>
        <w:rPr>
          <w:spacing w:val="-6"/>
          <w:w w:val="110"/>
        </w:rPr>
        <w:t> </w:t>
      </w:r>
      <w:r>
        <w:rPr>
          <w:i/>
          <w:iCs/>
          <w:w w:val="110"/>
        </w:rPr>
        <w:t>O </w:t>
      </w:r>
      <w:r>
        <w:rPr>
          <w:w w:val="110"/>
        </w:rPr>
        <w:t>capture</w:t>
      </w:r>
      <w:r>
        <w:rPr>
          <w:spacing w:val="-6"/>
          <w:w w:val="110"/>
        </w:rPr>
        <w:t> </w:t>
      </w:r>
      <w:r>
        <w:rPr>
          <w:w w:val="110"/>
        </w:rPr>
        <w:t>elementary</w:t>
      </w:r>
      <w:r>
        <w:rPr>
          <w:spacing w:val="-6"/>
          <w:w w:val="110"/>
        </w:rPr>
        <w:t> </w:t>
      </w:r>
      <w:r>
        <w:rPr>
          <w:w w:val="110"/>
        </w:rPr>
        <w:t>transitions.</w:t>
      </w:r>
      <w:r>
        <w:rPr>
          <w:spacing w:val="-6"/>
          <w:w w:val="110"/>
        </w:rPr>
        <w:t> </w:t>
      </w:r>
      <w:r>
        <w:rPr>
          <w:w w:val="110"/>
        </w:rPr>
        <w:t>An</w:t>
      </w:r>
      <w:r>
        <w:rPr>
          <w:spacing w:val="-6"/>
          <w:w w:val="110"/>
        </w:rPr>
        <w:t> </w:t>
      </w:r>
      <w:r>
        <w:rPr>
          <w:w w:val="110"/>
        </w:rPr>
        <w:t>operator</w:t>
      </w:r>
      <w:r>
        <w:rPr>
          <w:spacing w:val="-6"/>
          <w:w w:val="110"/>
        </w:rPr>
        <w:t> </w:t>
      </w:r>
      <w:r>
        <w:rPr>
          <w:i/>
          <w:iCs/>
          <w:w w:val="110"/>
        </w:rPr>
        <w:t>o</w:t>
      </w:r>
      <w:r>
        <w:rPr>
          <w:i/>
          <w:iCs/>
          <w:spacing w:val="-1"/>
          <w:w w:val="110"/>
        </w:rPr>
        <w:t> </w:t>
      </w:r>
      <w:r>
        <w:rPr>
          <w:rFonts w:ascii="Apple Symbols" w:hAnsi="Apple Symbols" w:cs="Apple Symbols" w:eastAsia="Apple Symbols"/>
          <w:w w:val="110"/>
        </w:rPr>
        <w:t>∈</w:t>
      </w:r>
      <w:r>
        <w:rPr>
          <w:rFonts w:ascii="Apple Symbols" w:hAnsi="Apple Symbols" w:cs="Apple Symbols" w:eastAsia="Apple Symbols"/>
          <w:spacing w:val="-19"/>
          <w:w w:val="110"/>
        </w:rPr>
        <w:t> </w:t>
      </w:r>
      <w:r>
        <w:rPr>
          <w:i/>
          <w:iCs/>
          <w:w w:val="110"/>
        </w:rPr>
        <w:t>O </w:t>
      </w:r>
      <w:r>
        <w:rPr>
          <w:w w:val="110"/>
        </w:rPr>
        <w:t>maps</w:t>
      </w:r>
      <w:r>
        <w:rPr>
          <w:spacing w:val="-6"/>
          <w:w w:val="110"/>
        </w:rPr>
        <w:t> </w:t>
      </w:r>
      <w:r>
        <w:rPr>
          <w:w w:val="110"/>
        </w:rPr>
        <w:t>a</w:t>
      </w:r>
      <w:r>
        <w:rPr>
          <w:spacing w:val="-6"/>
          <w:w w:val="110"/>
        </w:rPr>
        <w:t> </w:t>
      </w:r>
      <w:r>
        <w:rPr>
          <w:w w:val="110"/>
        </w:rPr>
        <w:t>state</w:t>
      </w:r>
      <w:r>
        <w:rPr>
          <w:spacing w:val="-6"/>
          <w:w w:val="110"/>
        </w:rPr>
        <w:t> </w:t>
      </w:r>
      <w:r>
        <w:rPr>
          <w:i/>
          <w:iCs/>
          <w:w w:val="110"/>
        </w:rPr>
        <w:t>s</w:t>
      </w:r>
      <w:r>
        <w:rPr>
          <w:i/>
          <w:iCs/>
          <w:spacing w:val="-1"/>
          <w:w w:val="110"/>
        </w:rPr>
        <w:t> </w:t>
      </w:r>
      <w:r>
        <w:rPr>
          <w:rFonts w:ascii="Apple Symbols" w:hAnsi="Apple Symbols" w:cs="Apple Symbols" w:eastAsia="Apple Symbols"/>
          <w:w w:val="110"/>
        </w:rPr>
        <w:t>∈</w:t>
      </w:r>
      <w:r>
        <w:rPr>
          <w:rFonts w:ascii="Apple Symbols" w:hAnsi="Apple Symbols" w:cs="Apple Symbols" w:eastAsia="Apple Symbols"/>
          <w:spacing w:val="-19"/>
          <w:w w:val="110"/>
        </w:rPr>
        <w:t> </w:t>
      </w:r>
      <w:r>
        <w:rPr>
          <w:i/>
          <w:iCs/>
          <w:w w:val="110"/>
        </w:rPr>
        <w:t>S </w:t>
      </w:r>
      <w:r>
        <w:rPr>
          <w:w w:val="115"/>
        </w:rPr>
        <w:t>to</w:t>
      </w:r>
      <w:r>
        <w:rPr>
          <w:spacing w:val="11"/>
          <w:w w:val="115"/>
        </w:rPr>
        <w:t> </w:t>
      </w:r>
      <w:r>
        <w:rPr>
          <w:w w:val="115"/>
        </w:rPr>
        <w:t>a</w:t>
      </w:r>
      <w:r>
        <w:rPr>
          <w:spacing w:val="11"/>
          <w:w w:val="115"/>
        </w:rPr>
        <w:t> </w:t>
      </w:r>
      <w:r>
        <w:rPr>
          <w:w w:val="115"/>
        </w:rPr>
        <w:t>subsequent</w:t>
      </w:r>
      <w:r>
        <w:rPr>
          <w:spacing w:val="11"/>
          <w:w w:val="115"/>
        </w:rPr>
        <w:t> </w:t>
      </w:r>
      <w:r>
        <w:rPr>
          <w:w w:val="115"/>
        </w:rPr>
        <w:t>state</w:t>
      </w:r>
      <w:r>
        <w:rPr>
          <w:spacing w:val="11"/>
          <w:w w:val="115"/>
        </w:rPr>
        <w:t> </w:t>
      </w:r>
      <w:r>
        <w:rPr>
          <w:i/>
          <w:iCs/>
          <w:w w:val="115"/>
        </w:rPr>
        <w:t>s</w:t>
      </w:r>
      <w:r>
        <w:rPr>
          <w:i/>
          <w:iCs/>
          <w:w w:val="115"/>
          <w:vertAlign w:val="superscript"/>
        </w:rPr>
        <w:t>′</w:t>
      </w:r>
      <w:r>
        <w:rPr>
          <w:i/>
          <w:iCs/>
          <w:spacing w:val="19"/>
          <w:w w:val="115"/>
          <w:vertAlign w:val="baseline"/>
        </w:rPr>
        <w:t> </w:t>
      </w:r>
      <w:r>
        <w:rPr>
          <w:rFonts w:ascii="Apple Symbols" w:hAnsi="Apple Symbols" w:cs="Apple Symbols" w:eastAsia="Apple Symbols"/>
          <w:w w:val="115"/>
          <w:vertAlign w:val="baseline"/>
        </w:rPr>
        <w:t>∈</w:t>
      </w:r>
      <w:r>
        <w:rPr>
          <w:rFonts w:ascii="Apple Symbols" w:hAnsi="Apple Symbols" w:cs="Apple Symbols" w:eastAsia="Apple Symbols"/>
          <w:spacing w:val="-9"/>
          <w:w w:val="115"/>
          <w:vertAlign w:val="baseline"/>
        </w:rPr>
        <w:t> </w:t>
      </w:r>
      <w:r>
        <w:rPr>
          <w:i/>
          <w:iCs/>
          <w:w w:val="115"/>
          <w:vertAlign w:val="baseline"/>
        </w:rPr>
        <w:t>S</w:t>
      </w:r>
      <w:r>
        <w:rPr>
          <w:i/>
          <w:iCs/>
          <w:spacing w:val="21"/>
          <w:w w:val="115"/>
          <w:vertAlign w:val="baseline"/>
        </w:rPr>
        <w:t> </w:t>
      </w:r>
      <w:r>
        <w:rPr>
          <w:w w:val="115"/>
          <w:vertAlign w:val="baseline"/>
        </w:rPr>
        <w:t>(in</w:t>
      </w:r>
      <w:r>
        <w:rPr>
          <w:spacing w:val="11"/>
          <w:w w:val="115"/>
          <w:vertAlign w:val="baseline"/>
        </w:rPr>
        <w:t> </w:t>
      </w:r>
      <w:r>
        <w:rPr>
          <w:w w:val="115"/>
          <w:vertAlign w:val="baseline"/>
        </w:rPr>
        <w:t>a</w:t>
      </w:r>
      <w:r>
        <w:rPr>
          <w:spacing w:val="11"/>
          <w:w w:val="115"/>
          <w:vertAlign w:val="baseline"/>
        </w:rPr>
        <w:t> </w:t>
      </w:r>
      <w:r>
        <w:rPr>
          <w:w w:val="115"/>
          <w:vertAlign w:val="baseline"/>
        </w:rPr>
        <w:t>deterministic</w:t>
      </w:r>
      <w:r>
        <w:rPr>
          <w:spacing w:val="11"/>
          <w:w w:val="115"/>
          <w:vertAlign w:val="baseline"/>
        </w:rPr>
        <w:t> </w:t>
      </w:r>
      <w:r>
        <w:rPr>
          <w:w w:val="115"/>
          <w:vertAlign w:val="baseline"/>
        </w:rPr>
        <w:t>setting,</w:t>
      </w:r>
      <w:r>
        <w:rPr>
          <w:spacing w:val="11"/>
          <w:w w:val="115"/>
          <w:vertAlign w:val="baseline"/>
        </w:rPr>
        <w:t> </w:t>
      </w:r>
      <w:r>
        <w:rPr>
          <w:w w:val="115"/>
          <w:vertAlign w:val="baseline"/>
        </w:rPr>
        <w:t>we</w:t>
      </w:r>
      <w:r>
        <w:rPr>
          <w:spacing w:val="11"/>
          <w:w w:val="115"/>
          <w:vertAlign w:val="baseline"/>
        </w:rPr>
        <w:t> </w:t>
      </w:r>
      <w:r>
        <w:rPr>
          <w:w w:val="115"/>
          <w:vertAlign w:val="baseline"/>
        </w:rPr>
        <w:t>have</w:t>
      </w:r>
      <w:r>
        <w:rPr>
          <w:spacing w:val="11"/>
          <w:w w:val="115"/>
          <w:vertAlign w:val="baseline"/>
        </w:rPr>
        <w:t> </w:t>
      </w:r>
      <w:r>
        <w:rPr>
          <w:i/>
          <w:iCs/>
          <w:w w:val="115"/>
          <w:vertAlign w:val="baseline"/>
        </w:rPr>
        <w:t>o</w:t>
      </w:r>
      <w:r>
        <w:rPr>
          <w:i/>
          <w:iCs/>
          <w:spacing w:val="11"/>
          <w:w w:val="115"/>
          <w:vertAlign w:val="baseline"/>
        </w:rPr>
        <w:t> </w:t>
      </w:r>
      <w:r>
        <w:rPr>
          <w:w w:val="115"/>
          <w:vertAlign w:val="baseline"/>
        </w:rPr>
        <w:t>:</w:t>
      </w:r>
      <w:r>
        <w:rPr>
          <w:spacing w:val="11"/>
          <w:w w:val="115"/>
          <w:vertAlign w:val="baseline"/>
        </w:rPr>
        <w:t> </w:t>
      </w:r>
      <w:r>
        <w:rPr>
          <w:i/>
          <w:iCs/>
          <w:w w:val="115"/>
          <w:vertAlign w:val="baseline"/>
        </w:rPr>
        <w:t>S</w:t>
      </w:r>
      <w:r>
        <w:rPr>
          <w:i/>
          <w:iCs/>
          <w:spacing w:val="20"/>
          <w:w w:val="115"/>
          <w:vertAlign w:val="baseline"/>
        </w:rPr>
        <w:t> </w:t>
      </w:r>
      <w:r>
        <w:rPr>
          <w:rFonts w:ascii="Apple Symbols" w:hAnsi="Apple Symbols" w:cs="Apple Symbols" w:eastAsia="Apple Symbols"/>
          <w:w w:val="115"/>
          <w:vertAlign w:val="baseline"/>
        </w:rPr>
        <w:t>→</w:t>
      </w:r>
      <w:r>
        <w:rPr>
          <w:rFonts w:ascii="Apple Symbols" w:hAnsi="Apple Symbols" w:cs="Apple Symbols" w:eastAsia="Apple Symbols"/>
          <w:spacing w:val="-8"/>
          <w:w w:val="115"/>
          <w:vertAlign w:val="baseline"/>
        </w:rPr>
        <w:t> </w:t>
      </w:r>
      <w:r>
        <w:rPr>
          <w:i/>
          <w:iCs/>
          <w:w w:val="115"/>
          <w:vertAlign w:val="baseline"/>
        </w:rPr>
        <w:t>S</w:t>
      </w:r>
      <w:r>
        <w:rPr>
          <w:w w:val="115"/>
          <w:vertAlign w:val="baseline"/>
        </w:rPr>
        <w:t>)</w:t>
      </w:r>
      <w:r>
        <w:rPr>
          <w:spacing w:val="11"/>
          <w:w w:val="115"/>
          <w:vertAlign w:val="baseline"/>
        </w:rPr>
        <w:t> </w:t>
      </w:r>
      <w:r>
        <w:rPr>
          <w:w w:val="115"/>
          <w:vertAlign w:val="baseline"/>
        </w:rPr>
        <w:t>or</w:t>
      </w:r>
      <w:r>
        <w:rPr>
          <w:spacing w:val="11"/>
          <w:w w:val="115"/>
          <w:vertAlign w:val="baseline"/>
        </w:rPr>
        <w:t> </w:t>
      </w:r>
      <w:r>
        <w:rPr>
          <w:w w:val="115"/>
          <w:vertAlign w:val="baseline"/>
        </w:rPr>
        <w:t>to a</w:t>
      </w:r>
      <w:r>
        <w:rPr>
          <w:spacing w:val="-10"/>
          <w:w w:val="115"/>
          <w:vertAlign w:val="baseline"/>
        </w:rPr>
        <w:t> </w:t>
      </w:r>
      <w:r>
        <w:rPr>
          <w:w w:val="115"/>
          <w:vertAlign w:val="baseline"/>
        </w:rPr>
        <w:t>set</w:t>
      </w:r>
      <w:r>
        <w:rPr>
          <w:spacing w:val="-9"/>
          <w:w w:val="115"/>
          <w:vertAlign w:val="baseline"/>
        </w:rPr>
        <w:t> </w:t>
      </w:r>
      <w:r>
        <w:rPr>
          <w:w w:val="115"/>
          <w:vertAlign w:val="baseline"/>
        </w:rPr>
        <w:t>of</w:t>
      </w:r>
      <w:r>
        <w:rPr>
          <w:spacing w:val="-9"/>
          <w:w w:val="115"/>
          <w:vertAlign w:val="baseline"/>
        </w:rPr>
        <w:t> </w:t>
      </w:r>
      <w:r>
        <w:rPr>
          <w:w w:val="115"/>
          <w:vertAlign w:val="baseline"/>
        </w:rPr>
        <w:t>possible</w:t>
      </w:r>
      <w:r>
        <w:rPr>
          <w:spacing w:val="-10"/>
          <w:w w:val="115"/>
          <w:vertAlign w:val="baseline"/>
        </w:rPr>
        <w:t> </w:t>
      </w:r>
      <w:r>
        <w:rPr>
          <w:w w:val="115"/>
          <w:vertAlign w:val="baseline"/>
        </w:rPr>
        <w:t>subsequent</w:t>
      </w:r>
      <w:r>
        <w:rPr>
          <w:spacing w:val="-9"/>
          <w:w w:val="115"/>
          <w:vertAlign w:val="baseline"/>
        </w:rPr>
        <w:t> </w:t>
      </w:r>
      <w:r>
        <w:rPr>
          <w:w w:val="115"/>
          <w:vertAlign w:val="baseline"/>
        </w:rPr>
        <w:t>states</w:t>
      </w:r>
      <w:r>
        <w:rPr>
          <w:spacing w:val="-10"/>
          <w:w w:val="115"/>
          <w:vertAlign w:val="baseline"/>
        </w:rPr>
        <w:t> </w:t>
      </w:r>
      <w:r>
        <w:rPr>
          <w:w w:val="115"/>
          <w:vertAlign w:val="baseline"/>
        </w:rPr>
        <w:t>(in</w:t>
      </w:r>
      <w:r>
        <w:rPr>
          <w:spacing w:val="-9"/>
          <w:w w:val="115"/>
          <w:vertAlign w:val="baseline"/>
        </w:rPr>
        <w:t> </w:t>
      </w:r>
      <w:r>
        <w:rPr>
          <w:w w:val="115"/>
          <w:vertAlign w:val="baseline"/>
        </w:rPr>
        <w:t>a</w:t>
      </w:r>
      <w:r>
        <w:rPr>
          <w:spacing w:val="-10"/>
          <w:w w:val="115"/>
          <w:vertAlign w:val="baseline"/>
        </w:rPr>
        <w:t> </w:t>
      </w:r>
      <w:r>
        <w:rPr>
          <w:w w:val="115"/>
          <w:vertAlign w:val="baseline"/>
        </w:rPr>
        <w:t>non-deterministic</w:t>
      </w:r>
      <w:r>
        <w:rPr>
          <w:spacing w:val="-10"/>
          <w:w w:val="115"/>
          <w:vertAlign w:val="baseline"/>
        </w:rPr>
        <w:t> </w:t>
      </w:r>
      <w:r>
        <w:rPr>
          <w:w w:val="115"/>
          <w:vertAlign w:val="baseline"/>
        </w:rPr>
        <w:t>setting,</w:t>
      </w:r>
      <w:r>
        <w:rPr>
          <w:spacing w:val="-9"/>
          <w:w w:val="115"/>
          <w:vertAlign w:val="baseline"/>
        </w:rPr>
        <w:t> </w:t>
      </w:r>
      <w:r>
        <w:rPr>
          <w:w w:val="115"/>
          <w:vertAlign w:val="baseline"/>
        </w:rPr>
        <w:t>we</w:t>
      </w:r>
      <w:r>
        <w:rPr>
          <w:spacing w:val="-10"/>
          <w:w w:val="115"/>
          <w:vertAlign w:val="baseline"/>
        </w:rPr>
        <w:t> </w:t>
      </w:r>
      <w:r>
        <w:rPr>
          <w:w w:val="115"/>
          <w:vertAlign w:val="baseline"/>
        </w:rPr>
        <w:t>have</w:t>
      </w:r>
      <w:r>
        <w:rPr>
          <w:spacing w:val="-9"/>
          <w:w w:val="115"/>
          <w:vertAlign w:val="baseline"/>
        </w:rPr>
        <w:t> </w:t>
      </w:r>
      <w:r>
        <w:rPr>
          <w:i/>
          <w:iCs/>
          <w:w w:val="115"/>
          <w:vertAlign w:val="baseline"/>
        </w:rPr>
        <w:t>o</w:t>
      </w:r>
      <w:r>
        <w:rPr>
          <w:i/>
          <w:iCs/>
          <w:spacing w:val="-11"/>
          <w:w w:val="115"/>
          <w:vertAlign w:val="baseline"/>
        </w:rPr>
        <w:t> </w:t>
      </w:r>
      <w:r>
        <w:rPr>
          <w:w w:val="115"/>
          <w:vertAlign w:val="baseline"/>
        </w:rPr>
        <w:t>:</w:t>
      </w:r>
      <w:r>
        <w:rPr>
          <w:spacing w:val="-11"/>
          <w:w w:val="115"/>
          <w:vertAlign w:val="baseline"/>
        </w:rPr>
        <w:t> </w:t>
      </w:r>
      <w:r>
        <w:rPr>
          <w:i/>
          <w:iCs/>
          <w:w w:val="115"/>
          <w:vertAlign w:val="baseline"/>
        </w:rPr>
        <w:t>S</w:t>
      </w:r>
      <w:r>
        <w:rPr>
          <w:i/>
          <w:iCs/>
          <w:spacing w:val="-4"/>
          <w:w w:val="115"/>
          <w:vertAlign w:val="baseline"/>
        </w:rPr>
        <w:t> </w:t>
      </w:r>
      <w:r>
        <w:rPr>
          <w:rFonts w:ascii="Apple Symbols" w:hAnsi="Apple Symbols" w:cs="Apple Symbols" w:eastAsia="Apple Symbols"/>
          <w:w w:val="115"/>
          <w:vertAlign w:val="baseline"/>
        </w:rPr>
        <w:t>→ P</w:t>
      </w:r>
      <w:r>
        <w:rPr>
          <w:w w:val="115"/>
          <w:vertAlign w:val="baseline"/>
        </w:rPr>
        <w:t>(</w:t>
      </w:r>
      <w:r>
        <w:rPr>
          <w:i/>
          <w:iCs/>
          <w:w w:val="115"/>
          <w:vertAlign w:val="baseline"/>
        </w:rPr>
        <w:t>S</w:t>
      </w:r>
      <w:r>
        <w:rPr>
          <w:w w:val="115"/>
          <w:vertAlign w:val="baseline"/>
        </w:rPr>
        <w:t>),</w:t>
      </w:r>
      <w:r>
        <w:rPr>
          <w:spacing w:val="-9"/>
          <w:w w:val="115"/>
          <w:vertAlign w:val="baseline"/>
        </w:rPr>
        <w:t> </w:t>
      </w:r>
      <w:r>
        <w:rPr>
          <w:w w:val="115"/>
          <w:vertAlign w:val="baseline"/>
        </w:rPr>
        <w:t>where</w:t>
      </w:r>
      <w:r>
        <w:rPr>
          <w:spacing w:val="-9"/>
          <w:w w:val="115"/>
          <w:vertAlign w:val="baseline"/>
        </w:rPr>
        <w:t> </w:t>
      </w:r>
      <w:r>
        <w:rPr>
          <w:rFonts w:ascii="Apple Symbols" w:hAnsi="Apple Symbols" w:cs="Apple Symbols" w:eastAsia="Apple Symbols"/>
          <w:w w:val="115"/>
          <w:vertAlign w:val="baseline"/>
        </w:rPr>
        <w:t>P</w:t>
      </w:r>
      <w:r>
        <w:rPr>
          <w:w w:val="115"/>
          <w:vertAlign w:val="baseline"/>
        </w:rPr>
        <w:t>(</w:t>
      </w:r>
      <w:r>
        <w:rPr>
          <w:i/>
          <w:iCs/>
          <w:w w:val="115"/>
          <w:vertAlign w:val="baseline"/>
        </w:rPr>
        <w:t>S</w:t>
      </w:r>
      <w:r>
        <w:rPr>
          <w:w w:val="115"/>
          <w:vertAlign w:val="baseline"/>
        </w:rPr>
        <w:t>)</w:t>
      </w:r>
      <w:r>
        <w:rPr>
          <w:spacing w:val="-9"/>
          <w:w w:val="115"/>
          <w:vertAlign w:val="baseline"/>
        </w:rPr>
        <w:t> </w:t>
      </w:r>
      <w:r>
        <w:rPr>
          <w:w w:val="115"/>
          <w:vertAlign w:val="baseline"/>
        </w:rPr>
        <w:t>is</w:t>
      </w:r>
      <w:r>
        <w:rPr>
          <w:spacing w:val="-9"/>
          <w:w w:val="115"/>
          <w:vertAlign w:val="baseline"/>
        </w:rPr>
        <w:t> </w:t>
      </w:r>
      <w:r>
        <w:rPr>
          <w:w w:val="115"/>
          <w:vertAlign w:val="baseline"/>
        </w:rPr>
        <w:t>the</w:t>
      </w:r>
      <w:r>
        <w:rPr>
          <w:spacing w:val="-9"/>
          <w:w w:val="115"/>
          <w:vertAlign w:val="baseline"/>
        </w:rPr>
        <w:t> </w:t>
      </w:r>
      <w:r>
        <w:rPr>
          <w:w w:val="115"/>
          <w:vertAlign w:val="baseline"/>
        </w:rPr>
        <w:t>powerset</w:t>
      </w:r>
      <w:r>
        <w:rPr>
          <w:spacing w:val="-9"/>
          <w:w w:val="115"/>
          <w:vertAlign w:val="baseline"/>
        </w:rPr>
        <w:t> </w:t>
      </w:r>
      <w:r>
        <w:rPr>
          <w:w w:val="115"/>
          <w:vertAlign w:val="baseline"/>
        </w:rPr>
        <w:t>of</w:t>
      </w:r>
      <w:r>
        <w:rPr>
          <w:spacing w:val="-9"/>
          <w:w w:val="115"/>
          <w:vertAlign w:val="baseline"/>
        </w:rPr>
        <w:t> </w:t>
      </w:r>
      <w:r>
        <w:rPr>
          <w:i/>
          <w:iCs/>
          <w:w w:val="115"/>
          <w:vertAlign w:val="baseline"/>
        </w:rPr>
        <w:t>S</w:t>
      </w:r>
      <w:r>
        <w:rPr>
          <w:w w:val="115"/>
          <w:vertAlign w:val="baseline"/>
        </w:rPr>
        <w:t>).</w:t>
      </w:r>
      <w:r>
        <w:rPr>
          <w:spacing w:val="-9"/>
          <w:w w:val="115"/>
          <w:vertAlign w:val="baseline"/>
        </w:rPr>
        <w:t> </w:t>
      </w:r>
      <w:r>
        <w:rPr>
          <w:w w:val="115"/>
          <w:vertAlign w:val="baseline"/>
        </w:rPr>
        <w:t>Search</w:t>
      </w:r>
      <w:r>
        <w:rPr>
          <w:spacing w:val="-9"/>
          <w:w w:val="115"/>
          <w:vertAlign w:val="baseline"/>
        </w:rPr>
        <w:t> </w:t>
      </w:r>
      <w:r>
        <w:rPr>
          <w:w w:val="115"/>
          <w:vertAlign w:val="baseline"/>
        </w:rPr>
        <w:t>requires</w:t>
      </w:r>
      <w:r>
        <w:rPr>
          <w:spacing w:val="-9"/>
          <w:w w:val="115"/>
          <w:vertAlign w:val="baseline"/>
        </w:rPr>
        <w:t> </w:t>
      </w:r>
      <w:r>
        <w:rPr>
          <w:w w:val="115"/>
          <w:vertAlign w:val="baseline"/>
        </w:rPr>
        <w:t>a</w:t>
      </w:r>
      <w:r>
        <w:rPr>
          <w:spacing w:val="-9"/>
          <w:w w:val="115"/>
          <w:vertAlign w:val="baseline"/>
        </w:rPr>
        <w:t> </w:t>
      </w:r>
      <w:r>
        <w:rPr>
          <w:w w:val="115"/>
          <w:vertAlign w:val="baseline"/>
        </w:rPr>
        <w:t>metric</w:t>
      </w:r>
      <w:r>
        <w:rPr>
          <w:spacing w:val="-9"/>
          <w:w w:val="115"/>
          <w:vertAlign w:val="baseline"/>
        </w:rPr>
        <w:t> </w:t>
      </w:r>
      <w:r>
        <w:rPr>
          <w:w w:val="115"/>
          <w:vertAlign w:val="baseline"/>
        </w:rPr>
        <w:t>on</w:t>
      </w:r>
      <w:r>
        <w:rPr>
          <w:spacing w:val="-9"/>
          <w:w w:val="115"/>
          <w:vertAlign w:val="baseline"/>
        </w:rPr>
        <w:t> </w:t>
      </w:r>
      <w:r>
        <w:rPr>
          <w:w w:val="115"/>
          <w:vertAlign w:val="baseline"/>
        </w:rPr>
        <w:t>effort,</w:t>
      </w:r>
      <w:r>
        <w:rPr>
          <w:spacing w:val="-9"/>
          <w:w w:val="115"/>
          <w:vertAlign w:val="baseline"/>
        </w:rPr>
        <w:t> </w:t>
      </w:r>
      <w:r>
        <w:rPr>
          <w:w w:val="115"/>
          <w:vertAlign w:val="baseline"/>
        </w:rPr>
        <w:t>meaning </w:t>
      </w:r>
      <w:r>
        <w:rPr>
          <w:w w:val="110"/>
          <w:vertAlign w:val="baseline"/>
        </w:rPr>
        <w:t>each</w:t>
      </w:r>
      <w:r>
        <w:rPr>
          <w:spacing w:val="-16"/>
          <w:w w:val="110"/>
          <w:vertAlign w:val="baseline"/>
        </w:rPr>
        <w:t> </w:t>
      </w:r>
      <w:r>
        <w:rPr>
          <w:w w:val="110"/>
          <w:vertAlign w:val="baseline"/>
        </w:rPr>
        <w:t>application</w:t>
      </w:r>
      <w:r>
        <w:rPr>
          <w:spacing w:val="-14"/>
          <w:w w:val="110"/>
          <w:vertAlign w:val="baseline"/>
        </w:rPr>
        <w:t> </w:t>
      </w:r>
      <w:r>
        <w:rPr>
          <w:w w:val="110"/>
          <w:vertAlign w:val="baseline"/>
        </w:rPr>
        <w:t>of</w:t>
      </w:r>
      <w:r>
        <w:rPr>
          <w:spacing w:val="-14"/>
          <w:w w:val="110"/>
          <w:vertAlign w:val="baseline"/>
        </w:rPr>
        <w:t> </w:t>
      </w:r>
      <w:r>
        <w:rPr>
          <w:w w:val="110"/>
          <w:vertAlign w:val="baseline"/>
        </w:rPr>
        <w:t>an</w:t>
      </w:r>
      <w:r>
        <w:rPr>
          <w:spacing w:val="-13"/>
          <w:w w:val="110"/>
          <w:vertAlign w:val="baseline"/>
        </w:rPr>
        <w:t> </w:t>
      </w:r>
      <w:r>
        <w:rPr>
          <w:w w:val="110"/>
          <w:vertAlign w:val="baseline"/>
        </w:rPr>
        <w:t>operator</w:t>
      </w:r>
      <w:r>
        <w:rPr>
          <w:spacing w:val="-14"/>
          <w:w w:val="110"/>
          <w:vertAlign w:val="baseline"/>
        </w:rPr>
        <w:t> </w:t>
      </w:r>
      <w:r>
        <w:rPr>
          <w:w w:val="110"/>
          <w:vertAlign w:val="baseline"/>
        </w:rPr>
        <w:t>incurs</w:t>
      </w:r>
      <w:r>
        <w:rPr>
          <w:spacing w:val="-14"/>
          <w:w w:val="110"/>
          <w:vertAlign w:val="baseline"/>
        </w:rPr>
        <w:t> </w:t>
      </w:r>
      <w:r>
        <w:rPr>
          <w:w w:val="110"/>
          <w:vertAlign w:val="baseline"/>
        </w:rPr>
        <w:t>a</w:t>
      </w:r>
      <w:r>
        <w:rPr>
          <w:spacing w:val="-14"/>
          <w:w w:val="110"/>
          <w:vertAlign w:val="baseline"/>
        </w:rPr>
        <w:t> </w:t>
      </w:r>
      <w:r>
        <w:rPr>
          <w:w w:val="110"/>
          <w:vertAlign w:val="baseline"/>
        </w:rPr>
        <w:t>problem-specific</w:t>
      </w:r>
      <w:r>
        <w:rPr>
          <w:spacing w:val="-13"/>
          <w:w w:val="110"/>
          <w:vertAlign w:val="baseline"/>
        </w:rPr>
        <w:t> </w:t>
      </w:r>
      <w:r>
        <w:rPr>
          <w:w w:val="110"/>
          <w:vertAlign w:val="baseline"/>
        </w:rPr>
        <w:t>cost,</w:t>
      </w:r>
      <w:r>
        <w:rPr>
          <w:spacing w:val="-14"/>
          <w:w w:val="110"/>
          <w:vertAlign w:val="baseline"/>
        </w:rPr>
        <w:t> </w:t>
      </w:r>
      <w:r>
        <w:rPr>
          <w:w w:val="110"/>
          <w:vertAlign w:val="baseline"/>
        </w:rPr>
        <w:t>which</w:t>
      </w:r>
      <w:r>
        <w:rPr>
          <w:spacing w:val="-14"/>
          <w:w w:val="110"/>
          <w:vertAlign w:val="baseline"/>
        </w:rPr>
        <w:t> </w:t>
      </w:r>
      <w:r>
        <w:rPr>
          <w:w w:val="110"/>
          <w:vertAlign w:val="baseline"/>
        </w:rPr>
        <w:t>we</w:t>
      </w:r>
      <w:r>
        <w:rPr>
          <w:spacing w:val="-14"/>
          <w:w w:val="110"/>
          <w:vertAlign w:val="baseline"/>
        </w:rPr>
        <w:t> </w:t>
      </w:r>
      <w:r>
        <w:rPr>
          <w:w w:val="110"/>
          <w:vertAlign w:val="baseline"/>
        </w:rPr>
        <w:t>formalize</w:t>
      </w:r>
      <w:r>
        <w:rPr>
          <w:spacing w:val="-13"/>
          <w:w w:val="110"/>
          <w:vertAlign w:val="baseline"/>
        </w:rPr>
        <w:t> </w:t>
      </w:r>
      <w:r>
        <w:rPr>
          <w:w w:val="110"/>
          <w:vertAlign w:val="baseline"/>
        </w:rPr>
        <w:t>by </w:t>
      </w:r>
      <w:r>
        <w:rPr>
          <w:w w:val="115"/>
          <w:vertAlign w:val="baseline"/>
        </w:rPr>
        <w:t>a</w:t>
      </w:r>
      <w:r>
        <w:rPr>
          <w:spacing w:val="-15"/>
          <w:w w:val="115"/>
          <w:vertAlign w:val="baseline"/>
        </w:rPr>
        <w:t> </w:t>
      </w:r>
      <w:r>
        <w:rPr>
          <w:w w:val="115"/>
          <w:vertAlign w:val="baseline"/>
        </w:rPr>
        <w:t>weight</w:t>
      </w:r>
      <w:r>
        <w:rPr>
          <w:spacing w:val="-14"/>
          <w:w w:val="115"/>
          <w:vertAlign w:val="baseline"/>
        </w:rPr>
        <w:t> </w:t>
      </w:r>
      <w:r>
        <w:rPr>
          <w:w w:val="115"/>
          <w:vertAlign w:val="baseline"/>
        </w:rPr>
        <w:t>function</w:t>
      </w:r>
      <w:r>
        <w:rPr>
          <w:w w:val="115"/>
          <w:vertAlign w:val="baseline"/>
        </w:rPr>
        <w:t> </w:t>
      </w:r>
      <w:r>
        <w:rPr>
          <w:i/>
          <w:iCs/>
          <w:w w:val="115"/>
          <w:vertAlign w:val="baseline"/>
        </w:rPr>
        <w:t>w</w:t>
      </w:r>
      <w:r>
        <w:rPr>
          <w:i/>
          <w:iCs/>
          <w:spacing w:val="-15"/>
          <w:w w:val="115"/>
          <w:vertAlign w:val="baseline"/>
        </w:rPr>
        <w:t> </w:t>
      </w:r>
      <w:r>
        <w:rPr>
          <w:w w:val="115"/>
          <w:vertAlign w:val="baseline"/>
        </w:rPr>
        <w:t>: </w:t>
      </w:r>
      <w:r>
        <w:rPr>
          <w:i/>
          <w:iCs/>
          <w:w w:val="115"/>
          <w:vertAlign w:val="baseline"/>
        </w:rPr>
        <w:t>O</w:t>
      </w:r>
      <w:r>
        <w:rPr>
          <w:i/>
          <w:iCs/>
          <w:spacing w:val="32"/>
          <w:w w:val="115"/>
          <w:vertAlign w:val="baseline"/>
        </w:rPr>
        <w:t> </w:t>
      </w:r>
      <w:r>
        <w:rPr>
          <w:rFonts w:ascii="Apple Symbols" w:hAnsi="Apple Symbols" w:cs="Apple Symbols" w:eastAsia="Apple Symbols"/>
          <w:w w:val="115"/>
          <w:vertAlign w:val="baseline"/>
        </w:rPr>
        <w:t>→ </w:t>
      </w:r>
      <w:r>
        <w:rPr>
          <w:w w:val="115"/>
          <w:vertAlign w:val="baseline"/>
        </w:rPr>
        <w:t>R</w:t>
      </w:r>
      <w:r>
        <w:rPr>
          <w:i/>
          <w:iCs/>
          <w:w w:val="115"/>
          <w:vertAlign w:val="subscript"/>
        </w:rPr>
        <w:t>≥</w:t>
      </w:r>
      <w:r>
        <w:rPr>
          <w:w w:val="115"/>
          <w:vertAlign w:val="subscript"/>
        </w:rPr>
        <w:t>0</w:t>
      </w:r>
      <w:r>
        <w:rPr>
          <w:w w:val="115"/>
          <w:vertAlign w:val="baseline"/>
        </w:rPr>
        <w:t>.</w:t>
      </w:r>
      <w:r>
        <w:rPr>
          <w:w w:val="115"/>
          <w:vertAlign w:val="baseline"/>
        </w:rPr>
        <w:t> A</w:t>
      </w:r>
      <w:r>
        <w:rPr>
          <w:w w:val="115"/>
          <w:vertAlign w:val="baseline"/>
        </w:rPr>
        <w:t> policy</w:t>
      </w:r>
      <w:r>
        <w:rPr>
          <w:w w:val="115"/>
          <w:vertAlign w:val="baseline"/>
        </w:rPr>
        <w:t> or</w:t>
      </w:r>
      <w:r>
        <w:rPr>
          <w:w w:val="115"/>
          <w:vertAlign w:val="baseline"/>
        </w:rPr>
        <w:t> trajectory</w:t>
      </w:r>
      <w:r>
        <w:rPr>
          <w:w w:val="115"/>
          <w:vertAlign w:val="baseline"/>
        </w:rPr>
        <w:t> </w:t>
      </w:r>
      <w:r>
        <w:rPr>
          <w:i/>
          <w:iCs/>
          <w:w w:val="115"/>
          <w:vertAlign w:val="baseline"/>
        </w:rPr>
        <w:t>π</w:t>
      </w:r>
      <w:r>
        <w:rPr>
          <w:i/>
          <w:iCs/>
          <w:spacing w:val="34"/>
          <w:w w:val="115"/>
          <w:vertAlign w:val="baseline"/>
        </w:rPr>
        <w:t> </w:t>
      </w:r>
      <w:r>
        <w:rPr>
          <w:w w:val="115"/>
          <w:vertAlign w:val="baseline"/>
        </w:rPr>
        <w:t>=</w:t>
      </w:r>
      <w:r>
        <w:rPr>
          <w:spacing w:val="28"/>
          <w:w w:val="115"/>
          <w:vertAlign w:val="baseline"/>
        </w:rPr>
        <w:t> </w:t>
      </w:r>
      <w:r>
        <w:rPr>
          <w:rFonts w:ascii="Apple Symbols" w:hAnsi="Apple Symbols" w:cs="Apple Symbols" w:eastAsia="Apple Symbols"/>
          <w:w w:val="115"/>
          <w:vertAlign w:val="baseline"/>
        </w:rPr>
        <w:t>⟨</w:t>
      </w:r>
      <w:r>
        <w:rPr>
          <w:i/>
          <w:iCs/>
          <w:w w:val="115"/>
          <w:vertAlign w:val="baseline"/>
        </w:rPr>
        <w:t>s</w:t>
      </w:r>
      <w:r>
        <w:rPr>
          <w:w w:val="115"/>
          <w:vertAlign w:val="subscript"/>
        </w:rPr>
        <w:t>0</w:t>
      </w:r>
      <w:r>
        <w:rPr>
          <w:i/>
          <w:iCs/>
          <w:w w:val="115"/>
          <w:vertAlign w:val="baseline"/>
        </w:rPr>
        <w:t>,</w:t>
      </w:r>
      <w:r>
        <w:rPr>
          <w:i/>
          <w:iCs/>
          <w:spacing w:val="-15"/>
          <w:w w:val="115"/>
          <w:vertAlign w:val="baseline"/>
        </w:rPr>
        <w:t> </w:t>
      </w:r>
      <w:r>
        <w:rPr>
          <w:i/>
          <w:iCs/>
          <w:w w:val="115"/>
          <w:vertAlign w:val="baseline"/>
        </w:rPr>
        <w:t>o</w:t>
      </w:r>
      <w:r>
        <w:rPr>
          <w:w w:val="115"/>
          <w:vertAlign w:val="subscript"/>
        </w:rPr>
        <w:t>0</w:t>
      </w:r>
      <w:r>
        <w:rPr>
          <w:i/>
          <w:iCs/>
          <w:w w:val="115"/>
          <w:vertAlign w:val="baseline"/>
        </w:rPr>
        <w:t>,</w:t>
      </w:r>
      <w:r>
        <w:rPr>
          <w:i/>
          <w:iCs/>
          <w:spacing w:val="-14"/>
          <w:w w:val="115"/>
          <w:vertAlign w:val="baseline"/>
        </w:rPr>
        <w:t> </w:t>
      </w:r>
      <w:r>
        <w:rPr>
          <w:i/>
          <w:iCs/>
          <w:w w:val="115"/>
          <w:vertAlign w:val="baseline"/>
        </w:rPr>
        <w:t>.</w:t>
      </w:r>
      <w:r>
        <w:rPr>
          <w:i/>
          <w:iCs/>
          <w:spacing w:val="-15"/>
          <w:w w:val="115"/>
          <w:vertAlign w:val="baseline"/>
        </w:rPr>
        <w:t> </w:t>
      </w:r>
      <w:r>
        <w:rPr>
          <w:i/>
          <w:iCs/>
          <w:w w:val="115"/>
          <w:vertAlign w:val="baseline"/>
        </w:rPr>
        <w:t>.</w:t>
      </w:r>
      <w:r>
        <w:rPr>
          <w:i/>
          <w:iCs/>
          <w:spacing w:val="-14"/>
          <w:w w:val="115"/>
          <w:vertAlign w:val="baseline"/>
        </w:rPr>
        <w:t> </w:t>
      </w:r>
      <w:r>
        <w:rPr>
          <w:i/>
          <w:iCs/>
          <w:w w:val="115"/>
          <w:vertAlign w:val="baseline"/>
        </w:rPr>
        <w:t>.</w:t>
      </w:r>
      <w:r>
        <w:rPr>
          <w:i/>
          <w:iCs/>
          <w:spacing w:val="-14"/>
          <w:w w:val="115"/>
          <w:vertAlign w:val="baseline"/>
        </w:rPr>
        <w:t> </w:t>
      </w:r>
      <w:r>
        <w:rPr>
          <w:i/>
          <w:iCs/>
          <w:w w:val="115"/>
          <w:vertAlign w:val="baseline"/>
        </w:rPr>
        <w:t>,</w:t>
      </w:r>
      <w:r>
        <w:rPr>
          <w:i/>
          <w:iCs/>
          <w:spacing w:val="-15"/>
          <w:w w:val="115"/>
          <w:vertAlign w:val="baseline"/>
        </w:rPr>
        <w:t> </w:t>
      </w:r>
      <w:r>
        <w:rPr>
          <w:i/>
          <w:iCs/>
          <w:w w:val="115"/>
          <w:vertAlign w:val="baseline"/>
        </w:rPr>
        <w:t>o</w:t>
      </w:r>
      <w:r>
        <w:rPr>
          <w:i/>
          <w:iCs/>
          <w:w w:val="115"/>
          <w:vertAlign w:val="subscript"/>
        </w:rPr>
        <w:t>k−</w:t>
      </w:r>
      <w:r>
        <w:rPr>
          <w:w w:val="115"/>
          <w:vertAlign w:val="subscript"/>
        </w:rPr>
        <w:t>1</w:t>
      </w:r>
      <w:r>
        <w:rPr>
          <w:rFonts w:ascii="Apple Symbols" w:hAnsi="Apple Symbols" w:cs="Apple Symbols" w:eastAsia="Apple Symbols"/>
          <w:w w:val="115"/>
          <w:vertAlign w:val="baseline"/>
        </w:rPr>
        <w:t>⟩ </w:t>
      </w:r>
      <w:r>
        <w:rPr>
          <w:w w:val="115"/>
          <w:vertAlign w:val="baseline"/>
        </w:rPr>
        <w:t>is</w:t>
      </w:r>
      <w:r>
        <w:rPr>
          <w:w w:val="115"/>
          <w:vertAlign w:val="baseline"/>
        </w:rPr>
        <w:t> a sequence</w:t>
      </w:r>
      <w:r>
        <w:rPr>
          <w:spacing w:val="-1"/>
          <w:w w:val="115"/>
          <w:vertAlign w:val="baseline"/>
        </w:rPr>
        <w:t> </w:t>
      </w:r>
      <w:r>
        <w:rPr>
          <w:w w:val="115"/>
          <w:vertAlign w:val="baseline"/>
        </w:rPr>
        <w:t>of</w:t>
      </w:r>
      <w:r>
        <w:rPr>
          <w:w w:val="115"/>
          <w:vertAlign w:val="baseline"/>
        </w:rPr>
        <w:t> operators</w:t>
      </w:r>
      <w:r>
        <w:rPr>
          <w:w w:val="115"/>
          <w:vertAlign w:val="baseline"/>
        </w:rPr>
        <w:t> applied</w:t>
      </w:r>
      <w:r>
        <w:rPr>
          <w:spacing w:val="1"/>
          <w:w w:val="115"/>
          <w:vertAlign w:val="baseline"/>
        </w:rPr>
        <w:t> </w:t>
      </w:r>
      <w:r>
        <w:rPr>
          <w:w w:val="115"/>
          <w:vertAlign w:val="baseline"/>
        </w:rPr>
        <w:t>starting</w:t>
      </w:r>
      <w:r>
        <w:rPr>
          <w:w w:val="115"/>
          <w:vertAlign w:val="baseline"/>
        </w:rPr>
        <w:t> from</w:t>
      </w:r>
      <w:r>
        <w:rPr>
          <w:w w:val="115"/>
          <w:vertAlign w:val="baseline"/>
        </w:rPr>
        <w:t> an</w:t>
      </w:r>
      <w:r>
        <w:rPr>
          <w:w w:val="115"/>
          <w:vertAlign w:val="baseline"/>
        </w:rPr>
        <w:t> initial</w:t>
      </w:r>
      <w:r>
        <w:rPr>
          <w:w w:val="115"/>
          <w:vertAlign w:val="baseline"/>
        </w:rPr>
        <w:t> state</w:t>
      </w:r>
      <w:r>
        <w:rPr>
          <w:spacing w:val="1"/>
          <w:w w:val="115"/>
          <w:vertAlign w:val="baseline"/>
        </w:rPr>
        <w:t> </w:t>
      </w:r>
      <w:r>
        <w:rPr>
          <w:i/>
          <w:iCs/>
          <w:w w:val="115"/>
          <w:vertAlign w:val="baseline"/>
        </w:rPr>
        <w:t>s</w:t>
      </w:r>
      <w:r>
        <w:rPr>
          <w:w w:val="115"/>
          <w:vertAlign w:val="subscript"/>
        </w:rPr>
        <w:t>0</w:t>
      </w:r>
      <w:r>
        <w:rPr>
          <w:spacing w:val="6"/>
          <w:w w:val="115"/>
          <w:vertAlign w:val="baseline"/>
        </w:rPr>
        <w:t> </w:t>
      </w:r>
      <w:r>
        <w:rPr>
          <w:rFonts w:ascii="Apple Symbols" w:hAnsi="Apple Symbols" w:cs="Apple Symbols" w:eastAsia="Apple Symbols"/>
          <w:w w:val="115"/>
          <w:vertAlign w:val="baseline"/>
        </w:rPr>
        <w:t>∈</w:t>
      </w:r>
      <w:r>
        <w:rPr>
          <w:rFonts w:ascii="Apple Symbols" w:hAnsi="Apple Symbols" w:cs="Apple Symbols" w:eastAsia="Apple Symbols"/>
          <w:spacing w:val="-19"/>
          <w:w w:val="115"/>
          <w:vertAlign w:val="baseline"/>
        </w:rPr>
        <w:t> </w:t>
      </w:r>
      <w:r>
        <w:rPr>
          <w:i/>
          <w:iCs/>
          <w:w w:val="115"/>
          <w:vertAlign w:val="baseline"/>
        </w:rPr>
        <w:t>S</w:t>
      </w:r>
      <w:r>
        <w:rPr>
          <w:w w:val="115"/>
          <w:vertAlign w:val="subscript"/>
        </w:rPr>
        <w:t>init</w:t>
      </w:r>
      <w:r>
        <w:rPr>
          <w:spacing w:val="8"/>
          <w:w w:val="115"/>
          <w:vertAlign w:val="baseline"/>
        </w:rPr>
        <w:t> </w:t>
      </w:r>
      <w:r>
        <w:rPr>
          <w:w w:val="115"/>
          <w:vertAlign w:val="baseline"/>
        </w:rPr>
        <w:t>to</w:t>
      </w:r>
      <w:r>
        <w:rPr>
          <w:w w:val="115"/>
          <w:vertAlign w:val="baseline"/>
        </w:rPr>
        <w:t> generate</w:t>
      </w:r>
      <w:r>
        <w:rPr>
          <w:w w:val="115"/>
          <w:vertAlign w:val="baseline"/>
        </w:rPr>
        <w:t> </w:t>
      </w:r>
      <w:r>
        <w:rPr>
          <w:spacing w:val="-10"/>
          <w:w w:val="115"/>
          <w:vertAlign w:val="baseline"/>
        </w:rPr>
        <w:t>a</w:t>
      </w:r>
    </w:p>
    <w:p>
      <w:pPr>
        <w:pStyle w:val="BodyText"/>
        <w:spacing w:after="0" w:line="244" w:lineRule="auto"/>
        <w:sectPr>
          <w:pgSz w:w="11910" w:h="16840"/>
          <w:pgMar w:header="0" w:footer="3734" w:top="1360" w:bottom="3920" w:left="1700" w:right="1700"/>
        </w:sectPr>
      </w:pPr>
    </w:p>
    <w:p>
      <w:pPr>
        <w:pStyle w:val="BodyText"/>
        <w:tabs>
          <w:tab w:pos="2270" w:val="left" w:leader="none"/>
        </w:tabs>
        <w:spacing w:line="73" w:lineRule="exact" w:before="0"/>
        <w:ind w:left="301" w:firstLine="0"/>
        <w:jc w:val="left"/>
        <w:rPr>
          <w:position w:val="10"/>
          <w:sz w:val="10"/>
        </w:rPr>
      </w:pPr>
      <w:r>
        <w:rPr>
          <w:w w:val="105"/>
        </w:rPr>
        <w:t>sequence</w:t>
      </w:r>
      <w:r>
        <w:rPr>
          <w:spacing w:val="4"/>
          <w:w w:val="105"/>
        </w:rPr>
        <w:t> </w:t>
      </w:r>
      <w:r>
        <w:rPr>
          <w:w w:val="105"/>
        </w:rPr>
        <w:t>of</w:t>
      </w:r>
      <w:r>
        <w:rPr>
          <w:spacing w:val="5"/>
          <w:w w:val="105"/>
        </w:rPr>
        <w:t> </w:t>
      </w:r>
      <w:r>
        <w:rPr>
          <w:spacing w:val="-2"/>
          <w:w w:val="105"/>
        </w:rPr>
        <w:t>states</w:t>
      </w:r>
      <w:r>
        <w:rPr/>
        <w:tab/>
      </w:r>
      <w:r>
        <w:rPr>
          <w:i/>
          <w:spacing w:val="-5"/>
          <w:w w:val="110"/>
          <w:position w:val="12"/>
          <w:sz w:val="14"/>
        </w:rPr>
        <w:t>o</w:t>
      </w:r>
      <w:r>
        <w:rPr>
          <w:spacing w:val="-5"/>
          <w:w w:val="110"/>
          <w:position w:val="10"/>
          <w:sz w:val="10"/>
        </w:rPr>
        <w:t>0</w:t>
      </w:r>
    </w:p>
    <w:p>
      <w:pPr>
        <w:tabs>
          <w:tab w:pos="905" w:val="left" w:leader="none"/>
        </w:tabs>
        <w:spacing w:line="73" w:lineRule="exact" w:before="0"/>
        <w:ind w:left="301" w:right="0" w:firstLine="0"/>
        <w:jc w:val="left"/>
        <w:rPr>
          <w:position w:val="2"/>
          <w:sz w:val="10"/>
        </w:rPr>
      </w:pPr>
      <w:r>
        <w:rPr/>
        <w:br w:type="column"/>
      </w:r>
      <w:r>
        <w:rPr>
          <w:i/>
          <w:spacing w:val="-5"/>
          <w:w w:val="140"/>
          <w:position w:val="2"/>
          <w:sz w:val="14"/>
        </w:rPr>
        <w:t>o</w:t>
      </w:r>
      <w:r>
        <w:rPr>
          <w:spacing w:val="-5"/>
          <w:w w:val="140"/>
          <w:sz w:val="10"/>
        </w:rPr>
        <w:t>1</w:t>
      </w:r>
      <w:r>
        <w:rPr>
          <w:sz w:val="10"/>
        </w:rPr>
        <w:tab/>
      </w:r>
      <w:r>
        <w:rPr>
          <w:i/>
          <w:spacing w:val="-4"/>
          <w:w w:val="140"/>
          <w:position w:val="4"/>
          <w:sz w:val="14"/>
        </w:rPr>
        <w:t>o</w:t>
      </w:r>
      <w:r>
        <w:rPr>
          <w:rFonts w:ascii="Arial" w:hAnsi="Arial"/>
          <w:i/>
          <w:spacing w:val="-4"/>
          <w:w w:val="140"/>
          <w:position w:val="2"/>
          <w:sz w:val="10"/>
        </w:rPr>
        <w:t>k−</w:t>
      </w:r>
      <w:r>
        <w:rPr>
          <w:spacing w:val="-4"/>
          <w:w w:val="140"/>
          <w:position w:val="2"/>
          <w:sz w:val="10"/>
        </w:rPr>
        <w:t>1</w:t>
      </w:r>
    </w:p>
    <w:p>
      <w:pPr>
        <w:spacing w:line="37" w:lineRule="exact" w:before="36"/>
        <w:ind w:left="227" w:right="0" w:firstLine="0"/>
        <w:jc w:val="left"/>
        <w:rPr>
          <w:i/>
          <w:sz w:val="20"/>
        </w:rPr>
      </w:pPr>
      <w:r>
        <w:rPr/>
        <w:br w:type="column"/>
      </w:r>
      <w:r>
        <w:rPr>
          <w:w w:val="110"/>
          <w:sz w:val="20"/>
        </w:rPr>
        <w:t>,</w:t>
      </w:r>
      <w:r>
        <w:rPr>
          <w:spacing w:val="18"/>
          <w:w w:val="110"/>
          <w:sz w:val="20"/>
        </w:rPr>
        <w:t> </w:t>
      </w:r>
      <w:r>
        <w:rPr>
          <w:w w:val="110"/>
          <w:sz w:val="20"/>
        </w:rPr>
        <w:t>with</w:t>
      </w:r>
      <w:r>
        <w:rPr>
          <w:spacing w:val="18"/>
          <w:w w:val="110"/>
          <w:sz w:val="20"/>
        </w:rPr>
        <w:t> </w:t>
      </w:r>
      <w:r>
        <w:rPr>
          <w:i/>
          <w:w w:val="110"/>
          <w:sz w:val="20"/>
        </w:rPr>
        <w:t>s</w:t>
      </w:r>
      <w:r>
        <w:rPr>
          <w:i/>
          <w:spacing w:val="28"/>
          <w:w w:val="110"/>
          <w:sz w:val="20"/>
        </w:rPr>
        <w:t>  </w:t>
      </w:r>
      <w:r>
        <w:rPr>
          <w:rFonts w:ascii="Apple Symbols" w:hAnsi="Apple Symbols"/>
          <w:w w:val="110"/>
          <w:sz w:val="20"/>
        </w:rPr>
        <w:t>∈</w:t>
      </w:r>
      <w:r>
        <w:rPr>
          <w:rFonts w:ascii="Apple Symbols" w:hAnsi="Apple Symbols"/>
          <w:spacing w:val="-6"/>
          <w:w w:val="110"/>
          <w:sz w:val="20"/>
        </w:rPr>
        <w:t> </w:t>
      </w:r>
      <w:r>
        <w:rPr>
          <w:i/>
          <w:spacing w:val="-10"/>
          <w:w w:val="110"/>
          <w:sz w:val="20"/>
        </w:rPr>
        <w:t>S</w:t>
      </w:r>
    </w:p>
    <w:p>
      <w:pPr>
        <w:pStyle w:val="BodyText"/>
        <w:spacing w:line="37" w:lineRule="exact" w:before="36"/>
        <w:ind w:left="254" w:firstLine="0"/>
        <w:jc w:val="left"/>
      </w:pPr>
      <w:r>
        <w:rPr/>
        <w:br w:type="column"/>
      </w:r>
      <w:r>
        <w:rPr>
          <w:w w:val="105"/>
        </w:rPr>
        <w:t>.</w:t>
      </w:r>
      <w:r>
        <w:rPr>
          <w:spacing w:val="27"/>
          <w:w w:val="105"/>
        </w:rPr>
        <w:t> </w:t>
      </w:r>
      <w:r>
        <w:rPr>
          <w:w w:val="105"/>
        </w:rPr>
        <w:t>The</w:t>
      </w:r>
      <w:r>
        <w:rPr>
          <w:spacing w:val="27"/>
          <w:w w:val="105"/>
        </w:rPr>
        <w:t> </w:t>
      </w:r>
      <w:r>
        <w:rPr>
          <w:w w:val="105"/>
        </w:rPr>
        <w:t>cumulative</w:t>
      </w:r>
      <w:r>
        <w:rPr>
          <w:spacing w:val="27"/>
          <w:w w:val="105"/>
        </w:rPr>
        <w:t> </w:t>
      </w:r>
      <w:r>
        <w:rPr>
          <w:w w:val="105"/>
        </w:rPr>
        <w:t>cost</w:t>
      </w:r>
      <w:r>
        <w:rPr>
          <w:spacing w:val="27"/>
          <w:w w:val="105"/>
        </w:rPr>
        <w:t> </w:t>
      </w:r>
      <w:r>
        <w:rPr>
          <w:spacing w:val="-5"/>
          <w:w w:val="105"/>
        </w:rPr>
        <w:t>of</w:t>
      </w:r>
    </w:p>
    <w:p>
      <w:pPr>
        <w:pStyle w:val="BodyText"/>
        <w:spacing w:after="0" w:line="37" w:lineRule="exact"/>
        <w:jc w:val="left"/>
        <w:sectPr>
          <w:type w:val="continuous"/>
          <w:pgSz w:w="11910" w:h="16840"/>
          <w:pgMar w:header="0" w:footer="3734" w:top="1920" w:bottom="3920" w:left="1700" w:right="1700"/>
          <w:cols w:num="4" w:equalWidth="0">
            <w:col w:w="2458" w:space="148"/>
            <w:col w:w="1239" w:space="40"/>
            <w:col w:w="1395" w:space="39"/>
            <w:col w:w="3191"/>
          </w:cols>
        </w:sectPr>
      </w:pPr>
    </w:p>
    <w:p>
      <w:pPr>
        <w:spacing w:line="144" w:lineRule="exact" w:before="0"/>
        <w:ind w:left="1938" w:right="0" w:firstLine="0"/>
        <w:jc w:val="left"/>
        <w:rPr>
          <w:i/>
          <w:sz w:val="20"/>
        </w:rPr>
      </w:pPr>
      <w:r>
        <w:rPr>
          <w:i/>
          <w:w w:val="125"/>
          <w:sz w:val="20"/>
        </w:rPr>
        <w:t>s</w:t>
      </w:r>
      <w:r>
        <w:rPr>
          <w:w w:val="125"/>
          <w:sz w:val="20"/>
          <w:vertAlign w:val="subscript"/>
        </w:rPr>
        <w:t>0</w:t>
      </w:r>
      <w:r>
        <w:rPr>
          <w:spacing w:val="-14"/>
          <w:w w:val="125"/>
          <w:sz w:val="20"/>
          <w:vertAlign w:val="baseline"/>
        </w:rPr>
        <w:t> </w:t>
      </w:r>
      <w:r>
        <w:rPr>
          <w:rFonts w:ascii="Apple Symbols" w:hAnsi="Apple Symbols"/>
          <w:w w:val="125"/>
          <w:sz w:val="20"/>
          <w:vertAlign w:val="baseline"/>
        </w:rPr>
        <w:t>−→</w:t>
      </w:r>
      <w:r>
        <w:rPr>
          <w:rFonts w:ascii="Apple Symbols" w:hAnsi="Apple Symbols"/>
          <w:spacing w:val="-21"/>
          <w:w w:val="125"/>
          <w:sz w:val="20"/>
          <w:vertAlign w:val="baseline"/>
        </w:rPr>
        <w:t> </w:t>
      </w:r>
      <w:r>
        <w:rPr>
          <w:i/>
          <w:w w:val="125"/>
          <w:sz w:val="20"/>
          <w:vertAlign w:val="baseline"/>
        </w:rPr>
        <w:t>s</w:t>
      </w:r>
      <w:r>
        <w:rPr>
          <w:w w:val="125"/>
          <w:sz w:val="20"/>
          <w:vertAlign w:val="subscript"/>
        </w:rPr>
        <w:t>1</w:t>
      </w:r>
      <w:r>
        <w:rPr>
          <w:spacing w:val="4"/>
          <w:w w:val="125"/>
          <w:sz w:val="20"/>
          <w:vertAlign w:val="baseline"/>
        </w:rPr>
        <w:t> </w:t>
      </w:r>
      <w:r>
        <w:rPr>
          <w:rFonts w:ascii="Apple Symbols" w:hAnsi="Apple Symbols"/>
          <w:w w:val="125"/>
          <w:sz w:val="20"/>
          <w:vertAlign w:val="baseline"/>
        </w:rPr>
        <w:t>−→</w:t>
      </w:r>
      <w:r>
        <w:rPr>
          <w:rFonts w:ascii="Apple Symbols" w:hAnsi="Apple Symbols"/>
          <w:spacing w:val="-21"/>
          <w:w w:val="125"/>
          <w:sz w:val="20"/>
          <w:vertAlign w:val="baseline"/>
        </w:rPr>
        <w:t> </w:t>
      </w:r>
      <w:r>
        <w:rPr>
          <w:i/>
          <w:w w:val="125"/>
          <w:sz w:val="20"/>
          <w:vertAlign w:val="baseline"/>
        </w:rPr>
        <w:t>.</w:t>
      </w:r>
      <w:r>
        <w:rPr>
          <w:i/>
          <w:spacing w:val="-29"/>
          <w:w w:val="125"/>
          <w:sz w:val="20"/>
          <w:vertAlign w:val="baseline"/>
        </w:rPr>
        <w:t> </w:t>
      </w:r>
      <w:r>
        <w:rPr>
          <w:i/>
          <w:w w:val="125"/>
          <w:sz w:val="20"/>
          <w:vertAlign w:val="baseline"/>
        </w:rPr>
        <w:t>.</w:t>
      </w:r>
      <w:r>
        <w:rPr>
          <w:i/>
          <w:spacing w:val="-30"/>
          <w:w w:val="125"/>
          <w:sz w:val="20"/>
          <w:vertAlign w:val="baseline"/>
        </w:rPr>
        <w:t> </w:t>
      </w:r>
      <w:r>
        <w:rPr>
          <w:i/>
          <w:w w:val="125"/>
          <w:sz w:val="20"/>
          <w:vertAlign w:val="baseline"/>
        </w:rPr>
        <w:t>.</w:t>
      </w:r>
      <w:r>
        <w:rPr>
          <w:i/>
          <w:spacing w:val="5"/>
          <w:w w:val="125"/>
          <w:sz w:val="20"/>
          <w:vertAlign w:val="baseline"/>
        </w:rPr>
        <w:t> </w:t>
      </w:r>
      <w:r>
        <w:rPr>
          <w:rFonts w:ascii="Apple Symbols" w:hAnsi="Apple Symbols"/>
          <w:w w:val="125"/>
          <w:sz w:val="20"/>
          <w:vertAlign w:val="baseline"/>
        </w:rPr>
        <w:t>−→</w:t>
      </w:r>
      <w:r>
        <w:rPr>
          <w:rFonts w:ascii="Apple Symbols" w:hAnsi="Apple Symbols"/>
          <w:spacing w:val="-17"/>
          <w:w w:val="125"/>
          <w:sz w:val="20"/>
          <w:vertAlign w:val="baseline"/>
        </w:rPr>
        <w:t> </w:t>
      </w:r>
      <w:r>
        <w:rPr>
          <w:i/>
          <w:spacing w:val="-5"/>
          <w:w w:val="125"/>
          <w:sz w:val="20"/>
          <w:vertAlign w:val="baseline"/>
        </w:rPr>
        <w:t>s</w:t>
      </w:r>
      <w:r>
        <w:rPr>
          <w:i/>
          <w:spacing w:val="-5"/>
          <w:w w:val="125"/>
          <w:sz w:val="20"/>
          <w:vertAlign w:val="subscript"/>
        </w:rPr>
        <w:t>k</w:t>
      </w:r>
    </w:p>
    <w:p>
      <w:pPr>
        <w:spacing w:line="331" w:lineRule="exact" w:before="0"/>
        <w:ind w:left="301" w:right="0" w:firstLine="0"/>
        <w:jc w:val="left"/>
        <w:rPr>
          <w:sz w:val="20"/>
          <w:szCs w:val="20"/>
        </w:rPr>
      </w:pPr>
      <w:r>
        <w:rPr>
          <w:sz w:val="20"/>
          <w:szCs w:val="20"/>
        </w:rPr>
        <mc:AlternateContent>
          <mc:Choice Requires="wps">
            <w:drawing>
              <wp:anchor distT="0" distB="0" distL="0" distR="0" allowOverlap="1" layoutInCell="1" locked="0" behindDoc="1" simplePos="0" relativeHeight="486784000">
                <wp:simplePos x="0" y="0"/>
                <wp:positionH relativeFrom="page">
                  <wp:posOffset>3084525</wp:posOffset>
                </wp:positionH>
                <wp:positionV relativeFrom="paragraph">
                  <wp:posOffset>150025</wp:posOffset>
                </wp:positionV>
                <wp:extent cx="165100" cy="889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65100" cy="88900"/>
                        </a:xfrm>
                        <a:prstGeom prst="rect">
                          <a:avLst/>
                        </a:prstGeom>
                      </wps:spPr>
                      <wps:txbx>
                        <w:txbxContent>
                          <w:p>
                            <w:pPr>
                              <w:spacing w:line="135" w:lineRule="exact" w:before="0"/>
                              <w:ind w:left="0" w:right="0" w:firstLine="0"/>
                              <w:jc w:val="left"/>
                              <w:rPr>
                                <w:sz w:val="14"/>
                              </w:rPr>
                            </w:pPr>
                            <w:r>
                              <w:rPr>
                                <w:i/>
                                <w:spacing w:val="-5"/>
                                <w:w w:val="135"/>
                                <w:sz w:val="14"/>
                              </w:rPr>
                              <w:t>i</w:t>
                            </w:r>
                            <w:r>
                              <w:rPr>
                                <w:spacing w:val="-5"/>
                                <w:w w:val="135"/>
                                <w:sz w:val="14"/>
                              </w:rPr>
                              <w:t>=0</w:t>
                            </w:r>
                          </w:p>
                        </w:txbxContent>
                      </wps:txbx>
                      <wps:bodyPr wrap="square" lIns="0" tIns="0" rIns="0" bIns="0" rtlCol="0">
                        <a:noAutofit/>
                      </wps:bodyPr>
                    </wps:wsp>
                  </a:graphicData>
                </a:graphic>
              </wp:anchor>
            </w:drawing>
          </mc:Choice>
          <mc:Fallback>
            <w:pict>
              <v:shape style="position:absolute;margin-left:242.876007pt;margin-top:11.813012pt;width:13pt;height:7pt;mso-position-horizontal-relative:page;mso-position-vertical-relative:paragraph;z-index:-16532480" type="#_x0000_t202" id="docshape3" filled="false" stroked="false">
                <v:textbox inset="0,0,0,0">
                  <w:txbxContent>
                    <w:p>
                      <w:pPr>
                        <w:spacing w:line="135" w:lineRule="exact" w:before="0"/>
                        <w:ind w:left="0" w:right="0" w:firstLine="0"/>
                        <w:jc w:val="left"/>
                        <w:rPr>
                          <w:sz w:val="14"/>
                        </w:rPr>
                      </w:pPr>
                      <w:r>
                        <w:rPr>
                          <w:i/>
                          <w:spacing w:val="-5"/>
                          <w:w w:val="135"/>
                          <w:sz w:val="14"/>
                        </w:rPr>
                        <w:t>i</w:t>
                      </w:r>
                      <w:r>
                        <w:rPr>
                          <w:spacing w:val="-5"/>
                          <w:w w:val="135"/>
                          <w:sz w:val="14"/>
                        </w:rPr>
                        <w:t>=0</w:t>
                      </w:r>
                    </w:p>
                  </w:txbxContent>
                </v:textbox>
                <w10:wrap type="none"/>
              </v:shape>
            </w:pict>
          </mc:Fallback>
        </mc:AlternateContent>
      </w:r>
      <w:r>
        <w:rPr>
          <w:w w:val="115"/>
          <w:sz w:val="20"/>
          <w:szCs w:val="20"/>
        </w:rPr>
        <w:t>such</w:t>
      </w:r>
      <w:r>
        <w:rPr>
          <w:spacing w:val="19"/>
          <w:w w:val="115"/>
          <w:sz w:val="20"/>
          <w:szCs w:val="20"/>
        </w:rPr>
        <w:t> </w:t>
      </w:r>
      <w:r>
        <w:rPr>
          <w:w w:val="115"/>
          <w:sz w:val="20"/>
          <w:szCs w:val="20"/>
        </w:rPr>
        <w:t>a</w:t>
      </w:r>
      <w:r>
        <w:rPr>
          <w:spacing w:val="19"/>
          <w:w w:val="115"/>
          <w:sz w:val="20"/>
          <w:szCs w:val="20"/>
        </w:rPr>
        <w:t> </w:t>
      </w:r>
      <w:r>
        <w:rPr>
          <w:w w:val="115"/>
          <w:sz w:val="20"/>
          <w:szCs w:val="20"/>
        </w:rPr>
        <w:t>trajectory</w:t>
      </w:r>
      <w:r>
        <w:rPr>
          <w:spacing w:val="19"/>
          <w:w w:val="115"/>
          <w:sz w:val="20"/>
          <w:szCs w:val="20"/>
        </w:rPr>
        <w:t> </w:t>
      </w:r>
      <w:r>
        <w:rPr>
          <w:w w:val="115"/>
          <w:sz w:val="20"/>
          <w:szCs w:val="20"/>
        </w:rPr>
        <w:t>is</w:t>
      </w:r>
      <w:r>
        <w:rPr>
          <w:spacing w:val="19"/>
          <w:w w:val="115"/>
          <w:sz w:val="20"/>
          <w:szCs w:val="20"/>
        </w:rPr>
        <w:t> </w:t>
      </w:r>
      <w:r>
        <w:rPr>
          <w:rFonts w:ascii="Apple Symbols" w:hAnsi="Apple Symbols" w:cs="Apple Symbols" w:eastAsia="Apple Symbols"/>
          <w:w w:val="115"/>
          <w:sz w:val="20"/>
          <w:szCs w:val="20"/>
        </w:rPr>
        <w:t>C</w:t>
      </w:r>
      <w:r>
        <w:rPr>
          <w:w w:val="115"/>
          <w:sz w:val="20"/>
          <w:szCs w:val="20"/>
        </w:rPr>
        <w:t>(</w:t>
      </w:r>
      <w:r>
        <w:rPr>
          <w:i/>
          <w:iCs/>
          <w:w w:val="115"/>
          <w:sz w:val="20"/>
          <w:szCs w:val="20"/>
        </w:rPr>
        <w:t>π</w:t>
      </w:r>
      <w:r>
        <w:rPr>
          <w:rFonts w:ascii="Apple Symbols" w:hAnsi="Apple Symbols" w:cs="Apple Symbols" w:eastAsia="Apple Symbols"/>
          <w:w w:val="115"/>
          <w:sz w:val="20"/>
          <w:szCs w:val="20"/>
        </w:rPr>
        <w:t>|</w:t>
      </w:r>
      <w:r>
        <w:rPr>
          <w:i/>
          <w:iCs/>
          <w:w w:val="115"/>
          <w:sz w:val="20"/>
          <w:szCs w:val="20"/>
        </w:rPr>
        <w:t>s</w:t>
      </w:r>
      <w:r>
        <w:rPr>
          <w:w w:val="115"/>
          <w:sz w:val="20"/>
          <w:szCs w:val="20"/>
          <w:vertAlign w:val="subscript"/>
        </w:rPr>
        <w:t>0</w:t>
      </w:r>
      <w:r>
        <w:rPr>
          <w:w w:val="115"/>
          <w:sz w:val="20"/>
          <w:szCs w:val="20"/>
          <w:vertAlign w:val="baseline"/>
        </w:rPr>
        <w:t>)</w:t>
      </w:r>
      <w:r>
        <w:rPr>
          <w:spacing w:val="7"/>
          <w:w w:val="115"/>
          <w:sz w:val="20"/>
          <w:szCs w:val="20"/>
          <w:vertAlign w:val="baseline"/>
        </w:rPr>
        <w:t> </w:t>
      </w:r>
      <w:r>
        <w:rPr>
          <w:w w:val="115"/>
          <w:sz w:val="20"/>
          <w:szCs w:val="20"/>
          <w:vertAlign w:val="baseline"/>
        </w:rPr>
        <w:t>=</w:t>
      </w:r>
      <w:r>
        <w:rPr>
          <w:spacing w:val="6"/>
          <w:w w:val="115"/>
          <w:sz w:val="20"/>
          <w:szCs w:val="20"/>
          <w:vertAlign w:val="baseline"/>
        </w:rPr>
        <w:t> </w:t>
      </w:r>
      <w:r>
        <w:rPr>
          <w:rFonts w:ascii="Arial" w:hAnsi="Arial" w:cs="Arial" w:eastAsia="Arial"/>
          <w:w w:val="115"/>
          <w:position w:val="15"/>
          <w:sz w:val="20"/>
          <w:szCs w:val="20"/>
          <w:vertAlign w:val="baseline"/>
        </w:rPr>
        <w:t>�</w:t>
      </w:r>
      <w:r>
        <w:rPr>
          <w:i/>
          <w:iCs/>
          <w:w w:val="115"/>
          <w:position w:val="10"/>
          <w:sz w:val="14"/>
          <w:szCs w:val="14"/>
          <w:vertAlign w:val="baseline"/>
        </w:rPr>
        <w:t>k−</w:t>
      </w:r>
      <w:r>
        <w:rPr>
          <w:w w:val="115"/>
          <w:position w:val="10"/>
          <w:sz w:val="14"/>
          <w:szCs w:val="14"/>
          <w:vertAlign w:val="baseline"/>
        </w:rPr>
        <w:t>1</w:t>
      </w:r>
      <w:r>
        <w:rPr>
          <w:spacing w:val="10"/>
          <w:w w:val="115"/>
          <w:position w:val="10"/>
          <w:sz w:val="14"/>
          <w:szCs w:val="14"/>
          <w:vertAlign w:val="baseline"/>
        </w:rPr>
        <w:t> </w:t>
      </w:r>
      <w:r>
        <w:rPr>
          <w:i/>
          <w:iCs/>
          <w:spacing w:val="-2"/>
          <w:w w:val="115"/>
          <w:sz w:val="20"/>
          <w:szCs w:val="20"/>
          <w:vertAlign w:val="baseline"/>
        </w:rPr>
        <w:t>w</w:t>
      </w:r>
      <w:r>
        <w:rPr>
          <w:spacing w:val="-2"/>
          <w:w w:val="115"/>
          <w:sz w:val="20"/>
          <w:szCs w:val="20"/>
          <w:vertAlign w:val="baseline"/>
        </w:rPr>
        <w:t>(</w:t>
      </w:r>
      <w:r>
        <w:rPr>
          <w:i/>
          <w:iCs/>
          <w:spacing w:val="-2"/>
          <w:w w:val="115"/>
          <w:sz w:val="20"/>
          <w:szCs w:val="20"/>
          <w:vertAlign w:val="baseline"/>
        </w:rPr>
        <w:t>o</w:t>
      </w:r>
      <w:r>
        <w:rPr>
          <w:i/>
          <w:iCs/>
          <w:spacing w:val="-2"/>
          <w:w w:val="115"/>
          <w:sz w:val="20"/>
          <w:szCs w:val="20"/>
          <w:vertAlign w:val="subscript"/>
        </w:rPr>
        <w:t>i</w:t>
      </w:r>
      <w:r>
        <w:rPr>
          <w:spacing w:val="-2"/>
          <w:w w:val="115"/>
          <w:sz w:val="20"/>
          <w:szCs w:val="20"/>
          <w:vertAlign w:val="baseline"/>
        </w:rPr>
        <w:t>).</w:t>
      </w:r>
    </w:p>
    <w:p>
      <w:pPr>
        <w:tabs>
          <w:tab w:pos="786" w:val="left" w:leader="none"/>
        </w:tabs>
        <w:spacing w:before="49"/>
        <w:ind w:left="301" w:right="0" w:firstLine="0"/>
        <w:jc w:val="left"/>
        <w:rPr>
          <w:sz w:val="14"/>
        </w:rPr>
      </w:pPr>
      <w:r>
        <w:rPr/>
        <w:br w:type="column"/>
      </w:r>
      <w:r>
        <w:rPr>
          <w:i/>
          <w:spacing w:val="-10"/>
          <w:w w:val="125"/>
          <w:sz w:val="14"/>
        </w:rPr>
        <w:t>k</w:t>
      </w:r>
      <w:r>
        <w:rPr>
          <w:i/>
          <w:sz w:val="14"/>
        </w:rPr>
        <w:tab/>
      </w:r>
      <w:r>
        <w:rPr>
          <w:spacing w:val="-4"/>
          <w:w w:val="125"/>
          <w:sz w:val="14"/>
        </w:rPr>
        <w:t>goal</w:t>
      </w:r>
    </w:p>
    <w:p>
      <w:pPr>
        <w:spacing w:after="0"/>
        <w:jc w:val="left"/>
        <w:rPr>
          <w:sz w:val="14"/>
        </w:rPr>
        <w:sectPr>
          <w:type w:val="continuous"/>
          <w:pgSz w:w="11910" w:h="16840"/>
          <w:pgMar w:header="0" w:footer="3734" w:top="1920" w:bottom="3920" w:left="1700" w:right="1700"/>
          <w:cols w:num="2" w:equalWidth="0">
            <w:col w:w="4140" w:space="353"/>
            <w:col w:w="4017"/>
          </w:cols>
        </w:sectPr>
      </w:pPr>
    </w:p>
    <w:p>
      <w:pPr>
        <w:pStyle w:val="BodyText"/>
        <w:spacing w:line="247" w:lineRule="auto" w:before="3"/>
        <w:ind w:left="301" w:right="787" w:firstLine="298"/>
      </w:pPr>
      <w:r>
        <w:rPr/>
        <w:t>Constraints</w:t>
      </w:r>
      <w:r>
        <w:rPr>
          <w:spacing w:val="25"/>
        </w:rPr>
        <w:t> </w:t>
      </w:r>
      <w:r>
        <w:rPr>
          <w:i/>
        </w:rPr>
        <w:t>C</w:t>
      </w:r>
      <w:r>
        <w:rPr>
          <w:i/>
          <w:spacing w:val="40"/>
        </w:rPr>
        <w:t> </w:t>
      </w:r>
      <w:r>
        <w:rPr>
          <w:rFonts w:ascii="Apple Symbols" w:hAnsi="Apple Symbols"/>
        </w:rPr>
        <w:t>⊆</w:t>
      </w:r>
      <w:r>
        <w:rPr>
          <w:rFonts w:ascii="Apple Symbols" w:hAnsi="Apple Symbols"/>
          <w:spacing w:val="26"/>
        </w:rPr>
        <w:t> </w:t>
      </w:r>
      <w:r>
        <w:rPr>
          <w:i/>
        </w:rPr>
        <w:t>S </w:t>
      </w:r>
      <w:r>
        <w:rPr>
          <w:rFonts w:ascii="Apple Symbols" w:hAnsi="Apple Symbols"/>
        </w:rPr>
        <w:t>×</w:t>
      </w:r>
      <w:r>
        <w:rPr>
          <w:rFonts w:ascii="Apple Symbols" w:hAnsi="Apple Symbols"/>
          <w:spacing w:val="-17"/>
        </w:rPr>
        <w:t> </w:t>
      </w:r>
      <w:r>
        <w:rPr>
          <w:i/>
        </w:rPr>
        <w:t>O</w:t>
      </w:r>
      <w:r>
        <w:rPr>
          <w:i/>
          <w:spacing w:val="40"/>
        </w:rPr>
        <w:t> </w:t>
      </w:r>
      <w:r>
        <w:rPr/>
        <w:t>exclude</w:t>
      </w:r>
      <w:r>
        <w:rPr>
          <w:spacing w:val="40"/>
        </w:rPr>
        <w:t> </w:t>
      </w:r>
      <w:r>
        <w:rPr/>
        <w:t>physically</w:t>
      </w:r>
      <w:r>
        <w:rPr>
          <w:spacing w:val="39"/>
        </w:rPr>
        <w:t> </w:t>
      </w:r>
      <w:r>
        <w:rPr/>
        <w:t>impossible</w:t>
      </w:r>
      <w:r>
        <w:rPr>
          <w:spacing w:val="39"/>
        </w:rPr>
        <w:t> </w:t>
      </w:r>
      <w:r>
        <w:rPr/>
        <w:t>moves,</w:t>
      </w:r>
      <w:r>
        <w:rPr>
          <w:spacing w:val="39"/>
        </w:rPr>
        <w:t> </w:t>
      </w:r>
      <w:r>
        <w:rPr/>
        <w:t>specifying</w:t>
      </w:r>
      <w:r>
        <w:rPr>
          <w:spacing w:val="39"/>
        </w:rPr>
        <w:t> </w:t>
      </w:r>
      <w:r>
        <w:rPr/>
        <w:t>the</w:t>
      </w:r>
      <w:r>
        <w:rPr>
          <w:spacing w:val="40"/>
        </w:rPr>
        <w:t> </w:t>
      </w:r>
      <w:r>
        <w:rPr/>
        <w:t>bounds </w:t>
      </w:r>
      <w:r>
        <w:rPr>
          <w:w w:val="110"/>
        </w:rPr>
        <w:t>of</w:t>
      </w:r>
      <w:r>
        <w:rPr>
          <w:spacing w:val="-9"/>
          <w:w w:val="110"/>
        </w:rPr>
        <w:t> </w:t>
      </w:r>
      <w:r>
        <w:rPr>
          <w:w w:val="110"/>
        </w:rPr>
        <w:t>the</w:t>
      </w:r>
      <w:r>
        <w:rPr>
          <w:spacing w:val="-9"/>
          <w:w w:val="110"/>
        </w:rPr>
        <w:t> </w:t>
      </w:r>
      <w:r>
        <w:rPr>
          <w:w w:val="110"/>
        </w:rPr>
        <w:t>operationally</w:t>
      </w:r>
      <w:r>
        <w:rPr>
          <w:spacing w:val="-9"/>
          <w:w w:val="110"/>
        </w:rPr>
        <w:t> </w:t>
      </w:r>
      <w:r>
        <w:rPr>
          <w:w w:val="110"/>
        </w:rPr>
        <w:t>accessible.</w:t>
      </w:r>
      <w:r>
        <w:rPr>
          <w:spacing w:val="-9"/>
          <w:w w:val="110"/>
        </w:rPr>
        <w:t> </w:t>
      </w:r>
      <w:r>
        <w:rPr>
          <w:w w:val="110"/>
        </w:rPr>
        <w:t>Technically,</w:t>
      </w:r>
      <w:r>
        <w:rPr>
          <w:spacing w:val="-9"/>
          <w:w w:val="110"/>
        </w:rPr>
        <w:t> </w:t>
      </w:r>
      <w:r>
        <w:rPr>
          <w:i/>
          <w:w w:val="110"/>
        </w:rPr>
        <w:t>C</w:t>
      </w:r>
      <w:r>
        <w:rPr>
          <w:i/>
          <w:w w:val="110"/>
        </w:rPr>
        <w:t> </w:t>
      </w:r>
      <w:r>
        <w:rPr>
          <w:w w:val="110"/>
        </w:rPr>
        <w:t>lists</w:t>
      </w:r>
      <w:r>
        <w:rPr>
          <w:spacing w:val="-9"/>
          <w:w w:val="110"/>
        </w:rPr>
        <w:t> </w:t>
      </w:r>
      <w:r>
        <w:rPr>
          <w:i/>
          <w:w w:val="110"/>
        </w:rPr>
        <w:t>forbidden</w:t>
      </w:r>
      <w:r>
        <w:rPr>
          <w:i/>
          <w:w w:val="110"/>
        </w:rPr>
        <w:t> </w:t>
      </w:r>
      <w:r>
        <w:rPr>
          <w:w w:val="110"/>
        </w:rPr>
        <w:t>state-operator</w:t>
      </w:r>
      <w:r>
        <w:rPr>
          <w:spacing w:val="-9"/>
          <w:w w:val="110"/>
        </w:rPr>
        <w:t> </w:t>
      </w:r>
      <w:r>
        <w:rPr>
          <w:w w:val="110"/>
        </w:rPr>
        <w:t>pairs,</w:t>
      </w:r>
      <w:r>
        <w:rPr>
          <w:spacing w:val="-9"/>
          <w:w w:val="110"/>
        </w:rPr>
        <w:t> </w:t>
      </w:r>
      <w:r>
        <w:rPr>
          <w:w w:val="110"/>
        </w:rPr>
        <w:t>so the</w:t>
      </w:r>
      <w:r>
        <w:rPr>
          <w:spacing w:val="-3"/>
          <w:w w:val="110"/>
        </w:rPr>
        <w:t> </w:t>
      </w:r>
      <w:r>
        <w:rPr>
          <w:i/>
          <w:w w:val="110"/>
        </w:rPr>
        <w:t>admissible</w:t>
      </w:r>
      <w:r>
        <w:rPr>
          <w:i/>
          <w:w w:val="110"/>
        </w:rPr>
        <w:t> </w:t>
      </w:r>
      <w:r>
        <w:rPr>
          <w:w w:val="110"/>
        </w:rPr>
        <w:t>set</w:t>
      </w:r>
      <w:r>
        <w:rPr>
          <w:w w:val="110"/>
        </w:rPr>
        <w:t> is</w:t>
      </w:r>
      <w:r>
        <w:rPr>
          <w:w w:val="110"/>
        </w:rPr>
        <w:t> its</w:t>
      </w:r>
      <w:r>
        <w:rPr>
          <w:w w:val="110"/>
        </w:rPr>
        <w:t> complement</w:t>
      </w:r>
      <w:r>
        <w:rPr>
          <w:w w:val="110"/>
        </w:rPr>
        <w:t> </w:t>
      </w:r>
      <w:r>
        <w:rPr>
          <w:i/>
          <w:w w:val="110"/>
        </w:rPr>
        <w:t>A</w:t>
      </w:r>
      <w:r>
        <w:rPr>
          <w:i/>
          <w:w w:val="110"/>
        </w:rPr>
        <w:t> </w:t>
      </w:r>
      <w:r>
        <w:rPr>
          <w:w w:val="110"/>
        </w:rPr>
        <w:t>=</w:t>
      </w:r>
      <w:r>
        <w:rPr>
          <w:w w:val="110"/>
        </w:rPr>
        <w:t> (</w:t>
      </w:r>
      <w:r>
        <w:rPr>
          <w:i/>
          <w:w w:val="110"/>
        </w:rPr>
        <w:t>S </w:t>
      </w:r>
      <w:r>
        <w:rPr>
          <w:rFonts w:ascii="Apple Symbols" w:hAnsi="Apple Symbols"/>
          <w:w w:val="135"/>
        </w:rPr>
        <w:t>×</w:t>
      </w:r>
      <w:r>
        <w:rPr>
          <w:rFonts w:ascii="Apple Symbols" w:hAnsi="Apple Symbols"/>
          <w:spacing w:val="-23"/>
          <w:w w:val="135"/>
        </w:rPr>
        <w:t> </w:t>
      </w:r>
      <w:r>
        <w:rPr>
          <w:i/>
          <w:w w:val="110"/>
        </w:rPr>
        <w:t>O</w:t>
      </w:r>
      <w:r>
        <w:rPr>
          <w:w w:val="110"/>
        </w:rPr>
        <w:t>)</w:t>
      </w:r>
      <w:r>
        <w:rPr>
          <w:spacing w:val="-5"/>
          <w:w w:val="110"/>
        </w:rPr>
        <w:t> </w:t>
      </w:r>
      <w:r>
        <w:rPr>
          <w:rFonts w:ascii="Apple Symbols" w:hAnsi="Apple Symbols"/>
          <w:w w:val="110"/>
        </w:rPr>
        <w:t>\</w:t>
      </w:r>
      <w:r>
        <w:rPr>
          <w:rFonts w:ascii="Apple Symbols" w:hAnsi="Apple Symbols"/>
          <w:spacing w:val="-19"/>
          <w:w w:val="110"/>
        </w:rPr>
        <w:t> </w:t>
      </w:r>
      <w:r>
        <w:rPr>
          <w:i/>
          <w:w w:val="110"/>
        </w:rPr>
        <w:t>C</w:t>
      </w:r>
      <w:r>
        <w:rPr>
          <w:w w:val="110"/>
        </w:rPr>
        <w:t>.</w:t>
      </w:r>
      <w:r>
        <w:rPr>
          <w:w w:val="110"/>
        </w:rPr>
        <w:t> Philosophically,</w:t>
      </w:r>
      <w:r>
        <w:rPr>
          <w:w w:val="110"/>
        </w:rPr>
        <w:t> </w:t>
      </w:r>
      <w:r>
        <w:rPr>
          <w:i/>
          <w:w w:val="110"/>
        </w:rPr>
        <w:t>C</w:t>
      </w:r>
      <w:r>
        <w:rPr>
          <w:i/>
          <w:w w:val="110"/>
        </w:rPr>
        <w:t> </w:t>
      </w:r>
      <w:r>
        <w:rPr>
          <w:w w:val="110"/>
        </w:rPr>
        <w:t>specifies nomologically</w:t>
      </w:r>
      <w:r>
        <w:rPr>
          <w:spacing w:val="-2"/>
          <w:w w:val="110"/>
        </w:rPr>
        <w:t> </w:t>
      </w:r>
      <w:r>
        <w:rPr>
          <w:w w:val="110"/>
        </w:rPr>
        <w:t>possible</w:t>
      </w:r>
      <w:r>
        <w:rPr>
          <w:spacing w:val="-2"/>
          <w:w w:val="110"/>
        </w:rPr>
        <w:t> </w:t>
      </w:r>
      <w:r>
        <w:rPr>
          <w:w w:val="110"/>
        </w:rPr>
        <w:t>paths.</w:t>
      </w:r>
      <w:r>
        <w:rPr>
          <w:spacing w:val="-2"/>
          <w:w w:val="110"/>
        </w:rPr>
        <w:t> </w:t>
      </w:r>
      <w:r>
        <w:rPr>
          <w:w w:val="110"/>
        </w:rPr>
        <w:t>By</w:t>
      </w:r>
      <w:r>
        <w:rPr>
          <w:spacing w:val="-2"/>
          <w:w w:val="110"/>
        </w:rPr>
        <w:t> </w:t>
      </w:r>
      <w:r>
        <w:rPr>
          <w:w w:val="110"/>
        </w:rPr>
        <w:t>“physical”</w:t>
      </w:r>
      <w:r>
        <w:rPr>
          <w:spacing w:val="-3"/>
          <w:w w:val="110"/>
        </w:rPr>
        <w:t> </w:t>
      </w:r>
      <w:r>
        <w:rPr>
          <w:w w:val="110"/>
        </w:rPr>
        <w:t>we</w:t>
      </w:r>
      <w:r>
        <w:rPr>
          <w:spacing w:val="-2"/>
          <w:w w:val="110"/>
        </w:rPr>
        <w:t> </w:t>
      </w:r>
      <w:r>
        <w:rPr>
          <w:w w:val="110"/>
        </w:rPr>
        <w:t>mean</w:t>
      </w:r>
      <w:r>
        <w:rPr>
          <w:spacing w:val="-2"/>
          <w:w w:val="110"/>
        </w:rPr>
        <w:t> </w:t>
      </w:r>
      <w:r>
        <w:rPr>
          <w:w w:val="110"/>
        </w:rPr>
        <w:t>those</w:t>
      </w:r>
      <w:r>
        <w:rPr>
          <w:spacing w:val="-2"/>
          <w:w w:val="110"/>
        </w:rPr>
        <w:t> </w:t>
      </w:r>
      <w:r>
        <w:rPr>
          <w:w w:val="110"/>
        </w:rPr>
        <w:t>properties</w:t>
      </w:r>
      <w:r>
        <w:rPr>
          <w:spacing w:val="-2"/>
          <w:w w:val="110"/>
        </w:rPr>
        <w:t> </w:t>
      </w:r>
      <w:r>
        <w:rPr>
          <w:w w:val="110"/>
        </w:rPr>
        <w:t>and</w:t>
      </w:r>
      <w:r>
        <w:rPr>
          <w:spacing w:val="-2"/>
          <w:w w:val="110"/>
        </w:rPr>
        <w:t> </w:t>
      </w:r>
      <w:r>
        <w:rPr>
          <w:w w:val="110"/>
        </w:rPr>
        <w:t>relations that</w:t>
      </w:r>
      <w:r>
        <w:rPr>
          <w:spacing w:val="-6"/>
          <w:w w:val="110"/>
        </w:rPr>
        <w:t> </w:t>
      </w:r>
      <w:r>
        <w:rPr>
          <w:w w:val="110"/>
        </w:rPr>
        <w:t>obtain</w:t>
      </w:r>
      <w:r>
        <w:rPr>
          <w:spacing w:val="-5"/>
          <w:w w:val="110"/>
        </w:rPr>
        <w:t> </w:t>
      </w:r>
      <w:r>
        <w:rPr>
          <w:w w:val="110"/>
        </w:rPr>
        <w:t>in</w:t>
      </w:r>
      <w:r>
        <w:rPr>
          <w:spacing w:val="-6"/>
          <w:w w:val="110"/>
        </w:rPr>
        <w:t> </w:t>
      </w:r>
      <w:r>
        <w:rPr>
          <w:w w:val="110"/>
        </w:rPr>
        <w:t>virtue</w:t>
      </w:r>
      <w:r>
        <w:rPr>
          <w:spacing w:val="-5"/>
          <w:w w:val="110"/>
        </w:rPr>
        <w:t> </w:t>
      </w:r>
      <w:r>
        <w:rPr>
          <w:w w:val="110"/>
        </w:rPr>
        <w:t>of</w:t>
      </w:r>
      <w:r>
        <w:rPr>
          <w:spacing w:val="-6"/>
          <w:w w:val="110"/>
        </w:rPr>
        <w:t> </w:t>
      </w:r>
      <w:r>
        <w:rPr>
          <w:w w:val="110"/>
        </w:rPr>
        <w:t>a</w:t>
      </w:r>
      <w:r>
        <w:rPr>
          <w:spacing w:val="-6"/>
          <w:w w:val="110"/>
        </w:rPr>
        <w:t> </w:t>
      </w:r>
      <w:r>
        <w:rPr>
          <w:w w:val="110"/>
        </w:rPr>
        <w:t>system’s</w:t>
      </w:r>
      <w:r>
        <w:rPr>
          <w:spacing w:val="-6"/>
          <w:w w:val="110"/>
        </w:rPr>
        <w:t> </w:t>
      </w:r>
      <w:r>
        <w:rPr>
          <w:w w:val="110"/>
        </w:rPr>
        <w:t>scale-specific</w:t>
      </w:r>
      <w:r>
        <w:rPr>
          <w:spacing w:val="-6"/>
          <w:w w:val="110"/>
        </w:rPr>
        <w:t> </w:t>
      </w:r>
      <w:r>
        <w:rPr>
          <w:w w:val="110"/>
        </w:rPr>
        <w:t>realization</w:t>
      </w:r>
      <w:r>
        <w:rPr>
          <w:spacing w:val="-5"/>
          <w:w w:val="110"/>
        </w:rPr>
        <w:t> </w:t>
      </w:r>
      <w:r>
        <w:rPr>
          <w:w w:val="110"/>
        </w:rPr>
        <w:t>(e.g.,</w:t>
      </w:r>
      <w:r>
        <w:rPr>
          <w:spacing w:val="-6"/>
          <w:w w:val="110"/>
        </w:rPr>
        <w:t> </w:t>
      </w:r>
      <w:r>
        <w:rPr>
          <w:w w:val="110"/>
        </w:rPr>
        <w:t>cellular</w:t>
      </w:r>
      <w:r>
        <w:rPr>
          <w:spacing w:val="-5"/>
          <w:w w:val="110"/>
        </w:rPr>
        <w:t> </w:t>
      </w:r>
      <w:r>
        <w:rPr>
          <w:w w:val="110"/>
        </w:rPr>
        <w:t>mechanics, tissue-level</w:t>
      </w:r>
      <w:r>
        <w:rPr>
          <w:spacing w:val="-10"/>
          <w:w w:val="110"/>
        </w:rPr>
        <w:t> </w:t>
      </w:r>
      <w:r>
        <w:rPr>
          <w:w w:val="110"/>
        </w:rPr>
        <w:t>bioelectrical</w:t>
      </w:r>
      <w:r>
        <w:rPr>
          <w:spacing w:val="-10"/>
          <w:w w:val="110"/>
        </w:rPr>
        <w:t> </w:t>
      </w:r>
      <w:r>
        <w:rPr>
          <w:w w:val="110"/>
        </w:rPr>
        <w:t>rules,</w:t>
      </w:r>
      <w:r>
        <w:rPr>
          <w:spacing w:val="-10"/>
          <w:w w:val="110"/>
        </w:rPr>
        <w:t> </w:t>
      </w:r>
      <w:r>
        <w:rPr>
          <w:w w:val="110"/>
        </w:rPr>
        <w:t>bodily</w:t>
      </w:r>
      <w:r>
        <w:rPr>
          <w:spacing w:val="-11"/>
          <w:w w:val="110"/>
        </w:rPr>
        <w:t> </w:t>
      </w:r>
      <w:r>
        <w:rPr>
          <w:w w:val="110"/>
        </w:rPr>
        <w:t>positions</w:t>
      </w:r>
      <w:r>
        <w:rPr>
          <w:spacing w:val="-10"/>
          <w:w w:val="110"/>
        </w:rPr>
        <w:t> </w:t>
      </w:r>
      <w:r>
        <w:rPr>
          <w:w w:val="110"/>
        </w:rPr>
        <w:t>and</w:t>
      </w:r>
      <w:r>
        <w:rPr>
          <w:spacing w:val="-10"/>
          <w:w w:val="110"/>
        </w:rPr>
        <w:t> </w:t>
      </w:r>
      <w:r>
        <w:rPr>
          <w:w w:val="110"/>
        </w:rPr>
        <w:t>trajectories,</w:t>
      </w:r>
      <w:r>
        <w:rPr>
          <w:spacing w:val="-10"/>
          <w:w w:val="110"/>
        </w:rPr>
        <w:t> </w:t>
      </w:r>
      <w:r>
        <w:rPr>
          <w:w w:val="110"/>
        </w:rPr>
        <w:t>etc.),</w:t>
      </w:r>
      <w:r>
        <w:rPr>
          <w:spacing w:val="-10"/>
          <w:w w:val="110"/>
        </w:rPr>
        <w:t> </w:t>
      </w:r>
      <w:r>
        <w:rPr>
          <w:w w:val="110"/>
        </w:rPr>
        <w:t>not</w:t>
      </w:r>
      <w:r>
        <w:rPr>
          <w:spacing w:val="-10"/>
          <w:w w:val="110"/>
        </w:rPr>
        <w:t> </w:t>
      </w:r>
      <w:r>
        <w:rPr>
          <w:w w:val="110"/>
        </w:rPr>
        <w:t>necessarily only those properties deemed fundamental by physical theory (</w:t>
      </w:r>
      <w:hyperlink w:history="true" w:anchor="_bookmark162">
        <w:r>
          <w:rPr>
            <w:color w:val="0000FF"/>
            <w:w w:val="110"/>
          </w:rPr>
          <w:t>Stoljar</w:t>
        </w:r>
      </w:hyperlink>
      <w:r>
        <w:rPr>
          <w:color w:val="0000FF"/>
          <w:w w:val="110"/>
        </w:rPr>
        <w:t> </w:t>
      </w:r>
      <w:hyperlink w:history="true" w:anchor="_bookmark162">
        <w:r>
          <w:rPr>
            <w:color w:val="0000FF"/>
            <w:w w:val="110"/>
          </w:rPr>
          <w:t>2024</w:t>
        </w:r>
      </w:hyperlink>
      <w:r>
        <w:rPr>
          <w:w w:val="110"/>
        </w:rPr>
        <w:t>).</w:t>
      </w:r>
    </w:p>
    <w:p>
      <w:pPr>
        <w:pStyle w:val="BodyText"/>
        <w:spacing w:line="249" w:lineRule="auto" w:before="8"/>
        <w:ind w:left="301" w:right="787" w:firstLine="298"/>
      </w:pPr>
      <w:r>
        <w:rPr>
          <w:w w:val="110"/>
        </w:rPr>
        <w:t>The</w:t>
      </w:r>
      <w:r>
        <w:rPr>
          <w:spacing w:val="-14"/>
          <w:w w:val="110"/>
        </w:rPr>
        <w:t> </w:t>
      </w:r>
      <w:r>
        <w:rPr>
          <w:w w:val="110"/>
        </w:rPr>
        <w:t>evaluation</w:t>
      </w:r>
      <w:r>
        <w:rPr>
          <w:w w:val="110"/>
        </w:rPr>
        <w:t> functional</w:t>
      </w:r>
      <w:r>
        <w:rPr>
          <w:w w:val="110"/>
        </w:rPr>
        <w:t> </w:t>
      </w:r>
      <w:r>
        <w:rPr>
          <w:i/>
          <w:w w:val="110"/>
        </w:rPr>
        <w:t>E</w:t>
      </w:r>
      <w:r>
        <w:rPr>
          <w:i/>
          <w:spacing w:val="-14"/>
          <w:w w:val="110"/>
        </w:rPr>
        <w:t> </w:t>
      </w:r>
      <w:r>
        <w:rPr>
          <w:w w:val="110"/>
        </w:rPr>
        <w:t>: </w:t>
      </w:r>
      <w:r>
        <w:rPr>
          <w:i/>
          <w:w w:val="110"/>
        </w:rPr>
        <w:t>S</w:t>
      </w:r>
      <w:r>
        <w:rPr>
          <w:i/>
          <w:spacing w:val="-12"/>
          <w:w w:val="110"/>
        </w:rPr>
        <w:t> </w:t>
      </w:r>
      <w:r>
        <w:rPr>
          <w:rFonts w:ascii="Apple Symbols" w:hAnsi="Apple Symbols"/>
          <w:w w:val="110"/>
        </w:rPr>
        <w:t>→</w:t>
      </w:r>
      <w:r>
        <w:rPr>
          <w:rFonts w:ascii="Apple Symbols" w:hAnsi="Apple Symbols"/>
          <w:spacing w:val="-19"/>
          <w:w w:val="110"/>
        </w:rPr>
        <w:t> </w:t>
      </w:r>
      <w:r>
        <w:rPr>
          <w:w w:val="110"/>
        </w:rPr>
        <w:t>R assigns a</w:t>
      </w:r>
      <w:r>
        <w:rPr>
          <w:w w:val="110"/>
        </w:rPr>
        <w:t> scalar</w:t>
      </w:r>
      <w:r>
        <w:rPr>
          <w:w w:val="110"/>
        </w:rPr>
        <w:t> utility</w:t>
      </w:r>
      <w:r>
        <w:rPr>
          <w:w w:val="110"/>
        </w:rPr>
        <w:t> (larger</w:t>
      </w:r>
      <w:r>
        <w:rPr>
          <w:w w:val="110"/>
        </w:rPr>
        <w:t> preferred)</w:t>
      </w:r>
      <w:r>
        <w:rPr>
          <w:w w:val="110"/>
        </w:rPr>
        <w:t> or, equivalently,</w:t>
      </w:r>
      <w:r>
        <w:rPr>
          <w:w w:val="110"/>
        </w:rPr>
        <w:t> a</w:t>
      </w:r>
      <w:r>
        <w:rPr>
          <w:w w:val="110"/>
        </w:rPr>
        <w:t> scalar</w:t>
      </w:r>
      <w:r>
        <w:rPr>
          <w:w w:val="110"/>
        </w:rPr>
        <w:t> disutility</w:t>
      </w:r>
      <w:r>
        <w:rPr>
          <w:w w:val="110"/>
        </w:rPr>
        <w:t> (smaller</w:t>
      </w:r>
      <w:r>
        <w:rPr>
          <w:w w:val="110"/>
        </w:rPr>
        <w:t> preferred)</w:t>
      </w:r>
      <w:r>
        <w:rPr>
          <w:w w:val="110"/>
        </w:rPr>
        <w:t> based</w:t>
      </w:r>
      <w:r>
        <w:rPr>
          <w:w w:val="110"/>
        </w:rPr>
        <w:t> on</w:t>
      </w:r>
      <w:r>
        <w:rPr>
          <w:w w:val="110"/>
        </w:rPr>
        <w:t> objectives</w:t>
      </w:r>
      <w:r>
        <w:rPr>
          <w:w w:val="110"/>
        </w:rPr>
        <w:t> inherent</w:t>
      </w:r>
      <w:r>
        <w:rPr>
          <w:w w:val="110"/>
        </w:rPr>
        <w:t> to the</w:t>
      </w:r>
      <w:r>
        <w:rPr>
          <w:spacing w:val="-1"/>
          <w:w w:val="110"/>
        </w:rPr>
        <w:t> </w:t>
      </w:r>
      <w:r>
        <w:rPr>
          <w:w w:val="110"/>
        </w:rPr>
        <w:t>problem-solving</w:t>
      </w:r>
      <w:r>
        <w:rPr>
          <w:spacing w:val="-1"/>
          <w:w w:val="110"/>
        </w:rPr>
        <w:t> </w:t>
      </w:r>
      <w:r>
        <w:rPr>
          <w:w w:val="110"/>
        </w:rPr>
        <w:t>system,</w:t>
      </w:r>
      <w:r>
        <w:rPr>
          <w:spacing w:val="-1"/>
          <w:w w:val="110"/>
        </w:rPr>
        <w:t> </w:t>
      </w:r>
      <w:r>
        <w:rPr>
          <w:w w:val="110"/>
        </w:rPr>
        <w:t>which</w:t>
      </w:r>
      <w:r>
        <w:rPr>
          <w:spacing w:val="-1"/>
          <w:w w:val="110"/>
        </w:rPr>
        <w:t> </w:t>
      </w:r>
      <w:r>
        <w:rPr>
          <w:w w:val="110"/>
        </w:rPr>
        <w:t>reflect</w:t>
      </w:r>
      <w:r>
        <w:rPr>
          <w:spacing w:val="-1"/>
          <w:w w:val="110"/>
        </w:rPr>
        <w:t> </w:t>
      </w:r>
      <w:r>
        <w:rPr>
          <w:w w:val="110"/>
        </w:rPr>
        <w:t>its</w:t>
      </w:r>
      <w:r>
        <w:rPr>
          <w:spacing w:val="-1"/>
          <w:w w:val="110"/>
        </w:rPr>
        <w:t> </w:t>
      </w:r>
      <w:r>
        <w:rPr>
          <w:w w:val="110"/>
        </w:rPr>
        <w:t>intrinsic</w:t>
      </w:r>
      <w:r>
        <w:rPr>
          <w:spacing w:val="-1"/>
          <w:w w:val="110"/>
        </w:rPr>
        <w:t> </w:t>
      </w:r>
      <w:r>
        <w:rPr>
          <w:w w:val="110"/>
        </w:rPr>
        <w:t>goals</w:t>
      </w:r>
      <w:r>
        <w:rPr>
          <w:spacing w:val="-1"/>
          <w:w w:val="110"/>
        </w:rPr>
        <w:t> </w:t>
      </w:r>
      <w:r>
        <w:rPr>
          <w:w w:val="110"/>
        </w:rPr>
        <w:t>or</w:t>
      </w:r>
      <w:r>
        <w:rPr>
          <w:spacing w:val="-1"/>
          <w:w w:val="110"/>
        </w:rPr>
        <w:t> </w:t>
      </w:r>
      <w:r>
        <w:rPr>
          <w:w w:val="110"/>
        </w:rPr>
        <w:t>viability</w:t>
      </w:r>
      <w:r>
        <w:rPr>
          <w:spacing w:val="-1"/>
          <w:w w:val="110"/>
        </w:rPr>
        <w:t> </w:t>
      </w:r>
      <w:r>
        <w:rPr>
          <w:w w:val="110"/>
        </w:rPr>
        <w:t>criteria.</w:t>
      </w:r>
      <w:r>
        <w:rPr>
          <w:spacing w:val="-1"/>
          <w:w w:val="110"/>
        </w:rPr>
        <w:t> </w:t>
      </w:r>
      <w:r>
        <w:rPr>
          <w:w w:val="110"/>
        </w:rPr>
        <w:t>For biological</w:t>
      </w:r>
      <w:r>
        <w:rPr>
          <w:w w:val="110"/>
        </w:rPr>
        <w:t> systems,</w:t>
      </w:r>
      <w:r>
        <w:rPr>
          <w:w w:val="110"/>
        </w:rPr>
        <w:t> </w:t>
      </w:r>
      <w:r>
        <w:rPr>
          <w:i/>
          <w:w w:val="110"/>
        </w:rPr>
        <w:t>E</w:t>
      </w:r>
      <w:r>
        <w:rPr>
          <w:i/>
          <w:w w:val="110"/>
        </w:rPr>
        <w:t> </w:t>
      </w:r>
      <w:r>
        <w:rPr>
          <w:w w:val="110"/>
        </w:rPr>
        <w:t>often</w:t>
      </w:r>
      <w:r>
        <w:rPr>
          <w:w w:val="110"/>
        </w:rPr>
        <w:t> translates</w:t>
      </w:r>
      <w:r>
        <w:rPr>
          <w:w w:val="110"/>
        </w:rPr>
        <w:t> to</w:t>
      </w:r>
      <w:r>
        <w:rPr>
          <w:w w:val="110"/>
        </w:rPr>
        <w:t> a</w:t>
      </w:r>
      <w:r>
        <w:rPr>
          <w:w w:val="110"/>
        </w:rPr>
        <w:t> proxy</w:t>
      </w:r>
      <w:r>
        <w:rPr>
          <w:w w:val="110"/>
        </w:rPr>
        <w:t> for</w:t>
      </w:r>
      <w:r>
        <w:rPr>
          <w:w w:val="110"/>
        </w:rPr>
        <w:t> fitness,</w:t>
      </w:r>
      <w:r>
        <w:rPr>
          <w:w w:val="110"/>
        </w:rPr>
        <w:t> such</w:t>
      </w:r>
      <w:r>
        <w:rPr>
          <w:w w:val="110"/>
        </w:rPr>
        <w:t> as</w:t>
      </w:r>
      <w:r>
        <w:rPr>
          <w:w w:val="110"/>
        </w:rPr>
        <w:t> proximity</w:t>
      </w:r>
      <w:r>
        <w:rPr>
          <w:w w:val="110"/>
        </w:rPr>
        <w:t> to homeostatic</w:t>
      </w:r>
      <w:r>
        <w:rPr>
          <w:spacing w:val="-5"/>
          <w:w w:val="110"/>
        </w:rPr>
        <w:t> </w:t>
      </w:r>
      <w:r>
        <w:rPr>
          <w:w w:val="110"/>
        </w:rPr>
        <w:t>setpoints,</w:t>
      </w:r>
      <w:r>
        <w:rPr>
          <w:spacing w:val="-5"/>
          <w:w w:val="110"/>
        </w:rPr>
        <w:t> </w:t>
      </w:r>
      <w:r>
        <w:rPr>
          <w:w w:val="110"/>
        </w:rPr>
        <w:t>morphogenetic</w:t>
      </w:r>
      <w:r>
        <w:rPr>
          <w:spacing w:val="-5"/>
          <w:w w:val="110"/>
        </w:rPr>
        <w:t> </w:t>
      </w:r>
      <w:r>
        <w:rPr>
          <w:w w:val="110"/>
        </w:rPr>
        <w:t>target</w:t>
      </w:r>
      <w:r>
        <w:rPr>
          <w:spacing w:val="-5"/>
          <w:w w:val="110"/>
        </w:rPr>
        <w:t> </w:t>
      </w:r>
      <w:r>
        <w:rPr>
          <w:w w:val="110"/>
        </w:rPr>
        <w:t>achievement,</w:t>
      </w:r>
      <w:r>
        <w:rPr>
          <w:spacing w:val="-5"/>
          <w:w w:val="110"/>
        </w:rPr>
        <w:t> </w:t>
      </w:r>
      <w:r>
        <w:rPr>
          <w:w w:val="110"/>
        </w:rPr>
        <w:t>reproductive</w:t>
      </w:r>
      <w:r>
        <w:rPr>
          <w:spacing w:val="-5"/>
          <w:w w:val="110"/>
        </w:rPr>
        <w:t> </w:t>
      </w:r>
      <w:r>
        <w:rPr>
          <w:w w:val="110"/>
        </w:rPr>
        <w:t>success,</w:t>
      </w:r>
      <w:r>
        <w:rPr>
          <w:spacing w:val="-5"/>
          <w:w w:val="110"/>
        </w:rPr>
        <w:t> </w:t>
      </w:r>
      <w:r>
        <w:rPr>
          <w:w w:val="110"/>
        </w:rPr>
        <w:t>etc. Furthermore,</w:t>
      </w:r>
      <w:r>
        <w:rPr>
          <w:w w:val="110"/>
        </w:rPr>
        <w:t> when</w:t>
      </w:r>
      <w:r>
        <w:rPr>
          <w:w w:val="110"/>
        </w:rPr>
        <w:t> conceptually</w:t>
      </w:r>
      <w:r>
        <w:rPr>
          <w:w w:val="110"/>
        </w:rPr>
        <w:t> unpacked,</w:t>
      </w:r>
      <w:r>
        <w:rPr>
          <w:w w:val="110"/>
        </w:rPr>
        <w:t> </w:t>
      </w:r>
      <w:r>
        <w:rPr>
          <w:i/>
          <w:w w:val="110"/>
        </w:rPr>
        <w:t>E</w:t>
      </w:r>
      <w:r>
        <w:rPr>
          <w:i/>
          <w:w w:val="110"/>
        </w:rPr>
        <w:t> </w:t>
      </w:r>
      <w:r>
        <w:rPr>
          <w:w w:val="110"/>
        </w:rPr>
        <w:t>implies</w:t>
      </w:r>
      <w:r>
        <w:rPr>
          <w:w w:val="110"/>
        </w:rPr>
        <w:t> that</w:t>
      </w:r>
      <w:r>
        <w:rPr>
          <w:w w:val="110"/>
        </w:rPr>
        <w:t> energetic,</w:t>
      </w:r>
      <w:r>
        <w:rPr>
          <w:w w:val="110"/>
        </w:rPr>
        <w:t> temporal,</w:t>
      </w:r>
      <w:r>
        <w:rPr>
          <w:w w:val="110"/>
        </w:rPr>
        <w:t> and risk</w:t>
      </w:r>
      <w:r>
        <w:rPr>
          <w:spacing w:val="-1"/>
          <w:w w:val="110"/>
        </w:rPr>
        <w:t> </w:t>
      </w:r>
      <w:r>
        <w:rPr>
          <w:w w:val="110"/>
        </w:rPr>
        <w:t>currencies</w:t>
      </w:r>
      <w:r>
        <w:rPr>
          <w:spacing w:val="-1"/>
          <w:w w:val="110"/>
        </w:rPr>
        <w:t> </w:t>
      </w:r>
      <w:r>
        <w:rPr>
          <w:w w:val="110"/>
        </w:rPr>
        <w:t>compete,</w:t>
      </w:r>
      <w:r>
        <w:rPr>
          <w:spacing w:val="-1"/>
          <w:w w:val="110"/>
        </w:rPr>
        <w:t> </w:t>
      </w:r>
      <w:r>
        <w:rPr>
          <w:w w:val="110"/>
        </w:rPr>
        <w:t>suggesting</w:t>
      </w:r>
      <w:r>
        <w:rPr>
          <w:spacing w:val="-2"/>
          <w:w w:val="110"/>
        </w:rPr>
        <w:t> </w:t>
      </w:r>
      <w:r>
        <w:rPr>
          <w:w w:val="110"/>
        </w:rPr>
        <w:t>that,</w:t>
      </w:r>
      <w:r>
        <w:rPr>
          <w:spacing w:val="-1"/>
          <w:w w:val="110"/>
        </w:rPr>
        <w:t> </w:t>
      </w:r>
      <w:r>
        <w:rPr>
          <w:w w:val="110"/>
        </w:rPr>
        <w:t>at</w:t>
      </w:r>
      <w:r>
        <w:rPr>
          <w:spacing w:val="-1"/>
          <w:w w:val="110"/>
        </w:rPr>
        <w:t> </w:t>
      </w:r>
      <w:r>
        <w:rPr>
          <w:w w:val="110"/>
        </w:rPr>
        <w:t>least</w:t>
      </w:r>
      <w:r>
        <w:rPr>
          <w:spacing w:val="-1"/>
          <w:w w:val="110"/>
        </w:rPr>
        <w:t> </w:t>
      </w:r>
      <w:r>
        <w:rPr>
          <w:w w:val="110"/>
        </w:rPr>
        <w:t>in</w:t>
      </w:r>
      <w:r>
        <w:rPr>
          <w:spacing w:val="-1"/>
          <w:w w:val="110"/>
        </w:rPr>
        <w:t> </w:t>
      </w:r>
      <w:r>
        <w:rPr>
          <w:w w:val="110"/>
        </w:rPr>
        <w:t>biological</w:t>
      </w:r>
      <w:r>
        <w:rPr>
          <w:spacing w:val="-1"/>
          <w:w w:val="110"/>
        </w:rPr>
        <w:t> </w:t>
      </w:r>
      <w:r>
        <w:rPr>
          <w:w w:val="110"/>
        </w:rPr>
        <w:t>systems,</w:t>
      </w:r>
      <w:r>
        <w:rPr>
          <w:spacing w:val="-1"/>
          <w:w w:val="110"/>
        </w:rPr>
        <w:t> </w:t>
      </w:r>
      <w:r>
        <w:rPr>
          <w:w w:val="110"/>
        </w:rPr>
        <w:t>evolutionary history</w:t>
      </w:r>
      <w:r>
        <w:rPr>
          <w:spacing w:val="-3"/>
          <w:w w:val="110"/>
        </w:rPr>
        <w:t> </w:t>
      </w:r>
      <w:r>
        <w:rPr>
          <w:w w:val="110"/>
        </w:rPr>
        <w:t>selects</w:t>
      </w:r>
      <w:r>
        <w:rPr>
          <w:spacing w:val="-3"/>
          <w:w w:val="110"/>
        </w:rPr>
        <w:t> </w:t>
      </w:r>
      <w:r>
        <w:rPr>
          <w:w w:val="110"/>
        </w:rPr>
        <w:t>for</w:t>
      </w:r>
      <w:r>
        <w:rPr>
          <w:spacing w:val="-3"/>
          <w:w w:val="110"/>
        </w:rPr>
        <w:t> </w:t>
      </w:r>
      <w:r>
        <w:rPr>
          <w:w w:val="110"/>
        </w:rPr>
        <w:t>evaluation</w:t>
      </w:r>
      <w:r>
        <w:rPr>
          <w:spacing w:val="-3"/>
          <w:w w:val="110"/>
        </w:rPr>
        <w:t> </w:t>
      </w:r>
      <w:r>
        <w:rPr>
          <w:w w:val="110"/>
        </w:rPr>
        <w:t>mechanisms</w:t>
      </w:r>
      <w:r>
        <w:rPr>
          <w:spacing w:val="-3"/>
          <w:w w:val="110"/>
        </w:rPr>
        <w:t> </w:t>
      </w:r>
      <w:r>
        <w:rPr>
          <w:w w:val="110"/>
        </w:rPr>
        <w:t>that</w:t>
      </w:r>
      <w:r>
        <w:rPr>
          <w:spacing w:val="-3"/>
          <w:w w:val="110"/>
        </w:rPr>
        <w:t> </w:t>
      </w:r>
      <w:r>
        <w:rPr>
          <w:w w:val="110"/>
        </w:rPr>
        <w:t>render</w:t>
      </w:r>
      <w:r>
        <w:rPr>
          <w:spacing w:val="-2"/>
          <w:w w:val="110"/>
        </w:rPr>
        <w:t> </w:t>
      </w:r>
      <w:r>
        <w:rPr>
          <w:w w:val="110"/>
        </w:rPr>
        <w:t>qualitatively</w:t>
      </w:r>
      <w:r>
        <w:rPr>
          <w:spacing w:val="-3"/>
          <w:w w:val="110"/>
        </w:rPr>
        <w:t> </w:t>
      </w:r>
      <w:r>
        <w:rPr>
          <w:spacing w:val="-2"/>
          <w:w w:val="105"/>
        </w:rPr>
        <w:t>incommensurable</w:t>
      </w:r>
    </w:p>
    <w:p>
      <w:pPr>
        <w:pStyle w:val="BodyText"/>
        <w:spacing w:after="0" w:line="249" w:lineRule="auto"/>
        <w:sectPr>
          <w:type w:val="continuous"/>
          <w:pgSz w:w="11910" w:h="16840"/>
          <w:pgMar w:header="0" w:footer="3734" w:top="1920" w:bottom="3920" w:left="1700" w:right="1700"/>
        </w:sectPr>
      </w:pPr>
    </w:p>
    <w:p>
      <w:pPr>
        <w:pStyle w:val="BodyText"/>
        <w:spacing w:line="249" w:lineRule="auto" w:before="48"/>
        <w:ind w:left="791" w:right="299" w:firstLine="0"/>
      </w:pPr>
      <w:r>
        <w:rPr>
          <w:w w:val="110"/>
        </w:rPr>
        <w:t>optima</w:t>
      </w:r>
      <w:r>
        <w:rPr>
          <w:w w:val="110"/>
        </w:rPr>
        <w:t> into</w:t>
      </w:r>
      <w:r>
        <w:rPr>
          <w:w w:val="110"/>
        </w:rPr>
        <w:t> a</w:t>
      </w:r>
      <w:r>
        <w:rPr>
          <w:w w:val="110"/>
        </w:rPr>
        <w:t> system-evaluable</w:t>
      </w:r>
      <w:r>
        <w:rPr>
          <w:w w:val="110"/>
        </w:rPr>
        <w:t> format</w:t>
      </w:r>
      <w:r>
        <w:rPr>
          <w:w w:val="110"/>
        </w:rPr>
        <w:t> to</w:t>
      </w:r>
      <w:r>
        <w:rPr>
          <w:w w:val="110"/>
        </w:rPr>
        <w:t> effectively</w:t>
      </w:r>
      <w:r>
        <w:rPr>
          <w:w w:val="110"/>
        </w:rPr>
        <w:t> guide</w:t>
      </w:r>
      <w:r>
        <w:rPr>
          <w:w w:val="110"/>
        </w:rPr>
        <w:t> behavior</w:t>
      </w:r>
      <w:r>
        <w:rPr>
          <w:w w:val="110"/>
        </w:rPr>
        <w:t> along</w:t>
      </w:r>
      <w:r>
        <w:rPr>
          <w:w w:val="110"/>
        </w:rPr>
        <w:t> fitness gradients. </w:t>
      </w:r>
      <w:hyperlink w:history="true" w:anchor="_bookmark0">
        <w:r>
          <w:rPr>
            <w:color w:val="0000FF"/>
            <w:w w:val="110"/>
            <w:vertAlign w:val="superscript"/>
          </w:rPr>
          <w:t>1</w:t>
        </w:r>
      </w:hyperlink>
    </w:p>
    <w:p>
      <w:pPr>
        <w:pStyle w:val="BodyText"/>
        <w:spacing w:line="247" w:lineRule="auto" w:before="2"/>
        <w:ind w:left="791" w:right="296" w:firstLine="298"/>
      </w:pPr>
      <w:r>
        <w:rPr>
          <w:w w:val="110"/>
        </w:rPr>
        <w:t>Finally,</w:t>
      </w:r>
      <w:r>
        <w:rPr>
          <w:spacing w:val="-1"/>
          <w:w w:val="110"/>
        </w:rPr>
        <w:t> </w:t>
      </w:r>
      <w:r>
        <w:rPr>
          <w:w w:val="110"/>
        </w:rPr>
        <w:t>the horizon </w:t>
      </w:r>
      <w:r>
        <w:rPr>
          <w:i/>
          <w:w w:val="110"/>
        </w:rPr>
        <w:t>H</w:t>
      </w:r>
      <w:r>
        <w:rPr>
          <w:i/>
          <w:w w:val="110"/>
        </w:rPr>
        <w:t> </w:t>
      </w:r>
      <w:r>
        <w:rPr>
          <w:rFonts w:ascii="Apple Symbols" w:hAnsi="Apple Symbols"/>
          <w:w w:val="110"/>
        </w:rPr>
        <w:t>∈</w:t>
      </w:r>
      <w:r>
        <w:rPr>
          <w:rFonts w:ascii="Apple Symbols" w:hAnsi="Apple Symbols"/>
          <w:spacing w:val="-19"/>
          <w:w w:val="110"/>
        </w:rPr>
        <w:t> </w:t>
      </w:r>
      <w:r>
        <w:rPr>
          <w:w w:val="110"/>
        </w:rPr>
        <w:t>N bounds forward look-ahead, representing the number of</w:t>
      </w:r>
      <w:r>
        <w:rPr>
          <w:spacing w:val="-7"/>
          <w:w w:val="110"/>
        </w:rPr>
        <w:t> </w:t>
      </w:r>
      <w:r>
        <w:rPr>
          <w:w w:val="110"/>
        </w:rPr>
        <w:t>steps</w:t>
      </w:r>
      <w:r>
        <w:rPr>
          <w:spacing w:val="-7"/>
          <w:w w:val="110"/>
        </w:rPr>
        <w:t> </w:t>
      </w:r>
      <w:r>
        <w:rPr>
          <w:w w:val="110"/>
        </w:rPr>
        <w:t>typically</w:t>
      </w:r>
      <w:r>
        <w:rPr>
          <w:spacing w:val="-7"/>
          <w:w w:val="110"/>
        </w:rPr>
        <w:t> </w:t>
      </w:r>
      <w:r>
        <w:rPr>
          <w:w w:val="110"/>
        </w:rPr>
        <w:t>considered</w:t>
      </w:r>
      <w:r>
        <w:rPr>
          <w:spacing w:val="-7"/>
          <w:w w:val="110"/>
        </w:rPr>
        <w:t> </w:t>
      </w:r>
      <w:r>
        <w:rPr>
          <w:w w:val="110"/>
        </w:rPr>
        <w:t>in</w:t>
      </w:r>
      <w:r>
        <w:rPr>
          <w:spacing w:val="-7"/>
          <w:w w:val="110"/>
        </w:rPr>
        <w:t> </w:t>
      </w:r>
      <w:r>
        <w:rPr>
          <w:w w:val="110"/>
        </w:rPr>
        <w:t>sequential</w:t>
      </w:r>
      <w:r>
        <w:rPr>
          <w:spacing w:val="-7"/>
          <w:w w:val="110"/>
        </w:rPr>
        <w:t> </w:t>
      </w:r>
      <w:r>
        <w:rPr>
          <w:w w:val="110"/>
        </w:rPr>
        <w:t>operations</w:t>
      </w:r>
      <w:r>
        <w:rPr>
          <w:spacing w:val="-7"/>
          <w:w w:val="110"/>
        </w:rPr>
        <w:t> </w:t>
      </w:r>
      <w:r>
        <w:rPr>
          <w:w w:val="110"/>
        </w:rPr>
        <w:t>within</w:t>
      </w:r>
      <w:r>
        <w:rPr>
          <w:spacing w:val="-7"/>
          <w:w w:val="110"/>
        </w:rPr>
        <w:t> </w:t>
      </w:r>
      <w:r>
        <w:rPr>
          <w:w w:val="110"/>
        </w:rPr>
        <w:t>the</w:t>
      </w:r>
      <w:r>
        <w:rPr>
          <w:spacing w:val="-7"/>
          <w:w w:val="110"/>
        </w:rPr>
        <w:t> </w:t>
      </w:r>
      <w:r>
        <w:rPr>
          <w:w w:val="110"/>
        </w:rPr>
        <w:t>space;</w:t>
      </w:r>
      <w:r>
        <w:rPr>
          <w:spacing w:val="-7"/>
          <w:w w:val="110"/>
        </w:rPr>
        <w:t> </w:t>
      </w:r>
      <w:r>
        <w:rPr>
          <w:w w:val="110"/>
        </w:rPr>
        <w:t>this</w:t>
      </w:r>
      <w:r>
        <w:rPr>
          <w:spacing w:val="-7"/>
          <w:w w:val="110"/>
        </w:rPr>
        <w:t> </w:t>
      </w:r>
      <w:r>
        <w:rPr>
          <w:w w:val="110"/>
        </w:rPr>
        <w:t>is</w:t>
      </w:r>
      <w:r>
        <w:rPr>
          <w:spacing w:val="-7"/>
          <w:w w:val="110"/>
        </w:rPr>
        <w:t> </w:t>
      </w:r>
      <w:r>
        <w:rPr>
          <w:w w:val="110"/>
        </w:rPr>
        <w:t>usually </w:t>
      </w:r>
      <w:r>
        <w:rPr>
          <w:w w:val="115"/>
        </w:rPr>
        <w:t>called,</w:t>
      </w:r>
      <w:r>
        <w:rPr>
          <w:spacing w:val="-7"/>
          <w:w w:val="115"/>
        </w:rPr>
        <w:t> </w:t>
      </w:r>
      <w:r>
        <w:rPr>
          <w:w w:val="115"/>
        </w:rPr>
        <w:t>at</w:t>
      </w:r>
      <w:r>
        <w:rPr>
          <w:spacing w:val="-7"/>
          <w:w w:val="115"/>
        </w:rPr>
        <w:t> </w:t>
      </w:r>
      <w:r>
        <w:rPr>
          <w:w w:val="115"/>
        </w:rPr>
        <w:t>least</w:t>
      </w:r>
      <w:r>
        <w:rPr>
          <w:spacing w:val="-7"/>
          <w:w w:val="115"/>
        </w:rPr>
        <w:t> </w:t>
      </w:r>
      <w:r>
        <w:rPr>
          <w:w w:val="115"/>
        </w:rPr>
        <w:t>in</w:t>
      </w:r>
      <w:r>
        <w:rPr>
          <w:spacing w:val="-7"/>
          <w:w w:val="115"/>
        </w:rPr>
        <w:t> </w:t>
      </w:r>
      <w:r>
        <w:rPr>
          <w:w w:val="115"/>
        </w:rPr>
        <w:t>the</w:t>
      </w:r>
      <w:r>
        <w:rPr>
          <w:spacing w:val="-7"/>
          <w:w w:val="115"/>
        </w:rPr>
        <w:t> </w:t>
      </w:r>
      <w:r>
        <w:rPr>
          <w:w w:val="115"/>
        </w:rPr>
        <w:t>human</w:t>
      </w:r>
      <w:r>
        <w:rPr>
          <w:spacing w:val="-7"/>
          <w:w w:val="115"/>
        </w:rPr>
        <w:t> </w:t>
      </w:r>
      <w:r>
        <w:rPr>
          <w:w w:val="115"/>
        </w:rPr>
        <w:t>case,</w:t>
      </w:r>
      <w:r>
        <w:rPr>
          <w:spacing w:val="-7"/>
          <w:w w:val="115"/>
        </w:rPr>
        <w:t> </w:t>
      </w:r>
      <w:r>
        <w:rPr>
          <w:w w:val="115"/>
        </w:rPr>
        <w:t>‘planning’</w:t>
      </w:r>
      <w:r>
        <w:rPr>
          <w:spacing w:val="-7"/>
          <w:w w:val="115"/>
        </w:rPr>
        <w:t> </w:t>
      </w:r>
      <w:r>
        <w:rPr>
          <w:w w:val="115"/>
        </w:rPr>
        <w:t>or</w:t>
      </w:r>
      <w:r>
        <w:rPr>
          <w:spacing w:val="-7"/>
          <w:w w:val="115"/>
        </w:rPr>
        <w:t> </w:t>
      </w:r>
      <w:r>
        <w:rPr>
          <w:w w:val="115"/>
        </w:rPr>
        <w:t>‘prediction.’</w:t>
      </w:r>
      <w:r>
        <w:rPr>
          <w:spacing w:val="-7"/>
          <w:w w:val="115"/>
        </w:rPr>
        <w:t> </w:t>
      </w:r>
      <w:r>
        <w:rPr>
          <w:w w:val="115"/>
        </w:rPr>
        <w:t>More</w:t>
      </w:r>
      <w:r>
        <w:rPr>
          <w:spacing w:val="-7"/>
          <w:w w:val="115"/>
        </w:rPr>
        <w:t> </w:t>
      </w:r>
      <w:r>
        <w:rPr>
          <w:w w:val="115"/>
        </w:rPr>
        <w:t>generally,</w:t>
      </w:r>
      <w:r>
        <w:rPr>
          <w:spacing w:val="-7"/>
          <w:w w:val="115"/>
        </w:rPr>
        <w:t> </w:t>
      </w:r>
      <w:r>
        <w:rPr>
          <w:w w:val="115"/>
        </w:rPr>
        <w:t>one may</w:t>
      </w:r>
      <w:r>
        <w:rPr>
          <w:w w:val="115"/>
        </w:rPr>
        <w:t> specify</w:t>
      </w:r>
      <w:r>
        <w:rPr>
          <w:w w:val="115"/>
        </w:rPr>
        <w:t> a</w:t>
      </w:r>
      <w:r>
        <w:rPr>
          <w:w w:val="115"/>
        </w:rPr>
        <w:t> real-valued</w:t>
      </w:r>
      <w:r>
        <w:rPr>
          <w:w w:val="115"/>
        </w:rPr>
        <w:t> time</w:t>
      </w:r>
      <w:r>
        <w:rPr>
          <w:w w:val="115"/>
        </w:rPr>
        <w:t> bound</w:t>
      </w:r>
      <w:r>
        <w:rPr>
          <w:w w:val="115"/>
        </w:rPr>
        <w:t> </w:t>
      </w:r>
      <w:r>
        <w:rPr>
          <w:i/>
          <w:w w:val="115"/>
        </w:rPr>
        <w:t>τ</w:t>
      </w:r>
      <w:r>
        <w:rPr>
          <w:w w:val="115"/>
          <w:vertAlign w:val="subscript"/>
        </w:rPr>
        <w:t>max</w:t>
      </w:r>
      <w:r>
        <w:rPr>
          <w:w w:val="115"/>
          <w:vertAlign w:val="baseline"/>
        </w:rPr>
        <w:t> and</w:t>
      </w:r>
      <w:r>
        <w:rPr>
          <w:w w:val="115"/>
          <w:vertAlign w:val="baseline"/>
        </w:rPr>
        <w:t> set</w:t>
      </w:r>
      <w:r>
        <w:rPr>
          <w:w w:val="115"/>
          <w:vertAlign w:val="baseline"/>
        </w:rPr>
        <w:t> </w:t>
      </w:r>
      <w:r>
        <w:rPr>
          <w:i/>
          <w:w w:val="115"/>
          <w:vertAlign w:val="baseline"/>
        </w:rPr>
        <w:t>H</w:t>
      </w:r>
      <w:r>
        <w:rPr>
          <w:i/>
          <w:w w:val="115"/>
          <w:vertAlign w:val="baseline"/>
        </w:rPr>
        <w:t> </w:t>
      </w:r>
      <w:r>
        <w:rPr>
          <w:w w:val="115"/>
          <w:vertAlign w:val="baseline"/>
        </w:rPr>
        <w:t>=</w:t>
      </w:r>
      <w:r>
        <w:rPr>
          <w:w w:val="115"/>
          <w:vertAlign w:val="baseline"/>
        </w:rPr>
        <w:t> </w:t>
      </w:r>
      <w:r>
        <w:rPr>
          <w:rFonts w:ascii="Apple Symbols" w:hAnsi="Apple Symbols"/>
          <w:w w:val="115"/>
          <w:vertAlign w:val="baseline"/>
        </w:rPr>
        <w:t>⌈</w:t>
      </w:r>
      <w:r>
        <w:rPr>
          <w:i/>
          <w:w w:val="115"/>
          <w:vertAlign w:val="baseline"/>
        </w:rPr>
        <w:t>τ</w:t>
      </w:r>
      <w:r>
        <w:rPr>
          <w:w w:val="115"/>
          <w:vertAlign w:val="subscript"/>
        </w:rPr>
        <w:t>max</w:t>
      </w:r>
      <w:r>
        <w:rPr>
          <w:i/>
          <w:w w:val="115"/>
          <w:vertAlign w:val="baseline"/>
        </w:rPr>
        <w:t>/</w:t>
      </w:r>
      <w:r>
        <w:rPr>
          <w:w w:val="115"/>
          <w:vertAlign w:val="baseline"/>
        </w:rPr>
        <w:t>∆</w:t>
      </w:r>
      <w:r>
        <w:rPr>
          <w:i/>
          <w:w w:val="115"/>
          <w:vertAlign w:val="baseline"/>
        </w:rPr>
        <w:t>t</w:t>
      </w:r>
      <w:r>
        <w:rPr>
          <w:rFonts w:ascii="Apple Symbols" w:hAnsi="Apple Symbols"/>
          <w:w w:val="115"/>
          <w:vertAlign w:val="baseline"/>
        </w:rPr>
        <w:t>⌉</w:t>
      </w:r>
      <w:r>
        <w:rPr>
          <w:w w:val="115"/>
          <w:vertAlign w:val="baseline"/>
        </w:rPr>
        <w:t>,</w:t>
      </w:r>
      <w:r>
        <w:rPr>
          <w:w w:val="115"/>
          <w:vertAlign w:val="baseline"/>
        </w:rPr>
        <w:t> with</w:t>
      </w:r>
      <w:r>
        <w:rPr>
          <w:w w:val="115"/>
          <w:vertAlign w:val="baseline"/>
        </w:rPr>
        <w:t> ∆</w:t>
      </w:r>
      <w:r>
        <w:rPr>
          <w:i/>
          <w:w w:val="115"/>
          <w:vertAlign w:val="baseline"/>
        </w:rPr>
        <w:t>t</w:t>
      </w:r>
      <w:r>
        <w:rPr>
          <w:i/>
          <w:w w:val="115"/>
          <w:vertAlign w:val="baseline"/>
        </w:rPr>
        <w:t> </w:t>
      </w:r>
      <w:r>
        <w:rPr>
          <w:w w:val="115"/>
          <w:vertAlign w:val="baseline"/>
        </w:rPr>
        <w:t>the </w:t>
      </w:r>
      <w:r>
        <w:rPr>
          <w:vertAlign w:val="baseline"/>
        </w:rPr>
        <w:t>discretization step. We numerically show in the next sections that horizons derive from </w:t>
      </w:r>
      <w:r>
        <w:rPr>
          <w:w w:val="110"/>
          <w:vertAlign w:val="baseline"/>
        </w:rPr>
        <w:t>inherent</w:t>
      </w:r>
      <w:r>
        <w:rPr>
          <w:spacing w:val="-12"/>
          <w:w w:val="110"/>
          <w:vertAlign w:val="baseline"/>
        </w:rPr>
        <w:t> </w:t>
      </w:r>
      <w:r>
        <w:rPr>
          <w:w w:val="110"/>
          <w:vertAlign w:val="baseline"/>
        </w:rPr>
        <w:t>physical</w:t>
      </w:r>
      <w:r>
        <w:rPr>
          <w:spacing w:val="-12"/>
          <w:w w:val="110"/>
          <w:vertAlign w:val="baseline"/>
        </w:rPr>
        <w:t> </w:t>
      </w:r>
      <w:r>
        <w:rPr>
          <w:w w:val="110"/>
          <w:vertAlign w:val="baseline"/>
        </w:rPr>
        <w:t>timescales</w:t>
      </w:r>
      <w:r>
        <w:rPr>
          <w:spacing w:val="-12"/>
          <w:w w:val="110"/>
          <w:vertAlign w:val="baseline"/>
        </w:rPr>
        <w:t> </w:t>
      </w:r>
      <w:r>
        <w:rPr>
          <w:w w:val="110"/>
          <w:vertAlign w:val="baseline"/>
        </w:rPr>
        <w:t>or</w:t>
      </w:r>
      <w:r>
        <w:rPr>
          <w:spacing w:val="-12"/>
          <w:w w:val="110"/>
          <w:vertAlign w:val="baseline"/>
        </w:rPr>
        <w:t> </w:t>
      </w:r>
      <w:r>
        <w:rPr>
          <w:w w:val="110"/>
          <w:vertAlign w:val="baseline"/>
        </w:rPr>
        <w:t>delay</w:t>
      </w:r>
      <w:r>
        <w:rPr>
          <w:spacing w:val="-12"/>
          <w:w w:val="110"/>
          <w:vertAlign w:val="baseline"/>
        </w:rPr>
        <w:t> </w:t>
      </w:r>
      <w:r>
        <w:rPr>
          <w:w w:val="110"/>
          <w:vertAlign w:val="baseline"/>
        </w:rPr>
        <w:t>lines,</w:t>
      </w:r>
      <w:r>
        <w:rPr>
          <w:spacing w:val="-12"/>
          <w:w w:val="110"/>
          <w:vertAlign w:val="baseline"/>
        </w:rPr>
        <w:t> </w:t>
      </w:r>
      <w:r>
        <w:rPr>
          <w:w w:val="110"/>
          <w:vertAlign w:val="baseline"/>
        </w:rPr>
        <w:t>which</w:t>
      </w:r>
      <w:r>
        <w:rPr>
          <w:spacing w:val="-12"/>
          <w:w w:val="110"/>
          <w:vertAlign w:val="baseline"/>
        </w:rPr>
        <w:t> </w:t>
      </w:r>
      <w:r>
        <w:rPr>
          <w:w w:val="110"/>
          <w:vertAlign w:val="baseline"/>
        </w:rPr>
        <w:t>functionally</w:t>
      </w:r>
      <w:r>
        <w:rPr>
          <w:spacing w:val="-12"/>
          <w:w w:val="110"/>
          <w:vertAlign w:val="baseline"/>
        </w:rPr>
        <w:t> </w:t>
      </w:r>
      <w:r>
        <w:rPr>
          <w:w w:val="110"/>
          <w:vertAlign w:val="baseline"/>
        </w:rPr>
        <w:t>constrain</w:t>
      </w:r>
      <w:r>
        <w:rPr>
          <w:spacing w:val="-12"/>
          <w:w w:val="110"/>
          <w:vertAlign w:val="baseline"/>
        </w:rPr>
        <w:t> </w:t>
      </w:r>
      <w:r>
        <w:rPr>
          <w:w w:val="110"/>
          <w:vertAlign w:val="baseline"/>
        </w:rPr>
        <w:t>the</w:t>
      </w:r>
      <w:r>
        <w:rPr>
          <w:spacing w:val="-12"/>
          <w:w w:val="110"/>
          <w:vertAlign w:val="baseline"/>
        </w:rPr>
        <w:t> </w:t>
      </w:r>
      <w:r>
        <w:rPr>
          <w:w w:val="110"/>
          <w:vertAlign w:val="baseline"/>
        </w:rPr>
        <w:t>effective </w:t>
      </w:r>
      <w:r>
        <w:rPr>
          <w:w w:val="115"/>
          <w:vertAlign w:val="baseline"/>
        </w:rPr>
        <w:t>depth</w:t>
      </w:r>
      <w:r>
        <w:rPr>
          <w:spacing w:val="-10"/>
          <w:w w:val="115"/>
          <w:vertAlign w:val="baseline"/>
        </w:rPr>
        <w:t> </w:t>
      </w:r>
      <w:r>
        <w:rPr>
          <w:w w:val="115"/>
          <w:vertAlign w:val="baseline"/>
        </w:rPr>
        <w:t>or</w:t>
      </w:r>
      <w:r>
        <w:rPr>
          <w:spacing w:val="-10"/>
          <w:w w:val="115"/>
          <w:vertAlign w:val="baseline"/>
        </w:rPr>
        <w:t> </w:t>
      </w:r>
      <w:r>
        <w:rPr>
          <w:w w:val="115"/>
          <w:vertAlign w:val="baseline"/>
        </w:rPr>
        <w:t>temporal</w:t>
      </w:r>
      <w:r>
        <w:rPr>
          <w:spacing w:val="-10"/>
          <w:w w:val="115"/>
          <w:vertAlign w:val="baseline"/>
        </w:rPr>
        <w:t> </w:t>
      </w:r>
      <w:r>
        <w:rPr>
          <w:w w:val="115"/>
          <w:vertAlign w:val="baseline"/>
        </w:rPr>
        <w:t>range</w:t>
      </w:r>
      <w:r>
        <w:rPr>
          <w:spacing w:val="-10"/>
          <w:w w:val="115"/>
          <w:vertAlign w:val="baseline"/>
        </w:rPr>
        <w:t> </w:t>
      </w:r>
      <w:r>
        <w:rPr>
          <w:w w:val="115"/>
          <w:vertAlign w:val="baseline"/>
        </w:rPr>
        <w:t>of</w:t>
      </w:r>
      <w:r>
        <w:rPr>
          <w:spacing w:val="-10"/>
          <w:w w:val="115"/>
          <w:vertAlign w:val="baseline"/>
        </w:rPr>
        <w:t> </w:t>
      </w:r>
      <w:r>
        <w:rPr>
          <w:w w:val="115"/>
          <w:vertAlign w:val="baseline"/>
        </w:rPr>
        <w:t>prediction</w:t>
      </w:r>
      <w:r>
        <w:rPr>
          <w:spacing w:val="-10"/>
          <w:w w:val="115"/>
          <w:vertAlign w:val="baseline"/>
        </w:rPr>
        <w:t> </w:t>
      </w:r>
      <w:r>
        <w:rPr>
          <w:w w:val="115"/>
          <w:vertAlign w:val="baseline"/>
        </w:rPr>
        <w:t>available</w:t>
      </w:r>
      <w:r>
        <w:rPr>
          <w:spacing w:val="-10"/>
          <w:w w:val="115"/>
          <w:vertAlign w:val="baseline"/>
        </w:rPr>
        <w:t> </w:t>
      </w:r>
      <w:r>
        <w:rPr>
          <w:w w:val="115"/>
          <w:vertAlign w:val="baseline"/>
        </w:rPr>
        <w:t>to</w:t>
      </w:r>
      <w:r>
        <w:rPr>
          <w:spacing w:val="-10"/>
          <w:w w:val="115"/>
          <w:vertAlign w:val="baseline"/>
        </w:rPr>
        <w:t> </w:t>
      </w:r>
      <w:r>
        <w:rPr>
          <w:w w:val="115"/>
          <w:vertAlign w:val="baseline"/>
        </w:rPr>
        <w:t>the</w:t>
      </w:r>
      <w:r>
        <w:rPr>
          <w:spacing w:val="-10"/>
          <w:w w:val="115"/>
          <w:vertAlign w:val="baseline"/>
        </w:rPr>
        <w:t> </w:t>
      </w:r>
      <w:r>
        <w:rPr>
          <w:w w:val="115"/>
          <w:vertAlign w:val="baseline"/>
        </w:rPr>
        <w:t>system.</w:t>
      </w:r>
    </w:p>
    <w:p>
      <w:pPr>
        <w:pStyle w:val="BodyText"/>
        <w:spacing w:line="249" w:lineRule="auto" w:before="8"/>
        <w:ind w:left="791" w:right="297" w:firstLine="298"/>
      </w:pPr>
      <w:r>
        <w:rPr>
          <w:w w:val="105"/>
        </w:rPr>
        <w:t>The classical formulation of problem spaces by </w:t>
      </w:r>
      <w:hyperlink w:history="true" w:anchor="_bookmark127">
        <w:r>
          <w:rPr>
            <w:color w:val="0000FF"/>
            <w:w w:val="105"/>
          </w:rPr>
          <w:t>Newell and Simon</w:t>
        </w:r>
      </w:hyperlink>
      <w:r>
        <w:rPr>
          <w:color w:val="0000FF"/>
          <w:w w:val="105"/>
        </w:rPr>
        <w:t> </w:t>
      </w:r>
      <w:r>
        <w:rPr>
          <w:w w:val="105"/>
        </w:rPr>
        <w:t>(</w:t>
      </w:r>
      <w:hyperlink w:history="true" w:anchor="_bookmark127">
        <w:r>
          <w:rPr>
            <w:color w:val="0000FF"/>
            <w:w w:val="105"/>
          </w:rPr>
          <w:t>1972</w:t>
        </w:r>
      </w:hyperlink>
      <w:r>
        <w:rPr>
          <w:w w:val="105"/>
        </w:rPr>
        <w:t>) primar-</w:t>
      </w:r>
      <w:r>
        <w:rPr>
          <w:spacing w:val="40"/>
          <w:w w:val="105"/>
        </w:rPr>
        <w:t> </w:t>
      </w:r>
      <w:r>
        <w:rPr>
          <w:w w:val="105"/>
        </w:rPr>
        <w:t>ily focuses on states </w:t>
      </w:r>
      <w:r>
        <w:rPr>
          <w:i/>
          <w:w w:val="105"/>
        </w:rPr>
        <w:t>S</w:t>
      </w:r>
      <w:r>
        <w:rPr>
          <w:w w:val="105"/>
        </w:rPr>
        <w:t>, including initial and goal states, and operators </w:t>
      </w:r>
      <w:r>
        <w:rPr>
          <w:i/>
          <w:w w:val="105"/>
        </w:rPr>
        <w:t>O </w:t>
      </w:r>
      <w:r>
        <w:rPr>
          <w:w w:val="105"/>
        </w:rPr>
        <w:t>defining the space, with evaluation </w:t>
      </w:r>
      <w:r>
        <w:rPr>
          <w:i/>
          <w:w w:val="105"/>
        </w:rPr>
        <w:t>E</w:t>
      </w:r>
      <w:r>
        <w:rPr>
          <w:i/>
          <w:w w:val="105"/>
        </w:rPr>
        <w:t> </w:t>
      </w:r>
      <w:r>
        <w:rPr>
          <w:w w:val="105"/>
        </w:rPr>
        <w:t>and constraints </w:t>
      </w:r>
      <w:r>
        <w:rPr>
          <w:i/>
          <w:w w:val="105"/>
        </w:rPr>
        <w:t>C</w:t>
      </w:r>
      <w:r>
        <w:rPr>
          <w:i/>
          <w:w w:val="105"/>
        </w:rPr>
        <w:t> </w:t>
      </w:r>
      <w:r>
        <w:rPr>
          <w:w w:val="105"/>
        </w:rPr>
        <w:t>considered aspects of the </w:t>
      </w:r>
      <w:r>
        <w:rPr>
          <w:i/>
          <w:w w:val="105"/>
        </w:rPr>
        <w:t>search</w:t>
      </w:r>
      <w:r>
        <w:rPr>
          <w:i/>
          <w:w w:val="105"/>
        </w:rPr>
        <w:t> strategy </w:t>
      </w:r>
      <w:r>
        <w:rPr>
          <w:w w:val="105"/>
        </w:rPr>
        <w:t>operating within that space. However, we include </w:t>
      </w:r>
      <w:r>
        <w:rPr>
          <w:i/>
          <w:w w:val="105"/>
        </w:rPr>
        <w:t>C</w:t>
      </w:r>
      <w:r>
        <w:rPr>
          <w:w w:val="105"/>
        </w:rPr>
        <w:t>, </w:t>
      </w:r>
      <w:r>
        <w:rPr>
          <w:i/>
          <w:w w:val="105"/>
        </w:rPr>
        <w:t>E</w:t>
      </w:r>
      <w:r>
        <w:rPr>
          <w:w w:val="105"/>
        </w:rPr>
        <w:t>, and </w:t>
      </w:r>
      <w:r>
        <w:rPr>
          <w:i/>
          <w:w w:val="105"/>
        </w:rPr>
        <w:t>H</w:t>
      </w:r>
      <w:r>
        <w:rPr>
          <w:i/>
          <w:w w:val="105"/>
        </w:rPr>
        <w:t> </w:t>
      </w:r>
      <w:r>
        <w:rPr>
          <w:w w:val="105"/>
        </w:rPr>
        <w:t>explicitly in our defin- ition of </w:t>
      </w:r>
      <w:r>
        <w:rPr>
          <w:i/>
          <w:w w:val="105"/>
        </w:rPr>
        <w:t>P</w:t>
      </w:r>
      <w:r>
        <w:rPr>
          <w:i/>
          <w:spacing w:val="40"/>
          <w:w w:val="105"/>
        </w:rPr>
        <w:t> </w:t>
      </w:r>
      <w:r>
        <w:rPr>
          <w:w w:val="105"/>
        </w:rPr>
        <w:t>to foreground the constraints, evaluative criteria, and predictive limitations that are particularly salient in the biological systems we analyze. We ‘promoted’ them</w:t>
      </w:r>
      <w:r>
        <w:rPr>
          <w:spacing w:val="40"/>
          <w:w w:val="105"/>
        </w:rPr>
        <w:t> </w:t>
      </w:r>
      <w:r>
        <w:rPr>
          <w:w w:val="105"/>
        </w:rPr>
        <w:t>to</w:t>
      </w:r>
      <w:r>
        <w:rPr>
          <w:w w:val="105"/>
        </w:rPr>
        <w:t> first-class</w:t>
      </w:r>
      <w:r>
        <w:rPr>
          <w:w w:val="105"/>
        </w:rPr>
        <w:t> elements</w:t>
      </w:r>
      <w:r>
        <w:rPr>
          <w:w w:val="105"/>
        </w:rPr>
        <w:t> because,</w:t>
      </w:r>
      <w:r>
        <w:rPr>
          <w:w w:val="105"/>
        </w:rPr>
        <w:t> as</w:t>
      </w:r>
      <w:r>
        <w:rPr>
          <w:w w:val="105"/>
        </w:rPr>
        <w:t> we</w:t>
      </w:r>
      <w:r>
        <w:rPr>
          <w:w w:val="105"/>
        </w:rPr>
        <w:t> show,</w:t>
      </w:r>
      <w:r>
        <w:rPr>
          <w:w w:val="105"/>
        </w:rPr>
        <w:t> biological</w:t>
      </w:r>
      <w:r>
        <w:rPr>
          <w:w w:val="105"/>
        </w:rPr>
        <w:t> systems</w:t>
      </w:r>
      <w:r>
        <w:rPr>
          <w:w w:val="105"/>
        </w:rPr>
        <w:t> often</w:t>
      </w:r>
      <w:r>
        <w:rPr>
          <w:w w:val="105"/>
        </w:rPr>
        <w:t> modulate</w:t>
      </w:r>
      <w:r>
        <w:rPr>
          <w:w w:val="105"/>
        </w:rPr>
        <w:t> them </w:t>
      </w:r>
      <w:r>
        <w:rPr>
          <w:i/>
          <w:w w:val="105"/>
        </w:rPr>
        <w:t>directly</w:t>
      </w:r>
      <w:r>
        <w:rPr>
          <w:i/>
          <w:spacing w:val="40"/>
          <w:w w:val="105"/>
        </w:rPr>
        <w:t> </w:t>
      </w:r>
      <w:r>
        <w:rPr>
          <w:w w:val="105"/>
        </w:rPr>
        <w:t>as part of their adaptive repertoire. Rather than just navigating a fixed space, this capacity for recursive adjustment of the problem spaces (via, e.g., constraint relax- ation, preference tuning, or catalytic temporal speed-ups) is a fingerprint of biological intelligence</w:t>
      </w:r>
      <w:r>
        <w:rPr>
          <w:spacing w:val="40"/>
          <w:w w:val="105"/>
        </w:rPr>
        <w:t> </w:t>
      </w:r>
      <w:r>
        <w:rPr>
          <w:w w:val="105"/>
        </w:rPr>
        <w:t>that</w:t>
      </w:r>
      <w:r>
        <w:rPr>
          <w:spacing w:val="40"/>
          <w:w w:val="105"/>
        </w:rPr>
        <w:t> </w:t>
      </w:r>
      <w:r>
        <w:rPr>
          <w:w w:val="105"/>
        </w:rPr>
        <w:t>our</w:t>
      </w:r>
      <w:r>
        <w:rPr>
          <w:spacing w:val="40"/>
          <w:w w:val="105"/>
        </w:rPr>
        <w:t> </w:t>
      </w:r>
      <w:r>
        <w:rPr>
          <w:w w:val="105"/>
        </w:rPr>
        <w:t>extended</w:t>
      </w:r>
      <w:r>
        <w:rPr>
          <w:spacing w:val="40"/>
          <w:w w:val="105"/>
        </w:rPr>
        <w:t> </w:t>
      </w:r>
      <w:r>
        <w:rPr>
          <w:w w:val="105"/>
        </w:rPr>
        <w:t>formalism</w:t>
      </w:r>
      <w:r>
        <w:rPr>
          <w:spacing w:val="40"/>
          <w:w w:val="105"/>
        </w:rPr>
        <w:t> </w:t>
      </w:r>
      <w:r>
        <w:rPr>
          <w:w w:val="105"/>
        </w:rPr>
        <w:t>aims</w:t>
      </w:r>
      <w:r>
        <w:rPr>
          <w:spacing w:val="40"/>
          <w:w w:val="105"/>
        </w:rPr>
        <w:t> </w:t>
      </w:r>
      <w:r>
        <w:rPr>
          <w:w w:val="105"/>
        </w:rPr>
        <w:t>to</w:t>
      </w:r>
      <w:r>
        <w:rPr>
          <w:spacing w:val="40"/>
          <w:w w:val="105"/>
        </w:rPr>
        <w:t> </w:t>
      </w:r>
      <w:r>
        <w:rPr>
          <w:w w:val="105"/>
        </w:rPr>
        <w:t>capture.</w:t>
      </w:r>
    </w:p>
    <w:p>
      <w:pPr>
        <w:pStyle w:val="BodyText"/>
        <w:spacing w:line="249" w:lineRule="auto" w:before="9"/>
        <w:ind w:left="791" w:right="297" w:firstLine="298"/>
      </w:pPr>
      <w:r>
        <w:rPr>
          <w:w w:val="105"/>
        </w:rPr>
        <w:t>From a broader perspective, the grammar just introduced, while developed initially for</w:t>
      </w:r>
      <w:r>
        <w:rPr>
          <w:w w:val="105"/>
        </w:rPr>
        <w:t> symbolic</w:t>
      </w:r>
      <w:r>
        <w:rPr>
          <w:w w:val="105"/>
        </w:rPr>
        <w:t> human</w:t>
      </w:r>
      <w:r>
        <w:rPr>
          <w:w w:val="105"/>
        </w:rPr>
        <w:t> and</w:t>
      </w:r>
      <w:r>
        <w:rPr>
          <w:w w:val="105"/>
        </w:rPr>
        <w:t> artificial</w:t>
      </w:r>
      <w:r>
        <w:rPr>
          <w:w w:val="105"/>
        </w:rPr>
        <w:t> intelligence</w:t>
      </w:r>
      <w:r>
        <w:rPr>
          <w:w w:val="105"/>
        </w:rPr>
        <w:t> (</w:t>
      </w:r>
      <w:hyperlink w:history="true" w:anchor="_bookmark127">
        <w:r>
          <w:rPr>
            <w:color w:val="0000FF"/>
            <w:w w:val="105"/>
          </w:rPr>
          <w:t>Newell</w:t>
        </w:r>
        <w:r>
          <w:rPr>
            <w:color w:val="0000FF"/>
            <w:w w:val="105"/>
          </w:rPr>
          <w:t> and</w:t>
        </w:r>
        <w:r>
          <w:rPr>
            <w:color w:val="0000FF"/>
            <w:w w:val="105"/>
          </w:rPr>
          <w:t> Simon</w:t>
        </w:r>
      </w:hyperlink>
      <w:r>
        <w:rPr>
          <w:color w:val="0000FF"/>
          <w:w w:val="105"/>
        </w:rPr>
        <w:t> </w:t>
      </w:r>
      <w:hyperlink w:history="true" w:anchor="_bookmark127">
        <w:r>
          <w:rPr>
            <w:color w:val="0000FF"/>
            <w:w w:val="105"/>
          </w:rPr>
          <w:t>1972</w:t>
        </w:r>
      </w:hyperlink>
      <w:r>
        <w:rPr>
          <w:w w:val="105"/>
        </w:rPr>
        <w:t>,</w:t>
      </w:r>
      <w:r>
        <w:rPr>
          <w:w w:val="105"/>
        </w:rPr>
        <w:t> </w:t>
      </w:r>
      <w:hyperlink w:history="true" w:anchor="_bookmark128">
        <w:r>
          <w:rPr>
            <w:color w:val="0000FF"/>
            <w:w w:val="105"/>
          </w:rPr>
          <w:t>1976</w:t>
        </w:r>
      </w:hyperlink>
      <w:r>
        <w:rPr>
          <w:w w:val="105"/>
        </w:rPr>
        <w:t>;</w:t>
      </w:r>
      <w:r>
        <w:rPr>
          <w:w w:val="105"/>
        </w:rPr>
        <w:t> </w:t>
      </w:r>
      <w:hyperlink w:history="true" w:anchor="_bookmark33">
        <w:r>
          <w:rPr>
            <w:color w:val="0000FF"/>
            <w:w w:val="105"/>
          </w:rPr>
          <w:t>Burns</w:t>
        </w:r>
      </w:hyperlink>
      <w:r>
        <w:rPr>
          <w:color w:val="0000FF"/>
          <w:w w:val="105"/>
        </w:rPr>
        <w:t> </w:t>
      </w:r>
      <w:hyperlink w:history="true" w:anchor="_bookmark33">
        <w:r>
          <w:rPr>
            <w:color w:val="0000FF"/>
            <w:w w:val="105"/>
          </w:rPr>
          <w:t>and Vollemeyer</w:t>
        </w:r>
      </w:hyperlink>
      <w:r>
        <w:rPr>
          <w:color w:val="0000FF"/>
          <w:w w:val="105"/>
        </w:rPr>
        <w:t> </w:t>
      </w:r>
      <w:hyperlink w:history="true" w:anchor="_bookmark33">
        <w:r>
          <w:rPr>
            <w:color w:val="0000FF"/>
            <w:w w:val="105"/>
          </w:rPr>
          <w:t>2000</w:t>
        </w:r>
      </w:hyperlink>
      <w:r>
        <w:rPr>
          <w:w w:val="105"/>
        </w:rPr>
        <w:t>), is a minimal yet powerful vocabulary to analyze goal-directed systems</w:t>
      </w:r>
      <w:r>
        <w:rPr>
          <w:w w:val="105"/>
        </w:rPr>
        <w:t> because</w:t>
      </w:r>
      <w:r>
        <w:rPr>
          <w:w w:val="105"/>
        </w:rPr>
        <w:t> it</w:t>
      </w:r>
      <w:r>
        <w:rPr>
          <w:w w:val="105"/>
        </w:rPr>
        <w:t> abstracts</w:t>
      </w:r>
      <w:r>
        <w:rPr>
          <w:w w:val="105"/>
        </w:rPr>
        <w:t> informational</w:t>
      </w:r>
      <w:r>
        <w:rPr>
          <w:w w:val="105"/>
        </w:rPr>
        <w:t> relationships</w:t>
      </w:r>
      <w:r>
        <w:rPr>
          <w:w w:val="105"/>
        </w:rPr>
        <w:t> between</w:t>
      </w:r>
      <w:r>
        <w:rPr>
          <w:w w:val="105"/>
        </w:rPr>
        <w:t> states,</w:t>
      </w:r>
      <w:r>
        <w:rPr>
          <w:w w:val="105"/>
        </w:rPr>
        <w:t> transforma- tions, and evaluative criteria from scale-specific physical realization details, rendering</w:t>
      </w:r>
      <w:r>
        <w:rPr>
          <w:spacing w:val="80"/>
          <w:w w:val="105"/>
        </w:rPr>
        <w:t> </w:t>
      </w:r>
      <w:r>
        <w:rPr>
          <w:w w:val="105"/>
        </w:rPr>
        <w:t>it substrate-flexible. Nevertheless, perceptive to the skeptical lessons of Section </w:t>
      </w:r>
      <w:hyperlink w:history="true" w:anchor="_bookmark3">
        <w:r>
          <w:rPr>
            <w:color w:val="0000FF"/>
            <w:w w:val="105"/>
          </w:rPr>
          <w:t>2</w:t>
        </w:r>
      </w:hyperlink>
      <w:r>
        <w:rPr>
          <w:w w:val="105"/>
        </w:rPr>
        <w:t>, we show below how our account heeds lineage-sensitive constraints (</w:t>
      </w:r>
      <w:hyperlink w:history="true" w:anchor="_bookmark67">
        <w:r>
          <w:rPr>
            <w:color w:val="0000FF"/>
            <w:w w:val="105"/>
          </w:rPr>
          <w:t>Figdor</w:t>
        </w:r>
      </w:hyperlink>
      <w:r>
        <w:rPr>
          <w:color w:val="0000FF"/>
          <w:w w:val="105"/>
        </w:rPr>
        <w:t> </w:t>
      </w:r>
      <w:hyperlink w:history="true" w:anchor="_bookmark67">
        <w:r>
          <w:rPr>
            <w:color w:val="0000FF"/>
            <w:w w:val="105"/>
          </w:rPr>
          <w:t>2022</w:t>
        </w:r>
      </w:hyperlink>
      <w:r>
        <w:rPr>
          <w:w w:val="105"/>
        </w:rPr>
        <w:t>, </w:t>
      </w:r>
      <w:hyperlink w:history="true" w:anchor="_bookmark68">
        <w:r>
          <w:rPr>
            <w:color w:val="0000FF"/>
            <w:w w:val="105"/>
          </w:rPr>
          <w:t>2024</w:t>
        </w:r>
      </w:hyperlink>
      <w:r>
        <w:rPr>
          <w:w w:val="105"/>
        </w:rPr>
        <w:t>): by</w:t>
      </w:r>
      <w:r>
        <w:rPr>
          <w:w w:val="105"/>
        </w:rPr>
        <w:t> parameterizing</w:t>
      </w:r>
      <w:r>
        <w:rPr>
          <w:w w:val="105"/>
        </w:rPr>
        <w:t> constraints,</w:t>
      </w:r>
      <w:r>
        <w:rPr>
          <w:w w:val="105"/>
        </w:rPr>
        <w:t> evaluation</w:t>
      </w:r>
      <w:r>
        <w:rPr>
          <w:w w:val="105"/>
        </w:rPr>
        <w:t> metrics,</w:t>
      </w:r>
      <w:r>
        <w:rPr>
          <w:w w:val="105"/>
        </w:rPr>
        <w:t> and</w:t>
      </w:r>
      <w:r>
        <w:rPr>
          <w:w w:val="105"/>
        </w:rPr>
        <w:t> time</w:t>
      </w:r>
      <w:r>
        <w:rPr>
          <w:w w:val="105"/>
        </w:rPr>
        <w:t> horizons</w:t>
      </w:r>
      <w:r>
        <w:rPr>
          <w:w w:val="105"/>
        </w:rPr>
        <w:t> as</w:t>
      </w:r>
      <w:r>
        <w:rPr>
          <w:w w:val="105"/>
        </w:rPr>
        <w:t> empirically traceable, scale-bound variables, it ties functional ascriptions to their material histor-</w:t>
      </w:r>
      <w:r>
        <w:rPr>
          <w:spacing w:val="80"/>
          <w:w w:val="105"/>
        </w:rPr>
        <w:t> </w:t>
      </w:r>
      <w:r>
        <w:rPr>
          <w:w w:val="105"/>
        </w:rPr>
        <w:t>ies (rather than dispersing them promiscuously) and, in principle, enables within- and inter-lineage comparisons.</w:t>
      </w:r>
    </w:p>
    <w:p>
      <w:pPr>
        <w:pStyle w:val="Heading2"/>
        <w:numPr>
          <w:ilvl w:val="1"/>
          <w:numId w:val="1"/>
        </w:numPr>
        <w:tabs>
          <w:tab w:pos="1270" w:val="left" w:leader="none"/>
        </w:tabs>
        <w:spacing w:line="240" w:lineRule="auto" w:before="211" w:after="0"/>
        <w:ind w:left="1270" w:right="0" w:hanging="479"/>
        <w:jc w:val="both"/>
      </w:pPr>
      <w:bookmarkStart w:name="Intelligence qua search efficiency in pr" w:id="12"/>
      <w:bookmarkEnd w:id="12"/>
      <w:r>
        <w:rPr>
          <w:b w:val="0"/>
        </w:rPr>
      </w:r>
      <w:r>
        <w:rPr>
          <w:w w:val="110"/>
        </w:rPr>
        <w:t>Intelligence</w:t>
      </w:r>
      <w:r>
        <w:rPr>
          <w:spacing w:val="31"/>
          <w:w w:val="110"/>
        </w:rPr>
        <w:t> </w:t>
      </w:r>
      <w:r>
        <w:rPr>
          <w:w w:val="110"/>
        </w:rPr>
        <w:t>qua</w:t>
      </w:r>
      <w:r>
        <w:rPr>
          <w:spacing w:val="31"/>
          <w:w w:val="110"/>
        </w:rPr>
        <w:t> </w:t>
      </w:r>
      <w:r>
        <w:rPr>
          <w:w w:val="110"/>
        </w:rPr>
        <w:t>search</w:t>
      </w:r>
      <w:r>
        <w:rPr>
          <w:spacing w:val="31"/>
          <w:w w:val="110"/>
        </w:rPr>
        <w:t> </w:t>
      </w:r>
      <w:r>
        <w:rPr>
          <w:w w:val="110"/>
        </w:rPr>
        <w:t>efficiency</w:t>
      </w:r>
      <w:r>
        <w:rPr>
          <w:spacing w:val="31"/>
          <w:w w:val="110"/>
        </w:rPr>
        <w:t> </w:t>
      </w:r>
      <w:r>
        <w:rPr>
          <w:w w:val="110"/>
        </w:rPr>
        <w:t>in</w:t>
      </w:r>
      <w:r>
        <w:rPr>
          <w:spacing w:val="32"/>
          <w:w w:val="110"/>
        </w:rPr>
        <w:t> </w:t>
      </w:r>
      <w:r>
        <w:rPr>
          <w:w w:val="110"/>
        </w:rPr>
        <w:t>problem</w:t>
      </w:r>
      <w:r>
        <w:rPr>
          <w:spacing w:val="31"/>
          <w:w w:val="110"/>
        </w:rPr>
        <w:t> </w:t>
      </w:r>
      <w:r>
        <w:rPr>
          <w:spacing w:val="-2"/>
          <w:w w:val="110"/>
        </w:rPr>
        <w:t>space</w:t>
      </w:r>
    </w:p>
    <w:p>
      <w:pPr>
        <w:pStyle w:val="BodyText"/>
        <w:spacing w:line="249" w:lineRule="auto" w:before="121"/>
        <w:ind w:left="791" w:right="299" w:firstLine="0"/>
      </w:pPr>
      <w:r>
        <w:rPr>
          <w:w w:val="105"/>
        </w:rPr>
        <w:t>William</w:t>
      </w:r>
      <w:r>
        <w:rPr>
          <w:w w:val="105"/>
        </w:rPr>
        <w:t> </w:t>
      </w:r>
      <w:hyperlink w:history="true" w:anchor="_bookmark86">
        <w:r>
          <w:rPr>
            <w:color w:val="0000FF"/>
            <w:w w:val="105"/>
          </w:rPr>
          <w:t>James</w:t>
        </w:r>
      </w:hyperlink>
      <w:r>
        <w:rPr>
          <w:color w:val="0000FF"/>
          <w:w w:val="105"/>
        </w:rPr>
        <w:t> </w:t>
      </w:r>
      <w:r>
        <w:rPr>
          <w:w w:val="105"/>
        </w:rPr>
        <w:t>(</w:t>
      </w:r>
      <w:hyperlink w:history="true" w:anchor="_bookmark86">
        <w:r>
          <w:rPr>
            <w:color w:val="0000FF"/>
            <w:w w:val="105"/>
          </w:rPr>
          <w:t>1995</w:t>
        </w:r>
      </w:hyperlink>
      <w:r>
        <w:rPr>
          <w:w w:val="105"/>
        </w:rPr>
        <w:t>)</w:t>
      </w:r>
      <w:r>
        <w:rPr>
          <w:w w:val="105"/>
        </w:rPr>
        <w:t> defined</w:t>
      </w:r>
      <w:r>
        <w:rPr>
          <w:w w:val="105"/>
        </w:rPr>
        <w:t> intelligence</w:t>
      </w:r>
      <w:r>
        <w:rPr>
          <w:w w:val="105"/>
        </w:rPr>
        <w:t> as</w:t>
      </w:r>
      <w:r>
        <w:rPr>
          <w:w w:val="105"/>
        </w:rPr>
        <w:t> “a</w:t>
      </w:r>
      <w:r>
        <w:rPr>
          <w:w w:val="105"/>
        </w:rPr>
        <w:t> fixed</w:t>
      </w:r>
      <w:r>
        <w:rPr>
          <w:w w:val="105"/>
        </w:rPr>
        <w:t> goal</w:t>
      </w:r>
      <w:r>
        <w:rPr>
          <w:w w:val="105"/>
        </w:rPr>
        <w:t> with</w:t>
      </w:r>
      <w:r>
        <w:rPr>
          <w:w w:val="105"/>
        </w:rPr>
        <w:t> variable</w:t>
      </w:r>
      <w:r>
        <w:rPr>
          <w:w w:val="105"/>
        </w:rPr>
        <w:t> means</w:t>
      </w:r>
      <w:r>
        <w:rPr>
          <w:w w:val="105"/>
        </w:rPr>
        <w:t> of achieving</w:t>
      </w:r>
      <w:r>
        <w:rPr>
          <w:w w:val="105"/>
        </w:rPr>
        <w:t> it,”</w:t>
      </w:r>
      <w:r>
        <w:rPr>
          <w:w w:val="105"/>
        </w:rPr>
        <w:t> and</w:t>
      </w:r>
      <w:r>
        <w:rPr>
          <w:w w:val="105"/>
        </w:rPr>
        <w:t> this</w:t>
      </w:r>
      <w:r>
        <w:rPr>
          <w:w w:val="105"/>
        </w:rPr>
        <w:t> is</w:t>
      </w:r>
      <w:r>
        <w:rPr>
          <w:w w:val="105"/>
        </w:rPr>
        <w:t> a</w:t>
      </w:r>
      <w:r>
        <w:rPr>
          <w:w w:val="105"/>
        </w:rPr>
        <w:t> good</w:t>
      </w:r>
      <w:r>
        <w:rPr>
          <w:w w:val="105"/>
        </w:rPr>
        <w:t> entry</w:t>
      </w:r>
      <w:r>
        <w:rPr>
          <w:w w:val="105"/>
        </w:rPr>
        <w:t> point</w:t>
      </w:r>
      <w:r>
        <w:rPr>
          <w:w w:val="105"/>
        </w:rPr>
        <w:t> for</w:t>
      </w:r>
      <w:r>
        <w:rPr>
          <w:w w:val="105"/>
        </w:rPr>
        <w:t> specifying</w:t>
      </w:r>
      <w:r>
        <w:rPr>
          <w:w w:val="105"/>
        </w:rPr>
        <w:t> the</w:t>
      </w:r>
      <w:r>
        <w:rPr>
          <w:w w:val="105"/>
        </w:rPr>
        <w:t> relationship</w:t>
      </w:r>
      <w:r>
        <w:rPr>
          <w:w w:val="105"/>
        </w:rPr>
        <w:t> between problem spaces and intelligence. In our context, we operationally define intelligence as the capacity for effective searches, meaning applications of operators </w:t>
      </w:r>
      <w:r>
        <w:rPr>
          <w:i/>
          <w:w w:val="105"/>
        </w:rPr>
        <w:t>O</w:t>
      </w:r>
      <w:r>
        <w:rPr>
          <w:w w:val="105"/>
        </w:rPr>
        <w:t>, that reach goal states</w:t>
      </w:r>
      <w:r>
        <w:rPr>
          <w:spacing w:val="40"/>
          <w:w w:val="105"/>
        </w:rPr>
        <w:t> </w:t>
      </w:r>
      <w:r>
        <w:rPr>
          <w:i/>
          <w:w w:val="105"/>
        </w:rPr>
        <w:t>S</w:t>
      </w:r>
      <w:r>
        <w:rPr>
          <w:w w:val="105"/>
          <w:vertAlign w:val="subscript"/>
        </w:rPr>
        <w:t>goal</w:t>
      </w:r>
      <w:r>
        <w:rPr>
          <w:spacing w:val="40"/>
          <w:w w:val="105"/>
          <w:vertAlign w:val="baseline"/>
        </w:rPr>
        <w:t> </w:t>
      </w:r>
      <w:r>
        <w:rPr>
          <w:rFonts w:ascii="Apple Symbols" w:hAnsi="Apple Symbols"/>
          <w:w w:val="105"/>
          <w:vertAlign w:val="baseline"/>
        </w:rPr>
        <w:t>⊂ </w:t>
      </w:r>
      <w:r>
        <w:rPr>
          <w:i/>
          <w:w w:val="105"/>
          <w:vertAlign w:val="baseline"/>
        </w:rPr>
        <w:t>S</w:t>
      </w:r>
      <w:r>
        <w:rPr>
          <w:i/>
          <w:spacing w:val="40"/>
          <w:w w:val="105"/>
          <w:vertAlign w:val="baseline"/>
        </w:rPr>
        <w:t> </w:t>
      </w:r>
      <w:r>
        <w:rPr>
          <w:w w:val="105"/>
          <w:vertAlign w:val="baseline"/>
        </w:rPr>
        <w:t>preferred</w:t>
      </w:r>
      <w:r>
        <w:rPr>
          <w:spacing w:val="40"/>
          <w:w w:val="105"/>
          <w:vertAlign w:val="baseline"/>
        </w:rPr>
        <w:t> </w:t>
      </w:r>
      <w:r>
        <w:rPr>
          <w:w w:val="105"/>
          <w:vertAlign w:val="baseline"/>
        </w:rPr>
        <w:t>under</w:t>
      </w:r>
      <w:r>
        <w:rPr>
          <w:spacing w:val="40"/>
          <w:w w:val="105"/>
          <w:vertAlign w:val="baseline"/>
        </w:rPr>
        <w:t> </w:t>
      </w:r>
      <w:r>
        <w:rPr>
          <w:i/>
          <w:w w:val="105"/>
          <w:vertAlign w:val="baseline"/>
        </w:rPr>
        <w:t>E</w:t>
      </w:r>
      <w:r>
        <w:rPr>
          <w:w w:val="105"/>
          <w:vertAlign w:val="baseline"/>
        </w:rPr>
        <w:t>,</w:t>
      </w:r>
      <w:r>
        <w:rPr>
          <w:spacing w:val="40"/>
          <w:w w:val="105"/>
          <w:vertAlign w:val="baseline"/>
        </w:rPr>
        <w:t> </w:t>
      </w:r>
      <w:r>
        <w:rPr>
          <w:w w:val="105"/>
          <w:vertAlign w:val="baseline"/>
        </w:rPr>
        <w:t>given</w:t>
      </w:r>
      <w:r>
        <w:rPr>
          <w:spacing w:val="40"/>
          <w:w w:val="105"/>
          <w:vertAlign w:val="baseline"/>
        </w:rPr>
        <w:t> </w:t>
      </w:r>
      <w:r>
        <w:rPr>
          <w:w w:val="105"/>
          <w:vertAlign w:val="baseline"/>
        </w:rPr>
        <w:t>the</w:t>
      </w:r>
      <w:r>
        <w:rPr>
          <w:spacing w:val="40"/>
          <w:w w:val="105"/>
          <w:vertAlign w:val="baseline"/>
        </w:rPr>
        <w:t> </w:t>
      </w:r>
      <w:r>
        <w:rPr>
          <w:w w:val="105"/>
          <w:vertAlign w:val="baseline"/>
        </w:rPr>
        <w:t>prevailing</w:t>
      </w:r>
      <w:r>
        <w:rPr>
          <w:spacing w:val="40"/>
          <w:w w:val="105"/>
          <w:vertAlign w:val="baseline"/>
        </w:rPr>
        <w:t> </w:t>
      </w:r>
      <w:r>
        <w:rPr>
          <w:w w:val="105"/>
          <w:vertAlign w:val="baseline"/>
        </w:rPr>
        <w:t>constraints</w:t>
      </w:r>
      <w:r>
        <w:rPr>
          <w:spacing w:val="40"/>
          <w:w w:val="105"/>
          <w:vertAlign w:val="baseline"/>
        </w:rPr>
        <w:t> </w:t>
      </w:r>
      <w:r>
        <w:rPr>
          <w:i/>
          <w:w w:val="105"/>
          <w:vertAlign w:val="baseline"/>
        </w:rPr>
        <w:t>C</w:t>
      </w:r>
      <w:r>
        <w:rPr>
          <w:i/>
          <w:spacing w:val="40"/>
          <w:w w:val="105"/>
          <w:vertAlign w:val="baseline"/>
        </w:rPr>
        <w:t> </w:t>
      </w:r>
      <w:r>
        <w:rPr>
          <w:w w:val="105"/>
          <w:vertAlign w:val="baseline"/>
        </w:rPr>
        <w:t>and</w:t>
      </w:r>
      <w:r>
        <w:rPr>
          <w:spacing w:val="40"/>
          <w:w w:val="105"/>
          <w:vertAlign w:val="baseline"/>
        </w:rPr>
        <w:t> </w:t>
      </w:r>
      <w:r>
        <w:rPr>
          <w:w w:val="105"/>
          <w:vertAlign w:val="baseline"/>
        </w:rPr>
        <w:t>bounded by the horizon </w:t>
      </w:r>
      <w:r>
        <w:rPr>
          <w:i/>
          <w:w w:val="105"/>
          <w:vertAlign w:val="baseline"/>
        </w:rPr>
        <w:t>H</w:t>
      </w:r>
      <w:r>
        <w:rPr>
          <w:w w:val="105"/>
          <w:vertAlign w:val="baseline"/>
        </w:rPr>
        <w:t>, despite unforeseen obstacles. Obstacles can be formalized as addi- tional</w:t>
      </w:r>
      <w:r>
        <w:rPr>
          <w:spacing w:val="11"/>
          <w:w w:val="105"/>
          <w:vertAlign w:val="baseline"/>
        </w:rPr>
        <w:t> </w:t>
      </w:r>
      <w:r>
        <w:rPr>
          <w:w w:val="105"/>
          <w:vertAlign w:val="baseline"/>
        </w:rPr>
        <w:t>forbidden</w:t>
      </w:r>
      <w:r>
        <w:rPr>
          <w:spacing w:val="11"/>
          <w:w w:val="105"/>
          <w:vertAlign w:val="baseline"/>
        </w:rPr>
        <w:t> </w:t>
      </w:r>
      <w:r>
        <w:rPr>
          <w:w w:val="105"/>
          <w:vertAlign w:val="baseline"/>
        </w:rPr>
        <w:t>pairs</w:t>
      </w:r>
      <w:r>
        <w:rPr>
          <w:spacing w:val="11"/>
          <w:w w:val="105"/>
          <w:vertAlign w:val="baseline"/>
        </w:rPr>
        <w:t> </w:t>
      </w:r>
      <w:r>
        <w:rPr>
          <w:w w:val="105"/>
          <w:vertAlign w:val="baseline"/>
        </w:rPr>
        <w:t>in</w:t>
      </w:r>
      <w:r>
        <w:rPr>
          <w:spacing w:val="11"/>
          <w:w w:val="105"/>
          <w:vertAlign w:val="baseline"/>
        </w:rPr>
        <w:t> </w:t>
      </w:r>
      <w:r>
        <w:rPr>
          <w:i/>
          <w:w w:val="105"/>
          <w:vertAlign w:val="baseline"/>
        </w:rPr>
        <w:t>C</w:t>
      </w:r>
      <w:r>
        <w:rPr>
          <w:i/>
          <w:spacing w:val="26"/>
          <w:w w:val="105"/>
          <w:vertAlign w:val="baseline"/>
        </w:rPr>
        <w:t> </w:t>
      </w:r>
      <w:r>
        <w:rPr>
          <w:w w:val="105"/>
          <w:vertAlign w:val="baseline"/>
        </w:rPr>
        <w:t>whose</w:t>
      </w:r>
      <w:r>
        <w:rPr>
          <w:spacing w:val="11"/>
          <w:w w:val="105"/>
          <w:vertAlign w:val="baseline"/>
        </w:rPr>
        <w:t> </w:t>
      </w:r>
      <w:r>
        <w:rPr>
          <w:w w:val="105"/>
          <w:vertAlign w:val="baseline"/>
        </w:rPr>
        <w:t>existence</w:t>
      </w:r>
      <w:r>
        <w:rPr>
          <w:spacing w:val="11"/>
          <w:w w:val="105"/>
          <w:vertAlign w:val="baseline"/>
        </w:rPr>
        <w:t> </w:t>
      </w:r>
      <w:r>
        <w:rPr>
          <w:w w:val="105"/>
          <w:vertAlign w:val="baseline"/>
        </w:rPr>
        <w:t>is</w:t>
      </w:r>
      <w:r>
        <w:rPr>
          <w:spacing w:val="12"/>
          <w:w w:val="105"/>
          <w:vertAlign w:val="baseline"/>
        </w:rPr>
        <w:t> </w:t>
      </w:r>
      <w:r>
        <w:rPr>
          <w:w w:val="105"/>
          <w:vertAlign w:val="baseline"/>
        </w:rPr>
        <w:t>revealed</w:t>
      </w:r>
      <w:r>
        <w:rPr>
          <w:spacing w:val="11"/>
          <w:w w:val="105"/>
          <w:vertAlign w:val="baseline"/>
        </w:rPr>
        <w:t> </w:t>
      </w:r>
      <w:r>
        <w:rPr>
          <w:w w:val="105"/>
          <w:vertAlign w:val="baseline"/>
        </w:rPr>
        <w:t>only</w:t>
      </w:r>
      <w:r>
        <w:rPr>
          <w:spacing w:val="11"/>
          <w:w w:val="105"/>
          <w:vertAlign w:val="baseline"/>
        </w:rPr>
        <w:t> </w:t>
      </w:r>
      <w:r>
        <w:rPr>
          <w:w w:val="105"/>
          <w:vertAlign w:val="baseline"/>
        </w:rPr>
        <w:t>when</w:t>
      </w:r>
      <w:r>
        <w:rPr>
          <w:spacing w:val="11"/>
          <w:w w:val="105"/>
          <w:vertAlign w:val="baseline"/>
        </w:rPr>
        <w:t> </w:t>
      </w:r>
      <w:r>
        <w:rPr>
          <w:w w:val="105"/>
          <w:vertAlign w:val="baseline"/>
        </w:rPr>
        <w:t>they</w:t>
      </w:r>
      <w:r>
        <w:rPr>
          <w:spacing w:val="11"/>
          <w:w w:val="105"/>
          <w:vertAlign w:val="baseline"/>
        </w:rPr>
        <w:t> </w:t>
      </w:r>
      <w:r>
        <w:rPr>
          <w:w w:val="105"/>
          <w:vertAlign w:val="baseline"/>
        </w:rPr>
        <w:t>fall</w:t>
      </w:r>
      <w:r>
        <w:rPr>
          <w:spacing w:val="12"/>
          <w:w w:val="105"/>
          <w:vertAlign w:val="baseline"/>
        </w:rPr>
        <w:t> </w:t>
      </w:r>
      <w:r>
        <w:rPr>
          <w:w w:val="105"/>
          <w:vertAlign w:val="baseline"/>
        </w:rPr>
        <w:t>within</w:t>
      </w:r>
      <w:r>
        <w:rPr>
          <w:spacing w:val="11"/>
          <w:w w:val="105"/>
          <w:vertAlign w:val="baseline"/>
        </w:rPr>
        <w:t> </w:t>
      </w:r>
      <w:r>
        <w:rPr>
          <w:spacing w:val="-5"/>
          <w:w w:val="105"/>
          <w:vertAlign w:val="baseline"/>
        </w:rPr>
        <w:t>the</w:t>
      </w:r>
    </w:p>
    <w:p>
      <w:pPr>
        <w:pStyle w:val="BodyText"/>
        <w:spacing w:before="1"/>
        <w:ind w:left="0" w:firstLine="0"/>
        <w:jc w:val="left"/>
        <w:rPr>
          <w:sz w:val="16"/>
        </w:rPr>
      </w:pPr>
      <w:r>
        <w:rPr>
          <w:sz w:val="16"/>
        </w:rPr>
        <mc:AlternateContent>
          <mc:Choice Requires="wps">
            <w:drawing>
              <wp:anchor distT="0" distB="0" distL="0" distR="0" allowOverlap="1" layoutInCell="1" locked="0" behindDoc="1" simplePos="0" relativeHeight="487588864">
                <wp:simplePos x="0" y="0"/>
                <wp:positionH relativeFrom="page">
                  <wp:posOffset>1582356</wp:posOffset>
                </wp:positionH>
                <wp:positionV relativeFrom="paragraph">
                  <wp:posOffset>133311</wp:posOffset>
                </wp:positionV>
                <wp:extent cx="133223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332230" cy="1270"/>
                        </a:xfrm>
                        <a:custGeom>
                          <a:avLst/>
                          <a:gdLst/>
                          <a:ahLst/>
                          <a:cxnLst/>
                          <a:rect l="l" t="t" r="r" b="b"/>
                          <a:pathLst>
                            <a:path w="1332230" h="0">
                              <a:moveTo>
                                <a:pt x="0" y="0"/>
                              </a:moveTo>
                              <a:lnTo>
                                <a:pt x="1332001" y="0"/>
                              </a:lnTo>
                            </a:path>
                          </a:pathLst>
                        </a:custGeom>
                        <a:ln w="72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4.595001pt;margin-top:10.496955pt;width:104.9pt;height:.1pt;mso-position-horizontal-relative:page;mso-position-vertical-relative:paragraph;z-index:-15727616;mso-wrap-distance-left:0;mso-wrap-distance-right:0" id="docshape4" coordorigin="2492,210" coordsize="2098,0" path="m2492,210l4590,210e" filled="false" stroked="true" strokeweight=".567pt" strokecolor="#000000">
                <v:path arrowok="t"/>
                <v:stroke dashstyle="solid"/>
                <w10:wrap type="topAndBottom"/>
              </v:shape>
            </w:pict>
          </mc:Fallback>
        </mc:AlternateContent>
      </w:r>
    </w:p>
    <w:p>
      <w:pPr>
        <w:spacing w:before="93"/>
        <w:ind w:left="791" w:right="298" w:firstLine="159"/>
        <w:jc w:val="both"/>
        <w:rPr>
          <w:sz w:val="14"/>
        </w:rPr>
      </w:pPr>
      <w:r>
        <w:rPr>
          <w:w w:val="120"/>
          <w:sz w:val="14"/>
          <w:vertAlign w:val="superscript"/>
        </w:rPr>
        <w:t>1</w:t>
      </w:r>
      <w:r>
        <w:rPr>
          <w:w w:val="120"/>
          <w:sz w:val="14"/>
          <w:vertAlign w:val="baseline"/>
        </w:rPr>
        <w:t>In a variational embedding of the present formalism developed elsewhere, we take </w:t>
      </w:r>
      <w:r>
        <w:rPr>
          <w:i/>
          <w:w w:val="120"/>
          <w:sz w:val="14"/>
          <w:vertAlign w:val="baseline"/>
        </w:rPr>
        <w:t>E </w:t>
      </w:r>
      <w:r>
        <w:rPr>
          <w:w w:val="120"/>
          <w:sz w:val="14"/>
          <w:vertAlign w:val="baseline"/>
        </w:rPr>
        <w:t>to be the variational free</w:t>
      </w:r>
      <w:r>
        <w:rPr>
          <w:w w:val="120"/>
          <w:sz w:val="14"/>
          <w:vertAlign w:val="baseline"/>
        </w:rPr>
        <w:t> energy</w:t>
      </w:r>
      <w:r>
        <w:rPr>
          <w:w w:val="120"/>
          <w:sz w:val="14"/>
          <w:vertAlign w:val="baseline"/>
        </w:rPr>
        <w:t> (VFE)</w:t>
      </w:r>
      <w:r>
        <w:rPr>
          <w:w w:val="120"/>
          <w:sz w:val="14"/>
          <w:vertAlign w:val="baseline"/>
        </w:rPr>
        <w:t> at</w:t>
      </w:r>
      <w:r>
        <w:rPr>
          <w:w w:val="120"/>
          <w:sz w:val="14"/>
          <w:vertAlign w:val="baseline"/>
        </w:rPr>
        <w:t> the</w:t>
      </w:r>
      <w:r>
        <w:rPr>
          <w:w w:val="120"/>
          <w:sz w:val="14"/>
          <w:vertAlign w:val="baseline"/>
        </w:rPr>
        <w:t> relevant</w:t>
      </w:r>
      <w:r>
        <w:rPr>
          <w:w w:val="120"/>
          <w:sz w:val="14"/>
          <w:vertAlign w:val="baseline"/>
        </w:rPr>
        <w:t> scale,</w:t>
      </w:r>
      <w:r>
        <w:rPr>
          <w:w w:val="120"/>
          <w:sz w:val="14"/>
          <w:vertAlign w:val="baseline"/>
        </w:rPr>
        <w:t> and</w:t>
      </w:r>
      <w:r>
        <w:rPr>
          <w:w w:val="120"/>
          <w:sz w:val="14"/>
          <w:vertAlign w:val="baseline"/>
        </w:rPr>
        <w:t> for</w:t>
      </w:r>
      <w:r>
        <w:rPr>
          <w:w w:val="120"/>
          <w:sz w:val="14"/>
          <w:vertAlign w:val="baseline"/>
        </w:rPr>
        <w:t> policy</w:t>
      </w:r>
      <w:r>
        <w:rPr>
          <w:w w:val="120"/>
          <w:sz w:val="14"/>
          <w:vertAlign w:val="baseline"/>
        </w:rPr>
        <w:t> selection</w:t>
      </w:r>
      <w:r>
        <w:rPr>
          <w:w w:val="120"/>
          <w:sz w:val="14"/>
          <w:vertAlign w:val="baseline"/>
        </w:rPr>
        <w:t> over</w:t>
      </w:r>
      <w:r>
        <w:rPr>
          <w:w w:val="120"/>
          <w:sz w:val="14"/>
          <w:vertAlign w:val="baseline"/>
        </w:rPr>
        <w:t> a</w:t>
      </w:r>
      <w:r>
        <w:rPr>
          <w:w w:val="120"/>
          <w:sz w:val="14"/>
          <w:vertAlign w:val="baseline"/>
        </w:rPr>
        <w:t> finite</w:t>
      </w:r>
      <w:r>
        <w:rPr>
          <w:w w:val="120"/>
          <w:sz w:val="14"/>
          <w:vertAlign w:val="baseline"/>
        </w:rPr>
        <w:t> horizon</w:t>
      </w:r>
      <w:r>
        <w:rPr>
          <w:w w:val="120"/>
          <w:sz w:val="14"/>
          <w:vertAlign w:val="baseline"/>
        </w:rPr>
        <w:t> </w:t>
      </w:r>
      <w:r>
        <w:rPr>
          <w:i/>
          <w:w w:val="120"/>
          <w:sz w:val="14"/>
          <w:vertAlign w:val="baseline"/>
        </w:rPr>
        <w:t>H</w:t>
      </w:r>
      <w:r>
        <w:rPr>
          <w:w w:val="120"/>
          <w:sz w:val="14"/>
          <w:vertAlign w:val="baseline"/>
        </w:rPr>
        <w:t>,</w:t>
      </w:r>
      <w:r>
        <w:rPr>
          <w:w w:val="120"/>
          <w:sz w:val="14"/>
          <w:vertAlign w:val="baseline"/>
        </w:rPr>
        <w:t> the</w:t>
      </w:r>
      <w:r>
        <w:rPr>
          <w:w w:val="120"/>
          <w:sz w:val="14"/>
          <w:vertAlign w:val="baseline"/>
        </w:rPr>
        <w:t> effective</w:t>
      </w:r>
      <w:r>
        <w:rPr>
          <w:spacing w:val="80"/>
          <w:w w:val="120"/>
          <w:sz w:val="14"/>
          <w:vertAlign w:val="baseline"/>
        </w:rPr>
        <w:t> </w:t>
      </w:r>
      <w:r>
        <w:rPr>
          <w:w w:val="120"/>
          <w:sz w:val="14"/>
          <w:vertAlign w:val="baseline"/>
        </w:rPr>
        <w:t>objective</w:t>
      </w:r>
      <w:r>
        <w:rPr>
          <w:w w:val="120"/>
          <w:sz w:val="14"/>
          <w:vertAlign w:val="baseline"/>
        </w:rPr>
        <w:t> becomes</w:t>
      </w:r>
      <w:r>
        <w:rPr>
          <w:w w:val="120"/>
          <w:sz w:val="14"/>
          <w:vertAlign w:val="baseline"/>
        </w:rPr>
        <w:t> expected</w:t>
      </w:r>
      <w:r>
        <w:rPr>
          <w:w w:val="120"/>
          <w:sz w:val="14"/>
          <w:vertAlign w:val="baseline"/>
        </w:rPr>
        <w:t> free</w:t>
      </w:r>
      <w:r>
        <w:rPr>
          <w:w w:val="120"/>
          <w:sz w:val="14"/>
          <w:vertAlign w:val="baseline"/>
        </w:rPr>
        <w:t> energy</w:t>
      </w:r>
      <w:r>
        <w:rPr>
          <w:w w:val="120"/>
          <w:sz w:val="14"/>
          <w:vertAlign w:val="baseline"/>
        </w:rPr>
        <w:t> (the</w:t>
      </w:r>
      <w:r>
        <w:rPr>
          <w:w w:val="120"/>
          <w:sz w:val="14"/>
          <w:vertAlign w:val="baseline"/>
        </w:rPr>
        <w:t> finite-horizon</w:t>
      </w:r>
      <w:r>
        <w:rPr>
          <w:w w:val="120"/>
          <w:sz w:val="14"/>
          <w:vertAlign w:val="baseline"/>
        </w:rPr>
        <w:t> path</w:t>
      </w:r>
      <w:r>
        <w:rPr>
          <w:w w:val="120"/>
          <w:sz w:val="14"/>
          <w:vertAlign w:val="baseline"/>
        </w:rPr>
        <w:t> integral</w:t>
      </w:r>
      <w:r>
        <w:rPr>
          <w:w w:val="120"/>
          <w:sz w:val="14"/>
          <w:vertAlign w:val="baseline"/>
        </w:rPr>
        <w:t> of</w:t>
      </w:r>
      <w:r>
        <w:rPr>
          <w:w w:val="120"/>
          <w:sz w:val="14"/>
          <w:vertAlign w:val="baseline"/>
        </w:rPr>
        <w:t> future</w:t>
      </w:r>
      <w:r>
        <w:rPr>
          <w:w w:val="120"/>
          <w:sz w:val="14"/>
          <w:vertAlign w:val="baseline"/>
        </w:rPr>
        <w:t> free-energy</w:t>
      </w:r>
      <w:r>
        <w:rPr>
          <w:w w:val="120"/>
          <w:sz w:val="14"/>
          <w:vertAlign w:val="baseline"/>
        </w:rPr>
        <w:t> terms),</w:t>
      </w:r>
      <w:r>
        <w:rPr>
          <w:w w:val="120"/>
          <w:sz w:val="14"/>
          <w:vertAlign w:val="baseline"/>
        </w:rPr>
        <w:t> so optimal</w:t>
      </w:r>
      <w:r>
        <w:rPr>
          <w:w w:val="120"/>
          <w:sz w:val="14"/>
          <w:vertAlign w:val="baseline"/>
        </w:rPr>
        <w:t> search</w:t>
      </w:r>
      <w:r>
        <w:rPr>
          <w:w w:val="120"/>
          <w:sz w:val="14"/>
          <w:vertAlign w:val="baseline"/>
        </w:rPr>
        <w:t> trajectories</w:t>
      </w:r>
      <w:r>
        <w:rPr>
          <w:w w:val="120"/>
          <w:sz w:val="14"/>
          <w:vertAlign w:val="baseline"/>
        </w:rPr>
        <w:t> coincide</w:t>
      </w:r>
      <w:r>
        <w:rPr>
          <w:w w:val="120"/>
          <w:sz w:val="14"/>
          <w:vertAlign w:val="baseline"/>
        </w:rPr>
        <w:t> with</w:t>
      </w:r>
      <w:r>
        <w:rPr>
          <w:w w:val="120"/>
          <w:sz w:val="14"/>
          <w:vertAlign w:val="baseline"/>
        </w:rPr>
        <w:t> steepest-descent</w:t>
      </w:r>
      <w:r>
        <w:rPr>
          <w:w w:val="120"/>
          <w:sz w:val="14"/>
          <w:vertAlign w:val="baseline"/>
        </w:rPr>
        <w:t> (least-action)</w:t>
      </w:r>
      <w:r>
        <w:rPr>
          <w:w w:val="120"/>
          <w:sz w:val="14"/>
          <w:vertAlign w:val="baseline"/>
        </w:rPr>
        <w:t> flows</w:t>
      </w:r>
      <w:r>
        <w:rPr>
          <w:w w:val="120"/>
          <w:sz w:val="14"/>
          <w:vertAlign w:val="baseline"/>
        </w:rPr>
        <w:t> on</w:t>
      </w:r>
      <w:r>
        <w:rPr>
          <w:w w:val="120"/>
          <w:sz w:val="14"/>
          <w:vertAlign w:val="baseline"/>
        </w:rPr>
        <w:t> VFE</w:t>
      </w:r>
      <w:r>
        <w:rPr>
          <w:w w:val="120"/>
          <w:sz w:val="14"/>
          <w:vertAlign w:val="baseline"/>
        </w:rPr>
        <w:t> (</w:t>
      </w:r>
      <w:hyperlink w:history="true" w:anchor="_bookmark73">
        <w:r>
          <w:rPr>
            <w:color w:val="0000FF"/>
            <w:w w:val="120"/>
            <w:sz w:val="14"/>
            <w:vertAlign w:val="baseline"/>
          </w:rPr>
          <w:t>Friston</w:t>
        </w:r>
      </w:hyperlink>
      <w:r>
        <w:rPr>
          <w:color w:val="0000FF"/>
          <w:w w:val="120"/>
          <w:sz w:val="14"/>
          <w:vertAlign w:val="baseline"/>
        </w:rPr>
        <w:t> </w:t>
      </w:r>
      <w:hyperlink w:history="true" w:anchor="_bookmark73">
        <w:r>
          <w:rPr>
            <w:color w:val="0000FF"/>
            <w:w w:val="120"/>
            <w:sz w:val="14"/>
            <w:vertAlign w:val="baseline"/>
          </w:rPr>
          <w:t>2010</w:t>
        </w:r>
      </w:hyperlink>
      <w:r>
        <w:rPr>
          <w:w w:val="120"/>
          <w:sz w:val="14"/>
          <w:vertAlign w:val="baseline"/>
        </w:rPr>
        <w:t>,</w:t>
      </w:r>
      <w:r>
        <w:rPr>
          <w:w w:val="120"/>
          <w:sz w:val="14"/>
          <w:vertAlign w:val="baseline"/>
        </w:rPr>
        <w:t> </w:t>
      </w:r>
      <w:hyperlink w:history="true" w:anchor="_bookmark74">
        <w:r>
          <w:rPr>
            <w:color w:val="0000FF"/>
            <w:w w:val="120"/>
            <w:sz w:val="14"/>
            <w:vertAlign w:val="baseline"/>
          </w:rPr>
          <w:t>2019</w:t>
        </w:r>
      </w:hyperlink>
      <w:r>
        <w:rPr>
          <w:w w:val="120"/>
          <w:sz w:val="14"/>
          <w:vertAlign w:val="baseline"/>
        </w:rPr>
        <w:t>; </w:t>
      </w:r>
      <w:hyperlink w:history="true" w:anchor="_bookmark140">
        <w:r>
          <w:rPr>
            <w:color w:val="0000FF"/>
            <w:w w:val="120"/>
            <w:sz w:val="14"/>
            <w:vertAlign w:val="baseline"/>
          </w:rPr>
          <w:t>Parr</w:t>
        </w:r>
        <w:r>
          <w:rPr>
            <w:color w:val="0000FF"/>
            <w:w w:val="120"/>
            <w:sz w:val="14"/>
            <w:vertAlign w:val="baseline"/>
          </w:rPr>
          <w:t> et</w:t>
        </w:r>
        <w:r>
          <w:rPr>
            <w:color w:val="0000FF"/>
            <w:w w:val="120"/>
            <w:sz w:val="14"/>
            <w:vertAlign w:val="baseline"/>
          </w:rPr>
          <w:t> al.</w:t>
        </w:r>
      </w:hyperlink>
      <w:r>
        <w:rPr>
          <w:color w:val="0000FF"/>
          <w:w w:val="120"/>
          <w:sz w:val="14"/>
          <w:vertAlign w:val="baseline"/>
        </w:rPr>
        <w:t> </w:t>
      </w:r>
      <w:hyperlink w:history="true" w:anchor="_bookmark140">
        <w:r>
          <w:rPr>
            <w:color w:val="0000FF"/>
            <w:w w:val="120"/>
            <w:sz w:val="14"/>
            <w:vertAlign w:val="baseline"/>
          </w:rPr>
          <w:t>2022</w:t>
        </w:r>
      </w:hyperlink>
      <w:r>
        <w:rPr>
          <w:w w:val="120"/>
          <w:sz w:val="14"/>
          <w:vertAlign w:val="baseline"/>
        </w:rPr>
        <w:t>;</w:t>
      </w:r>
      <w:r>
        <w:rPr>
          <w:w w:val="120"/>
          <w:sz w:val="14"/>
          <w:vertAlign w:val="baseline"/>
        </w:rPr>
        <w:t> </w:t>
      </w:r>
      <w:hyperlink w:history="true" w:anchor="_bookmark60">
        <w:r>
          <w:rPr>
            <w:color w:val="0000FF"/>
            <w:w w:val="120"/>
            <w:sz w:val="14"/>
            <w:vertAlign w:val="baseline"/>
          </w:rPr>
          <w:t>Friston</w:t>
        </w:r>
        <w:r>
          <w:rPr>
            <w:color w:val="0000FF"/>
            <w:w w:val="120"/>
            <w:sz w:val="14"/>
            <w:vertAlign w:val="baseline"/>
          </w:rPr>
          <w:t> et</w:t>
        </w:r>
        <w:r>
          <w:rPr>
            <w:color w:val="0000FF"/>
            <w:w w:val="120"/>
            <w:sz w:val="14"/>
            <w:vertAlign w:val="baseline"/>
          </w:rPr>
          <w:t> al.</w:t>
        </w:r>
      </w:hyperlink>
      <w:r>
        <w:rPr>
          <w:color w:val="0000FF"/>
          <w:w w:val="120"/>
          <w:sz w:val="14"/>
          <w:vertAlign w:val="baseline"/>
        </w:rPr>
        <w:t> </w:t>
      </w:r>
      <w:hyperlink w:history="true" w:anchor="_bookmark60">
        <w:r>
          <w:rPr>
            <w:color w:val="0000FF"/>
            <w:w w:val="120"/>
            <w:sz w:val="14"/>
            <w:vertAlign w:val="baseline"/>
          </w:rPr>
          <w:t>2023a</w:t>
        </w:r>
      </w:hyperlink>
      <w:r>
        <w:rPr>
          <w:w w:val="120"/>
          <w:sz w:val="14"/>
          <w:vertAlign w:val="baseline"/>
        </w:rPr>
        <w:t>,</w:t>
      </w:r>
      <w:hyperlink w:history="true" w:anchor="_bookmark61">
        <w:r>
          <w:rPr>
            <w:color w:val="0000FF"/>
            <w:w w:val="120"/>
            <w:sz w:val="14"/>
            <w:vertAlign w:val="baseline"/>
          </w:rPr>
          <w:t>b</w:t>
        </w:r>
      </w:hyperlink>
      <w:r>
        <w:rPr>
          <w:w w:val="120"/>
          <w:sz w:val="14"/>
          <w:vertAlign w:val="baseline"/>
        </w:rPr>
        <w:t>).</w:t>
      </w:r>
      <w:r>
        <w:rPr>
          <w:w w:val="120"/>
          <w:sz w:val="14"/>
          <w:vertAlign w:val="baseline"/>
        </w:rPr>
        <w:t> Moreover,</w:t>
      </w:r>
      <w:r>
        <w:rPr>
          <w:w w:val="120"/>
          <w:sz w:val="14"/>
          <w:vertAlign w:val="baseline"/>
        </w:rPr>
        <w:t> under</w:t>
      </w:r>
      <w:r>
        <w:rPr>
          <w:w w:val="120"/>
          <w:sz w:val="14"/>
          <w:vertAlign w:val="baseline"/>
        </w:rPr>
        <w:t> the</w:t>
      </w:r>
      <w:r>
        <w:rPr>
          <w:w w:val="120"/>
          <w:sz w:val="14"/>
          <w:vertAlign w:val="baseline"/>
        </w:rPr>
        <w:t> usual</w:t>
      </w:r>
      <w:r>
        <w:rPr>
          <w:w w:val="120"/>
          <w:sz w:val="14"/>
          <w:vertAlign w:val="baseline"/>
        </w:rPr>
        <w:t> variational</w:t>
      </w:r>
      <w:r>
        <w:rPr>
          <w:w w:val="120"/>
          <w:sz w:val="14"/>
          <w:vertAlign w:val="baseline"/>
        </w:rPr>
        <w:t> decomposition,</w:t>
      </w:r>
      <w:r>
        <w:rPr>
          <w:w w:val="120"/>
          <w:sz w:val="14"/>
          <w:vertAlign w:val="baseline"/>
        </w:rPr>
        <w:t> ‘risk’</w:t>
      </w:r>
      <w:r>
        <w:rPr>
          <w:w w:val="120"/>
          <w:sz w:val="14"/>
          <w:vertAlign w:val="baseline"/>
        </w:rPr>
        <w:t> aligns with expected complexity (or minimal description length), while ‘ambiguity’ quantifies expected conditional entropy;</w:t>
      </w:r>
      <w:r>
        <w:rPr>
          <w:spacing w:val="34"/>
          <w:w w:val="120"/>
          <w:sz w:val="14"/>
          <w:vertAlign w:val="baseline"/>
        </w:rPr>
        <w:t> </w:t>
      </w:r>
      <w:r>
        <w:rPr>
          <w:w w:val="120"/>
          <w:sz w:val="14"/>
          <w:vertAlign w:val="baseline"/>
        </w:rPr>
        <w:t>hence,</w:t>
      </w:r>
      <w:r>
        <w:rPr>
          <w:spacing w:val="34"/>
          <w:w w:val="120"/>
          <w:sz w:val="14"/>
          <w:vertAlign w:val="baseline"/>
        </w:rPr>
        <w:t> </w:t>
      </w:r>
      <w:r>
        <w:rPr>
          <w:i/>
          <w:w w:val="120"/>
          <w:sz w:val="14"/>
          <w:vertAlign w:val="baseline"/>
        </w:rPr>
        <w:t>E</w:t>
      </w:r>
      <w:r>
        <w:rPr>
          <w:i/>
          <w:spacing w:val="40"/>
          <w:w w:val="120"/>
          <w:sz w:val="14"/>
          <w:vertAlign w:val="baseline"/>
        </w:rPr>
        <w:t> </w:t>
      </w:r>
      <w:r>
        <w:rPr>
          <w:w w:val="120"/>
          <w:sz w:val="14"/>
          <w:vertAlign w:val="baseline"/>
        </w:rPr>
        <w:t>operationalizes</w:t>
      </w:r>
      <w:r>
        <w:rPr>
          <w:spacing w:val="34"/>
          <w:w w:val="120"/>
          <w:sz w:val="14"/>
          <w:vertAlign w:val="baseline"/>
        </w:rPr>
        <w:t> </w:t>
      </w:r>
      <w:r>
        <w:rPr>
          <w:w w:val="120"/>
          <w:sz w:val="14"/>
          <w:vertAlign w:val="baseline"/>
        </w:rPr>
        <w:t>a</w:t>
      </w:r>
      <w:r>
        <w:rPr>
          <w:spacing w:val="34"/>
          <w:w w:val="120"/>
          <w:sz w:val="14"/>
          <w:vertAlign w:val="baseline"/>
        </w:rPr>
        <w:t> </w:t>
      </w:r>
      <w:r>
        <w:rPr>
          <w:w w:val="120"/>
          <w:sz w:val="14"/>
          <w:vertAlign w:val="baseline"/>
        </w:rPr>
        <w:t>complexity-minimizing</w:t>
      </w:r>
      <w:r>
        <w:rPr>
          <w:spacing w:val="34"/>
          <w:w w:val="120"/>
          <w:sz w:val="14"/>
          <w:vertAlign w:val="baseline"/>
        </w:rPr>
        <w:t> </w:t>
      </w:r>
      <w:r>
        <w:rPr>
          <w:w w:val="120"/>
          <w:sz w:val="14"/>
          <w:vertAlign w:val="baseline"/>
        </w:rPr>
        <w:t>objective</w:t>
      </w:r>
      <w:r>
        <w:rPr>
          <w:spacing w:val="34"/>
          <w:w w:val="120"/>
          <w:sz w:val="14"/>
          <w:vertAlign w:val="baseline"/>
        </w:rPr>
        <w:t> </w:t>
      </w:r>
      <w:r>
        <w:rPr>
          <w:w w:val="120"/>
          <w:sz w:val="14"/>
          <w:vertAlign w:val="baseline"/>
        </w:rPr>
        <w:t>under</w:t>
      </w:r>
      <w:r>
        <w:rPr>
          <w:spacing w:val="34"/>
          <w:w w:val="120"/>
          <w:sz w:val="14"/>
          <w:vertAlign w:val="baseline"/>
        </w:rPr>
        <w:t> </w:t>
      </w:r>
      <w:r>
        <w:rPr>
          <w:w w:val="120"/>
          <w:sz w:val="14"/>
          <w:vertAlign w:val="baseline"/>
        </w:rPr>
        <w:t>accuracy</w:t>
      </w:r>
      <w:r>
        <w:rPr>
          <w:spacing w:val="34"/>
          <w:w w:val="120"/>
          <w:sz w:val="14"/>
          <w:vertAlign w:val="baseline"/>
        </w:rPr>
        <w:t> </w:t>
      </w:r>
      <w:r>
        <w:rPr>
          <w:w w:val="120"/>
          <w:sz w:val="14"/>
          <w:vertAlign w:val="baseline"/>
        </w:rPr>
        <w:t>constraints.</w:t>
      </w:r>
    </w:p>
    <w:p>
      <w:pPr>
        <w:spacing w:after="0"/>
        <w:jc w:val="both"/>
        <w:rPr>
          <w:sz w:val="14"/>
        </w:rPr>
        <w:sectPr>
          <w:pgSz w:w="11910" w:h="16840"/>
          <w:pgMar w:header="0" w:footer="3734" w:top="1420" w:bottom="3920" w:left="1700" w:right="1700"/>
        </w:sectPr>
      </w:pPr>
    </w:p>
    <w:p>
      <w:pPr>
        <w:pStyle w:val="BodyText"/>
        <w:spacing w:before="48"/>
        <w:ind w:left="301" w:firstLine="0"/>
        <w:jc w:val="left"/>
      </w:pPr>
      <w:r>
        <w:rPr>
          <w:w w:val="105"/>
        </w:rPr>
        <w:t>predictive</w:t>
      </w:r>
      <w:r>
        <w:rPr>
          <w:spacing w:val="27"/>
          <w:w w:val="105"/>
        </w:rPr>
        <w:t> </w:t>
      </w:r>
      <w:r>
        <w:rPr>
          <w:w w:val="105"/>
        </w:rPr>
        <w:t>horizon</w:t>
      </w:r>
      <w:r>
        <w:rPr>
          <w:spacing w:val="27"/>
          <w:w w:val="105"/>
        </w:rPr>
        <w:t> </w:t>
      </w:r>
      <w:r>
        <w:rPr>
          <w:i/>
          <w:w w:val="105"/>
        </w:rPr>
        <w:t>H</w:t>
      </w:r>
      <w:r>
        <w:rPr>
          <w:w w:val="105"/>
        </w:rPr>
        <w:t>.</w:t>
      </w:r>
      <w:r>
        <w:rPr>
          <w:spacing w:val="27"/>
          <w:w w:val="105"/>
        </w:rPr>
        <w:t> </w:t>
      </w:r>
      <w:r>
        <w:rPr>
          <w:w w:val="105"/>
        </w:rPr>
        <w:t>Intelligence</w:t>
      </w:r>
      <w:r>
        <w:rPr>
          <w:spacing w:val="28"/>
          <w:w w:val="105"/>
        </w:rPr>
        <w:t> </w:t>
      </w:r>
      <w:r>
        <w:rPr>
          <w:w w:val="105"/>
        </w:rPr>
        <w:t>is,</w:t>
      </w:r>
      <w:r>
        <w:rPr>
          <w:spacing w:val="27"/>
          <w:w w:val="105"/>
        </w:rPr>
        <w:t> </w:t>
      </w:r>
      <w:r>
        <w:rPr>
          <w:w w:val="105"/>
        </w:rPr>
        <w:t>therefore,</w:t>
      </w:r>
      <w:r>
        <w:rPr>
          <w:spacing w:val="27"/>
          <w:w w:val="105"/>
        </w:rPr>
        <w:t> </w:t>
      </w:r>
      <w:r>
        <w:rPr>
          <w:w w:val="105"/>
        </w:rPr>
        <w:t>a</w:t>
      </w:r>
      <w:r>
        <w:rPr>
          <w:spacing w:val="28"/>
          <w:w w:val="105"/>
        </w:rPr>
        <w:t> </w:t>
      </w:r>
      <w:r>
        <w:rPr>
          <w:w w:val="105"/>
        </w:rPr>
        <w:t>gradient</w:t>
      </w:r>
      <w:r>
        <w:rPr>
          <w:spacing w:val="27"/>
          <w:w w:val="105"/>
        </w:rPr>
        <w:t> </w:t>
      </w:r>
      <w:r>
        <w:rPr>
          <w:w w:val="105"/>
        </w:rPr>
        <w:t>property:</w:t>
      </w:r>
      <w:r>
        <w:rPr>
          <w:spacing w:val="27"/>
          <w:w w:val="105"/>
        </w:rPr>
        <w:t> </w:t>
      </w:r>
      <w:r>
        <w:rPr>
          <w:w w:val="105"/>
        </w:rPr>
        <w:t>its</w:t>
      </w:r>
      <w:r>
        <w:rPr>
          <w:spacing w:val="28"/>
          <w:w w:val="105"/>
        </w:rPr>
        <w:t> </w:t>
      </w:r>
      <w:r>
        <w:rPr>
          <w:w w:val="105"/>
        </w:rPr>
        <w:t>degree</w:t>
      </w:r>
      <w:r>
        <w:rPr>
          <w:spacing w:val="27"/>
          <w:w w:val="105"/>
        </w:rPr>
        <w:t> </w:t>
      </w:r>
      <w:r>
        <w:rPr>
          <w:w w:val="105"/>
        </w:rPr>
        <w:t>is</w:t>
      </w:r>
      <w:r>
        <w:rPr>
          <w:spacing w:val="27"/>
          <w:w w:val="105"/>
        </w:rPr>
        <w:t> </w:t>
      </w:r>
      <w:r>
        <w:rPr>
          <w:spacing w:val="-5"/>
          <w:w w:val="105"/>
        </w:rPr>
        <w:t>the</w:t>
      </w:r>
    </w:p>
    <w:p>
      <w:pPr>
        <w:spacing w:before="10"/>
        <w:ind w:left="301" w:right="0" w:firstLine="0"/>
        <w:jc w:val="left"/>
        <w:rPr>
          <w:sz w:val="20"/>
        </w:rPr>
      </w:pPr>
      <w:r>
        <w:rPr>
          <w:sz w:val="20"/>
        </w:rPr>
        <mc:AlternateContent>
          <mc:Choice Requires="wps">
            <w:drawing>
              <wp:anchor distT="0" distB="0" distL="0" distR="0" allowOverlap="1" layoutInCell="1" locked="0" behindDoc="1" simplePos="0" relativeHeight="486785024">
                <wp:simplePos x="0" y="0"/>
                <wp:positionH relativeFrom="page">
                  <wp:posOffset>1270901</wp:posOffset>
                </wp:positionH>
                <wp:positionV relativeFrom="paragraph">
                  <wp:posOffset>79692</wp:posOffset>
                </wp:positionV>
                <wp:extent cx="2286000" cy="55499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286000" cy="554990"/>
                        </a:xfrm>
                        <a:prstGeom prst="rect">
                          <a:avLst/>
                        </a:prstGeom>
                      </wps:spPr>
                      <wps:txbx>
                        <w:txbxContent>
                          <w:p>
                            <w:pPr>
                              <w:tabs>
                                <w:tab w:pos="2442" w:val="left" w:leader="none"/>
                                <w:tab w:pos="3515" w:val="left" w:leader="none"/>
                              </w:tabs>
                              <w:spacing w:line="189" w:lineRule="auto" w:before="0"/>
                              <w:ind w:left="0" w:right="0" w:firstLine="0"/>
                              <w:jc w:val="left"/>
                              <w:rPr>
                                <w:rFonts w:ascii="Arial" w:hAnsi="Arial" w:cs="Arial" w:eastAsia="Arial"/>
                                <w:sz w:val="20"/>
                                <w:szCs w:val="20"/>
                              </w:rPr>
                            </w:pPr>
                            <w:r>
                              <w:rPr>
                                <w:rFonts w:ascii="Arial" w:hAnsi="Arial" w:cs="Arial" w:eastAsia="Arial"/>
                                <w:spacing w:val="-10"/>
                                <w:w w:val="140"/>
                                <w:position w:val="-24"/>
                                <w:sz w:val="20"/>
                                <w:szCs w:val="20"/>
                              </w:rPr>
                              <w:t>�</w:t>
                            </w:r>
                            <w:r>
                              <w:rPr>
                                <w:rFonts w:ascii="Arial" w:hAnsi="Arial" w:cs="Arial" w:eastAsia="Arial"/>
                                <w:position w:val="-24"/>
                                <w:sz w:val="20"/>
                                <w:szCs w:val="20"/>
                              </w:rPr>
                              <w:tab/>
                            </w:r>
                            <w:r>
                              <w:rPr>
                                <w:rFonts w:ascii="Arial" w:hAnsi="Arial" w:cs="Arial" w:eastAsia="Arial"/>
                                <w:spacing w:val="-10"/>
                                <w:w w:val="140"/>
                                <w:sz w:val="20"/>
                                <w:szCs w:val="20"/>
                              </w:rPr>
                              <w:t>{</w:t>
                            </w:r>
                            <w:r>
                              <w:rPr>
                                <w:rFonts w:ascii="Arial" w:hAnsi="Arial" w:cs="Arial" w:eastAsia="Arial"/>
                                <w:sz w:val="20"/>
                                <w:szCs w:val="20"/>
                              </w:rPr>
                              <w:tab/>
                            </w:r>
                            <w:r>
                              <w:rPr>
                                <w:rFonts w:ascii="Arial" w:hAnsi="Arial" w:cs="Arial" w:eastAsia="Arial"/>
                                <w:spacing w:val="-10"/>
                                <w:w w:val="140"/>
                                <w:sz w:val="20"/>
                                <w:szCs w:val="20"/>
                              </w:rPr>
                              <w:t>]</w:t>
                            </w:r>
                          </w:p>
                        </w:txbxContent>
                      </wps:txbx>
                      <wps:bodyPr wrap="square" lIns="0" tIns="0" rIns="0" bIns="0" rtlCol="0">
                        <a:noAutofit/>
                      </wps:bodyPr>
                    </wps:wsp>
                  </a:graphicData>
                </a:graphic>
              </wp:anchor>
            </w:drawing>
          </mc:Choice>
          <mc:Fallback>
            <w:pict>
              <v:shape style="position:absolute;margin-left:100.070999pt;margin-top:6.274977pt;width:180pt;height:43.7pt;mso-position-horizontal-relative:page;mso-position-vertical-relative:paragraph;z-index:-16531456" type="#_x0000_t202" id="docshape5" filled="false" stroked="false">
                <v:textbox inset="0,0,0,0">
                  <w:txbxContent>
                    <w:p>
                      <w:pPr>
                        <w:tabs>
                          <w:tab w:pos="2442" w:val="left" w:leader="none"/>
                          <w:tab w:pos="3515" w:val="left" w:leader="none"/>
                        </w:tabs>
                        <w:spacing w:line="189" w:lineRule="auto" w:before="0"/>
                        <w:ind w:left="0" w:right="0" w:firstLine="0"/>
                        <w:jc w:val="left"/>
                        <w:rPr>
                          <w:rFonts w:ascii="Arial" w:hAnsi="Arial" w:cs="Arial" w:eastAsia="Arial"/>
                          <w:sz w:val="20"/>
                          <w:szCs w:val="20"/>
                        </w:rPr>
                      </w:pPr>
                      <w:r>
                        <w:rPr>
                          <w:rFonts w:ascii="Arial" w:hAnsi="Arial" w:cs="Arial" w:eastAsia="Arial"/>
                          <w:spacing w:val="-10"/>
                          <w:w w:val="140"/>
                          <w:position w:val="-24"/>
                          <w:sz w:val="20"/>
                          <w:szCs w:val="20"/>
                        </w:rPr>
                        <w:t>�</w:t>
                      </w:r>
                      <w:r>
                        <w:rPr>
                          <w:rFonts w:ascii="Arial" w:hAnsi="Arial" w:cs="Arial" w:eastAsia="Arial"/>
                          <w:position w:val="-24"/>
                          <w:sz w:val="20"/>
                          <w:szCs w:val="20"/>
                        </w:rPr>
                        <w:tab/>
                      </w:r>
                      <w:r>
                        <w:rPr>
                          <w:rFonts w:ascii="Arial" w:hAnsi="Arial" w:cs="Arial" w:eastAsia="Arial"/>
                          <w:spacing w:val="-10"/>
                          <w:w w:val="140"/>
                          <w:sz w:val="20"/>
                          <w:szCs w:val="20"/>
                        </w:rPr>
                        <w:t>{</w:t>
                      </w:r>
                      <w:r>
                        <w:rPr>
                          <w:rFonts w:ascii="Arial" w:hAnsi="Arial" w:cs="Arial" w:eastAsia="Arial"/>
                          <w:sz w:val="20"/>
                          <w:szCs w:val="20"/>
                        </w:rPr>
                        <w:tab/>
                      </w:r>
                      <w:r>
                        <w:rPr>
                          <w:rFonts w:ascii="Arial" w:hAnsi="Arial" w:cs="Arial" w:eastAsia="Arial"/>
                          <w:spacing w:val="-10"/>
                          <w:w w:val="140"/>
                          <w:sz w:val="20"/>
                          <w:szCs w:val="20"/>
                        </w:rPr>
                        <w:t>]</w:t>
                      </w:r>
                    </w:p>
                  </w:txbxContent>
                </v:textbox>
                <w10:wrap type="none"/>
              </v:shape>
            </w:pict>
          </mc:Fallback>
        </mc:AlternateContent>
      </w:r>
      <w:r>
        <w:rPr>
          <w:i/>
          <w:w w:val="105"/>
          <w:sz w:val="20"/>
        </w:rPr>
        <w:t>search</w:t>
      </w:r>
      <w:r>
        <w:rPr>
          <w:i/>
          <w:spacing w:val="18"/>
          <w:w w:val="105"/>
          <w:sz w:val="20"/>
        </w:rPr>
        <w:t> </w:t>
      </w:r>
      <w:r>
        <w:rPr>
          <w:i/>
          <w:w w:val="105"/>
          <w:sz w:val="20"/>
        </w:rPr>
        <w:t>efficiency</w:t>
      </w:r>
      <w:r>
        <w:rPr>
          <w:i/>
          <w:spacing w:val="31"/>
          <w:w w:val="105"/>
          <w:sz w:val="20"/>
        </w:rPr>
        <w:t> </w:t>
      </w:r>
      <w:r>
        <w:rPr>
          <w:w w:val="105"/>
          <w:sz w:val="20"/>
        </w:rPr>
        <w:t>of</w:t>
      </w:r>
      <w:r>
        <w:rPr>
          <w:spacing w:val="14"/>
          <w:w w:val="105"/>
          <w:sz w:val="20"/>
        </w:rPr>
        <w:t> </w:t>
      </w:r>
      <w:r>
        <w:rPr>
          <w:w w:val="105"/>
          <w:sz w:val="20"/>
        </w:rPr>
        <w:t>the</w:t>
      </w:r>
      <w:r>
        <w:rPr>
          <w:spacing w:val="13"/>
          <w:w w:val="105"/>
          <w:sz w:val="20"/>
        </w:rPr>
        <w:t> </w:t>
      </w:r>
      <w:r>
        <w:rPr>
          <w:w w:val="105"/>
          <w:sz w:val="20"/>
        </w:rPr>
        <w:t>system</w:t>
      </w:r>
      <w:r>
        <w:rPr>
          <w:spacing w:val="13"/>
          <w:w w:val="105"/>
          <w:sz w:val="20"/>
        </w:rPr>
        <w:t> </w:t>
      </w:r>
      <w:r>
        <w:rPr>
          <w:w w:val="105"/>
          <w:sz w:val="20"/>
        </w:rPr>
        <w:t>within</w:t>
      </w:r>
      <w:r>
        <w:rPr>
          <w:spacing w:val="14"/>
          <w:w w:val="105"/>
          <w:sz w:val="20"/>
        </w:rPr>
        <w:t> </w:t>
      </w:r>
      <w:r>
        <w:rPr>
          <w:w w:val="105"/>
          <w:sz w:val="20"/>
        </w:rPr>
        <w:t>a</w:t>
      </w:r>
      <w:r>
        <w:rPr>
          <w:spacing w:val="13"/>
          <w:w w:val="105"/>
          <w:sz w:val="20"/>
        </w:rPr>
        <w:t> </w:t>
      </w:r>
      <w:r>
        <w:rPr>
          <w:w w:val="105"/>
          <w:sz w:val="20"/>
        </w:rPr>
        <w:t>given</w:t>
      </w:r>
      <w:r>
        <w:rPr>
          <w:spacing w:val="13"/>
          <w:w w:val="105"/>
          <w:sz w:val="20"/>
        </w:rPr>
        <w:t> </w:t>
      </w:r>
      <w:r>
        <w:rPr>
          <w:w w:val="105"/>
          <w:sz w:val="20"/>
        </w:rPr>
        <w:t>problem</w:t>
      </w:r>
      <w:r>
        <w:rPr>
          <w:spacing w:val="14"/>
          <w:w w:val="105"/>
          <w:sz w:val="20"/>
        </w:rPr>
        <w:t> </w:t>
      </w:r>
      <w:r>
        <w:rPr>
          <w:spacing w:val="-2"/>
          <w:w w:val="105"/>
          <w:sz w:val="20"/>
        </w:rPr>
        <w:t>space.</w:t>
      </w:r>
    </w:p>
    <w:p>
      <w:pPr>
        <w:pStyle w:val="BodyText"/>
        <w:spacing w:line="240" w:lineRule="exact" w:before="5"/>
        <w:ind w:left="301" w:right="789" w:firstLine="298"/>
        <w:jc w:val="right"/>
        <w:rPr>
          <w:b/>
        </w:rPr>
      </w:pPr>
      <w:r>
        <w:rPr>
          <w:b/>
        </w:rPr>
        <mc:AlternateContent>
          <mc:Choice Requires="wps">
            <w:drawing>
              <wp:anchor distT="0" distB="0" distL="0" distR="0" allowOverlap="1" layoutInCell="1" locked="0" behindDoc="1" simplePos="0" relativeHeight="486785536">
                <wp:simplePos x="0" y="0"/>
                <wp:positionH relativeFrom="page">
                  <wp:posOffset>2981096</wp:posOffset>
                </wp:positionH>
                <wp:positionV relativeFrom="paragraph">
                  <wp:posOffset>536904</wp:posOffset>
                </wp:positionV>
                <wp:extent cx="748665" cy="3949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748665" cy="394970"/>
                        </a:xfrm>
                        <a:prstGeom prst="rect">
                          <a:avLst/>
                        </a:prstGeom>
                      </wps:spPr>
                      <wps:txbx>
                        <w:txbxContent>
                          <w:p>
                            <w:pPr>
                              <w:tabs>
                                <w:tab w:pos="1095"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wps:txbx>
                      <wps:bodyPr wrap="square" lIns="0" tIns="0" rIns="0" bIns="0" rtlCol="0">
                        <a:noAutofit/>
                      </wps:bodyPr>
                    </wps:wsp>
                  </a:graphicData>
                </a:graphic>
              </wp:anchor>
            </w:drawing>
          </mc:Choice>
          <mc:Fallback>
            <w:pict>
              <v:shape style="position:absolute;margin-left:234.731995pt;margin-top:42.275951pt;width:58.95pt;height:31.1pt;mso-position-horizontal-relative:page;mso-position-vertical-relative:paragraph;z-index:-16530944" type="#_x0000_t202" id="docshape6" filled="false" stroked="false">
                <v:textbox inset="0,0,0,0">
                  <w:txbxContent>
                    <w:p>
                      <w:pPr>
                        <w:tabs>
                          <w:tab w:pos="1095"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v:textbox>
                <w10:wrap type="none"/>
              </v:shape>
            </w:pict>
          </mc:Fallback>
        </mc:AlternateContent>
      </w:r>
      <w:r>
        <w:rPr>
          <w:w w:val="115"/>
        </w:rPr>
        <w:t>Formally,</w:t>
      </w:r>
      <w:r>
        <w:rPr>
          <w:spacing w:val="19"/>
          <w:w w:val="115"/>
        </w:rPr>
        <w:t> </w:t>
      </w:r>
      <w:r>
        <w:rPr>
          <w:w w:val="115"/>
        </w:rPr>
        <w:t>let</w:t>
      </w:r>
      <w:r>
        <w:rPr>
          <w:spacing w:val="19"/>
          <w:w w:val="115"/>
        </w:rPr>
        <w:t> </w:t>
      </w:r>
      <w:r>
        <w:rPr>
          <w:i/>
          <w:w w:val="115"/>
        </w:rPr>
        <w:t>τ</w:t>
      </w:r>
      <w:r>
        <w:rPr>
          <w:w w:val="115"/>
          <w:vertAlign w:val="subscript"/>
        </w:rPr>
        <w:t>blind</w:t>
      </w:r>
      <w:r>
        <w:rPr>
          <w:spacing w:val="21"/>
          <w:w w:val="135"/>
          <w:vertAlign w:val="baseline"/>
        </w:rPr>
        <w:t> </w:t>
      </w:r>
      <w:r>
        <w:rPr>
          <w:w w:val="135"/>
          <w:vertAlign w:val="baseline"/>
        </w:rPr>
        <w:t>=</w:t>
      </w:r>
      <w:r>
        <w:rPr>
          <w:spacing w:val="13"/>
          <w:w w:val="135"/>
          <w:vertAlign w:val="baseline"/>
        </w:rPr>
        <w:t> </w:t>
      </w:r>
      <w:r>
        <w:rPr>
          <w:w w:val="115"/>
          <w:vertAlign w:val="baseline"/>
        </w:rPr>
        <w:t>E</w:t>
      </w:r>
      <w:r>
        <w:rPr>
          <w:spacing w:val="13"/>
          <w:w w:val="115"/>
          <w:vertAlign w:val="baseline"/>
        </w:rPr>
        <w:t> </w:t>
      </w:r>
      <w:r>
        <w:rPr>
          <w:rFonts w:ascii="Apple Symbols" w:hAnsi="Apple Symbols"/>
          <w:w w:val="115"/>
          <w:vertAlign w:val="baseline"/>
        </w:rPr>
        <w:t>C</w:t>
      </w:r>
      <w:r>
        <w:rPr>
          <w:w w:val="115"/>
          <w:vertAlign w:val="baseline"/>
        </w:rPr>
        <w:t>(</w:t>
      </w:r>
      <w:r>
        <w:rPr>
          <w:i/>
          <w:w w:val="115"/>
          <w:vertAlign w:val="baseline"/>
        </w:rPr>
        <w:t>π</w:t>
      </w:r>
      <w:r>
        <w:rPr>
          <w:w w:val="115"/>
          <w:vertAlign w:val="subscript"/>
        </w:rPr>
        <w:t>blind</w:t>
      </w:r>
      <w:r>
        <w:rPr>
          <w:rFonts w:ascii="Apple Symbols" w:hAnsi="Apple Symbols"/>
          <w:w w:val="115"/>
          <w:vertAlign w:val="baseline"/>
        </w:rPr>
        <w:t>|</w:t>
      </w:r>
      <w:r>
        <w:rPr>
          <w:i/>
          <w:w w:val="115"/>
          <w:vertAlign w:val="baseline"/>
        </w:rPr>
        <w:t>s</w:t>
      </w:r>
      <w:r>
        <w:rPr>
          <w:w w:val="115"/>
          <w:vertAlign w:val="subscript"/>
        </w:rPr>
        <w:t>0</w:t>
      </w:r>
      <w:r>
        <w:rPr>
          <w:w w:val="115"/>
          <w:vertAlign w:val="baseline"/>
        </w:rPr>
        <w:t>)</w:t>
      </w:r>
      <w:r>
        <w:rPr>
          <w:spacing w:val="80"/>
          <w:w w:val="115"/>
          <w:vertAlign w:val="baseline"/>
        </w:rPr>
        <w:t> </w:t>
      </w:r>
      <w:r>
        <w:rPr>
          <w:w w:val="115"/>
          <w:vertAlign w:val="baseline"/>
        </w:rPr>
        <w:t>denote</w:t>
      </w:r>
      <w:r>
        <w:rPr>
          <w:spacing w:val="19"/>
          <w:w w:val="115"/>
          <w:vertAlign w:val="baseline"/>
        </w:rPr>
        <w:t> </w:t>
      </w:r>
      <w:r>
        <w:rPr>
          <w:w w:val="115"/>
          <w:vertAlign w:val="baseline"/>
        </w:rPr>
        <w:t>the</w:t>
      </w:r>
      <w:r>
        <w:rPr>
          <w:spacing w:val="19"/>
          <w:w w:val="115"/>
          <w:vertAlign w:val="baseline"/>
        </w:rPr>
        <w:t> </w:t>
      </w:r>
      <w:r>
        <w:rPr>
          <w:w w:val="115"/>
          <w:vertAlign w:val="baseline"/>
        </w:rPr>
        <w:t>expected</w:t>
      </w:r>
      <w:r>
        <w:rPr>
          <w:spacing w:val="19"/>
          <w:w w:val="115"/>
          <w:vertAlign w:val="baseline"/>
        </w:rPr>
        <w:t> </w:t>
      </w:r>
      <w:r>
        <w:rPr>
          <w:w w:val="115"/>
          <w:vertAlign w:val="baseline"/>
        </w:rPr>
        <w:t>cumulative</w:t>
      </w:r>
      <w:r>
        <w:rPr>
          <w:spacing w:val="19"/>
          <w:w w:val="115"/>
          <w:vertAlign w:val="baseline"/>
        </w:rPr>
        <w:t> </w:t>
      </w:r>
      <w:r>
        <w:rPr>
          <w:w w:val="115"/>
          <w:vertAlign w:val="baseline"/>
        </w:rPr>
        <w:t>cost</w:t>
      </w:r>
      <w:r>
        <w:rPr>
          <w:spacing w:val="19"/>
          <w:w w:val="115"/>
          <w:vertAlign w:val="baseline"/>
        </w:rPr>
        <w:t> </w:t>
      </w:r>
      <w:r>
        <w:rPr>
          <w:rFonts w:ascii="Apple Symbols" w:hAnsi="Apple Symbols"/>
          <w:w w:val="115"/>
          <w:vertAlign w:val="baseline"/>
        </w:rPr>
        <w:t>C</w:t>
      </w:r>
      <w:r>
        <w:rPr>
          <w:rFonts w:ascii="Apple Symbols" w:hAnsi="Apple Symbols"/>
          <w:w w:val="135"/>
          <w:vertAlign w:val="baseline"/>
        </w:rPr>
        <w:t> </w:t>
      </w:r>
      <w:r>
        <w:rPr>
          <w:w w:val="135"/>
          <w:vertAlign w:val="baseline"/>
        </w:rPr>
        <w:t>= </w:t>
      </w:r>
      <w:r>
        <w:rPr>
          <w:i/>
          <w:w w:val="135"/>
          <w:position w:val="-5"/>
          <w:sz w:val="14"/>
          <w:vertAlign w:val="baseline"/>
        </w:rPr>
        <w:t>i</w:t>
      </w:r>
      <w:r>
        <w:rPr>
          <w:i/>
          <w:spacing w:val="-12"/>
          <w:w w:val="135"/>
          <w:position w:val="-5"/>
          <w:sz w:val="14"/>
          <w:vertAlign w:val="baseline"/>
        </w:rPr>
        <w:t> </w:t>
      </w:r>
      <w:r>
        <w:rPr>
          <w:i/>
          <w:w w:val="115"/>
          <w:vertAlign w:val="baseline"/>
        </w:rPr>
        <w:t>w</w:t>
      </w:r>
      <w:r>
        <w:rPr>
          <w:w w:val="115"/>
          <w:vertAlign w:val="baseline"/>
        </w:rPr>
        <w:t>(</w:t>
      </w:r>
      <w:r>
        <w:rPr>
          <w:i/>
          <w:w w:val="115"/>
          <w:vertAlign w:val="baseline"/>
        </w:rPr>
        <w:t>o</w:t>
      </w:r>
      <w:r>
        <w:rPr>
          <w:i/>
          <w:w w:val="115"/>
          <w:vertAlign w:val="subscript"/>
        </w:rPr>
        <w:t>i</w:t>
      </w:r>
      <w:r>
        <w:rPr>
          <w:w w:val="115"/>
          <w:vertAlign w:val="baseline"/>
        </w:rPr>
        <w:t>),</w:t>
      </w:r>
      <w:r>
        <w:rPr>
          <w:w w:val="115"/>
          <w:vertAlign w:val="baseline"/>
        </w:rPr>
        <w:t> in</w:t>
      </w:r>
      <w:r>
        <w:rPr>
          <w:w w:val="115"/>
          <w:vertAlign w:val="baseline"/>
        </w:rPr>
        <w:t> terms</w:t>
      </w:r>
      <w:r>
        <w:rPr>
          <w:w w:val="115"/>
          <w:vertAlign w:val="baseline"/>
        </w:rPr>
        <w:t> of</w:t>
      </w:r>
      <w:r>
        <w:rPr>
          <w:w w:val="115"/>
          <w:vertAlign w:val="baseline"/>
        </w:rPr>
        <w:t> weighted</w:t>
      </w:r>
      <w:r>
        <w:rPr>
          <w:w w:val="115"/>
          <w:vertAlign w:val="baseline"/>
        </w:rPr>
        <w:t> operator</w:t>
      </w:r>
      <w:r>
        <w:rPr>
          <w:w w:val="115"/>
          <w:vertAlign w:val="baseline"/>
        </w:rPr>
        <w:t> applications,</w:t>
      </w:r>
      <w:r>
        <w:rPr>
          <w:w w:val="115"/>
          <w:vertAlign w:val="baseline"/>
        </w:rPr>
        <w:t> cost</w:t>
      </w:r>
      <w:r>
        <w:rPr>
          <w:w w:val="115"/>
          <w:vertAlign w:val="baseline"/>
        </w:rPr>
        <w:t> function</w:t>
      </w:r>
      <w:r>
        <w:rPr>
          <w:w w:val="115"/>
          <w:vertAlign w:val="baseline"/>
        </w:rPr>
        <w:t> </w:t>
      </w:r>
      <w:r>
        <w:rPr>
          <w:i/>
          <w:w w:val="115"/>
          <w:vertAlign w:val="baseline"/>
        </w:rPr>
        <w:t>w</w:t>
      </w:r>
      <w:r>
        <w:rPr>
          <w:w w:val="115"/>
          <w:vertAlign w:val="baseline"/>
        </w:rPr>
        <w:t>(</w:t>
      </w:r>
      <w:r>
        <w:rPr>
          <w:i/>
          <w:w w:val="115"/>
          <w:vertAlign w:val="baseline"/>
        </w:rPr>
        <w:t>o</w:t>
      </w:r>
      <w:r>
        <w:rPr>
          <w:i/>
          <w:w w:val="115"/>
          <w:vertAlign w:val="subscript"/>
        </w:rPr>
        <w:t>i</w:t>
      </w:r>
      <w:r>
        <w:rPr>
          <w:w w:val="115"/>
          <w:vertAlign w:val="baseline"/>
        </w:rPr>
        <w:t>),</w:t>
      </w:r>
      <w:r>
        <w:rPr>
          <w:w w:val="115"/>
          <w:vertAlign w:val="baseline"/>
        </w:rPr>
        <w:t> incurred </w:t>
      </w:r>
      <w:r>
        <w:rPr>
          <w:w w:val="110"/>
          <w:vertAlign w:val="baseline"/>
        </w:rPr>
        <w:t>by a maximal-entropy (unbiased) random-walk policy </w:t>
      </w:r>
      <w:r>
        <w:rPr>
          <w:i/>
          <w:w w:val="110"/>
          <w:vertAlign w:val="baseline"/>
        </w:rPr>
        <w:t>π</w:t>
      </w:r>
      <w:r>
        <w:rPr>
          <w:w w:val="110"/>
          <w:vertAlign w:val="subscript"/>
        </w:rPr>
        <w:t>blind</w:t>
      </w:r>
      <w:r>
        <w:rPr>
          <w:w w:val="110"/>
          <w:vertAlign w:val="baseline"/>
        </w:rPr>
        <w:t> on the admissible graph </w:t>
      </w:r>
      <w:r>
        <w:rPr>
          <w:i/>
          <w:w w:val="115"/>
          <w:vertAlign w:val="baseline"/>
        </w:rPr>
        <w:t>A </w:t>
      </w:r>
      <w:r>
        <w:rPr>
          <w:w w:val="135"/>
          <w:vertAlign w:val="baseline"/>
        </w:rPr>
        <w:t>= </w:t>
      </w:r>
      <w:r>
        <w:rPr>
          <w:w w:val="115"/>
          <w:vertAlign w:val="baseline"/>
        </w:rPr>
        <w:t>(</w:t>
      </w:r>
      <w:r>
        <w:rPr>
          <w:i/>
          <w:w w:val="115"/>
          <w:vertAlign w:val="baseline"/>
        </w:rPr>
        <w:t>S </w:t>
      </w:r>
      <w:r>
        <w:rPr>
          <w:rFonts w:ascii="Apple Symbols" w:hAnsi="Apple Symbols"/>
          <w:w w:val="135"/>
          <w:vertAlign w:val="baseline"/>
        </w:rPr>
        <w:t>×</w:t>
      </w:r>
      <w:r>
        <w:rPr>
          <w:rFonts w:ascii="Apple Symbols" w:hAnsi="Apple Symbols"/>
          <w:spacing w:val="-39"/>
          <w:w w:val="135"/>
          <w:vertAlign w:val="baseline"/>
        </w:rPr>
        <w:t> </w:t>
      </w:r>
      <w:r>
        <w:rPr>
          <w:i/>
          <w:w w:val="115"/>
          <w:vertAlign w:val="baseline"/>
        </w:rPr>
        <w:t>O</w:t>
      </w:r>
      <w:r>
        <w:rPr>
          <w:w w:val="115"/>
          <w:vertAlign w:val="baseline"/>
        </w:rPr>
        <w:t>)</w:t>
      </w:r>
      <w:r>
        <w:rPr>
          <w:spacing w:val="-7"/>
          <w:w w:val="115"/>
          <w:vertAlign w:val="baseline"/>
        </w:rPr>
        <w:t> </w:t>
      </w:r>
      <w:r>
        <w:rPr>
          <w:rFonts w:ascii="Apple Symbols" w:hAnsi="Apple Symbols"/>
          <w:w w:val="115"/>
          <w:vertAlign w:val="baseline"/>
        </w:rPr>
        <w:t>\</w:t>
      </w:r>
      <w:r>
        <w:rPr>
          <w:rFonts w:ascii="Apple Symbols" w:hAnsi="Apple Symbols"/>
          <w:spacing w:val="-25"/>
          <w:w w:val="115"/>
          <w:vertAlign w:val="baseline"/>
        </w:rPr>
        <w:t> </w:t>
      </w:r>
      <w:r>
        <w:rPr>
          <w:i/>
          <w:w w:val="115"/>
          <w:vertAlign w:val="baseline"/>
        </w:rPr>
        <w:t>C</w:t>
      </w:r>
      <w:r>
        <w:rPr>
          <w:w w:val="115"/>
          <w:vertAlign w:val="baseline"/>
        </w:rPr>
        <w:t>,</w:t>
      </w:r>
      <w:r>
        <w:rPr>
          <w:spacing w:val="17"/>
          <w:w w:val="115"/>
          <w:vertAlign w:val="baseline"/>
        </w:rPr>
        <w:t> </w:t>
      </w:r>
      <w:r>
        <w:rPr>
          <w:w w:val="115"/>
          <w:vertAlign w:val="baseline"/>
        </w:rPr>
        <w:t>to</w:t>
      </w:r>
      <w:r>
        <w:rPr>
          <w:spacing w:val="17"/>
          <w:w w:val="115"/>
          <w:vertAlign w:val="baseline"/>
        </w:rPr>
        <w:t> </w:t>
      </w:r>
      <w:r>
        <w:rPr>
          <w:w w:val="115"/>
          <w:vertAlign w:val="baseline"/>
        </w:rPr>
        <w:t>reach</w:t>
      </w:r>
      <w:r>
        <w:rPr>
          <w:spacing w:val="17"/>
          <w:w w:val="115"/>
          <w:vertAlign w:val="baseline"/>
        </w:rPr>
        <w:t> </w:t>
      </w:r>
      <w:r>
        <w:rPr>
          <w:w w:val="115"/>
          <w:vertAlign w:val="baseline"/>
        </w:rPr>
        <w:t>any</w:t>
      </w:r>
      <w:r>
        <w:rPr>
          <w:spacing w:val="17"/>
          <w:w w:val="115"/>
          <w:vertAlign w:val="baseline"/>
        </w:rPr>
        <w:t> </w:t>
      </w:r>
      <w:r>
        <w:rPr>
          <w:w w:val="115"/>
          <w:vertAlign w:val="baseline"/>
        </w:rPr>
        <w:t>state</w:t>
      </w:r>
      <w:r>
        <w:rPr>
          <w:spacing w:val="17"/>
          <w:w w:val="115"/>
          <w:vertAlign w:val="baseline"/>
        </w:rPr>
        <w:t> </w:t>
      </w:r>
      <w:r>
        <w:rPr>
          <w:i/>
          <w:w w:val="115"/>
          <w:vertAlign w:val="baseline"/>
        </w:rPr>
        <w:t>s</w:t>
      </w:r>
      <w:r>
        <w:rPr>
          <w:i/>
          <w:w w:val="115"/>
          <w:vertAlign w:val="subscript"/>
        </w:rPr>
        <w:t>k</w:t>
      </w:r>
      <w:r>
        <w:rPr>
          <w:i/>
          <w:spacing w:val="26"/>
          <w:w w:val="115"/>
          <w:vertAlign w:val="baseline"/>
        </w:rPr>
        <w:t> </w:t>
      </w:r>
      <w:r>
        <w:rPr>
          <w:rFonts w:ascii="Apple Symbols" w:hAnsi="Apple Symbols"/>
          <w:w w:val="115"/>
          <w:vertAlign w:val="baseline"/>
        </w:rPr>
        <w:t>∈</w:t>
      </w:r>
      <w:r>
        <w:rPr>
          <w:rFonts w:ascii="Apple Symbols" w:hAnsi="Apple Symbols"/>
          <w:spacing w:val="-6"/>
          <w:w w:val="115"/>
          <w:vertAlign w:val="baseline"/>
        </w:rPr>
        <w:t> </w:t>
      </w:r>
      <w:r>
        <w:rPr>
          <w:i/>
          <w:w w:val="115"/>
          <w:vertAlign w:val="baseline"/>
        </w:rPr>
        <w:t>S</w:t>
      </w:r>
      <w:r>
        <w:rPr>
          <w:w w:val="115"/>
          <w:vertAlign w:val="subscript"/>
        </w:rPr>
        <w:t>goal</w:t>
      </w:r>
      <w:r>
        <w:rPr>
          <w:spacing w:val="26"/>
          <w:w w:val="115"/>
          <w:vertAlign w:val="baseline"/>
        </w:rPr>
        <w:t> </w:t>
      </w:r>
      <w:r>
        <w:rPr>
          <w:w w:val="115"/>
          <w:vertAlign w:val="baseline"/>
        </w:rPr>
        <w:t>from</w:t>
      </w:r>
      <w:r>
        <w:rPr>
          <w:spacing w:val="17"/>
          <w:w w:val="115"/>
          <w:vertAlign w:val="baseline"/>
        </w:rPr>
        <w:t> </w:t>
      </w:r>
      <w:r>
        <w:rPr>
          <w:w w:val="115"/>
          <w:vertAlign w:val="baseline"/>
        </w:rPr>
        <w:t>an</w:t>
      </w:r>
      <w:r>
        <w:rPr>
          <w:spacing w:val="17"/>
          <w:w w:val="115"/>
          <w:vertAlign w:val="baseline"/>
        </w:rPr>
        <w:t> </w:t>
      </w:r>
      <w:r>
        <w:rPr>
          <w:w w:val="115"/>
          <w:vertAlign w:val="baseline"/>
        </w:rPr>
        <w:t>arbitrary</w:t>
      </w:r>
      <w:r>
        <w:rPr>
          <w:spacing w:val="17"/>
          <w:w w:val="115"/>
          <w:vertAlign w:val="baseline"/>
        </w:rPr>
        <w:t> </w:t>
      </w:r>
      <w:r>
        <w:rPr>
          <w:w w:val="115"/>
          <w:vertAlign w:val="baseline"/>
        </w:rPr>
        <w:t>initial</w:t>
      </w:r>
      <w:r>
        <w:rPr>
          <w:spacing w:val="17"/>
          <w:w w:val="115"/>
          <w:vertAlign w:val="baseline"/>
        </w:rPr>
        <w:t> </w:t>
      </w:r>
      <w:r>
        <w:rPr>
          <w:w w:val="115"/>
          <w:vertAlign w:val="baseline"/>
        </w:rPr>
        <w:t>state</w:t>
      </w:r>
      <w:r>
        <w:rPr>
          <w:spacing w:val="17"/>
          <w:w w:val="115"/>
          <w:vertAlign w:val="baseline"/>
        </w:rPr>
        <w:t> </w:t>
      </w:r>
      <w:r>
        <w:rPr>
          <w:i/>
          <w:w w:val="115"/>
          <w:vertAlign w:val="baseline"/>
        </w:rPr>
        <w:t>s</w:t>
      </w:r>
      <w:r>
        <w:rPr>
          <w:w w:val="115"/>
          <w:vertAlign w:val="subscript"/>
        </w:rPr>
        <w:t>0</w:t>
      </w:r>
      <w:r>
        <w:rPr>
          <w:spacing w:val="24"/>
          <w:w w:val="115"/>
          <w:vertAlign w:val="baseline"/>
        </w:rPr>
        <w:t> </w:t>
      </w:r>
      <w:r>
        <w:rPr>
          <w:rFonts w:ascii="Apple Symbols" w:hAnsi="Apple Symbols"/>
          <w:w w:val="115"/>
          <w:vertAlign w:val="baseline"/>
        </w:rPr>
        <w:t>∈ </w:t>
      </w:r>
      <w:r>
        <w:rPr>
          <w:i/>
          <w:w w:val="115"/>
          <w:vertAlign w:val="baseline"/>
        </w:rPr>
        <w:t>S</w:t>
      </w:r>
      <w:r>
        <w:rPr>
          <w:w w:val="115"/>
          <w:vertAlign w:val="subscript"/>
        </w:rPr>
        <w:t>init</w:t>
      </w:r>
      <w:r>
        <w:rPr>
          <w:w w:val="115"/>
          <w:vertAlign w:val="baseline"/>
        </w:rPr>
        <w:t>.</w:t>
      </w:r>
      <w:r>
        <w:rPr>
          <w:spacing w:val="-15"/>
          <w:w w:val="115"/>
          <w:vertAlign w:val="baseline"/>
        </w:rPr>
        <w:t> </w:t>
      </w:r>
      <w:r>
        <w:rPr>
          <w:w w:val="115"/>
          <w:vertAlign w:val="baseline"/>
        </w:rPr>
        <w:t>Next,</w:t>
      </w:r>
      <w:r>
        <w:rPr>
          <w:spacing w:val="-14"/>
          <w:w w:val="115"/>
          <w:vertAlign w:val="baseline"/>
        </w:rPr>
        <w:t> </w:t>
      </w:r>
      <w:r>
        <w:rPr>
          <w:w w:val="115"/>
          <w:vertAlign w:val="baseline"/>
        </w:rPr>
        <w:t>we</w:t>
      </w:r>
      <w:r>
        <w:rPr>
          <w:spacing w:val="-12"/>
          <w:w w:val="115"/>
          <w:vertAlign w:val="baseline"/>
        </w:rPr>
        <w:t> </w:t>
      </w:r>
      <w:r>
        <w:rPr>
          <w:w w:val="115"/>
          <w:vertAlign w:val="baseline"/>
        </w:rPr>
        <w:t>write</w:t>
      </w:r>
      <w:r>
        <w:rPr>
          <w:spacing w:val="-12"/>
          <w:w w:val="115"/>
          <w:vertAlign w:val="baseline"/>
        </w:rPr>
        <w:t> </w:t>
      </w:r>
      <w:r>
        <w:rPr>
          <w:i/>
          <w:w w:val="135"/>
          <w:vertAlign w:val="baseline"/>
        </w:rPr>
        <w:t>τ</w:t>
      </w:r>
      <w:r>
        <w:rPr>
          <w:w w:val="135"/>
          <w:vertAlign w:val="subscript"/>
        </w:rPr>
        <w:t>agent</w:t>
      </w:r>
      <w:r>
        <w:rPr>
          <w:spacing w:val="-17"/>
          <w:w w:val="135"/>
          <w:vertAlign w:val="baseline"/>
        </w:rPr>
        <w:t> </w:t>
      </w:r>
      <w:r>
        <w:rPr>
          <w:w w:val="135"/>
          <w:vertAlign w:val="baseline"/>
        </w:rPr>
        <w:t>=</w:t>
      </w:r>
      <w:r>
        <w:rPr>
          <w:spacing w:val="-17"/>
          <w:w w:val="135"/>
          <w:vertAlign w:val="baseline"/>
        </w:rPr>
        <w:t> </w:t>
      </w:r>
      <w:r>
        <w:rPr>
          <w:w w:val="115"/>
          <w:vertAlign w:val="baseline"/>
        </w:rPr>
        <w:t>E</w:t>
      </w:r>
      <w:r>
        <w:rPr>
          <w:spacing w:val="6"/>
          <w:w w:val="115"/>
          <w:vertAlign w:val="baseline"/>
        </w:rPr>
        <w:t> </w:t>
      </w:r>
      <w:r>
        <w:rPr>
          <w:rFonts w:ascii="Apple Symbols" w:hAnsi="Apple Symbols"/>
          <w:w w:val="115"/>
          <w:vertAlign w:val="baseline"/>
        </w:rPr>
        <w:t>C</w:t>
      </w:r>
      <w:r>
        <w:rPr>
          <w:w w:val="115"/>
          <w:vertAlign w:val="baseline"/>
        </w:rPr>
        <w:t>(</w:t>
      </w:r>
      <w:r>
        <w:rPr>
          <w:i/>
          <w:w w:val="115"/>
          <w:vertAlign w:val="baseline"/>
        </w:rPr>
        <w:t>π</w:t>
      </w:r>
      <w:r>
        <w:rPr>
          <w:w w:val="115"/>
          <w:vertAlign w:val="subscript"/>
        </w:rPr>
        <w:t>agent</w:t>
      </w:r>
      <w:r>
        <w:rPr>
          <w:rFonts w:ascii="Apple Symbols" w:hAnsi="Apple Symbols"/>
          <w:w w:val="115"/>
          <w:vertAlign w:val="baseline"/>
        </w:rPr>
        <w:t>|</w:t>
      </w:r>
      <w:r>
        <w:rPr>
          <w:i/>
          <w:w w:val="115"/>
          <w:vertAlign w:val="baseline"/>
        </w:rPr>
        <w:t>s</w:t>
      </w:r>
      <w:r>
        <w:rPr>
          <w:w w:val="115"/>
          <w:vertAlign w:val="subscript"/>
        </w:rPr>
        <w:t>0</w:t>
      </w:r>
      <w:r>
        <w:rPr>
          <w:w w:val="115"/>
          <w:vertAlign w:val="baseline"/>
        </w:rPr>
        <w:t>)</w:t>
      </w:r>
      <w:r>
        <w:rPr>
          <w:spacing w:val="53"/>
          <w:w w:val="115"/>
          <w:vertAlign w:val="baseline"/>
        </w:rPr>
        <w:t> </w:t>
      </w:r>
      <w:r>
        <w:rPr>
          <w:w w:val="115"/>
          <w:vertAlign w:val="baseline"/>
        </w:rPr>
        <w:t>for</w:t>
      </w:r>
      <w:r>
        <w:rPr>
          <w:spacing w:val="-11"/>
          <w:w w:val="115"/>
          <w:vertAlign w:val="baseline"/>
        </w:rPr>
        <w:t> </w:t>
      </w:r>
      <w:r>
        <w:rPr>
          <w:w w:val="115"/>
          <w:vertAlign w:val="baseline"/>
        </w:rPr>
        <w:t>the</w:t>
      </w:r>
      <w:r>
        <w:rPr>
          <w:spacing w:val="-11"/>
          <w:w w:val="115"/>
          <w:vertAlign w:val="baseline"/>
        </w:rPr>
        <w:t> </w:t>
      </w:r>
      <w:r>
        <w:rPr>
          <w:w w:val="115"/>
          <w:vertAlign w:val="baseline"/>
        </w:rPr>
        <w:t>corresponding</w:t>
      </w:r>
      <w:r>
        <w:rPr>
          <w:spacing w:val="-12"/>
          <w:w w:val="115"/>
          <w:vertAlign w:val="baseline"/>
        </w:rPr>
        <w:t> </w:t>
      </w:r>
      <w:r>
        <w:rPr>
          <w:w w:val="115"/>
          <w:vertAlign w:val="baseline"/>
        </w:rPr>
        <w:t>expectation</w:t>
      </w:r>
      <w:r>
        <w:rPr>
          <w:spacing w:val="-11"/>
          <w:w w:val="115"/>
          <w:vertAlign w:val="baseline"/>
        </w:rPr>
        <w:t> </w:t>
      </w:r>
      <w:r>
        <w:rPr>
          <w:w w:val="115"/>
          <w:vertAlign w:val="baseline"/>
        </w:rPr>
        <w:t>under </w:t>
      </w:r>
      <w:r>
        <w:rPr>
          <w:w w:val="110"/>
          <w:vertAlign w:val="baseline"/>
        </w:rPr>
        <w:t>a</w:t>
      </w:r>
      <w:r>
        <w:rPr>
          <w:spacing w:val="10"/>
          <w:w w:val="110"/>
          <w:vertAlign w:val="baseline"/>
        </w:rPr>
        <w:t> </w:t>
      </w:r>
      <w:r>
        <w:rPr>
          <w:w w:val="110"/>
          <w:vertAlign w:val="baseline"/>
        </w:rPr>
        <w:t>given</w:t>
      </w:r>
      <w:r>
        <w:rPr>
          <w:spacing w:val="11"/>
          <w:w w:val="110"/>
          <w:vertAlign w:val="baseline"/>
        </w:rPr>
        <w:t> </w:t>
      </w:r>
      <w:r>
        <w:rPr>
          <w:w w:val="110"/>
          <w:vertAlign w:val="baseline"/>
        </w:rPr>
        <w:t>system’s</w:t>
      </w:r>
      <w:r>
        <w:rPr>
          <w:spacing w:val="11"/>
          <w:w w:val="110"/>
          <w:vertAlign w:val="baseline"/>
        </w:rPr>
        <w:t> </w:t>
      </w:r>
      <w:r>
        <w:rPr>
          <w:w w:val="110"/>
          <w:vertAlign w:val="baseline"/>
        </w:rPr>
        <w:t>agentic</w:t>
      </w:r>
      <w:r>
        <w:rPr>
          <w:spacing w:val="11"/>
          <w:w w:val="110"/>
          <w:vertAlign w:val="baseline"/>
        </w:rPr>
        <w:t> </w:t>
      </w:r>
      <w:r>
        <w:rPr>
          <w:w w:val="110"/>
          <w:vertAlign w:val="baseline"/>
        </w:rPr>
        <w:t>policy</w:t>
      </w:r>
      <w:r>
        <w:rPr>
          <w:spacing w:val="11"/>
          <w:w w:val="110"/>
          <w:vertAlign w:val="baseline"/>
        </w:rPr>
        <w:t> </w:t>
      </w:r>
      <w:r>
        <w:rPr>
          <w:i/>
          <w:w w:val="110"/>
          <w:vertAlign w:val="baseline"/>
        </w:rPr>
        <w:t>π</w:t>
      </w:r>
      <w:r>
        <w:rPr>
          <w:w w:val="110"/>
          <w:vertAlign w:val="subscript"/>
        </w:rPr>
        <w:t>agent</w:t>
      </w:r>
      <w:r>
        <w:rPr>
          <w:w w:val="110"/>
          <w:vertAlign w:val="baseline"/>
        </w:rPr>
        <w:t>.</w:t>
      </w:r>
      <w:r>
        <w:rPr>
          <w:spacing w:val="11"/>
          <w:w w:val="110"/>
          <w:vertAlign w:val="baseline"/>
        </w:rPr>
        <w:t> </w:t>
      </w:r>
      <w:r>
        <w:rPr>
          <w:w w:val="110"/>
          <w:vertAlign w:val="baseline"/>
        </w:rPr>
        <w:t>So</w:t>
      </w:r>
      <w:r>
        <w:rPr>
          <w:spacing w:val="10"/>
          <w:w w:val="110"/>
          <w:vertAlign w:val="baseline"/>
        </w:rPr>
        <w:t> </w:t>
      </w:r>
      <w:r>
        <w:rPr>
          <w:w w:val="110"/>
          <w:vertAlign w:val="baseline"/>
        </w:rPr>
        <w:t>equipped,</w:t>
      </w:r>
      <w:r>
        <w:rPr>
          <w:spacing w:val="11"/>
          <w:w w:val="110"/>
          <w:vertAlign w:val="baseline"/>
        </w:rPr>
        <w:t> </w:t>
      </w:r>
      <w:r>
        <w:rPr>
          <w:w w:val="110"/>
          <w:vertAlign w:val="baseline"/>
        </w:rPr>
        <w:t>we</w:t>
      </w:r>
      <w:r>
        <w:rPr>
          <w:spacing w:val="11"/>
          <w:w w:val="110"/>
          <w:vertAlign w:val="baseline"/>
        </w:rPr>
        <w:t> </w:t>
      </w:r>
      <w:r>
        <w:rPr>
          <w:w w:val="110"/>
          <w:vertAlign w:val="baseline"/>
        </w:rPr>
        <w:t>formally</w:t>
      </w:r>
      <w:r>
        <w:rPr>
          <w:spacing w:val="11"/>
          <w:w w:val="110"/>
          <w:vertAlign w:val="baseline"/>
        </w:rPr>
        <w:t> </w:t>
      </w:r>
      <w:r>
        <w:rPr>
          <w:w w:val="110"/>
          <w:vertAlign w:val="baseline"/>
        </w:rPr>
        <w:t>define</w:t>
      </w:r>
      <w:r>
        <w:rPr>
          <w:spacing w:val="11"/>
          <w:w w:val="110"/>
          <w:vertAlign w:val="baseline"/>
        </w:rPr>
        <w:t> </w:t>
      </w:r>
      <w:r>
        <w:rPr>
          <w:w w:val="110"/>
          <w:vertAlign w:val="baseline"/>
        </w:rPr>
        <w:t>the</w:t>
      </w:r>
      <w:r>
        <w:rPr>
          <w:spacing w:val="11"/>
          <w:w w:val="110"/>
          <w:vertAlign w:val="baseline"/>
        </w:rPr>
        <w:t> </w:t>
      </w:r>
      <w:r>
        <w:rPr>
          <w:b/>
          <w:spacing w:val="-2"/>
          <w:w w:val="110"/>
          <w:vertAlign w:val="baseline"/>
        </w:rPr>
        <w:t>search</w:t>
      </w:r>
    </w:p>
    <w:p>
      <w:pPr>
        <w:spacing w:before="6"/>
        <w:ind w:left="301" w:right="0" w:firstLine="0"/>
        <w:jc w:val="left"/>
        <w:rPr>
          <w:sz w:val="20"/>
        </w:rPr>
      </w:pPr>
      <w:r>
        <w:rPr>
          <w:b/>
          <w:w w:val="105"/>
          <w:sz w:val="20"/>
        </w:rPr>
        <w:t>efficiency</w:t>
      </w:r>
      <w:r>
        <w:rPr>
          <w:b/>
          <w:spacing w:val="34"/>
          <w:w w:val="105"/>
          <w:sz w:val="20"/>
        </w:rPr>
        <w:t> </w:t>
      </w:r>
      <w:r>
        <w:rPr>
          <w:w w:val="105"/>
          <w:sz w:val="20"/>
        </w:rPr>
        <w:t>in</w:t>
      </w:r>
      <w:r>
        <w:rPr>
          <w:spacing w:val="30"/>
          <w:w w:val="105"/>
          <w:sz w:val="20"/>
        </w:rPr>
        <w:t> </w:t>
      </w:r>
      <w:r>
        <w:rPr>
          <w:w w:val="105"/>
          <w:sz w:val="20"/>
        </w:rPr>
        <w:t>problem</w:t>
      </w:r>
      <w:r>
        <w:rPr>
          <w:spacing w:val="31"/>
          <w:w w:val="105"/>
          <w:sz w:val="20"/>
        </w:rPr>
        <w:t> </w:t>
      </w:r>
      <w:r>
        <w:rPr>
          <w:w w:val="105"/>
          <w:sz w:val="20"/>
        </w:rPr>
        <w:t>space</w:t>
      </w:r>
      <w:r>
        <w:rPr>
          <w:spacing w:val="30"/>
          <w:w w:val="105"/>
          <w:sz w:val="20"/>
        </w:rPr>
        <w:t> </w:t>
      </w:r>
      <w:r>
        <w:rPr>
          <w:spacing w:val="-5"/>
          <w:w w:val="105"/>
          <w:sz w:val="20"/>
        </w:rPr>
        <w:t>as:</w:t>
      </w:r>
    </w:p>
    <w:p>
      <w:pPr>
        <w:pStyle w:val="BodyText"/>
        <w:spacing w:before="6"/>
        <w:ind w:left="0" w:firstLine="0"/>
        <w:jc w:val="left"/>
        <w:rPr>
          <w:sz w:val="10"/>
        </w:rPr>
      </w:pPr>
    </w:p>
    <w:p>
      <w:pPr>
        <w:pStyle w:val="BodyText"/>
        <w:spacing w:after="0"/>
        <w:jc w:val="left"/>
        <w:rPr>
          <w:sz w:val="10"/>
        </w:rPr>
        <w:sectPr>
          <w:pgSz w:w="11910" w:h="16840"/>
          <w:pgMar w:header="0" w:footer="3734" w:top="1420" w:bottom="3920" w:left="1700" w:right="1700"/>
        </w:sectPr>
      </w:pPr>
    </w:p>
    <w:p>
      <w:pPr>
        <w:spacing w:before="198"/>
        <w:ind w:left="0" w:right="0" w:firstLine="0"/>
        <w:jc w:val="right"/>
        <w:rPr>
          <w:position w:val="-4"/>
          <w:sz w:val="14"/>
        </w:rPr>
      </w:pPr>
      <w:bookmarkStart w:name="_bookmark6" w:id="13"/>
      <w:bookmarkEnd w:id="13"/>
      <w:r>
        <w:rPr/>
      </w:r>
      <w:r>
        <w:rPr>
          <w:i/>
          <w:w w:val="125"/>
          <w:sz w:val="20"/>
        </w:rPr>
        <w:t>K</w:t>
      </w:r>
      <w:r>
        <w:rPr>
          <w:i/>
          <w:spacing w:val="16"/>
          <w:w w:val="125"/>
          <w:sz w:val="20"/>
        </w:rPr>
        <w:t> </w:t>
      </w:r>
      <w:r>
        <w:rPr>
          <w:w w:val="125"/>
          <w:sz w:val="20"/>
        </w:rPr>
        <w:t>= </w:t>
      </w:r>
      <w:r>
        <w:rPr>
          <w:spacing w:val="-2"/>
          <w:w w:val="125"/>
          <w:sz w:val="20"/>
        </w:rPr>
        <w:t>log</w:t>
      </w:r>
      <w:r>
        <w:rPr>
          <w:spacing w:val="-2"/>
          <w:w w:val="125"/>
          <w:position w:val="-4"/>
          <w:sz w:val="14"/>
        </w:rPr>
        <w:t>10</w:t>
      </w:r>
    </w:p>
    <w:p>
      <w:pPr>
        <w:tabs>
          <w:tab w:pos="853" w:val="left" w:leader="none"/>
          <w:tab w:pos="3452" w:val="left" w:leader="none"/>
        </w:tabs>
        <w:spacing w:line="163" w:lineRule="auto" w:before="88"/>
        <w:ind w:left="185" w:right="0" w:firstLine="0"/>
        <w:jc w:val="left"/>
        <w:rPr>
          <w:position w:val="-10"/>
          <w:sz w:val="20"/>
        </w:rPr>
      </w:pPr>
      <w:r>
        <w:rPr/>
        <w:br w:type="column"/>
      </w:r>
      <w:r>
        <w:rPr>
          <w:i/>
          <w:spacing w:val="-2"/>
          <w:w w:val="115"/>
          <w:position w:val="3"/>
          <w:sz w:val="20"/>
          <w:u w:val="single"/>
        </w:rPr>
        <w:t>τ</w:t>
      </w:r>
      <w:r>
        <w:rPr>
          <w:spacing w:val="-2"/>
          <w:w w:val="115"/>
          <w:sz w:val="14"/>
          <w:u w:val="single"/>
        </w:rPr>
        <w:t>blind</w:t>
      </w:r>
      <w:r>
        <w:rPr>
          <w:sz w:val="14"/>
        </w:rPr>
        <w:tab/>
      </w:r>
      <w:r>
        <w:rPr>
          <w:i/>
          <w:spacing w:val="-10"/>
          <w:w w:val="115"/>
          <w:position w:val="-10"/>
          <w:sz w:val="20"/>
        </w:rPr>
        <w:t>.</w:t>
      </w:r>
      <w:r>
        <w:rPr>
          <w:i/>
          <w:position w:val="-10"/>
          <w:sz w:val="20"/>
        </w:rPr>
        <w:tab/>
      </w:r>
      <w:r>
        <w:rPr>
          <w:spacing w:val="-5"/>
          <w:w w:val="115"/>
          <w:position w:val="-10"/>
          <w:sz w:val="20"/>
        </w:rPr>
        <w:t>(2)</w:t>
      </w:r>
    </w:p>
    <w:p>
      <w:pPr>
        <w:spacing w:line="199" w:lineRule="exact" w:before="0"/>
        <w:ind w:left="174" w:right="0" w:firstLine="0"/>
        <w:jc w:val="left"/>
        <w:rPr>
          <w:sz w:val="14"/>
        </w:rPr>
      </w:pPr>
      <w:r>
        <w:rPr>
          <w:sz w:val="14"/>
        </w:rPr>
        <mc:AlternateContent>
          <mc:Choice Requires="wps">
            <w:drawing>
              <wp:anchor distT="0" distB="0" distL="0" distR="0" allowOverlap="1" layoutInCell="1" locked="0" behindDoc="1" simplePos="0" relativeHeight="486786048">
                <wp:simplePos x="0" y="0"/>
                <wp:positionH relativeFrom="page">
                  <wp:posOffset>3625773</wp:posOffset>
                </wp:positionH>
                <wp:positionV relativeFrom="paragraph">
                  <wp:posOffset>-273633</wp:posOffset>
                </wp:positionV>
                <wp:extent cx="518795" cy="39497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18795" cy="394970"/>
                        </a:xfrm>
                        <a:prstGeom prst="rect">
                          <a:avLst/>
                        </a:prstGeom>
                      </wps:spPr>
                      <wps:txbx>
                        <w:txbxContent>
                          <w:p>
                            <w:pPr>
                              <w:pStyle w:val="BodyText"/>
                              <w:tabs>
                                <w:tab w:pos="669" w:val="left" w:leader="none"/>
                              </w:tabs>
                              <w:spacing w:line="192" w:lineRule="exact" w:before="0"/>
                              <w:ind w:left="0" w:firstLine="0"/>
                              <w:jc w:val="left"/>
                              <w:rPr>
                                <w:rFonts w:ascii="Arial"/>
                              </w:rPr>
                            </w:pPr>
                            <w:r>
                              <w:rPr>
                                <w:rFonts w:ascii="Arial"/>
                                <w:spacing w:val="-10"/>
                                <w:w w:val="240"/>
                              </w:rPr>
                              <w:t>(</w:t>
                            </w:r>
                            <w:r>
                              <w:rPr>
                                <w:rFonts w:ascii="Arial"/>
                              </w:rPr>
                              <w:tab/>
                            </w:r>
                            <w:r>
                              <w:rPr>
                                <w:rFonts w:ascii="Arial"/>
                                <w:spacing w:val="-10"/>
                                <w:w w:val="310"/>
                              </w:rPr>
                              <w:t>l</w:t>
                            </w:r>
                          </w:p>
                        </w:txbxContent>
                      </wps:txbx>
                      <wps:bodyPr wrap="square" lIns="0" tIns="0" rIns="0" bIns="0" rtlCol="0">
                        <a:noAutofit/>
                      </wps:bodyPr>
                    </wps:wsp>
                  </a:graphicData>
                </a:graphic>
              </wp:anchor>
            </w:drawing>
          </mc:Choice>
          <mc:Fallback>
            <w:pict>
              <v:shape style="position:absolute;margin-left:285.493988pt;margin-top:-21.545918pt;width:40.85pt;height:31.1pt;mso-position-horizontal-relative:page;mso-position-vertical-relative:paragraph;z-index:-16530432" type="#_x0000_t202" id="docshape7" filled="false" stroked="false">
                <v:textbox inset="0,0,0,0">
                  <w:txbxContent>
                    <w:p>
                      <w:pPr>
                        <w:pStyle w:val="BodyText"/>
                        <w:tabs>
                          <w:tab w:pos="669" w:val="left" w:leader="none"/>
                        </w:tabs>
                        <w:spacing w:line="192" w:lineRule="exact" w:before="0"/>
                        <w:ind w:left="0" w:firstLine="0"/>
                        <w:jc w:val="left"/>
                        <w:rPr>
                          <w:rFonts w:ascii="Arial"/>
                        </w:rPr>
                      </w:pPr>
                      <w:r>
                        <w:rPr>
                          <w:rFonts w:ascii="Arial"/>
                          <w:spacing w:val="-10"/>
                          <w:w w:val="240"/>
                        </w:rPr>
                        <w:t>(</w:t>
                      </w:r>
                      <w:r>
                        <w:rPr>
                          <w:rFonts w:ascii="Arial"/>
                        </w:rPr>
                        <w:tab/>
                      </w:r>
                      <w:r>
                        <w:rPr>
                          <w:rFonts w:ascii="Arial"/>
                          <w:spacing w:val="-10"/>
                          <w:w w:val="310"/>
                        </w:rPr>
                        <w:t>l</w:t>
                      </w:r>
                    </w:p>
                  </w:txbxContent>
                </v:textbox>
                <w10:wrap type="none"/>
              </v:shape>
            </w:pict>
          </mc:Fallback>
        </mc:AlternateContent>
      </w:r>
      <w:r>
        <w:rPr>
          <w:i/>
          <w:spacing w:val="-2"/>
          <w:w w:val="125"/>
          <w:position w:val="3"/>
          <w:sz w:val="20"/>
        </w:rPr>
        <w:t>τ</w:t>
      </w:r>
      <w:r>
        <w:rPr>
          <w:spacing w:val="-2"/>
          <w:w w:val="125"/>
          <w:sz w:val="14"/>
        </w:rPr>
        <w:t>agent</w:t>
      </w:r>
    </w:p>
    <w:p>
      <w:pPr>
        <w:spacing w:after="0" w:line="199" w:lineRule="exact"/>
        <w:jc w:val="left"/>
        <w:rPr>
          <w:sz w:val="14"/>
        </w:rPr>
        <w:sectPr>
          <w:type w:val="continuous"/>
          <w:pgSz w:w="11910" w:h="16840"/>
          <w:pgMar w:header="0" w:footer="3734" w:top="1920" w:bottom="3920" w:left="1700" w:right="1700"/>
          <w:cols w:num="2" w:equalWidth="0">
            <w:col w:w="3967" w:space="40"/>
            <w:col w:w="4503"/>
          </w:cols>
        </w:sectPr>
      </w:pPr>
    </w:p>
    <w:p>
      <w:pPr>
        <w:pStyle w:val="BodyText"/>
        <w:spacing w:line="151" w:lineRule="exact" w:before="88"/>
        <w:ind w:left="301" w:firstLine="0"/>
        <w:jc w:val="left"/>
      </w:pPr>
      <w:r>
        <w:rPr>
          <w:w w:val="120"/>
        </w:rPr>
        <w:t>Equivalently,</w:t>
      </w:r>
      <w:r>
        <w:rPr>
          <w:spacing w:val="13"/>
          <w:w w:val="120"/>
        </w:rPr>
        <w:t> </w:t>
      </w:r>
      <w:r>
        <w:rPr>
          <w:w w:val="120"/>
        </w:rPr>
        <w:t>in</w:t>
      </w:r>
      <w:r>
        <w:rPr>
          <w:spacing w:val="21"/>
          <w:w w:val="120"/>
        </w:rPr>
        <w:t> </w:t>
      </w:r>
      <w:r>
        <w:rPr>
          <w:w w:val="120"/>
        </w:rPr>
        <w:t>natural</w:t>
      </w:r>
      <w:r>
        <w:rPr>
          <w:spacing w:val="20"/>
          <w:w w:val="120"/>
        </w:rPr>
        <w:t> </w:t>
      </w:r>
      <w:r>
        <w:rPr>
          <w:w w:val="120"/>
        </w:rPr>
        <w:t>units</w:t>
      </w:r>
      <w:r>
        <w:rPr>
          <w:spacing w:val="20"/>
          <w:w w:val="120"/>
        </w:rPr>
        <w:t> </w:t>
      </w:r>
      <w:r>
        <w:rPr>
          <w:w w:val="120"/>
        </w:rPr>
        <w:t>one</w:t>
      </w:r>
      <w:r>
        <w:rPr>
          <w:spacing w:val="21"/>
          <w:w w:val="120"/>
        </w:rPr>
        <w:t> </w:t>
      </w:r>
      <w:r>
        <w:rPr>
          <w:w w:val="120"/>
        </w:rPr>
        <w:t>has</w:t>
      </w:r>
      <w:r>
        <w:rPr>
          <w:spacing w:val="21"/>
          <w:w w:val="120"/>
        </w:rPr>
        <w:t> </w:t>
      </w:r>
      <w:r>
        <w:rPr>
          <w:i/>
          <w:w w:val="120"/>
        </w:rPr>
        <w:t>K</w:t>
      </w:r>
      <w:r>
        <w:rPr>
          <w:i/>
          <w:spacing w:val="41"/>
          <w:w w:val="120"/>
        </w:rPr>
        <w:t> </w:t>
      </w:r>
      <w:r>
        <w:rPr>
          <w:w w:val="120"/>
        </w:rPr>
        <w:t>=</w:t>
      </w:r>
      <w:r>
        <w:rPr>
          <w:spacing w:val="49"/>
          <w:w w:val="120"/>
        </w:rPr>
        <w:t> </w:t>
      </w:r>
      <w:r>
        <w:rPr>
          <w:spacing w:val="38"/>
          <w:w w:val="120"/>
          <w:u w:val="single"/>
          <w:vertAlign w:val="baseline"/>
        </w:rPr>
        <w:t> </w:t>
      </w:r>
      <w:r>
        <w:rPr>
          <w:w w:val="120"/>
          <w:u w:val="single"/>
          <w:vertAlign w:val="superscript"/>
        </w:rPr>
        <w:t>1</w:t>
      </w:r>
      <w:r>
        <w:rPr>
          <w:spacing w:val="38"/>
          <w:w w:val="120"/>
          <w:u w:val="single"/>
          <w:vertAlign w:val="baseline"/>
        </w:rPr>
        <w:t> </w:t>
      </w:r>
      <w:r>
        <w:rPr>
          <w:spacing w:val="-13"/>
          <w:w w:val="120"/>
          <w:vertAlign w:val="baseline"/>
        </w:rPr>
        <w:t> </w:t>
      </w:r>
      <w:r>
        <w:rPr>
          <w:w w:val="120"/>
          <w:vertAlign w:val="baseline"/>
        </w:rPr>
        <w:t>ln(</w:t>
      </w:r>
      <w:r>
        <w:rPr>
          <w:spacing w:val="-28"/>
          <w:w w:val="120"/>
          <w:vertAlign w:val="baseline"/>
        </w:rPr>
        <w:t> </w:t>
      </w:r>
      <w:r>
        <w:rPr>
          <w:i/>
          <w:w w:val="155"/>
          <w:u w:val="single"/>
          <w:vertAlign w:val="superscript"/>
        </w:rPr>
        <w:t>τ</w:t>
      </w:r>
      <w:r>
        <w:rPr>
          <w:w w:val="155"/>
          <w:position w:val="6"/>
          <w:sz w:val="10"/>
          <w:u w:val="single"/>
          <w:vertAlign w:val="baseline"/>
        </w:rPr>
        <w:t>blind</w:t>
      </w:r>
      <w:r>
        <w:rPr>
          <w:spacing w:val="-5"/>
          <w:w w:val="155"/>
          <w:position w:val="6"/>
          <w:sz w:val="10"/>
          <w:vertAlign w:val="baseline"/>
        </w:rPr>
        <w:t> </w:t>
      </w:r>
      <w:r>
        <w:rPr>
          <w:w w:val="120"/>
          <w:vertAlign w:val="baseline"/>
        </w:rPr>
        <w:t>)</w:t>
      </w:r>
      <w:r>
        <w:rPr>
          <w:spacing w:val="30"/>
          <w:w w:val="120"/>
          <w:vertAlign w:val="baseline"/>
        </w:rPr>
        <w:t> </w:t>
      </w:r>
      <w:r>
        <w:rPr>
          <w:w w:val="120"/>
          <w:vertAlign w:val="baseline"/>
        </w:rPr>
        <w:t>=</w:t>
      </w:r>
      <w:r>
        <w:rPr>
          <w:spacing w:val="32"/>
          <w:w w:val="155"/>
          <w:vertAlign w:val="baseline"/>
        </w:rPr>
        <w:t> </w:t>
      </w:r>
      <w:r>
        <w:rPr>
          <w:i/>
          <w:w w:val="155"/>
          <w:u w:val="single"/>
          <w:vertAlign w:val="superscript"/>
        </w:rPr>
        <w:t>I</w:t>
      </w:r>
      <w:r>
        <w:rPr>
          <w:w w:val="155"/>
          <w:position w:val="8"/>
          <w:sz w:val="10"/>
          <w:u w:val="single"/>
          <w:vertAlign w:val="baseline"/>
        </w:rPr>
        <w:t>path</w:t>
      </w:r>
      <w:r>
        <w:rPr>
          <w:spacing w:val="-10"/>
          <w:w w:val="155"/>
          <w:position w:val="8"/>
          <w:sz w:val="10"/>
          <w:vertAlign w:val="baseline"/>
        </w:rPr>
        <w:t> </w:t>
      </w:r>
      <w:r>
        <w:rPr>
          <w:w w:val="120"/>
          <w:vertAlign w:val="baseline"/>
        </w:rPr>
        <w:t>,</w:t>
      </w:r>
      <w:r>
        <w:rPr>
          <w:spacing w:val="21"/>
          <w:w w:val="120"/>
          <w:vertAlign w:val="baseline"/>
        </w:rPr>
        <w:t> </w:t>
      </w:r>
      <w:r>
        <w:rPr>
          <w:w w:val="120"/>
          <w:vertAlign w:val="baseline"/>
        </w:rPr>
        <w:t>with</w:t>
      </w:r>
      <w:r>
        <w:rPr>
          <w:spacing w:val="3"/>
          <w:w w:val="155"/>
          <w:vertAlign w:val="baseline"/>
        </w:rPr>
        <w:t> </w:t>
      </w:r>
      <w:r>
        <w:rPr>
          <w:rFonts w:ascii="Apple Symbols" w:hAnsi="Apple Symbols"/>
          <w:w w:val="155"/>
          <w:vertAlign w:val="baseline"/>
        </w:rPr>
        <w:t>I</w:t>
      </w:r>
      <w:r>
        <w:rPr>
          <w:w w:val="155"/>
          <w:vertAlign w:val="subscript"/>
        </w:rPr>
        <w:t>path</w:t>
      </w:r>
      <w:r>
        <w:rPr>
          <w:spacing w:val="20"/>
          <w:w w:val="155"/>
          <w:vertAlign w:val="baseline"/>
        </w:rPr>
        <w:t> </w:t>
      </w:r>
      <w:r>
        <w:rPr>
          <w:spacing w:val="-10"/>
          <w:w w:val="120"/>
          <w:vertAlign w:val="baseline"/>
        </w:rPr>
        <w:t>=</w:t>
      </w:r>
    </w:p>
    <w:p>
      <w:pPr>
        <w:pStyle w:val="BodyText"/>
        <w:spacing w:after="0" w:line="151" w:lineRule="exact"/>
        <w:jc w:val="left"/>
        <w:sectPr>
          <w:type w:val="continuous"/>
          <w:pgSz w:w="11910" w:h="16840"/>
          <w:pgMar w:header="0" w:footer="3734" w:top="1920" w:bottom="3920" w:left="1700" w:right="1700"/>
        </w:sectPr>
      </w:pPr>
    </w:p>
    <w:p>
      <w:pPr>
        <w:spacing w:line="126" w:lineRule="exact" w:before="0"/>
        <w:ind w:left="0" w:right="0" w:firstLine="0"/>
        <w:jc w:val="right"/>
        <w:rPr>
          <w:sz w:val="14"/>
        </w:rPr>
      </w:pPr>
      <w:r>
        <w:rPr>
          <w:w w:val="120"/>
          <w:sz w:val="14"/>
        </w:rPr>
        <w:t>ln</w:t>
      </w:r>
      <w:r>
        <w:rPr>
          <w:spacing w:val="-13"/>
          <w:w w:val="120"/>
          <w:sz w:val="14"/>
        </w:rPr>
        <w:t> </w:t>
      </w:r>
      <w:r>
        <w:rPr>
          <w:spacing w:val="-5"/>
          <w:w w:val="120"/>
          <w:sz w:val="14"/>
        </w:rPr>
        <w:t>10</w:t>
      </w:r>
    </w:p>
    <w:p>
      <w:pPr>
        <w:spacing w:line="126" w:lineRule="exact" w:before="0"/>
        <w:ind w:left="284" w:right="0" w:firstLine="0"/>
        <w:jc w:val="left"/>
        <w:rPr>
          <w:sz w:val="10"/>
        </w:rPr>
      </w:pPr>
      <w:r>
        <w:rPr/>
        <w:br w:type="column"/>
      </w:r>
      <w:r>
        <w:rPr>
          <w:i/>
          <w:spacing w:val="-2"/>
          <w:w w:val="150"/>
          <w:position w:val="2"/>
          <w:sz w:val="14"/>
        </w:rPr>
        <w:t>τ</w:t>
      </w:r>
      <w:r>
        <w:rPr>
          <w:spacing w:val="-2"/>
          <w:w w:val="150"/>
          <w:sz w:val="10"/>
        </w:rPr>
        <w:t>agent</w:t>
      </w:r>
    </w:p>
    <w:p>
      <w:pPr>
        <w:spacing w:line="126" w:lineRule="exact" w:before="0"/>
        <w:ind w:left="496" w:right="0" w:firstLine="0"/>
        <w:jc w:val="left"/>
        <w:rPr>
          <w:sz w:val="14"/>
        </w:rPr>
      </w:pPr>
      <w:r>
        <w:rPr/>
        <w:br w:type="column"/>
      </w:r>
      <w:r>
        <w:rPr>
          <w:w w:val="120"/>
          <w:sz w:val="14"/>
        </w:rPr>
        <w:t>ln</w:t>
      </w:r>
      <w:r>
        <w:rPr>
          <w:spacing w:val="-13"/>
          <w:w w:val="120"/>
          <w:sz w:val="14"/>
        </w:rPr>
        <w:t> </w:t>
      </w:r>
      <w:r>
        <w:rPr>
          <w:spacing w:val="-5"/>
          <w:w w:val="120"/>
          <w:sz w:val="14"/>
        </w:rPr>
        <w:t>10</w:t>
      </w:r>
    </w:p>
    <w:p>
      <w:pPr>
        <w:spacing w:after="0" w:line="126" w:lineRule="exact"/>
        <w:jc w:val="left"/>
        <w:rPr>
          <w:sz w:val="14"/>
        </w:rPr>
        <w:sectPr>
          <w:type w:val="continuous"/>
          <w:pgSz w:w="11910" w:h="16840"/>
          <w:pgMar w:header="0" w:footer="3734" w:top="1920" w:bottom="3920" w:left="1700" w:right="1700"/>
          <w:cols w:num="3" w:equalWidth="0">
            <w:col w:w="4743" w:space="40"/>
            <w:col w:w="682" w:space="39"/>
            <w:col w:w="3006"/>
          </w:cols>
        </w:sectPr>
      </w:pPr>
    </w:p>
    <w:p>
      <w:pPr>
        <w:pStyle w:val="BodyText"/>
        <w:spacing w:line="252" w:lineRule="auto" w:before="1"/>
        <w:ind w:left="301" w:right="790" w:firstLine="0"/>
      </w:pPr>
      <w:r>
        <w:rPr/>
        <mc:AlternateContent>
          <mc:Choice Requires="wps">
            <w:drawing>
              <wp:anchor distT="0" distB="0" distL="0" distR="0" allowOverlap="1" layoutInCell="1" locked="0" behindDoc="1" simplePos="0" relativeHeight="486786560">
                <wp:simplePos x="0" y="0"/>
                <wp:positionH relativeFrom="page">
                  <wp:posOffset>1440726</wp:posOffset>
                </wp:positionH>
                <wp:positionV relativeFrom="paragraph">
                  <wp:posOffset>96647</wp:posOffset>
                </wp:positionV>
                <wp:extent cx="252095" cy="9525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52095" cy="95250"/>
                        </a:xfrm>
                        <a:prstGeom prst="rect">
                          <a:avLst/>
                        </a:prstGeom>
                      </wps:spPr>
                      <wps:txbx>
                        <w:txbxContent>
                          <w:p>
                            <w:pPr>
                              <w:spacing w:line="147" w:lineRule="exact" w:before="0"/>
                              <w:ind w:left="0" w:right="0" w:firstLine="0"/>
                              <w:jc w:val="left"/>
                              <w:rPr>
                                <w:sz w:val="10"/>
                              </w:rPr>
                            </w:pPr>
                            <w:r>
                              <w:rPr>
                                <w:i/>
                                <w:spacing w:val="-4"/>
                                <w:w w:val="150"/>
                                <w:position w:val="2"/>
                                <w:sz w:val="14"/>
                              </w:rPr>
                              <w:t>τ</w:t>
                            </w:r>
                            <w:r>
                              <w:rPr>
                                <w:spacing w:val="-4"/>
                                <w:w w:val="150"/>
                                <w:sz w:val="10"/>
                              </w:rPr>
                              <w:t>agent</w:t>
                            </w:r>
                          </w:p>
                        </w:txbxContent>
                      </wps:txbx>
                      <wps:bodyPr wrap="square" lIns="0" tIns="0" rIns="0" bIns="0" rtlCol="0">
                        <a:noAutofit/>
                      </wps:bodyPr>
                    </wps:wsp>
                  </a:graphicData>
                </a:graphic>
              </wp:anchor>
            </w:drawing>
          </mc:Choice>
          <mc:Fallback>
            <w:pict>
              <v:shape style="position:absolute;margin-left:113.443001pt;margin-top:7.61pt;width:19.850pt;height:7.5pt;mso-position-horizontal-relative:page;mso-position-vertical-relative:paragraph;z-index:-16529920" type="#_x0000_t202" id="docshape8" filled="false" stroked="false">
                <v:textbox inset="0,0,0,0">
                  <w:txbxContent>
                    <w:p>
                      <w:pPr>
                        <w:spacing w:line="147" w:lineRule="exact" w:before="0"/>
                        <w:ind w:left="0" w:right="0" w:firstLine="0"/>
                        <w:jc w:val="left"/>
                        <w:rPr>
                          <w:sz w:val="10"/>
                        </w:rPr>
                      </w:pPr>
                      <w:r>
                        <w:rPr>
                          <w:i/>
                          <w:spacing w:val="-4"/>
                          <w:w w:val="150"/>
                          <w:position w:val="2"/>
                          <w:sz w:val="14"/>
                        </w:rPr>
                        <w:t>τ</w:t>
                      </w:r>
                      <w:r>
                        <w:rPr>
                          <w:spacing w:val="-4"/>
                          <w:w w:val="150"/>
                          <w:sz w:val="10"/>
                        </w:rPr>
                        <w:t>agent</w:t>
                      </w:r>
                    </w:p>
                  </w:txbxContent>
                </v:textbox>
                <w10:wrap type="none"/>
              </v:shape>
            </w:pict>
          </mc:Fallback>
        </mc:AlternateContent>
      </w:r>
      <w:r>
        <w:rPr>
          <w:w w:val="110"/>
        </w:rPr>
        <w:t>ln(</w:t>
      </w:r>
      <w:r>
        <w:rPr>
          <w:spacing w:val="-14"/>
          <w:w w:val="110"/>
        </w:rPr>
        <w:t> </w:t>
      </w:r>
      <w:r>
        <w:rPr>
          <w:i/>
          <w:w w:val="130"/>
          <w:u w:val="single"/>
          <w:vertAlign w:val="superscript"/>
        </w:rPr>
        <w:t>τ</w:t>
      </w:r>
      <w:r>
        <w:rPr>
          <w:w w:val="130"/>
          <w:position w:val="6"/>
          <w:sz w:val="10"/>
          <w:u w:val="single"/>
          <w:vertAlign w:val="baseline"/>
        </w:rPr>
        <w:t>blind</w:t>
      </w:r>
      <w:r>
        <w:rPr>
          <w:spacing w:val="-5"/>
          <w:w w:val="130"/>
          <w:position w:val="6"/>
          <w:sz w:val="10"/>
          <w:vertAlign w:val="baseline"/>
        </w:rPr>
        <w:t> </w:t>
      </w:r>
      <w:r>
        <w:rPr>
          <w:w w:val="110"/>
          <w:vertAlign w:val="baseline"/>
        </w:rPr>
        <w:t>), so that a single decimal unit (</w:t>
      </w:r>
      <w:r>
        <w:rPr>
          <w:i/>
          <w:w w:val="110"/>
          <w:vertAlign w:val="baseline"/>
        </w:rPr>
        <w:t>K </w:t>
      </w:r>
      <w:r>
        <w:rPr>
          <w:w w:val="130"/>
          <w:vertAlign w:val="baseline"/>
        </w:rPr>
        <w:t>=</w:t>
      </w:r>
      <w:r>
        <w:rPr>
          <w:spacing w:val="-10"/>
          <w:w w:val="130"/>
          <w:vertAlign w:val="baseline"/>
        </w:rPr>
        <w:t> </w:t>
      </w:r>
      <w:r>
        <w:rPr>
          <w:w w:val="110"/>
          <w:vertAlign w:val="baseline"/>
        </w:rPr>
        <w:t>1) corresponds to log</w:t>
      </w:r>
      <w:r>
        <w:rPr>
          <w:w w:val="110"/>
          <w:position w:val="-4"/>
          <w:sz w:val="14"/>
          <w:vertAlign w:val="baseline"/>
        </w:rPr>
        <w:t>2 </w:t>
      </w:r>
      <w:r>
        <w:rPr>
          <w:w w:val="110"/>
          <w:vertAlign w:val="baseline"/>
        </w:rPr>
        <w:t>10 </w:t>
      </w:r>
      <w:r>
        <w:rPr>
          <w:rFonts w:ascii="Apple Symbols" w:hAnsi="Apple Symbols"/>
          <w:w w:val="110"/>
          <w:vertAlign w:val="baseline"/>
        </w:rPr>
        <w:t>≈</w:t>
      </w:r>
      <w:r>
        <w:rPr>
          <w:rFonts w:ascii="Apple Symbols" w:hAnsi="Apple Symbols"/>
          <w:spacing w:val="-19"/>
          <w:w w:val="110"/>
          <w:vertAlign w:val="baseline"/>
        </w:rPr>
        <w:t> </w:t>
      </w:r>
      <w:r>
        <w:rPr>
          <w:w w:val="110"/>
          <w:vertAlign w:val="baseline"/>
        </w:rPr>
        <w:t>3</w:t>
      </w:r>
      <w:r>
        <w:rPr>
          <w:i/>
          <w:w w:val="110"/>
          <w:vertAlign w:val="baseline"/>
        </w:rPr>
        <w:t>.</w:t>
      </w:r>
      <w:r>
        <w:rPr>
          <w:w w:val="110"/>
          <w:vertAlign w:val="baseline"/>
        </w:rPr>
        <w:t>32 bits of path-information gain (</w:t>
      </w:r>
      <w:hyperlink w:history="true" w:anchor="_bookmark157">
        <w:r>
          <w:rPr>
            <w:color w:val="0000FF"/>
            <w:w w:val="110"/>
            <w:vertAlign w:val="baseline"/>
          </w:rPr>
          <w:t>Shannon</w:t>
        </w:r>
      </w:hyperlink>
      <w:r>
        <w:rPr>
          <w:color w:val="0000FF"/>
          <w:w w:val="110"/>
          <w:vertAlign w:val="baseline"/>
        </w:rPr>
        <w:t> </w:t>
      </w:r>
      <w:hyperlink w:history="true" w:anchor="_bookmark157">
        <w:r>
          <w:rPr>
            <w:color w:val="0000FF"/>
            <w:w w:val="110"/>
            <w:vertAlign w:val="baseline"/>
          </w:rPr>
          <w:t>1948</w:t>
        </w:r>
      </w:hyperlink>
      <w:r>
        <w:rPr>
          <w:w w:val="110"/>
          <w:vertAlign w:val="baseline"/>
        </w:rPr>
        <w:t>).</w:t>
      </w:r>
    </w:p>
    <w:p>
      <w:pPr>
        <w:pStyle w:val="BodyText"/>
        <w:spacing w:line="249" w:lineRule="auto" w:before="0"/>
        <w:ind w:left="301" w:right="788" w:firstLine="298"/>
      </w:pPr>
      <w:r>
        <w:rPr>
          <w:i/>
          <w:w w:val="120"/>
        </w:rPr>
        <w:t>K</w:t>
      </w:r>
      <w:r>
        <w:rPr>
          <w:i/>
          <w:spacing w:val="-15"/>
          <w:w w:val="120"/>
        </w:rPr>
        <w:t> </w:t>
      </w:r>
      <w:r>
        <w:rPr>
          <w:w w:val="110"/>
        </w:rPr>
        <w:t>measures</w:t>
      </w:r>
      <w:r>
        <w:rPr>
          <w:spacing w:val="-14"/>
          <w:w w:val="110"/>
        </w:rPr>
        <w:t> </w:t>
      </w:r>
      <w:r>
        <w:rPr>
          <w:w w:val="110"/>
        </w:rPr>
        <w:t>how</w:t>
      </w:r>
      <w:r>
        <w:rPr>
          <w:spacing w:val="-14"/>
          <w:w w:val="110"/>
        </w:rPr>
        <w:t> </w:t>
      </w:r>
      <w:r>
        <w:rPr>
          <w:w w:val="110"/>
        </w:rPr>
        <w:t>many</w:t>
      </w:r>
      <w:r>
        <w:rPr>
          <w:spacing w:val="-14"/>
          <w:w w:val="110"/>
        </w:rPr>
        <w:t> </w:t>
      </w:r>
      <w:r>
        <w:rPr>
          <w:i/>
          <w:w w:val="110"/>
        </w:rPr>
        <w:t>orders</w:t>
      </w:r>
      <w:r>
        <w:rPr>
          <w:i/>
          <w:spacing w:val="-13"/>
          <w:w w:val="110"/>
        </w:rPr>
        <w:t> </w:t>
      </w:r>
      <w:r>
        <w:rPr>
          <w:i/>
          <w:w w:val="110"/>
        </w:rPr>
        <w:t>of</w:t>
      </w:r>
      <w:r>
        <w:rPr>
          <w:i/>
          <w:spacing w:val="-14"/>
          <w:w w:val="110"/>
        </w:rPr>
        <w:t> </w:t>
      </w:r>
      <w:r>
        <w:rPr>
          <w:i/>
          <w:w w:val="110"/>
        </w:rPr>
        <w:t>magnitude</w:t>
      </w:r>
      <w:r>
        <w:rPr>
          <w:i/>
          <w:spacing w:val="-14"/>
          <w:w w:val="110"/>
        </w:rPr>
        <w:t> </w:t>
      </w:r>
      <w:r>
        <w:rPr>
          <w:w w:val="110"/>
        </w:rPr>
        <w:t>of</w:t>
      </w:r>
      <w:r>
        <w:rPr>
          <w:spacing w:val="-14"/>
          <w:w w:val="110"/>
        </w:rPr>
        <w:t> </w:t>
      </w:r>
      <w:r>
        <w:rPr>
          <w:w w:val="110"/>
        </w:rPr>
        <w:t>dissipative</w:t>
      </w:r>
      <w:r>
        <w:rPr>
          <w:spacing w:val="-13"/>
          <w:w w:val="110"/>
        </w:rPr>
        <w:t> </w:t>
      </w:r>
      <w:r>
        <w:rPr>
          <w:w w:val="110"/>
        </w:rPr>
        <w:t>expenditure</w:t>
      </w:r>
      <w:r>
        <w:rPr>
          <w:spacing w:val="-14"/>
          <w:w w:val="110"/>
        </w:rPr>
        <w:t> </w:t>
      </w:r>
      <w:r>
        <w:rPr>
          <w:w w:val="110"/>
        </w:rPr>
        <w:t>(i.e.,</w:t>
      </w:r>
      <w:r>
        <w:rPr>
          <w:spacing w:val="-14"/>
          <w:w w:val="110"/>
        </w:rPr>
        <w:t> </w:t>
      </w:r>
      <w:r>
        <w:rPr>
          <w:w w:val="110"/>
        </w:rPr>
        <w:t>search </w:t>
      </w:r>
      <w:r>
        <w:rPr>
          <w:spacing w:val="-2"/>
          <w:w w:val="110"/>
        </w:rPr>
        <w:t>cost)</w:t>
      </w:r>
      <w:r>
        <w:rPr>
          <w:spacing w:val="-8"/>
          <w:w w:val="110"/>
        </w:rPr>
        <w:t> </w:t>
      </w:r>
      <w:r>
        <w:rPr>
          <w:spacing w:val="-2"/>
          <w:w w:val="110"/>
        </w:rPr>
        <w:t>an</w:t>
      </w:r>
      <w:r>
        <w:rPr>
          <w:spacing w:val="-8"/>
          <w:w w:val="110"/>
        </w:rPr>
        <w:t> </w:t>
      </w:r>
      <w:r>
        <w:rPr>
          <w:spacing w:val="-2"/>
          <w:w w:val="110"/>
        </w:rPr>
        <w:t>agent</w:t>
      </w:r>
      <w:r>
        <w:rPr>
          <w:spacing w:val="-8"/>
          <w:w w:val="110"/>
        </w:rPr>
        <w:t> </w:t>
      </w:r>
      <w:r>
        <w:rPr>
          <w:spacing w:val="-2"/>
          <w:w w:val="110"/>
        </w:rPr>
        <w:t>saves</w:t>
      </w:r>
      <w:r>
        <w:rPr>
          <w:spacing w:val="-8"/>
          <w:w w:val="110"/>
        </w:rPr>
        <w:t> </w:t>
      </w:r>
      <w:r>
        <w:rPr>
          <w:spacing w:val="-2"/>
          <w:w w:val="110"/>
        </w:rPr>
        <w:t>relative</w:t>
      </w:r>
      <w:r>
        <w:rPr>
          <w:spacing w:val="-8"/>
          <w:w w:val="110"/>
        </w:rPr>
        <w:t> </w:t>
      </w:r>
      <w:r>
        <w:rPr>
          <w:spacing w:val="-2"/>
          <w:w w:val="110"/>
        </w:rPr>
        <w:t>to</w:t>
      </w:r>
      <w:r>
        <w:rPr>
          <w:spacing w:val="-8"/>
          <w:w w:val="110"/>
        </w:rPr>
        <w:t> </w:t>
      </w:r>
      <w:r>
        <w:rPr>
          <w:spacing w:val="-2"/>
          <w:w w:val="110"/>
        </w:rPr>
        <w:t>maxent</w:t>
      </w:r>
      <w:r>
        <w:rPr>
          <w:spacing w:val="-8"/>
          <w:w w:val="110"/>
        </w:rPr>
        <w:t> </w:t>
      </w:r>
      <w:r>
        <w:rPr>
          <w:spacing w:val="-2"/>
          <w:w w:val="110"/>
        </w:rPr>
        <w:t>search.</w:t>
      </w:r>
      <w:r>
        <w:rPr>
          <w:spacing w:val="-8"/>
          <w:w w:val="110"/>
        </w:rPr>
        <w:t> </w:t>
      </w:r>
      <w:r>
        <w:rPr>
          <w:spacing w:val="-2"/>
          <w:w w:val="110"/>
        </w:rPr>
        <w:t>We</w:t>
      </w:r>
      <w:r>
        <w:rPr>
          <w:spacing w:val="-8"/>
          <w:w w:val="110"/>
        </w:rPr>
        <w:t> </w:t>
      </w:r>
      <w:r>
        <w:rPr>
          <w:spacing w:val="-2"/>
          <w:w w:val="110"/>
        </w:rPr>
        <w:t>say</w:t>
      </w:r>
      <w:r>
        <w:rPr>
          <w:spacing w:val="-8"/>
          <w:w w:val="110"/>
        </w:rPr>
        <w:t> </w:t>
      </w:r>
      <w:r>
        <w:rPr>
          <w:spacing w:val="-2"/>
          <w:w w:val="110"/>
        </w:rPr>
        <w:t>dissipative</w:t>
      </w:r>
      <w:r>
        <w:rPr>
          <w:spacing w:val="-8"/>
          <w:w w:val="110"/>
        </w:rPr>
        <w:t> </w:t>
      </w:r>
      <w:r>
        <w:rPr>
          <w:spacing w:val="-2"/>
          <w:w w:val="110"/>
        </w:rPr>
        <w:t>expenditure</w:t>
      </w:r>
      <w:r>
        <w:rPr>
          <w:spacing w:val="-8"/>
          <w:w w:val="110"/>
        </w:rPr>
        <w:t> </w:t>
      </w:r>
      <w:r>
        <w:rPr>
          <w:spacing w:val="-2"/>
          <w:w w:val="110"/>
        </w:rPr>
        <w:t>because </w:t>
      </w:r>
      <w:r>
        <w:rPr>
          <w:w w:val="110"/>
        </w:rPr>
        <w:t>each</w:t>
      </w:r>
      <w:r>
        <w:rPr>
          <w:spacing w:val="-5"/>
          <w:w w:val="110"/>
        </w:rPr>
        <w:t> </w:t>
      </w:r>
      <w:r>
        <w:rPr>
          <w:w w:val="110"/>
        </w:rPr>
        <w:t>operator application is costed by </w:t>
      </w:r>
      <w:r>
        <w:rPr>
          <w:i/>
          <w:w w:val="110"/>
        </w:rPr>
        <w:t>w </w:t>
      </w:r>
      <w:r>
        <w:rPr>
          <w:w w:val="110"/>
        </w:rPr>
        <w:t>:</w:t>
      </w:r>
      <w:r>
        <w:rPr>
          <w:spacing w:val="-4"/>
          <w:w w:val="110"/>
        </w:rPr>
        <w:t> </w:t>
      </w:r>
      <w:r>
        <w:rPr>
          <w:i/>
          <w:w w:val="110"/>
        </w:rPr>
        <w:t>O </w:t>
      </w:r>
      <w:r>
        <w:rPr>
          <w:rFonts w:ascii="Apple Symbols" w:hAnsi="Apple Symbols"/>
          <w:w w:val="120"/>
        </w:rPr>
        <w:t>→</w:t>
      </w:r>
      <w:r>
        <w:rPr>
          <w:rFonts w:ascii="Apple Symbols" w:hAnsi="Apple Symbols"/>
          <w:spacing w:val="-20"/>
          <w:w w:val="120"/>
        </w:rPr>
        <w:t> </w:t>
      </w:r>
      <w:r>
        <w:rPr>
          <w:w w:val="120"/>
        </w:rPr>
        <w:t>R</w:t>
      </w:r>
      <w:r>
        <w:rPr>
          <w:i/>
          <w:w w:val="120"/>
          <w:vertAlign w:val="subscript"/>
        </w:rPr>
        <w:t>≥</w:t>
      </w:r>
      <w:r>
        <w:rPr>
          <w:w w:val="120"/>
          <w:vertAlign w:val="subscript"/>
        </w:rPr>
        <w:t>0</w:t>
      </w:r>
      <w:r>
        <w:rPr>
          <w:w w:val="120"/>
          <w:vertAlign w:val="baseline"/>
        </w:rPr>
        <w:t>,</w:t>
      </w:r>
      <w:r>
        <w:rPr>
          <w:spacing w:val="-2"/>
          <w:w w:val="120"/>
          <w:vertAlign w:val="baseline"/>
        </w:rPr>
        <w:t> </w:t>
      </w:r>
      <w:r>
        <w:rPr>
          <w:w w:val="110"/>
          <w:vertAlign w:val="baseline"/>
        </w:rPr>
        <w:t>such that </w:t>
      </w:r>
      <w:r>
        <w:rPr>
          <w:i/>
          <w:w w:val="110"/>
          <w:vertAlign w:val="baseline"/>
        </w:rPr>
        <w:t>τ</w:t>
      </w:r>
      <w:r>
        <w:rPr>
          <w:i/>
          <w:spacing w:val="24"/>
          <w:w w:val="110"/>
          <w:vertAlign w:val="baseline"/>
        </w:rPr>
        <w:t> </w:t>
      </w:r>
      <w:r>
        <w:rPr>
          <w:w w:val="110"/>
          <w:vertAlign w:val="baseline"/>
        </w:rPr>
        <w:t>inherits the physical units</w:t>
      </w:r>
      <w:r>
        <w:rPr>
          <w:w w:val="110"/>
          <w:vertAlign w:val="baseline"/>
        </w:rPr>
        <w:t> of</w:t>
      </w:r>
      <w:r>
        <w:rPr>
          <w:w w:val="110"/>
          <w:vertAlign w:val="baseline"/>
        </w:rPr>
        <w:t> </w:t>
      </w:r>
      <w:r>
        <w:rPr>
          <w:i/>
          <w:w w:val="110"/>
          <w:vertAlign w:val="baseline"/>
        </w:rPr>
        <w:t>w</w:t>
      </w:r>
      <w:r>
        <w:rPr>
          <w:i/>
          <w:w w:val="110"/>
          <w:vertAlign w:val="baseline"/>
        </w:rPr>
        <w:t> </w:t>
      </w:r>
      <w:r>
        <w:rPr>
          <w:w w:val="110"/>
          <w:vertAlign w:val="baseline"/>
        </w:rPr>
        <w:t>(e.g.,</w:t>
      </w:r>
      <w:r>
        <w:rPr>
          <w:w w:val="110"/>
          <w:vertAlign w:val="baseline"/>
        </w:rPr>
        <w:t> joules,</w:t>
      </w:r>
      <w:r>
        <w:rPr>
          <w:w w:val="110"/>
          <w:vertAlign w:val="baseline"/>
        </w:rPr>
        <w:t> ATP</w:t>
      </w:r>
      <w:r>
        <w:rPr>
          <w:w w:val="110"/>
          <w:vertAlign w:val="baseline"/>
        </w:rPr>
        <w:t> hydrolysis,</w:t>
      </w:r>
      <w:r>
        <w:rPr>
          <w:w w:val="110"/>
          <w:vertAlign w:val="baseline"/>
        </w:rPr>
        <w:t> etc.),</w:t>
      </w:r>
      <w:r>
        <w:rPr>
          <w:w w:val="110"/>
          <w:vertAlign w:val="baseline"/>
        </w:rPr>
        <w:t> which</w:t>
      </w:r>
      <w:r>
        <w:rPr>
          <w:w w:val="110"/>
          <w:vertAlign w:val="baseline"/>
        </w:rPr>
        <w:t> cast</w:t>
      </w:r>
      <w:r>
        <w:rPr>
          <w:w w:val="110"/>
          <w:vertAlign w:val="baseline"/>
        </w:rPr>
        <w:t> the</w:t>
      </w:r>
      <w:r>
        <w:rPr>
          <w:w w:val="110"/>
          <w:vertAlign w:val="baseline"/>
        </w:rPr>
        <w:t> intelligence</w:t>
      </w:r>
      <w:r>
        <w:rPr>
          <w:w w:val="110"/>
          <w:vertAlign w:val="baseline"/>
        </w:rPr>
        <w:t> metric</w:t>
      </w:r>
      <w:r>
        <w:rPr>
          <w:w w:val="110"/>
          <w:vertAlign w:val="baseline"/>
        </w:rPr>
        <w:t> in biophysical</w:t>
      </w:r>
      <w:r>
        <w:rPr>
          <w:w w:val="110"/>
          <w:vertAlign w:val="baseline"/>
        </w:rPr>
        <w:t> budgets</w:t>
      </w:r>
      <w:r>
        <w:rPr>
          <w:w w:val="110"/>
          <w:vertAlign w:val="baseline"/>
        </w:rPr>
        <w:t> terms</w:t>
      </w:r>
      <w:r>
        <w:rPr>
          <w:w w:val="110"/>
          <w:vertAlign w:val="baseline"/>
        </w:rPr>
        <w:t> rather</w:t>
      </w:r>
      <w:r>
        <w:rPr>
          <w:w w:val="110"/>
          <w:vertAlign w:val="baseline"/>
        </w:rPr>
        <w:t> than</w:t>
      </w:r>
      <w:r>
        <w:rPr>
          <w:w w:val="110"/>
          <w:vertAlign w:val="baseline"/>
        </w:rPr>
        <w:t> abstract</w:t>
      </w:r>
      <w:r>
        <w:rPr>
          <w:w w:val="110"/>
          <w:vertAlign w:val="baseline"/>
        </w:rPr>
        <w:t> time</w:t>
      </w:r>
      <w:r>
        <w:rPr>
          <w:w w:val="110"/>
          <w:vertAlign w:val="baseline"/>
        </w:rPr>
        <w:t> steps,</w:t>
      </w:r>
      <w:r>
        <w:rPr>
          <w:w w:val="110"/>
          <w:vertAlign w:val="baseline"/>
        </w:rPr>
        <w:t> as</w:t>
      </w:r>
      <w:r>
        <w:rPr>
          <w:w w:val="110"/>
          <w:vertAlign w:val="baseline"/>
        </w:rPr>
        <w:t> </w:t>
      </w:r>
      <w:hyperlink w:history="true" w:anchor="_bookmark67">
        <w:r>
          <w:rPr>
            <w:color w:val="0000FF"/>
            <w:w w:val="110"/>
            <w:vertAlign w:val="baseline"/>
          </w:rPr>
          <w:t>Figdor</w:t>
        </w:r>
      </w:hyperlink>
      <w:r>
        <w:rPr>
          <w:color w:val="0000FF"/>
          <w:w w:val="110"/>
          <w:vertAlign w:val="baseline"/>
        </w:rPr>
        <w:t> </w:t>
      </w:r>
      <w:r>
        <w:rPr>
          <w:w w:val="110"/>
          <w:vertAlign w:val="baseline"/>
        </w:rPr>
        <w:t>(</w:t>
      </w:r>
      <w:hyperlink w:history="true" w:anchor="_bookmark67">
        <w:r>
          <w:rPr>
            <w:color w:val="0000FF"/>
            <w:w w:val="110"/>
            <w:vertAlign w:val="baseline"/>
          </w:rPr>
          <w:t>2022</w:t>
        </w:r>
      </w:hyperlink>
      <w:r>
        <w:rPr>
          <w:w w:val="110"/>
          <w:vertAlign w:val="baseline"/>
        </w:rPr>
        <w:t>,</w:t>
      </w:r>
      <w:r>
        <w:rPr>
          <w:w w:val="110"/>
          <w:vertAlign w:val="baseline"/>
        </w:rPr>
        <w:t> </w:t>
      </w:r>
      <w:hyperlink w:history="true" w:anchor="_bookmark68">
        <w:r>
          <w:rPr>
            <w:color w:val="0000FF"/>
            <w:w w:val="110"/>
            <w:vertAlign w:val="baseline"/>
          </w:rPr>
          <w:t>2024</w:t>
        </w:r>
      </w:hyperlink>
      <w:r>
        <w:rPr>
          <w:w w:val="110"/>
          <w:vertAlign w:val="baseline"/>
        </w:rPr>
        <w:t>) cautions.</w:t>
      </w:r>
      <w:r>
        <w:rPr>
          <w:w w:val="110"/>
          <w:vertAlign w:val="baseline"/>
        </w:rPr>
        <w:t> Intuitively,</w:t>
      </w:r>
      <w:r>
        <w:rPr>
          <w:w w:val="110"/>
          <w:vertAlign w:val="baseline"/>
        </w:rPr>
        <w:t> a</w:t>
      </w:r>
      <w:r>
        <w:rPr>
          <w:w w:val="110"/>
          <w:vertAlign w:val="baseline"/>
        </w:rPr>
        <w:t> zero-valued</w:t>
      </w:r>
      <w:r>
        <w:rPr>
          <w:w w:val="110"/>
          <w:vertAlign w:val="baseline"/>
        </w:rPr>
        <w:t> </w:t>
      </w:r>
      <w:r>
        <w:rPr>
          <w:i/>
          <w:w w:val="120"/>
          <w:vertAlign w:val="baseline"/>
        </w:rPr>
        <w:t>K</w:t>
      </w:r>
      <w:r>
        <w:rPr>
          <w:i/>
          <w:w w:val="120"/>
          <w:vertAlign w:val="baseline"/>
        </w:rPr>
        <w:t> </w:t>
      </w:r>
      <w:r>
        <w:rPr>
          <w:w w:val="110"/>
          <w:vertAlign w:val="baseline"/>
        </w:rPr>
        <w:t>marks</w:t>
      </w:r>
      <w:r>
        <w:rPr>
          <w:w w:val="110"/>
          <w:vertAlign w:val="baseline"/>
        </w:rPr>
        <w:t> chance</w:t>
      </w:r>
      <w:r>
        <w:rPr>
          <w:w w:val="110"/>
          <w:vertAlign w:val="baseline"/>
        </w:rPr>
        <w:t> performance,</w:t>
      </w:r>
      <w:r>
        <w:rPr>
          <w:w w:val="110"/>
          <w:vertAlign w:val="baseline"/>
        </w:rPr>
        <w:t> </w:t>
      </w:r>
      <w:r>
        <w:rPr>
          <w:i/>
          <w:w w:val="120"/>
          <w:vertAlign w:val="baseline"/>
        </w:rPr>
        <w:t>K</w:t>
      </w:r>
      <w:r>
        <w:rPr>
          <w:i/>
          <w:w w:val="120"/>
          <w:vertAlign w:val="baseline"/>
        </w:rPr>
        <w:t> </w:t>
      </w:r>
      <w:r>
        <w:rPr>
          <w:i/>
          <w:w w:val="110"/>
          <w:vertAlign w:val="baseline"/>
        </w:rPr>
        <w:t>&gt;</w:t>
      </w:r>
      <w:r>
        <w:rPr>
          <w:i/>
          <w:w w:val="110"/>
          <w:vertAlign w:val="baseline"/>
        </w:rPr>
        <w:t> </w:t>
      </w:r>
      <w:r>
        <w:rPr>
          <w:w w:val="110"/>
          <w:vertAlign w:val="baseline"/>
        </w:rPr>
        <w:t>0</w:t>
      </w:r>
      <w:r>
        <w:rPr>
          <w:w w:val="110"/>
          <w:vertAlign w:val="baseline"/>
        </w:rPr>
        <w:t> indicates supra-random</w:t>
      </w:r>
      <w:r>
        <w:rPr>
          <w:w w:val="110"/>
          <w:vertAlign w:val="baseline"/>
        </w:rPr>
        <w:t> efficiency,</w:t>
      </w:r>
      <w:r>
        <w:rPr>
          <w:w w:val="110"/>
          <w:vertAlign w:val="baseline"/>
        </w:rPr>
        <w:t> and</w:t>
      </w:r>
      <w:r>
        <w:rPr>
          <w:w w:val="110"/>
          <w:vertAlign w:val="baseline"/>
        </w:rPr>
        <w:t> </w:t>
      </w:r>
      <w:r>
        <w:rPr>
          <w:i/>
          <w:w w:val="120"/>
          <w:vertAlign w:val="baseline"/>
        </w:rPr>
        <w:t>K</w:t>
      </w:r>
      <w:r>
        <w:rPr>
          <w:i/>
          <w:w w:val="120"/>
          <w:vertAlign w:val="baseline"/>
        </w:rPr>
        <w:t> </w:t>
      </w:r>
      <w:r>
        <w:rPr>
          <w:rFonts w:ascii="Apple Symbols" w:hAnsi="Apple Symbols"/>
          <w:w w:val="120"/>
          <w:vertAlign w:val="baseline"/>
        </w:rPr>
        <w:t>≫</w:t>
      </w:r>
      <w:r>
        <w:rPr>
          <w:rFonts w:ascii="Apple Symbols" w:hAnsi="Apple Symbols"/>
          <w:spacing w:val="-6"/>
          <w:w w:val="120"/>
          <w:vertAlign w:val="baseline"/>
        </w:rPr>
        <w:t> </w:t>
      </w:r>
      <w:r>
        <w:rPr>
          <w:w w:val="110"/>
          <w:vertAlign w:val="baseline"/>
        </w:rPr>
        <w:t>0</w:t>
      </w:r>
      <w:r>
        <w:rPr>
          <w:w w:val="110"/>
          <w:vertAlign w:val="baseline"/>
        </w:rPr>
        <w:t> reflects</w:t>
      </w:r>
      <w:r>
        <w:rPr>
          <w:w w:val="110"/>
          <w:vertAlign w:val="baseline"/>
        </w:rPr>
        <w:t> much</w:t>
      </w:r>
      <w:r>
        <w:rPr>
          <w:w w:val="110"/>
          <w:vertAlign w:val="baseline"/>
        </w:rPr>
        <w:t> larger</w:t>
      </w:r>
      <w:r>
        <w:rPr>
          <w:w w:val="110"/>
          <w:vertAlign w:val="baseline"/>
        </w:rPr>
        <w:t> search</w:t>
      </w:r>
      <w:r>
        <w:rPr>
          <w:w w:val="110"/>
          <w:vertAlign w:val="baseline"/>
        </w:rPr>
        <w:t> advantages.</w:t>
      </w:r>
      <w:r>
        <w:rPr>
          <w:w w:val="110"/>
          <w:vertAlign w:val="baseline"/>
        </w:rPr>
        <w:t> Each integer</w:t>
      </w:r>
      <w:r>
        <w:rPr>
          <w:spacing w:val="-2"/>
          <w:w w:val="110"/>
          <w:vertAlign w:val="baseline"/>
        </w:rPr>
        <w:t> </w:t>
      </w:r>
      <w:r>
        <w:rPr>
          <w:w w:val="110"/>
          <w:vertAlign w:val="baseline"/>
        </w:rPr>
        <w:t>increment</w:t>
      </w:r>
      <w:r>
        <w:rPr>
          <w:spacing w:val="-2"/>
          <w:w w:val="110"/>
          <w:vertAlign w:val="baseline"/>
        </w:rPr>
        <w:t> </w:t>
      </w:r>
      <w:r>
        <w:rPr>
          <w:w w:val="110"/>
          <w:vertAlign w:val="baseline"/>
        </w:rPr>
        <w:t>tracks</w:t>
      </w:r>
      <w:r>
        <w:rPr>
          <w:spacing w:val="-2"/>
          <w:w w:val="110"/>
          <w:vertAlign w:val="baseline"/>
        </w:rPr>
        <w:t> </w:t>
      </w:r>
      <w:r>
        <w:rPr>
          <w:w w:val="110"/>
          <w:vertAlign w:val="baseline"/>
        </w:rPr>
        <w:t>one</w:t>
      </w:r>
      <w:r>
        <w:rPr>
          <w:spacing w:val="-2"/>
          <w:w w:val="110"/>
          <w:vertAlign w:val="baseline"/>
        </w:rPr>
        <w:t> </w:t>
      </w:r>
      <w:r>
        <w:rPr>
          <w:w w:val="110"/>
          <w:vertAlign w:val="baseline"/>
        </w:rPr>
        <w:t>order</w:t>
      </w:r>
      <w:r>
        <w:rPr>
          <w:spacing w:val="-2"/>
          <w:w w:val="110"/>
          <w:vertAlign w:val="baseline"/>
        </w:rPr>
        <w:t> </w:t>
      </w:r>
      <w:r>
        <w:rPr>
          <w:w w:val="110"/>
          <w:vertAlign w:val="baseline"/>
        </w:rPr>
        <w:t>of</w:t>
      </w:r>
      <w:r>
        <w:rPr>
          <w:spacing w:val="-2"/>
          <w:w w:val="110"/>
          <w:vertAlign w:val="baseline"/>
        </w:rPr>
        <w:t> </w:t>
      </w:r>
      <w:r>
        <w:rPr>
          <w:w w:val="110"/>
          <w:vertAlign w:val="baseline"/>
        </w:rPr>
        <w:t>magnitude</w:t>
      </w:r>
      <w:r>
        <w:rPr>
          <w:spacing w:val="-2"/>
          <w:w w:val="110"/>
          <w:vertAlign w:val="baseline"/>
        </w:rPr>
        <w:t> </w:t>
      </w:r>
      <w:r>
        <w:rPr>
          <w:w w:val="110"/>
          <w:vertAlign w:val="baseline"/>
        </w:rPr>
        <w:t>faster,</w:t>
      </w:r>
      <w:r>
        <w:rPr>
          <w:spacing w:val="-2"/>
          <w:w w:val="110"/>
          <w:vertAlign w:val="baseline"/>
        </w:rPr>
        <w:t> </w:t>
      </w:r>
      <w:r>
        <w:rPr>
          <w:w w:val="110"/>
          <w:vertAlign w:val="baseline"/>
        </w:rPr>
        <w:t>such</w:t>
      </w:r>
      <w:r>
        <w:rPr>
          <w:spacing w:val="-2"/>
          <w:w w:val="110"/>
          <w:vertAlign w:val="baseline"/>
        </w:rPr>
        <w:t> </w:t>
      </w:r>
      <w:r>
        <w:rPr>
          <w:w w:val="110"/>
          <w:vertAlign w:val="baseline"/>
        </w:rPr>
        <w:t>that</w:t>
      </w:r>
      <w:r>
        <w:rPr>
          <w:spacing w:val="-2"/>
          <w:w w:val="110"/>
          <w:vertAlign w:val="baseline"/>
        </w:rPr>
        <w:t> </w:t>
      </w:r>
      <w:r>
        <w:rPr>
          <w:w w:val="110"/>
          <w:vertAlign w:val="baseline"/>
        </w:rPr>
        <w:t>for</w:t>
      </w:r>
      <w:r>
        <w:rPr>
          <w:spacing w:val="-2"/>
          <w:w w:val="110"/>
          <w:vertAlign w:val="baseline"/>
        </w:rPr>
        <w:t> </w:t>
      </w:r>
      <w:r>
        <w:rPr>
          <w:i/>
          <w:w w:val="120"/>
          <w:vertAlign w:val="baseline"/>
        </w:rPr>
        <w:t>K</w:t>
      </w:r>
      <w:r>
        <w:rPr>
          <w:i/>
          <w:spacing w:val="-2"/>
          <w:w w:val="120"/>
          <w:vertAlign w:val="baseline"/>
        </w:rPr>
        <w:t> </w:t>
      </w:r>
      <w:r>
        <w:rPr>
          <w:w w:val="120"/>
          <w:vertAlign w:val="baseline"/>
        </w:rPr>
        <w:t>=</w:t>
      </w:r>
      <w:r>
        <w:rPr>
          <w:spacing w:val="-14"/>
          <w:w w:val="120"/>
          <w:vertAlign w:val="baseline"/>
        </w:rPr>
        <w:t> </w:t>
      </w:r>
      <w:r>
        <w:rPr>
          <w:i/>
          <w:w w:val="110"/>
          <w:vertAlign w:val="baseline"/>
        </w:rPr>
        <w:t>n</w:t>
      </w:r>
      <w:r>
        <w:rPr>
          <w:w w:val="110"/>
          <w:vertAlign w:val="baseline"/>
        </w:rPr>
        <w:t>,</w:t>
      </w:r>
      <w:r>
        <w:rPr>
          <w:spacing w:val="-2"/>
          <w:w w:val="110"/>
          <w:vertAlign w:val="baseline"/>
        </w:rPr>
        <w:t> </w:t>
      </w:r>
      <w:r>
        <w:rPr>
          <w:w w:val="110"/>
          <w:vertAlign w:val="baseline"/>
        </w:rPr>
        <w:t>we</w:t>
      </w:r>
      <w:r>
        <w:rPr>
          <w:spacing w:val="-2"/>
          <w:w w:val="110"/>
          <w:vertAlign w:val="baseline"/>
        </w:rPr>
        <w:t> </w:t>
      </w:r>
      <w:r>
        <w:rPr>
          <w:w w:val="110"/>
          <w:vertAlign w:val="baseline"/>
        </w:rPr>
        <w:t>have 10</w:t>
      </w:r>
      <w:r>
        <w:rPr>
          <w:i/>
          <w:w w:val="110"/>
          <w:vertAlign w:val="superscript"/>
        </w:rPr>
        <w:t>n</w:t>
      </w:r>
      <w:r>
        <w:rPr>
          <w:i/>
          <w:w w:val="110"/>
          <w:vertAlign w:val="baseline"/>
        </w:rPr>
        <w:t> </w:t>
      </w:r>
      <w:r>
        <w:rPr>
          <w:w w:val="110"/>
          <w:vertAlign w:val="baseline"/>
        </w:rPr>
        <w:t>more search efficiency.</w:t>
      </w:r>
    </w:p>
    <w:p>
      <w:pPr>
        <w:pStyle w:val="BodyText"/>
        <w:spacing w:line="247" w:lineRule="auto" w:before="0"/>
        <w:ind w:left="301" w:right="789" w:firstLine="298"/>
      </w:pPr>
      <w:r>
        <w:rPr>
          <w:spacing w:val="-2"/>
          <w:w w:val="110"/>
        </w:rPr>
        <w:t>Additionally,</w:t>
      </w:r>
      <w:r>
        <w:rPr>
          <w:spacing w:val="-5"/>
          <w:w w:val="110"/>
        </w:rPr>
        <w:t> </w:t>
      </w:r>
      <w:r>
        <w:rPr>
          <w:spacing w:val="-2"/>
          <w:w w:val="110"/>
        </w:rPr>
        <w:t>the</w:t>
      </w:r>
      <w:r>
        <w:rPr>
          <w:spacing w:val="-5"/>
          <w:w w:val="110"/>
        </w:rPr>
        <w:t> </w:t>
      </w:r>
      <w:r>
        <w:rPr>
          <w:spacing w:val="-2"/>
          <w:w w:val="110"/>
        </w:rPr>
        <w:t>log</w:t>
      </w:r>
      <w:r>
        <w:rPr>
          <w:spacing w:val="-5"/>
          <w:w w:val="110"/>
        </w:rPr>
        <w:t> </w:t>
      </w:r>
      <w:r>
        <w:rPr>
          <w:spacing w:val="-2"/>
          <w:w w:val="110"/>
        </w:rPr>
        <w:t>base</w:t>
      </w:r>
      <w:r>
        <w:rPr>
          <w:spacing w:val="-5"/>
          <w:w w:val="110"/>
        </w:rPr>
        <w:t> </w:t>
      </w:r>
      <w:r>
        <w:rPr>
          <w:spacing w:val="-2"/>
          <w:w w:val="110"/>
        </w:rPr>
        <w:t>choice</w:t>
      </w:r>
      <w:r>
        <w:rPr>
          <w:spacing w:val="-5"/>
          <w:w w:val="110"/>
        </w:rPr>
        <w:t> </w:t>
      </w:r>
      <w:r>
        <w:rPr>
          <w:spacing w:val="-2"/>
          <w:w w:val="110"/>
        </w:rPr>
        <w:t>cancels</w:t>
      </w:r>
      <w:r>
        <w:rPr>
          <w:spacing w:val="-5"/>
          <w:w w:val="110"/>
        </w:rPr>
        <w:t> </w:t>
      </w:r>
      <w:r>
        <w:rPr>
          <w:spacing w:val="-2"/>
          <w:w w:val="110"/>
        </w:rPr>
        <w:t>when</w:t>
      </w:r>
      <w:r>
        <w:rPr>
          <w:spacing w:val="-5"/>
          <w:w w:val="110"/>
        </w:rPr>
        <w:t> </w:t>
      </w:r>
      <w:r>
        <w:rPr>
          <w:spacing w:val="-2"/>
          <w:w w:val="110"/>
        </w:rPr>
        <w:t>comparing</w:t>
      </w:r>
      <w:r>
        <w:rPr>
          <w:spacing w:val="-5"/>
          <w:w w:val="110"/>
        </w:rPr>
        <w:t> </w:t>
      </w:r>
      <w:r>
        <w:rPr>
          <w:spacing w:val="-2"/>
          <w:w w:val="110"/>
        </w:rPr>
        <w:t>two</w:t>
      </w:r>
      <w:r>
        <w:rPr>
          <w:spacing w:val="-5"/>
          <w:w w:val="110"/>
        </w:rPr>
        <w:t> </w:t>
      </w:r>
      <w:r>
        <w:rPr>
          <w:spacing w:val="-2"/>
          <w:w w:val="110"/>
        </w:rPr>
        <w:t>systems.</w:t>
      </w:r>
      <w:r>
        <w:rPr>
          <w:spacing w:val="-5"/>
          <w:w w:val="110"/>
        </w:rPr>
        <w:t> </w:t>
      </w:r>
      <w:r>
        <w:rPr>
          <w:spacing w:val="-2"/>
          <w:w w:val="110"/>
        </w:rPr>
        <w:t>For</w:t>
      </w:r>
      <w:r>
        <w:rPr>
          <w:spacing w:val="-5"/>
          <w:w w:val="110"/>
        </w:rPr>
        <w:t> </w:t>
      </w:r>
      <w:r>
        <w:rPr>
          <w:spacing w:val="-2"/>
          <w:w w:val="110"/>
        </w:rPr>
        <w:t>cross- </w:t>
      </w:r>
      <w:r>
        <w:rPr>
          <w:w w:val="110"/>
        </w:rPr>
        <w:t>system</w:t>
      </w:r>
      <w:r>
        <w:rPr>
          <w:spacing w:val="-14"/>
          <w:w w:val="110"/>
        </w:rPr>
        <w:t> </w:t>
      </w:r>
      <w:r>
        <w:rPr>
          <w:w w:val="110"/>
        </w:rPr>
        <w:t>assessment,</w:t>
      </w:r>
      <w:r>
        <w:rPr>
          <w:spacing w:val="-13"/>
          <w:w w:val="110"/>
        </w:rPr>
        <w:t> </w:t>
      </w:r>
      <w:r>
        <w:rPr>
          <w:w w:val="110"/>
        </w:rPr>
        <w:t>one</w:t>
      </w:r>
      <w:r>
        <w:rPr>
          <w:spacing w:val="-5"/>
          <w:w w:val="110"/>
        </w:rPr>
        <w:t> </w:t>
      </w:r>
      <w:r>
        <w:rPr>
          <w:w w:val="110"/>
        </w:rPr>
        <w:t>can</w:t>
      </w:r>
      <w:r>
        <w:rPr>
          <w:spacing w:val="-5"/>
          <w:w w:val="110"/>
        </w:rPr>
        <w:t> </w:t>
      </w:r>
      <w:r>
        <w:rPr>
          <w:w w:val="110"/>
        </w:rPr>
        <w:t>write</w:t>
      </w:r>
      <w:r>
        <w:rPr>
          <w:spacing w:val="-5"/>
          <w:w w:val="110"/>
        </w:rPr>
        <w:t> </w:t>
      </w:r>
      <w:r>
        <w:rPr>
          <w:w w:val="110"/>
        </w:rPr>
        <w:t>∆</w:t>
      </w:r>
      <w:r>
        <w:rPr>
          <w:i/>
          <w:iCs/>
          <w:w w:val="110"/>
        </w:rPr>
        <w:t>K</w:t>
      </w:r>
      <w:r>
        <w:rPr>
          <w:i/>
          <w:iCs/>
          <w:spacing w:val="13"/>
          <w:w w:val="110"/>
        </w:rPr>
        <w:t> </w:t>
      </w:r>
      <w:r>
        <w:rPr>
          <w:w w:val="110"/>
        </w:rPr>
        <w:t>=</w:t>
      </w:r>
      <w:r>
        <w:rPr>
          <w:spacing w:val="-1"/>
          <w:w w:val="110"/>
        </w:rPr>
        <w:t> </w:t>
      </w:r>
      <w:r>
        <w:rPr>
          <w:i/>
          <w:iCs/>
          <w:w w:val="110"/>
        </w:rPr>
        <w:t>K</w:t>
      </w:r>
      <w:r>
        <w:rPr>
          <w:w w:val="110"/>
          <w:vertAlign w:val="subscript"/>
        </w:rPr>
        <w:t>1</w:t>
      </w:r>
      <w:r>
        <w:rPr>
          <w:spacing w:val="-14"/>
          <w:w w:val="110"/>
          <w:vertAlign w:val="baseline"/>
        </w:rPr>
        <w:t> </w:t>
      </w:r>
      <w:r>
        <w:rPr>
          <w:rFonts w:ascii="Apple Symbols" w:hAnsi="Apple Symbols" w:cs="Apple Symbols" w:eastAsia="Apple Symbols"/>
          <w:w w:val="110"/>
          <w:vertAlign w:val="baseline"/>
        </w:rPr>
        <w:t>−</w:t>
      </w:r>
      <w:r>
        <w:rPr>
          <w:i/>
          <w:iCs/>
          <w:w w:val="110"/>
          <w:vertAlign w:val="baseline"/>
        </w:rPr>
        <w:t>K</w:t>
      </w:r>
      <w:r>
        <w:rPr>
          <w:w w:val="110"/>
          <w:vertAlign w:val="subscript"/>
        </w:rPr>
        <w:t>2</w:t>
      </w:r>
      <w:r>
        <w:rPr>
          <w:w w:val="110"/>
          <w:vertAlign w:val="baseline"/>
        </w:rPr>
        <w:t>,</w:t>
      </w:r>
      <w:r>
        <w:rPr>
          <w:spacing w:val="-4"/>
          <w:w w:val="110"/>
          <w:vertAlign w:val="baseline"/>
        </w:rPr>
        <w:t> </w:t>
      </w:r>
      <w:r>
        <w:rPr>
          <w:w w:val="110"/>
          <w:vertAlign w:val="baseline"/>
        </w:rPr>
        <w:t>such</w:t>
      </w:r>
      <w:r>
        <w:rPr>
          <w:spacing w:val="-5"/>
          <w:w w:val="110"/>
          <w:vertAlign w:val="baseline"/>
        </w:rPr>
        <w:t> </w:t>
      </w:r>
      <w:r>
        <w:rPr>
          <w:w w:val="110"/>
          <w:vertAlign w:val="baseline"/>
        </w:rPr>
        <w:t>that</w:t>
      </w:r>
      <w:r>
        <w:rPr>
          <w:spacing w:val="-5"/>
          <w:w w:val="110"/>
          <w:vertAlign w:val="baseline"/>
        </w:rPr>
        <w:t> </w:t>
      </w:r>
      <w:r>
        <w:rPr>
          <w:w w:val="110"/>
          <w:vertAlign w:val="baseline"/>
        </w:rPr>
        <w:t>the</w:t>
      </w:r>
      <w:r>
        <w:rPr>
          <w:spacing w:val="-6"/>
          <w:w w:val="110"/>
          <w:vertAlign w:val="baseline"/>
        </w:rPr>
        <w:t> </w:t>
      </w:r>
      <w:r>
        <w:rPr>
          <w:w w:val="110"/>
          <w:vertAlign w:val="baseline"/>
        </w:rPr>
        <w:t>differences</w:t>
      </w:r>
      <w:r>
        <w:rPr>
          <w:spacing w:val="-6"/>
          <w:w w:val="110"/>
          <w:vertAlign w:val="baseline"/>
        </w:rPr>
        <w:t> </w:t>
      </w:r>
      <w:r>
        <w:rPr>
          <w:w w:val="110"/>
          <w:vertAlign w:val="baseline"/>
        </w:rPr>
        <w:t>can</w:t>
      </w:r>
      <w:r>
        <w:rPr>
          <w:spacing w:val="-5"/>
          <w:w w:val="110"/>
          <w:vertAlign w:val="baseline"/>
        </w:rPr>
        <w:t> </w:t>
      </w:r>
      <w:r>
        <w:rPr>
          <w:w w:val="110"/>
          <w:vertAlign w:val="baseline"/>
        </w:rPr>
        <w:t>equally be</w:t>
      </w:r>
      <w:r>
        <w:rPr>
          <w:spacing w:val="-11"/>
          <w:w w:val="110"/>
          <w:vertAlign w:val="baseline"/>
        </w:rPr>
        <w:t> </w:t>
      </w:r>
      <w:r>
        <w:rPr>
          <w:w w:val="110"/>
          <w:vertAlign w:val="baseline"/>
        </w:rPr>
        <w:t>read</w:t>
      </w:r>
      <w:r>
        <w:rPr>
          <w:spacing w:val="-2"/>
          <w:w w:val="110"/>
          <w:vertAlign w:val="baseline"/>
        </w:rPr>
        <w:t> </w:t>
      </w:r>
      <w:r>
        <w:rPr>
          <w:w w:val="110"/>
          <w:vertAlign w:val="baseline"/>
        </w:rPr>
        <w:t>in</w:t>
      </w:r>
      <w:r>
        <w:rPr>
          <w:spacing w:val="-2"/>
          <w:w w:val="110"/>
          <w:vertAlign w:val="baseline"/>
        </w:rPr>
        <w:t> </w:t>
      </w:r>
      <w:r>
        <w:rPr>
          <w:w w:val="110"/>
          <w:vertAlign w:val="baseline"/>
        </w:rPr>
        <w:t>bits</w:t>
      </w:r>
      <w:r>
        <w:rPr>
          <w:spacing w:val="-1"/>
          <w:w w:val="110"/>
          <w:vertAlign w:val="baseline"/>
        </w:rPr>
        <w:t> </w:t>
      </w:r>
      <w:r>
        <w:rPr>
          <w:w w:val="110"/>
          <w:vertAlign w:val="baseline"/>
        </w:rPr>
        <w:t>(∆</w:t>
      </w:r>
      <w:r>
        <w:rPr>
          <w:i/>
          <w:iCs/>
          <w:w w:val="110"/>
          <w:vertAlign w:val="baseline"/>
        </w:rPr>
        <w:t>K</w:t>
      </w:r>
      <w:r>
        <w:rPr>
          <w:i/>
          <w:iCs/>
          <w:spacing w:val="-10"/>
          <w:w w:val="110"/>
          <w:vertAlign w:val="baseline"/>
        </w:rPr>
        <w:t> </w:t>
      </w:r>
      <w:r>
        <w:rPr>
          <w:w w:val="110"/>
          <w:vertAlign w:val="baseline"/>
        </w:rPr>
        <w:t>log</w:t>
      </w:r>
      <w:r>
        <w:rPr>
          <w:w w:val="110"/>
          <w:vertAlign w:val="subscript"/>
        </w:rPr>
        <w:t>2</w:t>
      </w:r>
      <w:r>
        <w:rPr>
          <w:spacing w:val="-14"/>
          <w:w w:val="110"/>
          <w:vertAlign w:val="baseline"/>
        </w:rPr>
        <w:t> </w:t>
      </w:r>
      <w:r>
        <w:rPr>
          <w:w w:val="110"/>
          <w:vertAlign w:val="baseline"/>
        </w:rPr>
        <w:t>10)</w:t>
      </w:r>
      <w:r>
        <w:rPr>
          <w:spacing w:val="-2"/>
          <w:w w:val="110"/>
          <w:vertAlign w:val="baseline"/>
        </w:rPr>
        <w:t> </w:t>
      </w:r>
      <w:r>
        <w:rPr>
          <w:w w:val="110"/>
          <w:vertAlign w:val="baseline"/>
        </w:rPr>
        <w:t>or</w:t>
      </w:r>
      <w:r>
        <w:rPr>
          <w:spacing w:val="-2"/>
          <w:w w:val="110"/>
          <w:vertAlign w:val="baseline"/>
        </w:rPr>
        <w:t> </w:t>
      </w:r>
      <w:r>
        <w:rPr>
          <w:w w:val="110"/>
          <w:vertAlign w:val="baseline"/>
        </w:rPr>
        <w:t>nats</w:t>
      </w:r>
      <w:r>
        <w:rPr>
          <w:spacing w:val="-1"/>
          <w:w w:val="110"/>
          <w:vertAlign w:val="baseline"/>
        </w:rPr>
        <w:t> </w:t>
      </w:r>
      <w:r>
        <w:rPr>
          <w:w w:val="110"/>
          <w:vertAlign w:val="baseline"/>
        </w:rPr>
        <w:t>(∆</w:t>
      </w:r>
      <w:r>
        <w:rPr>
          <w:i/>
          <w:iCs/>
          <w:w w:val="110"/>
          <w:vertAlign w:val="baseline"/>
        </w:rPr>
        <w:t>K</w:t>
      </w:r>
      <w:r>
        <w:rPr>
          <w:i/>
          <w:iCs/>
          <w:spacing w:val="-10"/>
          <w:w w:val="110"/>
          <w:vertAlign w:val="baseline"/>
        </w:rPr>
        <w:t> </w:t>
      </w:r>
      <w:r>
        <w:rPr>
          <w:w w:val="110"/>
          <w:vertAlign w:val="baseline"/>
        </w:rPr>
        <w:t>ln</w:t>
      </w:r>
      <w:r>
        <w:rPr>
          <w:spacing w:val="-14"/>
          <w:w w:val="110"/>
          <w:vertAlign w:val="baseline"/>
        </w:rPr>
        <w:t> </w:t>
      </w:r>
      <w:r>
        <w:rPr>
          <w:w w:val="110"/>
          <w:vertAlign w:val="baseline"/>
        </w:rPr>
        <w:t>10).</w:t>
      </w:r>
      <w:r>
        <w:rPr>
          <w:spacing w:val="-2"/>
          <w:w w:val="110"/>
          <w:vertAlign w:val="baseline"/>
        </w:rPr>
        <w:t> </w:t>
      </w:r>
      <w:r>
        <w:rPr>
          <w:w w:val="110"/>
          <w:vertAlign w:val="baseline"/>
        </w:rPr>
        <w:t>However,</w:t>
      </w:r>
      <w:r>
        <w:rPr>
          <w:spacing w:val="-2"/>
          <w:w w:val="110"/>
          <w:vertAlign w:val="baseline"/>
        </w:rPr>
        <w:t> </w:t>
      </w:r>
      <w:r>
        <w:rPr>
          <w:w w:val="110"/>
          <w:vertAlign w:val="baseline"/>
        </w:rPr>
        <w:t>note</w:t>
      </w:r>
      <w:r>
        <w:rPr>
          <w:spacing w:val="-2"/>
          <w:w w:val="110"/>
          <w:vertAlign w:val="baseline"/>
        </w:rPr>
        <w:t> </w:t>
      </w:r>
      <w:r>
        <w:rPr>
          <w:w w:val="110"/>
          <w:vertAlign w:val="baseline"/>
        </w:rPr>
        <w:t>that</w:t>
      </w:r>
      <w:r>
        <w:rPr>
          <w:spacing w:val="-1"/>
          <w:w w:val="110"/>
          <w:vertAlign w:val="baseline"/>
        </w:rPr>
        <w:t> </w:t>
      </w:r>
      <w:r>
        <w:rPr>
          <w:w w:val="110"/>
          <w:vertAlign w:val="baseline"/>
        </w:rPr>
        <w:t>K</w:t>
      </w:r>
      <w:r>
        <w:rPr>
          <w:spacing w:val="-2"/>
          <w:w w:val="110"/>
          <w:vertAlign w:val="baseline"/>
        </w:rPr>
        <w:t> </w:t>
      </w:r>
      <w:r>
        <w:rPr>
          <w:w w:val="110"/>
          <w:vertAlign w:val="baseline"/>
        </w:rPr>
        <w:t>must</w:t>
      </w:r>
      <w:r>
        <w:rPr>
          <w:spacing w:val="-2"/>
          <w:w w:val="110"/>
          <w:vertAlign w:val="baseline"/>
        </w:rPr>
        <w:t> </w:t>
      </w:r>
      <w:r>
        <w:rPr>
          <w:w w:val="110"/>
          <w:vertAlign w:val="baseline"/>
        </w:rPr>
        <w:t>always</w:t>
      </w:r>
      <w:r>
        <w:rPr>
          <w:spacing w:val="-2"/>
          <w:w w:val="110"/>
          <w:vertAlign w:val="baseline"/>
        </w:rPr>
        <w:t> </w:t>
      </w:r>
      <w:r>
        <w:rPr>
          <w:w w:val="110"/>
          <w:vertAlign w:val="baseline"/>
        </w:rPr>
        <w:t>be evaluated</w:t>
      </w:r>
      <w:r>
        <w:rPr>
          <w:spacing w:val="-14"/>
          <w:w w:val="110"/>
          <w:vertAlign w:val="baseline"/>
        </w:rPr>
        <w:t> </w:t>
      </w:r>
      <w:r>
        <w:rPr>
          <w:w w:val="110"/>
          <w:vertAlign w:val="baseline"/>
        </w:rPr>
        <w:t>relative</w:t>
      </w:r>
      <w:r>
        <w:rPr>
          <w:spacing w:val="-14"/>
          <w:w w:val="110"/>
          <w:vertAlign w:val="baseline"/>
        </w:rPr>
        <w:t> </w:t>
      </w:r>
      <w:r>
        <w:rPr>
          <w:w w:val="110"/>
          <w:vertAlign w:val="baseline"/>
        </w:rPr>
        <w:t>to</w:t>
      </w:r>
      <w:r>
        <w:rPr>
          <w:spacing w:val="-14"/>
          <w:w w:val="110"/>
          <w:vertAlign w:val="baseline"/>
        </w:rPr>
        <w:t> </w:t>
      </w:r>
      <w:r>
        <w:rPr>
          <w:w w:val="110"/>
          <w:vertAlign w:val="baseline"/>
        </w:rPr>
        <w:t>a</w:t>
      </w:r>
      <w:r>
        <w:rPr>
          <w:spacing w:val="-13"/>
          <w:w w:val="110"/>
          <w:vertAlign w:val="baseline"/>
        </w:rPr>
        <w:t> </w:t>
      </w:r>
      <w:r>
        <w:rPr>
          <w:w w:val="110"/>
          <w:vertAlign w:val="baseline"/>
        </w:rPr>
        <w:t>well-defined</w:t>
      </w:r>
      <w:r>
        <w:rPr>
          <w:spacing w:val="-14"/>
          <w:w w:val="110"/>
          <w:vertAlign w:val="baseline"/>
        </w:rPr>
        <w:t> </w:t>
      </w:r>
      <w:r>
        <w:rPr>
          <w:w w:val="110"/>
          <w:vertAlign w:val="baseline"/>
        </w:rPr>
        <w:t>problem</w:t>
      </w:r>
      <w:r>
        <w:rPr>
          <w:spacing w:val="-10"/>
          <w:w w:val="110"/>
          <w:vertAlign w:val="baseline"/>
        </w:rPr>
        <w:t> </w:t>
      </w:r>
      <w:r>
        <w:rPr>
          <w:w w:val="110"/>
          <w:vertAlign w:val="baseline"/>
        </w:rPr>
        <w:t>space</w:t>
      </w:r>
      <w:r>
        <w:rPr>
          <w:spacing w:val="-4"/>
          <w:w w:val="110"/>
          <w:vertAlign w:val="baseline"/>
        </w:rPr>
        <w:t> </w:t>
      </w:r>
      <w:r>
        <w:rPr>
          <w:i/>
          <w:iCs/>
          <w:w w:val="110"/>
          <w:vertAlign w:val="baseline"/>
        </w:rPr>
        <w:t>P</w:t>
      </w:r>
      <w:r>
        <w:rPr>
          <w:i/>
          <w:iCs/>
          <w:spacing w:val="13"/>
          <w:w w:val="110"/>
          <w:vertAlign w:val="baseline"/>
        </w:rPr>
        <w:t> </w:t>
      </w:r>
      <w:r>
        <w:rPr>
          <w:w w:val="110"/>
          <w:vertAlign w:val="baseline"/>
        </w:rPr>
        <w:t>=</w:t>
      </w:r>
      <w:r>
        <w:rPr>
          <w:spacing w:val="-10"/>
          <w:w w:val="110"/>
          <w:vertAlign w:val="baseline"/>
        </w:rPr>
        <w:t> </w:t>
      </w:r>
      <w:r>
        <w:rPr>
          <w:rFonts w:ascii="Apple Symbols" w:hAnsi="Apple Symbols" w:cs="Apple Symbols" w:eastAsia="Apple Symbols"/>
          <w:w w:val="110"/>
          <w:vertAlign w:val="baseline"/>
        </w:rPr>
        <w:t>⟨</w:t>
      </w:r>
      <w:r>
        <w:rPr>
          <w:i/>
          <w:iCs/>
          <w:w w:val="110"/>
          <w:vertAlign w:val="baseline"/>
        </w:rPr>
        <w:t>S,</w:t>
      </w:r>
      <w:r>
        <w:rPr>
          <w:i/>
          <w:iCs/>
          <w:spacing w:val="-14"/>
          <w:w w:val="110"/>
          <w:vertAlign w:val="baseline"/>
        </w:rPr>
        <w:t> </w:t>
      </w:r>
      <w:r>
        <w:rPr>
          <w:i/>
          <w:iCs/>
          <w:w w:val="110"/>
          <w:vertAlign w:val="baseline"/>
        </w:rPr>
        <w:t>O,</w:t>
      </w:r>
      <w:r>
        <w:rPr>
          <w:i/>
          <w:iCs/>
          <w:spacing w:val="-14"/>
          <w:w w:val="110"/>
          <w:vertAlign w:val="baseline"/>
        </w:rPr>
        <w:t> </w:t>
      </w:r>
      <w:r>
        <w:rPr>
          <w:i/>
          <w:iCs/>
          <w:w w:val="110"/>
          <w:vertAlign w:val="baseline"/>
        </w:rPr>
        <w:t>C,</w:t>
      </w:r>
      <w:r>
        <w:rPr>
          <w:i/>
          <w:iCs/>
          <w:spacing w:val="-14"/>
          <w:w w:val="110"/>
          <w:vertAlign w:val="baseline"/>
        </w:rPr>
        <w:t> </w:t>
      </w:r>
      <w:r>
        <w:rPr>
          <w:i/>
          <w:iCs/>
          <w:w w:val="110"/>
          <w:vertAlign w:val="baseline"/>
        </w:rPr>
        <w:t>E,</w:t>
      </w:r>
      <w:r>
        <w:rPr>
          <w:i/>
          <w:iCs/>
          <w:spacing w:val="-13"/>
          <w:w w:val="110"/>
          <w:vertAlign w:val="baseline"/>
        </w:rPr>
        <w:t> </w:t>
      </w:r>
      <w:r>
        <w:rPr>
          <w:i/>
          <w:iCs/>
          <w:w w:val="110"/>
          <w:vertAlign w:val="baseline"/>
        </w:rPr>
        <w:t>H</w:t>
      </w:r>
      <w:r>
        <w:rPr>
          <w:rFonts w:ascii="Apple Symbols" w:hAnsi="Apple Symbols" w:cs="Apple Symbols" w:eastAsia="Apple Symbols"/>
          <w:w w:val="110"/>
          <w:vertAlign w:val="baseline"/>
        </w:rPr>
        <w:t>⟩</w:t>
      </w:r>
      <w:r>
        <w:rPr>
          <w:w w:val="110"/>
          <w:vertAlign w:val="baseline"/>
        </w:rPr>
        <w:t>,</w:t>
      </w:r>
      <w:r>
        <w:rPr>
          <w:spacing w:val="-4"/>
          <w:w w:val="110"/>
          <w:vertAlign w:val="baseline"/>
        </w:rPr>
        <w:t> </w:t>
      </w:r>
      <w:r>
        <w:rPr>
          <w:w w:val="110"/>
          <w:vertAlign w:val="baseline"/>
        </w:rPr>
        <w:t>as</w:t>
      </w:r>
      <w:r>
        <w:rPr>
          <w:spacing w:val="-4"/>
          <w:w w:val="110"/>
          <w:vertAlign w:val="baseline"/>
        </w:rPr>
        <w:t> </w:t>
      </w:r>
      <w:r>
        <w:rPr>
          <w:w w:val="110"/>
          <w:vertAlign w:val="baseline"/>
        </w:rPr>
        <w:t>the</w:t>
      </w:r>
      <w:r>
        <w:rPr>
          <w:spacing w:val="-4"/>
          <w:w w:val="110"/>
          <w:vertAlign w:val="baseline"/>
        </w:rPr>
        <w:t> </w:t>
      </w:r>
      <w:r>
        <w:rPr>
          <w:w w:val="110"/>
          <w:vertAlign w:val="baseline"/>
        </w:rPr>
        <w:t>specific characteristics</w:t>
      </w:r>
      <w:r>
        <w:rPr>
          <w:spacing w:val="-6"/>
          <w:w w:val="110"/>
          <w:vertAlign w:val="baseline"/>
        </w:rPr>
        <w:t> </w:t>
      </w:r>
      <w:r>
        <w:rPr>
          <w:w w:val="110"/>
          <w:vertAlign w:val="baseline"/>
        </w:rPr>
        <w:t>of</w:t>
      </w:r>
      <w:r>
        <w:rPr>
          <w:spacing w:val="-6"/>
          <w:w w:val="110"/>
          <w:vertAlign w:val="baseline"/>
        </w:rPr>
        <w:t> </w:t>
      </w:r>
      <w:r>
        <w:rPr>
          <w:i/>
          <w:iCs/>
          <w:w w:val="110"/>
          <w:vertAlign w:val="baseline"/>
        </w:rPr>
        <w:t>S</w:t>
      </w:r>
      <w:r>
        <w:rPr>
          <w:w w:val="110"/>
          <w:vertAlign w:val="baseline"/>
        </w:rPr>
        <w:t>,</w:t>
      </w:r>
      <w:r>
        <w:rPr>
          <w:spacing w:val="-6"/>
          <w:w w:val="110"/>
          <w:vertAlign w:val="baseline"/>
        </w:rPr>
        <w:t> </w:t>
      </w:r>
      <w:r>
        <w:rPr>
          <w:i/>
          <w:iCs/>
          <w:w w:val="110"/>
          <w:vertAlign w:val="baseline"/>
        </w:rPr>
        <w:t>O</w:t>
      </w:r>
      <w:r>
        <w:rPr>
          <w:i/>
          <w:iCs/>
          <w:spacing w:val="-1"/>
          <w:w w:val="110"/>
          <w:vertAlign w:val="baseline"/>
        </w:rPr>
        <w:t> </w:t>
      </w:r>
      <w:r>
        <w:rPr>
          <w:w w:val="110"/>
          <w:vertAlign w:val="baseline"/>
        </w:rPr>
        <w:t>(including</w:t>
      </w:r>
      <w:r>
        <w:rPr>
          <w:spacing w:val="-6"/>
          <w:w w:val="110"/>
          <w:vertAlign w:val="baseline"/>
        </w:rPr>
        <w:t> </w:t>
      </w:r>
      <w:r>
        <w:rPr>
          <w:i/>
          <w:iCs/>
          <w:w w:val="110"/>
          <w:vertAlign w:val="baseline"/>
        </w:rPr>
        <w:t>w</w:t>
      </w:r>
      <w:r>
        <w:rPr>
          <w:w w:val="110"/>
          <w:vertAlign w:val="baseline"/>
        </w:rPr>
        <w:t>),</w:t>
      </w:r>
      <w:r>
        <w:rPr>
          <w:spacing w:val="-6"/>
          <w:w w:val="110"/>
          <w:vertAlign w:val="baseline"/>
        </w:rPr>
        <w:t> </w:t>
      </w:r>
      <w:r>
        <w:rPr>
          <w:i/>
          <w:iCs/>
          <w:w w:val="110"/>
          <w:vertAlign w:val="baseline"/>
        </w:rPr>
        <w:t>C</w:t>
      </w:r>
      <w:r>
        <w:rPr>
          <w:w w:val="110"/>
          <w:vertAlign w:val="baseline"/>
        </w:rPr>
        <w:t>,</w:t>
      </w:r>
      <w:r>
        <w:rPr>
          <w:spacing w:val="-6"/>
          <w:w w:val="110"/>
          <w:vertAlign w:val="baseline"/>
        </w:rPr>
        <w:t> </w:t>
      </w:r>
      <w:r>
        <w:rPr>
          <w:w w:val="110"/>
          <w:vertAlign w:val="baseline"/>
        </w:rPr>
        <w:t>and</w:t>
      </w:r>
      <w:r>
        <w:rPr>
          <w:spacing w:val="-6"/>
          <w:w w:val="110"/>
          <w:vertAlign w:val="baseline"/>
        </w:rPr>
        <w:t> </w:t>
      </w:r>
      <w:r>
        <w:rPr>
          <w:i/>
          <w:iCs/>
          <w:w w:val="110"/>
          <w:vertAlign w:val="baseline"/>
        </w:rPr>
        <w:t>S</w:t>
      </w:r>
      <w:r>
        <w:rPr>
          <w:w w:val="110"/>
          <w:vertAlign w:val="subscript"/>
        </w:rPr>
        <w:t>goal</w:t>
      </w:r>
      <w:r>
        <w:rPr>
          <w:w w:val="110"/>
          <w:vertAlign w:val="baseline"/>
        </w:rPr>
        <w:t> determine</w:t>
      </w:r>
      <w:r>
        <w:rPr>
          <w:spacing w:val="-6"/>
          <w:w w:val="110"/>
          <w:vertAlign w:val="baseline"/>
        </w:rPr>
        <w:t> </w:t>
      </w:r>
      <w:r>
        <w:rPr>
          <w:w w:val="110"/>
          <w:vertAlign w:val="baseline"/>
        </w:rPr>
        <w:t>the</w:t>
      </w:r>
      <w:r>
        <w:rPr>
          <w:spacing w:val="-6"/>
          <w:w w:val="110"/>
          <w:vertAlign w:val="baseline"/>
        </w:rPr>
        <w:t> </w:t>
      </w:r>
      <w:r>
        <w:rPr>
          <w:w w:val="110"/>
          <w:vertAlign w:val="baseline"/>
        </w:rPr>
        <w:t>state-transition</w:t>
      </w:r>
      <w:r>
        <w:rPr>
          <w:spacing w:val="-6"/>
          <w:w w:val="110"/>
          <w:vertAlign w:val="baseline"/>
        </w:rPr>
        <w:t> </w:t>
      </w:r>
      <w:r>
        <w:rPr>
          <w:w w:val="110"/>
          <w:vertAlign w:val="baseline"/>
        </w:rPr>
        <w:t>graph </w:t>
      </w:r>
      <w:r>
        <w:rPr>
          <w:w w:val="115"/>
          <w:vertAlign w:val="baseline"/>
        </w:rPr>
        <w:t>and cost landscape upon which both </w:t>
      </w:r>
      <w:r>
        <w:rPr>
          <w:i/>
          <w:iCs/>
          <w:w w:val="115"/>
          <w:vertAlign w:val="baseline"/>
        </w:rPr>
        <w:t>τ</w:t>
      </w:r>
      <w:r>
        <w:rPr>
          <w:w w:val="115"/>
          <w:vertAlign w:val="subscript"/>
        </w:rPr>
        <w:t>blind</w:t>
      </w:r>
      <w:r>
        <w:rPr>
          <w:w w:val="115"/>
          <w:vertAlign w:val="baseline"/>
        </w:rPr>
        <w:t> and </w:t>
      </w:r>
      <w:r>
        <w:rPr>
          <w:i/>
          <w:iCs/>
          <w:w w:val="115"/>
          <w:vertAlign w:val="baseline"/>
        </w:rPr>
        <w:t>τ</w:t>
      </w:r>
      <w:r>
        <w:rPr>
          <w:w w:val="115"/>
          <w:vertAlign w:val="subscript"/>
        </w:rPr>
        <w:t>agent</w:t>
      </w:r>
      <w:r>
        <w:rPr>
          <w:w w:val="115"/>
          <w:vertAlign w:val="baseline"/>
        </w:rPr>
        <w:t> are calculated.</w:t>
      </w:r>
    </w:p>
    <w:p>
      <w:pPr>
        <w:pStyle w:val="BodyText"/>
        <w:spacing w:line="240" w:lineRule="exact" w:before="0"/>
        <w:ind w:left="301" w:right="788" w:firstLine="298"/>
      </w:pPr>
      <w:r>
        <w:rPr/>
        <w:t>Moreover, </w:t>
      </w:r>
      <w:r>
        <w:rPr>
          <w:i/>
        </w:rPr>
        <w:t>K</w:t>
      </w:r>
      <w:r>
        <w:rPr>
          <w:i/>
          <w:spacing w:val="40"/>
        </w:rPr>
        <w:t> </w:t>
      </w:r>
      <w:r>
        <w:rPr/>
        <w:t>can also be proved additively composable. To wit, if a complex search</w:t>
      </w:r>
      <w:r>
        <w:rPr>
          <w:spacing w:val="80"/>
          <w:w w:val="110"/>
        </w:rPr>
        <w:t> </w:t>
      </w:r>
      <w:r>
        <w:rPr>
          <w:w w:val="110"/>
        </w:rPr>
        <w:t>can</w:t>
      </w:r>
      <w:r>
        <w:rPr>
          <w:w w:val="110"/>
        </w:rPr>
        <w:t> be expressed</w:t>
      </w:r>
      <w:r>
        <w:rPr>
          <w:w w:val="110"/>
        </w:rPr>
        <w:t> as a sequence</w:t>
      </w:r>
      <w:r>
        <w:rPr>
          <w:w w:val="110"/>
        </w:rPr>
        <w:t> of </w:t>
      </w:r>
      <w:r>
        <w:rPr>
          <w:i/>
          <w:w w:val="110"/>
        </w:rPr>
        <w:t>n </w:t>
      </w:r>
      <w:r>
        <w:rPr>
          <w:w w:val="110"/>
        </w:rPr>
        <w:t>conditionally</w:t>
      </w:r>
      <w:r>
        <w:rPr>
          <w:w w:val="110"/>
        </w:rPr>
        <w:t> independent</w:t>
      </w:r>
      <w:r>
        <w:rPr>
          <w:w w:val="110"/>
        </w:rPr>
        <w:t> stages,</w:t>
      </w:r>
      <w:r>
        <w:rPr>
          <w:w w:val="110"/>
        </w:rPr>
        <w:t> such</w:t>
      </w:r>
      <w:r>
        <w:rPr>
          <w:w w:val="110"/>
        </w:rPr>
        <w:t> that</w:t>
      </w:r>
      <w:r>
        <w:rPr>
          <w:w w:val="110"/>
        </w:rPr>
        <w:t> the </w:t>
      </w:r>
      <w:r>
        <w:rPr>
          <w:w w:val="115"/>
        </w:rPr>
        <w:t>overall </w:t>
      </w:r>
      <w:r>
        <w:rPr>
          <w:w w:val="105"/>
        </w:rPr>
        <w:t>efficiency</w:t>
      </w:r>
      <w:r>
        <w:rPr>
          <w:w w:val="115"/>
        </w:rPr>
        <w:t> ratio</w:t>
      </w:r>
      <w:r>
        <w:rPr>
          <w:spacing w:val="1"/>
          <w:w w:val="115"/>
        </w:rPr>
        <w:t> </w:t>
      </w:r>
      <w:r>
        <w:rPr>
          <w:w w:val="115"/>
        </w:rPr>
        <w:t>(</w:t>
      </w:r>
      <w:r>
        <w:rPr>
          <w:i/>
          <w:w w:val="115"/>
        </w:rPr>
        <w:t>τ</w:t>
      </w:r>
      <w:r>
        <w:rPr>
          <w:w w:val="115"/>
          <w:vertAlign w:val="subscript"/>
        </w:rPr>
        <w:t>blind</w:t>
      </w:r>
      <w:r>
        <w:rPr>
          <w:i/>
          <w:w w:val="115"/>
          <w:vertAlign w:val="baseline"/>
        </w:rPr>
        <w:t>/τ</w:t>
      </w:r>
      <w:r>
        <w:rPr>
          <w:w w:val="115"/>
          <w:vertAlign w:val="subscript"/>
        </w:rPr>
        <w:t>agent</w:t>
      </w:r>
      <w:r>
        <w:rPr>
          <w:w w:val="115"/>
          <w:vertAlign w:val="baseline"/>
        </w:rPr>
        <w:t>)</w:t>
      </w:r>
      <w:r>
        <w:rPr>
          <w:w w:val="115"/>
          <w:vertAlign w:val="subscript"/>
        </w:rPr>
        <w:t>total</w:t>
      </w:r>
      <w:r>
        <w:rPr>
          <w:spacing w:val="9"/>
          <w:w w:val="115"/>
          <w:vertAlign w:val="baseline"/>
        </w:rPr>
        <w:t> </w:t>
      </w:r>
      <w:r>
        <w:rPr>
          <w:w w:val="115"/>
          <w:vertAlign w:val="baseline"/>
        </w:rPr>
        <w:t>is the</w:t>
      </w:r>
      <w:r>
        <w:rPr>
          <w:spacing w:val="1"/>
          <w:w w:val="115"/>
          <w:vertAlign w:val="baseline"/>
        </w:rPr>
        <w:t> </w:t>
      </w:r>
      <w:r>
        <w:rPr>
          <w:w w:val="115"/>
          <w:vertAlign w:val="baseline"/>
        </w:rPr>
        <w:t>product of the</w:t>
      </w:r>
      <w:r>
        <w:rPr>
          <w:spacing w:val="1"/>
          <w:w w:val="115"/>
          <w:vertAlign w:val="baseline"/>
        </w:rPr>
        <w:t> </w:t>
      </w:r>
      <w:r>
        <w:rPr>
          <w:w w:val="115"/>
          <w:vertAlign w:val="baseline"/>
        </w:rPr>
        <w:t>stage-</w:t>
      </w:r>
      <w:r>
        <w:rPr>
          <w:w w:val="105"/>
          <w:vertAlign w:val="baseline"/>
        </w:rPr>
        <w:t>specific</w:t>
      </w:r>
      <w:r>
        <w:rPr>
          <w:spacing w:val="5"/>
          <w:w w:val="105"/>
          <w:vertAlign w:val="baseline"/>
        </w:rPr>
        <w:t> </w:t>
      </w:r>
      <w:r>
        <w:rPr>
          <w:spacing w:val="-2"/>
          <w:w w:val="105"/>
          <w:vertAlign w:val="baseline"/>
        </w:rPr>
        <w:t>efficiency</w:t>
      </w:r>
    </w:p>
    <w:p>
      <w:pPr>
        <w:pStyle w:val="BodyText"/>
        <w:tabs>
          <w:tab w:pos="6927" w:val="left" w:leader="none"/>
        </w:tabs>
        <w:spacing w:line="235" w:lineRule="auto" w:before="0"/>
        <w:ind w:left="301" w:firstLine="0"/>
        <w:jc w:val="left"/>
      </w:pPr>
      <w:r>
        <w:rPr/>
        <mc:AlternateContent>
          <mc:Choice Requires="wps">
            <w:drawing>
              <wp:anchor distT="0" distB="0" distL="0" distR="0" allowOverlap="1" layoutInCell="1" locked="0" behindDoc="1" simplePos="0" relativeHeight="486787072">
                <wp:simplePos x="0" y="0"/>
                <wp:positionH relativeFrom="page">
                  <wp:posOffset>1736420</wp:posOffset>
                </wp:positionH>
                <wp:positionV relativeFrom="paragraph">
                  <wp:posOffset>88372</wp:posOffset>
                </wp:positionV>
                <wp:extent cx="175895" cy="889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75895" cy="88900"/>
                        </a:xfrm>
                        <a:prstGeom prst="rect">
                          <a:avLst/>
                        </a:prstGeom>
                      </wps:spPr>
                      <wps:txbx>
                        <w:txbxContent>
                          <w:p>
                            <w:pPr>
                              <w:spacing w:line="135" w:lineRule="exact" w:before="0"/>
                              <w:ind w:left="0" w:right="0" w:firstLine="0"/>
                              <w:jc w:val="left"/>
                              <w:rPr>
                                <w:sz w:val="14"/>
                              </w:rPr>
                            </w:pPr>
                            <w:r>
                              <w:rPr>
                                <w:i/>
                                <w:spacing w:val="-5"/>
                                <w:w w:val="140"/>
                                <w:sz w:val="14"/>
                              </w:rPr>
                              <w:t>j</w:t>
                            </w:r>
                            <w:r>
                              <w:rPr>
                                <w:spacing w:val="-5"/>
                                <w:w w:val="140"/>
                                <w:sz w:val="14"/>
                              </w:rPr>
                              <w:t>=1</w:t>
                            </w:r>
                          </w:p>
                        </w:txbxContent>
                      </wps:txbx>
                      <wps:bodyPr wrap="square" lIns="0" tIns="0" rIns="0" bIns="0" rtlCol="0">
                        <a:noAutofit/>
                      </wps:bodyPr>
                    </wps:wsp>
                  </a:graphicData>
                </a:graphic>
              </wp:anchor>
            </w:drawing>
          </mc:Choice>
          <mc:Fallback>
            <w:pict>
              <v:shape style="position:absolute;margin-left:136.725998pt;margin-top:6.958496pt;width:13.85pt;height:7pt;mso-position-horizontal-relative:page;mso-position-vertical-relative:paragraph;z-index:-16529408" type="#_x0000_t202" id="docshape9" filled="false" stroked="false">
                <v:textbox inset="0,0,0,0">
                  <w:txbxContent>
                    <w:p>
                      <w:pPr>
                        <w:spacing w:line="135" w:lineRule="exact" w:before="0"/>
                        <w:ind w:left="0" w:right="0" w:firstLine="0"/>
                        <w:jc w:val="left"/>
                        <w:rPr>
                          <w:sz w:val="14"/>
                        </w:rPr>
                      </w:pPr>
                      <w:r>
                        <w:rPr>
                          <w:i/>
                          <w:spacing w:val="-5"/>
                          <w:w w:val="140"/>
                          <w:sz w:val="14"/>
                        </w:rPr>
                        <w:t>j</w:t>
                      </w:r>
                      <w:r>
                        <w:rPr>
                          <w:spacing w:val="-5"/>
                          <w:w w:val="140"/>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86787584">
                <wp:simplePos x="0" y="0"/>
                <wp:positionH relativeFrom="page">
                  <wp:posOffset>5275567</wp:posOffset>
                </wp:positionH>
                <wp:positionV relativeFrom="paragraph">
                  <wp:posOffset>88372</wp:posOffset>
                </wp:positionV>
                <wp:extent cx="175895" cy="889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75895" cy="88900"/>
                        </a:xfrm>
                        <a:prstGeom prst="rect">
                          <a:avLst/>
                        </a:prstGeom>
                      </wps:spPr>
                      <wps:txbx>
                        <w:txbxContent>
                          <w:p>
                            <w:pPr>
                              <w:spacing w:line="135" w:lineRule="exact" w:before="0"/>
                              <w:ind w:left="0" w:right="0" w:firstLine="0"/>
                              <w:jc w:val="left"/>
                              <w:rPr>
                                <w:sz w:val="14"/>
                              </w:rPr>
                            </w:pPr>
                            <w:r>
                              <w:rPr>
                                <w:i/>
                                <w:spacing w:val="-5"/>
                                <w:w w:val="140"/>
                                <w:sz w:val="14"/>
                              </w:rPr>
                              <w:t>j</w:t>
                            </w:r>
                            <w:r>
                              <w:rPr>
                                <w:spacing w:val="-5"/>
                                <w:w w:val="140"/>
                                <w:sz w:val="14"/>
                              </w:rPr>
                              <w:t>=1</w:t>
                            </w:r>
                          </w:p>
                        </w:txbxContent>
                      </wps:txbx>
                      <wps:bodyPr wrap="square" lIns="0" tIns="0" rIns="0" bIns="0" rtlCol="0">
                        <a:noAutofit/>
                      </wps:bodyPr>
                    </wps:wsp>
                  </a:graphicData>
                </a:graphic>
              </wp:anchor>
            </w:drawing>
          </mc:Choice>
          <mc:Fallback>
            <w:pict>
              <v:shape style="position:absolute;margin-left:415.398987pt;margin-top:6.958496pt;width:13.85pt;height:7pt;mso-position-horizontal-relative:page;mso-position-vertical-relative:paragraph;z-index:-16528896" type="#_x0000_t202" id="docshape10" filled="false" stroked="false">
                <v:textbox inset="0,0,0,0">
                  <w:txbxContent>
                    <w:p>
                      <w:pPr>
                        <w:spacing w:line="135" w:lineRule="exact" w:before="0"/>
                        <w:ind w:left="0" w:right="0" w:firstLine="0"/>
                        <w:jc w:val="left"/>
                        <w:rPr>
                          <w:sz w:val="14"/>
                        </w:rPr>
                      </w:pPr>
                      <w:r>
                        <w:rPr>
                          <w:i/>
                          <w:spacing w:val="-5"/>
                          <w:w w:val="140"/>
                          <w:sz w:val="14"/>
                        </w:rPr>
                        <w:t>j</w:t>
                      </w:r>
                      <w:r>
                        <w:rPr>
                          <w:spacing w:val="-5"/>
                          <w:w w:val="140"/>
                          <w:sz w:val="14"/>
                        </w:rPr>
                        <w:t>=1</w:t>
                      </w:r>
                    </w:p>
                  </w:txbxContent>
                </v:textbox>
                <w10:wrap type="none"/>
              </v:shape>
            </w:pict>
          </mc:Fallback>
        </mc:AlternateContent>
      </w:r>
      <w:r>
        <w:rPr>
          <w:w w:val="120"/>
        </w:rPr>
        <w:t>ratios</w:t>
      </w:r>
      <w:r>
        <w:rPr>
          <w:spacing w:val="-14"/>
          <w:w w:val="120"/>
        </w:rPr>
        <w:t> </w:t>
      </w:r>
      <w:r>
        <w:rPr>
          <w:rFonts w:ascii="Arial" w:hAnsi="Arial" w:cs="Arial" w:eastAsia="Arial"/>
          <w:w w:val="120"/>
          <w:position w:val="15"/>
        </w:rPr>
        <w:t>rr</w:t>
      </w:r>
      <w:r>
        <w:rPr>
          <w:i/>
          <w:iCs/>
          <w:w w:val="120"/>
          <w:position w:val="10"/>
          <w:sz w:val="14"/>
          <w:szCs w:val="14"/>
        </w:rPr>
        <w:t>n</w:t>
      </w:r>
      <w:r>
        <w:rPr>
          <w:i/>
          <w:iCs/>
          <w:spacing w:val="36"/>
          <w:w w:val="120"/>
          <w:position w:val="10"/>
          <w:sz w:val="14"/>
          <w:szCs w:val="14"/>
        </w:rPr>
        <w:t>  </w:t>
      </w:r>
      <w:r>
        <w:rPr>
          <w:w w:val="120"/>
        </w:rPr>
        <w:t>(</w:t>
      </w:r>
      <w:r>
        <w:rPr>
          <w:i/>
          <w:iCs/>
          <w:w w:val="120"/>
        </w:rPr>
        <w:t>τ</w:t>
      </w:r>
      <w:r>
        <w:rPr>
          <w:w w:val="120"/>
          <w:vertAlign w:val="subscript"/>
        </w:rPr>
        <w:t>blind</w:t>
      </w:r>
      <w:r>
        <w:rPr>
          <w:i/>
          <w:iCs/>
          <w:w w:val="120"/>
          <w:vertAlign w:val="baseline"/>
        </w:rPr>
        <w:t>/τ</w:t>
      </w:r>
      <w:r>
        <w:rPr>
          <w:w w:val="120"/>
          <w:vertAlign w:val="subscript"/>
        </w:rPr>
        <w:t>agent</w:t>
      </w:r>
      <w:r>
        <w:rPr>
          <w:w w:val="120"/>
          <w:vertAlign w:val="baseline"/>
        </w:rPr>
        <w:t>)</w:t>
      </w:r>
      <w:r>
        <w:rPr>
          <w:i/>
          <w:iCs/>
          <w:w w:val="120"/>
          <w:vertAlign w:val="subscript"/>
        </w:rPr>
        <w:t>j</w:t>
      </w:r>
      <w:r>
        <w:rPr>
          <w:w w:val="120"/>
          <w:vertAlign w:val="baseline"/>
        </w:rPr>
        <w:t>,</w:t>
      </w:r>
      <w:r>
        <w:rPr>
          <w:spacing w:val="-14"/>
          <w:w w:val="120"/>
          <w:vertAlign w:val="baseline"/>
        </w:rPr>
        <w:t> </w:t>
      </w:r>
      <w:r>
        <w:rPr>
          <w:w w:val="120"/>
          <w:vertAlign w:val="baseline"/>
        </w:rPr>
        <w:t>then</w:t>
      </w:r>
      <w:r>
        <w:rPr>
          <w:spacing w:val="-14"/>
          <w:w w:val="120"/>
          <w:vertAlign w:val="baseline"/>
        </w:rPr>
        <w:t> </w:t>
      </w:r>
      <w:r>
        <w:rPr>
          <w:w w:val="120"/>
          <w:vertAlign w:val="baseline"/>
        </w:rPr>
        <w:t>the</w:t>
      </w:r>
      <w:r>
        <w:rPr>
          <w:spacing w:val="-14"/>
          <w:w w:val="120"/>
          <w:vertAlign w:val="baseline"/>
        </w:rPr>
        <w:t> </w:t>
      </w:r>
      <w:r>
        <w:rPr>
          <w:w w:val="120"/>
          <w:vertAlign w:val="baseline"/>
        </w:rPr>
        <w:t>total</w:t>
      </w:r>
      <w:r>
        <w:rPr>
          <w:spacing w:val="-14"/>
          <w:w w:val="120"/>
          <w:vertAlign w:val="baseline"/>
        </w:rPr>
        <w:t> </w:t>
      </w:r>
      <w:r>
        <w:rPr>
          <w:w w:val="120"/>
          <w:vertAlign w:val="baseline"/>
        </w:rPr>
        <w:t>search</w:t>
      </w:r>
      <w:r>
        <w:rPr>
          <w:spacing w:val="-14"/>
          <w:w w:val="120"/>
          <w:vertAlign w:val="baseline"/>
        </w:rPr>
        <w:t> </w:t>
      </w:r>
      <w:r>
        <w:rPr>
          <w:w w:val="120"/>
          <w:vertAlign w:val="baseline"/>
        </w:rPr>
        <w:t>efficiency</w:t>
      </w:r>
      <w:r>
        <w:rPr>
          <w:spacing w:val="-13"/>
          <w:w w:val="120"/>
          <w:vertAlign w:val="baseline"/>
        </w:rPr>
        <w:t> </w:t>
      </w:r>
      <w:r>
        <w:rPr>
          <w:i/>
          <w:iCs/>
          <w:w w:val="120"/>
          <w:vertAlign w:val="baseline"/>
        </w:rPr>
        <w:t>K</w:t>
      </w:r>
      <w:r>
        <w:rPr>
          <w:w w:val="120"/>
          <w:vertAlign w:val="subscript"/>
        </w:rPr>
        <w:t>complex</w:t>
      </w:r>
      <w:r>
        <w:rPr>
          <w:spacing w:val="-6"/>
          <w:w w:val="120"/>
          <w:vertAlign w:val="baseline"/>
        </w:rPr>
        <w:t> </w:t>
      </w:r>
      <w:r>
        <w:rPr>
          <w:w w:val="120"/>
          <w:vertAlign w:val="baseline"/>
        </w:rPr>
        <w:t>=</w:t>
      </w:r>
      <w:r>
        <w:rPr>
          <w:spacing w:val="-14"/>
          <w:w w:val="120"/>
          <w:vertAlign w:val="baseline"/>
        </w:rPr>
        <w:t> </w:t>
      </w:r>
      <w:r>
        <w:rPr>
          <w:rFonts w:ascii="Arial" w:hAnsi="Arial" w:cs="Arial" w:eastAsia="Arial"/>
          <w:spacing w:val="-5"/>
          <w:w w:val="120"/>
          <w:position w:val="15"/>
          <w:vertAlign w:val="baseline"/>
        </w:rPr>
        <w:t>�</w:t>
      </w:r>
      <w:r>
        <w:rPr>
          <w:i/>
          <w:iCs/>
          <w:spacing w:val="-5"/>
          <w:w w:val="120"/>
          <w:position w:val="10"/>
          <w:sz w:val="14"/>
          <w:szCs w:val="14"/>
          <w:vertAlign w:val="baseline"/>
        </w:rPr>
        <w:t>n</w:t>
      </w:r>
      <w:r>
        <w:rPr>
          <w:i/>
          <w:iCs/>
          <w:position w:val="10"/>
          <w:sz w:val="14"/>
          <w:szCs w:val="14"/>
          <w:vertAlign w:val="baseline"/>
        </w:rPr>
        <w:tab/>
      </w:r>
      <w:r>
        <w:rPr>
          <w:i/>
          <w:iCs/>
          <w:w w:val="125"/>
          <w:vertAlign w:val="baseline"/>
        </w:rPr>
        <w:t>K</w:t>
      </w:r>
      <w:r>
        <w:rPr>
          <w:i/>
          <w:iCs/>
          <w:w w:val="125"/>
          <w:vertAlign w:val="subscript"/>
        </w:rPr>
        <w:t>j</w:t>
      </w:r>
      <w:r>
        <w:rPr>
          <w:w w:val="125"/>
          <w:vertAlign w:val="baseline"/>
        </w:rPr>
        <w:t>.</w:t>
      </w:r>
      <w:r>
        <w:rPr>
          <w:spacing w:val="26"/>
          <w:w w:val="125"/>
          <w:vertAlign w:val="baseline"/>
        </w:rPr>
        <w:t> </w:t>
      </w:r>
      <w:r>
        <w:rPr>
          <w:spacing w:val="-4"/>
          <w:w w:val="125"/>
          <w:vertAlign w:val="baseline"/>
        </w:rPr>
        <w:t>Con-</w:t>
      </w:r>
    </w:p>
    <w:p>
      <w:pPr>
        <w:pStyle w:val="BodyText"/>
        <w:spacing w:line="91" w:lineRule="exact" w:before="0"/>
        <w:ind w:left="301" w:firstLine="0"/>
      </w:pPr>
      <w:r>
        <w:rPr>
          <w:w w:val="110"/>
        </w:rPr>
        <w:t>ceptually,</w:t>
      </w:r>
      <w:r>
        <w:rPr>
          <w:spacing w:val="-14"/>
          <w:w w:val="110"/>
        </w:rPr>
        <w:t> </w:t>
      </w:r>
      <w:r>
        <w:rPr>
          <w:w w:val="110"/>
        </w:rPr>
        <w:t>this</w:t>
      </w:r>
      <w:r>
        <w:rPr>
          <w:spacing w:val="-14"/>
          <w:w w:val="110"/>
        </w:rPr>
        <w:t> </w:t>
      </w:r>
      <w:r>
        <w:rPr>
          <w:w w:val="110"/>
        </w:rPr>
        <w:t>means</w:t>
      </w:r>
      <w:r>
        <w:rPr>
          <w:spacing w:val="-14"/>
          <w:w w:val="110"/>
        </w:rPr>
        <w:t> </w:t>
      </w:r>
      <w:r>
        <w:rPr>
          <w:w w:val="110"/>
        </w:rPr>
        <w:t>that</w:t>
      </w:r>
      <w:r>
        <w:rPr>
          <w:spacing w:val="-13"/>
          <w:w w:val="110"/>
        </w:rPr>
        <w:t> </w:t>
      </w:r>
      <w:r>
        <w:rPr>
          <w:w w:val="110"/>
        </w:rPr>
        <w:t>one</w:t>
      </w:r>
      <w:r>
        <w:rPr>
          <w:spacing w:val="-14"/>
          <w:w w:val="110"/>
        </w:rPr>
        <w:t> </w:t>
      </w:r>
      <w:r>
        <w:rPr>
          <w:w w:val="110"/>
        </w:rPr>
        <w:t>can</w:t>
      </w:r>
      <w:r>
        <w:rPr>
          <w:spacing w:val="-14"/>
          <w:w w:val="110"/>
        </w:rPr>
        <w:t> </w:t>
      </w:r>
      <w:r>
        <w:rPr>
          <w:w w:val="110"/>
        </w:rPr>
        <w:t>assess</w:t>
      </w:r>
      <w:r>
        <w:rPr>
          <w:spacing w:val="-14"/>
          <w:w w:val="110"/>
        </w:rPr>
        <w:t> </w:t>
      </w:r>
      <w:r>
        <w:rPr>
          <w:w w:val="110"/>
        </w:rPr>
        <w:t>different</w:t>
      </w:r>
      <w:r>
        <w:rPr>
          <w:spacing w:val="-13"/>
          <w:w w:val="110"/>
        </w:rPr>
        <w:t> </w:t>
      </w:r>
      <w:r>
        <w:rPr>
          <w:w w:val="110"/>
        </w:rPr>
        <w:t>mechanistic</w:t>
      </w:r>
      <w:r>
        <w:rPr>
          <w:spacing w:val="-14"/>
          <w:w w:val="110"/>
        </w:rPr>
        <w:t> </w:t>
      </w:r>
      <w:r>
        <w:rPr>
          <w:w w:val="110"/>
        </w:rPr>
        <w:t>contributions</w:t>
      </w:r>
      <w:r>
        <w:rPr>
          <w:spacing w:val="-14"/>
          <w:w w:val="110"/>
        </w:rPr>
        <w:t> </w:t>
      </w:r>
      <w:r>
        <w:rPr>
          <w:w w:val="110"/>
        </w:rPr>
        <w:t>to</w:t>
      </w:r>
      <w:r>
        <w:rPr>
          <w:spacing w:val="-13"/>
          <w:w w:val="110"/>
        </w:rPr>
        <w:t> </w:t>
      </w:r>
      <w:r>
        <w:rPr>
          <w:spacing w:val="-2"/>
          <w:w w:val="110"/>
        </w:rPr>
        <w:t>search</w:t>
      </w:r>
    </w:p>
    <w:p>
      <w:pPr>
        <w:pStyle w:val="BodyText"/>
        <w:spacing w:before="10"/>
        <w:ind w:left="301" w:firstLine="0"/>
      </w:pPr>
      <w:r>
        <w:rPr>
          <w:w w:val="105"/>
        </w:rPr>
        <w:t>efficiency</w:t>
      </w:r>
      <w:r>
        <w:rPr>
          <w:spacing w:val="12"/>
          <w:w w:val="105"/>
        </w:rPr>
        <w:t> </w:t>
      </w:r>
      <w:r>
        <w:rPr>
          <w:w w:val="105"/>
        </w:rPr>
        <w:t>by</w:t>
      </w:r>
      <w:r>
        <w:rPr>
          <w:spacing w:val="12"/>
          <w:w w:val="105"/>
        </w:rPr>
        <w:t> </w:t>
      </w:r>
      <w:r>
        <w:rPr>
          <w:w w:val="105"/>
        </w:rPr>
        <w:t>considering</w:t>
      </w:r>
      <w:r>
        <w:rPr>
          <w:spacing w:val="12"/>
          <w:w w:val="105"/>
        </w:rPr>
        <w:t> </w:t>
      </w:r>
      <w:r>
        <w:rPr>
          <w:w w:val="105"/>
        </w:rPr>
        <w:t>how</w:t>
      </w:r>
      <w:r>
        <w:rPr>
          <w:spacing w:val="12"/>
          <w:w w:val="105"/>
        </w:rPr>
        <w:t> </w:t>
      </w:r>
      <w:r>
        <w:rPr>
          <w:w w:val="105"/>
        </w:rPr>
        <w:t>the</w:t>
      </w:r>
      <w:r>
        <w:rPr>
          <w:spacing w:val="12"/>
          <w:w w:val="105"/>
        </w:rPr>
        <w:t> </w:t>
      </w:r>
      <w:r>
        <w:rPr>
          <w:w w:val="105"/>
        </w:rPr>
        <w:t>trajectory</w:t>
      </w:r>
      <w:r>
        <w:rPr>
          <w:spacing w:val="12"/>
          <w:w w:val="105"/>
        </w:rPr>
        <w:t> </w:t>
      </w:r>
      <w:r>
        <w:rPr>
          <w:w w:val="105"/>
        </w:rPr>
        <w:t>cost</w:t>
      </w:r>
      <w:r>
        <w:rPr>
          <w:spacing w:val="12"/>
          <w:w w:val="105"/>
        </w:rPr>
        <w:t> </w:t>
      </w:r>
      <w:r>
        <w:rPr>
          <w:w w:val="105"/>
        </w:rPr>
        <w:t>is</w:t>
      </w:r>
      <w:r>
        <w:rPr>
          <w:spacing w:val="12"/>
          <w:w w:val="105"/>
        </w:rPr>
        <w:t> </w:t>
      </w:r>
      <w:r>
        <w:rPr>
          <w:spacing w:val="-2"/>
          <w:w w:val="105"/>
        </w:rPr>
        <w:t>written.</w:t>
      </w:r>
    </w:p>
    <w:p>
      <w:pPr>
        <w:pStyle w:val="BodyText"/>
        <w:spacing w:line="249" w:lineRule="auto" w:before="10"/>
        <w:ind w:left="301" w:right="787" w:firstLine="298"/>
        <w:rPr>
          <w:i/>
        </w:rPr>
      </w:pPr>
      <w:r>
        <w:rPr>
          <w:w w:val="110"/>
        </w:rPr>
        <w:t>Here</w:t>
      </w:r>
      <w:r>
        <w:rPr>
          <w:spacing w:val="-11"/>
          <w:w w:val="110"/>
        </w:rPr>
        <w:t> </w:t>
      </w:r>
      <w:r>
        <w:rPr>
          <w:w w:val="110"/>
        </w:rPr>
        <w:t>are</w:t>
      </w:r>
      <w:r>
        <w:rPr>
          <w:spacing w:val="-11"/>
          <w:w w:val="110"/>
        </w:rPr>
        <w:t> </w:t>
      </w:r>
      <w:r>
        <w:rPr>
          <w:w w:val="110"/>
        </w:rPr>
        <w:t>a</w:t>
      </w:r>
      <w:r>
        <w:rPr>
          <w:spacing w:val="-11"/>
          <w:w w:val="110"/>
        </w:rPr>
        <w:t> </w:t>
      </w:r>
      <w:r>
        <w:rPr>
          <w:w w:val="110"/>
        </w:rPr>
        <w:t>few</w:t>
      </w:r>
      <w:r>
        <w:rPr>
          <w:spacing w:val="-11"/>
          <w:w w:val="110"/>
        </w:rPr>
        <w:t> </w:t>
      </w:r>
      <w:r>
        <w:rPr>
          <w:w w:val="110"/>
        </w:rPr>
        <w:t>other</w:t>
      </w:r>
      <w:r>
        <w:rPr>
          <w:spacing w:val="-11"/>
          <w:w w:val="110"/>
        </w:rPr>
        <w:t> </w:t>
      </w:r>
      <w:r>
        <w:rPr>
          <w:w w:val="110"/>
        </w:rPr>
        <w:t>noteworthy</w:t>
      </w:r>
      <w:r>
        <w:rPr>
          <w:spacing w:val="-11"/>
          <w:w w:val="110"/>
        </w:rPr>
        <w:t> </w:t>
      </w:r>
      <w:r>
        <w:rPr>
          <w:w w:val="110"/>
        </w:rPr>
        <w:t>properties.</w:t>
      </w:r>
      <w:r>
        <w:rPr>
          <w:spacing w:val="-11"/>
          <w:w w:val="110"/>
        </w:rPr>
        <w:t> </w:t>
      </w:r>
      <w:r>
        <w:rPr>
          <w:w w:val="110"/>
        </w:rPr>
        <w:t>First,</w:t>
      </w:r>
      <w:r>
        <w:rPr>
          <w:spacing w:val="-11"/>
          <w:w w:val="110"/>
        </w:rPr>
        <w:t> </w:t>
      </w:r>
      <w:r>
        <w:rPr>
          <w:w w:val="110"/>
        </w:rPr>
        <w:t>because</w:t>
      </w:r>
      <w:r>
        <w:rPr>
          <w:spacing w:val="-11"/>
          <w:w w:val="110"/>
        </w:rPr>
        <w:t> </w:t>
      </w:r>
      <w:r>
        <w:rPr>
          <w:w w:val="110"/>
        </w:rPr>
        <w:t>both</w:t>
      </w:r>
      <w:r>
        <w:rPr>
          <w:spacing w:val="-11"/>
          <w:w w:val="110"/>
        </w:rPr>
        <w:t> </w:t>
      </w:r>
      <w:r>
        <w:rPr>
          <w:w w:val="110"/>
        </w:rPr>
        <w:t>the</w:t>
      </w:r>
      <w:r>
        <w:rPr>
          <w:spacing w:val="-11"/>
          <w:w w:val="110"/>
        </w:rPr>
        <w:t> </w:t>
      </w:r>
      <w:r>
        <w:rPr>
          <w:w w:val="110"/>
        </w:rPr>
        <w:t>numerator</w:t>
      </w:r>
      <w:r>
        <w:rPr>
          <w:spacing w:val="-11"/>
          <w:w w:val="110"/>
        </w:rPr>
        <w:t> </w:t>
      </w:r>
      <w:r>
        <w:rPr>
          <w:w w:val="110"/>
        </w:rPr>
        <w:t>and the</w:t>
      </w:r>
      <w:r>
        <w:rPr>
          <w:spacing w:val="-11"/>
          <w:w w:val="110"/>
        </w:rPr>
        <w:t> </w:t>
      </w:r>
      <w:r>
        <w:rPr>
          <w:w w:val="110"/>
        </w:rPr>
        <w:t>denominator</w:t>
      </w:r>
      <w:r>
        <w:rPr>
          <w:spacing w:val="-11"/>
          <w:w w:val="110"/>
        </w:rPr>
        <w:t> </w:t>
      </w:r>
      <w:r>
        <w:rPr>
          <w:w w:val="110"/>
        </w:rPr>
        <w:t>scale</w:t>
      </w:r>
      <w:r>
        <w:rPr>
          <w:spacing w:val="-11"/>
          <w:w w:val="110"/>
        </w:rPr>
        <w:t> </w:t>
      </w:r>
      <w:r>
        <w:rPr>
          <w:w w:val="110"/>
        </w:rPr>
        <w:t>with</w:t>
      </w:r>
      <w:r>
        <w:rPr>
          <w:spacing w:val="-11"/>
          <w:w w:val="110"/>
        </w:rPr>
        <w:t> </w:t>
      </w:r>
      <w:r>
        <w:rPr>
          <w:w w:val="110"/>
        </w:rPr>
        <w:t>the</w:t>
      </w:r>
      <w:r>
        <w:rPr>
          <w:spacing w:val="-11"/>
          <w:w w:val="110"/>
        </w:rPr>
        <w:t> </w:t>
      </w:r>
      <w:r>
        <w:rPr>
          <w:w w:val="110"/>
        </w:rPr>
        <w:t>combinatorial</w:t>
      </w:r>
      <w:r>
        <w:rPr>
          <w:spacing w:val="-11"/>
          <w:w w:val="110"/>
        </w:rPr>
        <w:t> </w:t>
      </w:r>
      <w:r>
        <w:rPr>
          <w:w w:val="110"/>
        </w:rPr>
        <w:t>size</w:t>
      </w:r>
      <w:r>
        <w:rPr>
          <w:spacing w:val="-11"/>
          <w:w w:val="110"/>
        </w:rPr>
        <w:t> </w:t>
      </w:r>
      <w:r>
        <w:rPr>
          <w:w w:val="110"/>
        </w:rPr>
        <w:t>of</w:t>
      </w:r>
      <w:r>
        <w:rPr>
          <w:spacing w:val="-11"/>
          <w:w w:val="110"/>
        </w:rPr>
        <w:t> </w:t>
      </w:r>
      <w:r>
        <w:rPr>
          <w:w w:val="110"/>
        </w:rPr>
        <w:t>the</w:t>
      </w:r>
      <w:r>
        <w:rPr>
          <w:spacing w:val="-10"/>
          <w:w w:val="110"/>
        </w:rPr>
        <w:t> </w:t>
      </w:r>
      <w:r>
        <w:rPr>
          <w:w w:val="110"/>
        </w:rPr>
        <w:t>underlying</w:t>
      </w:r>
      <w:r>
        <w:rPr>
          <w:spacing w:val="-11"/>
          <w:w w:val="110"/>
        </w:rPr>
        <w:t> </w:t>
      </w:r>
      <w:r>
        <w:rPr>
          <w:w w:val="110"/>
        </w:rPr>
        <w:t>space,</w:t>
      </w:r>
      <w:r>
        <w:rPr>
          <w:spacing w:val="-11"/>
          <w:w w:val="110"/>
        </w:rPr>
        <w:t> </w:t>
      </w:r>
      <w:r>
        <w:rPr>
          <w:i/>
          <w:w w:val="110"/>
        </w:rPr>
        <w:t>K </w:t>
      </w:r>
      <w:r>
        <w:rPr>
          <w:w w:val="110"/>
        </w:rPr>
        <w:t>remains </w:t>
      </w:r>
      <w:r>
        <w:rPr>
          <w:spacing w:val="-2"/>
          <w:w w:val="110"/>
        </w:rPr>
        <w:t>finite</w:t>
      </w:r>
      <w:r>
        <w:rPr>
          <w:spacing w:val="-3"/>
          <w:w w:val="110"/>
        </w:rPr>
        <w:t> </w:t>
      </w:r>
      <w:r>
        <w:rPr>
          <w:spacing w:val="-2"/>
          <w:w w:val="110"/>
        </w:rPr>
        <w:t>and</w:t>
      </w:r>
      <w:r>
        <w:rPr>
          <w:spacing w:val="-3"/>
          <w:w w:val="110"/>
        </w:rPr>
        <w:t> </w:t>
      </w:r>
      <w:r>
        <w:rPr>
          <w:spacing w:val="-2"/>
          <w:w w:val="110"/>
        </w:rPr>
        <w:t>retains</w:t>
      </w:r>
      <w:r>
        <w:rPr>
          <w:spacing w:val="-3"/>
          <w:w w:val="110"/>
        </w:rPr>
        <w:t> </w:t>
      </w:r>
      <w:r>
        <w:rPr>
          <w:spacing w:val="-2"/>
          <w:w w:val="110"/>
        </w:rPr>
        <w:t>scale-invariance.</w:t>
      </w:r>
      <w:r>
        <w:rPr>
          <w:spacing w:val="-3"/>
          <w:w w:val="110"/>
        </w:rPr>
        <w:t> </w:t>
      </w:r>
      <w:r>
        <w:rPr>
          <w:spacing w:val="-2"/>
          <w:w w:val="110"/>
        </w:rPr>
        <w:t>Second,</w:t>
      </w:r>
      <w:r>
        <w:rPr>
          <w:spacing w:val="-3"/>
          <w:w w:val="110"/>
        </w:rPr>
        <w:t> </w:t>
      </w:r>
      <w:r>
        <w:rPr>
          <w:spacing w:val="-2"/>
          <w:w w:val="110"/>
        </w:rPr>
        <w:t>unlike</w:t>
      </w:r>
      <w:r>
        <w:rPr>
          <w:spacing w:val="-3"/>
          <w:w w:val="110"/>
        </w:rPr>
        <w:t> </w:t>
      </w:r>
      <w:r>
        <w:rPr>
          <w:spacing w:val="-2"/>
          <w:w w:val="110"/>
        </w:rPr>
        <w:t>raw</w:t>
      </w:r>
      <w:r>
        <w:rPr>
          <w:spacing w:val="-3"/>
          <w:w w:val="110"/>
        </w:rPr>
        <w:t> </w:t>
      </w:r>
      <w:r>
        <w:rPr>
          <w:spacing w:val="-2"/>
          <w:w w:val="110"/>
        </w:rPr>
        <w:t>reaction-time</w:t>
      </w:r>
      <w:r>
        <w:rPr>
          <w:spacing w:val="-3"/>
          <w:w w:val="110"/>
        </w:rPr>
        <w:t> </w:t>
      </w:r>
      <w:r>
        <w:rPr>
          <w:spacing w:val="-2"/>
          <w:w w:val="110"/>
        </w:rPr>
        <w:t>or</w:t>
      </w:r>
      <w:r>
        <w:rPr>
          <w:spacing w:val="-3"/>
          <w:w w:val="110"/>
        </w:rPr>
        <w:t> </w:t>
      </w:r>
      <w:r>
        <w:rPr>
          <w:spacing w:val="-2"/>
          <w:w w:val="110"/>
        </w:rPr>
        <w:t>energy-budget </w:t>
      </w:r>
      <w:r>
        <w:rPr/>
        <w:t>measures,</w:t>
      </w:r>
      <w:r>
        <w:rPr>
          <w:spacing w:val="34"/>
        </w:rPr>
        <w:t> </w:t>
      </w:r>
      <w:r>
        <w:rPr>
          <w:i/>
        </w:rPr>
        <w:t>K</w:t>
      </w:r>
      <w:r>
        <w:rPr>
          <w:i/>
          <w:spacing w:val="59"/>
        </w:rPr>
        <w:t> </w:t>
      </w:r>
      <w:r>
        <w:rPr/>
        <w:t>controls</w:t>
      </w:r>
      <w:r>
        <w:rPr>
          <w:spacing w:val="34"/>
        </w:rPr>
        <w:t> </w:t>
      </w:r>
      <w:r>
        <w:rPr/>
        <w:t>for</w:t>
      </w:r>
      <w:r>
        <w:rPr>
          <w:spacing w:val="34"/>
        </w:rPr>
        <w:t> </w:t>
      </w:r>
      <w:r>
        <w:rPr/>
        <w:t>the</w:t>
      </w:r>
      <w:r>
        <w:rPr>
          <w:spacing w:val="34"/>
        </w:rPr>
        <w:t> </w:t>
      </w:r>
      <w:r>
        <w:rPr/>
        <w:t>baseline</w:t>
      </w:r>
      <w:r>
        <w:rPr>
          <w:spacing w:val="34"/>
        </w:rPr>
        <w:t> </w:t>
      </w:r>
      <w:r>
        <w:rPr/>
        <w:t>combinatorics</w:t>
      </w:r>
      <w:r>
        <w:rPr>
          <w:spacing w:val="34"/>
        </w:rPr>
        <w:t> </w:t>
      </w:r>
      <w:r>
        <w:rPr/>
        <w:t>of</w:t>
      </w:r>
      <w:r>
        <w:rPr>
          <w:spacing w:val="34"/>
        </w:rPr>
        <w:t> </w:t>
      </w:r>
      <w:r>
        <w:rPr/>
        <w:t>the</w:t>
      </w:r>
      <w:r>
        <w:rPr>
          <w:spacing w:val="34"/>
        </w:rPr>
        <w:t> </w:t>
      </w:r>
      <w:r>
        <w:rPr/>
        <w:t>task</w:t>
      </w:r>
      <w:r>
        <w:rPr>
          <w:spacing w:val="34"/>
        </w:rPr>
        <w:t> </w:t>
      </w:r>
      <w:r>
        <w:rPr/>
        <w:t>via</w:t>
      </w:r>
      <w:r>
        <w:rPr>
          <w:spacing w:val="34"/>
        </w:rPr>
        <w:t> </w:t>
      </w:r>
      <w:r>
        <w:rPr/>
        <w:t>normalizing</w:t>
      </w:r>
      <w:r>
        <w:rPr>
          <w:spacing w:val="34"/>
        </w:rPr>
        <w:t> </w:t>
      </w:r>
      <w:r>
        <w:rPr/>
        <w:t>against </w:t>
      </w:r>
      <w:r>
        <w:rPr>
          <w:w w:val="110"/>
        </w:rPr>
        <w:t>a</w:t>
      </w:r>
      <w:r>
        <w:rPr>
          <w:spacing w:val="-14"/>
          <w:w w:val="110"/>
        </w:rPr>
        <w:t> </w:t>
      </w:r>
      <w:r>
        <w:rPr>
          <w:w w:val="110"/>
        </w:rPr>
        <w:t>random</w:t>
      </w:r>
      <w:r>
        <w:rPr>
          <w:w w:val="110"/>
        </w:rPr>
        <w:t> strategy.</w:t>
      </w:r>
      <w:r>
        <w:rPr>
          <w:w w:val="110"/>
        </w:rPr>
        <w:t> Indeed,</w:t>
      </w:r>
      <w:r>
        <w:rPr>
          <w:w w:val="110"/>
        </w:rPr>
        <w:t> </w:t>
      </w:r>
      <w:r>
        <w:rPr>
          <w:i/>
          <w:w w:val="110"/>
        </w:rPr>
        <w:t>K</w:t>
      </w:r>
      <w:r>
        <w:rPr>
          <w:i/>
          <w:w w:val="110"/>
        </w:rPr>
        <w:t> is</w:t>
      </w:r>
      <w:r>
        <w:rPr>
          <w:i/>
          <w:w w:val="110"/>
        </w:rPr>
        <w:t> only</w:t>
      </w:r>
      <w:r>
        <w:rPr>
          <w:i/>
          <w:w w:val="110"/>
        </w:rPr>
        <w:t> as</w:t>
      </w:r>
      <w:r>
        <w:rPr>
          <w:i/>
          <w:w w:val="110"/>
        </w:rPr>
        <w:t> good</w:t>
      </w:r>
      <w:r>
        <w:rPr>
          <w:i/>
          <w:w w:val="110"/>
        </w:rPr>
        <w:t> as</w:t>
      </w:r>
      <w:r>
        <w:rPr>
          <w:i/>
          <w:w w:val="110"/>
        </w:rPr>
        <w:t> the</w:t>
      </w:r>
      <w:r>
        <w:rPr>
          <w:i/>
          <w:w w:val="110"/>
        </w:rPr>
        <w:t> null</w:t>
      </w:r>
      <w:r>
        <w:rPr>
          <w:i/>
          <w:w w:val="110"/>
        </w:rPr>
        <w:t> model</w:t>
      </w:r>
      <w:r>
        <w:rPr>
          <w:i/>
          <w:spacing w:val="-14"/>
          <w:w w:val="110"/>
        </w:rPr>
        <w:t> </w:t>
      </w:r>
      <w:r>
        <w:rPr>
          <w:w w:val="110"/>
        </w:rPr>
        <w:t>:</w:t>
      </w:r>
      <w:r>
        <w:rPr>
          <w:w w:val="110"/>
        </w:rPr>
        <w:t> an</w:t>
      </w:r>
      <w:r>
        <w:rPr>
          <w:w w:val="110"/>
        </w:rPr>
        <w:t> unfairly</w:t>
      </w:r>
      <w:r>
        <w:rPr>
          <w:w w:val="110"/>
        </w:rPr>
        <w:t> handi- capped</w:t>
      </w:r>
      <w:r>
        <w:rPr>
          <w:spacing w:val="-11"/>
          <w:w w:val="110"/>
        </w:rPr>
        <w:t> </w:t>
      </w:r>
      <w:r>
        <w:rPr>
          <w:i/>
          <w:w w:val="110"/>
        </w:rPr>
        <w:t>τ</w:t>
      </w:r>
      <w:r>
        <w:rPr>
          <w:w w:val="110"/>
          <w:vertAlign w:val="subscript"/>
        </w:rPr>
        <w:t>blind</w:t>
      </w:r>
      <w:r>
        <w:rPr>
          <w:spacing w:val="-5"/>
          <w:w w:val="110"/>
          <w:vertAlign w:val="baseline"/>
        </w:rPr>
        <w:t> </w:t>
      </w:r>
      <w:r>
        <w:rPr>
          <w:w w:val="110"/>
          <w:vertAlign w:val="baseline"/>
        </w:rPr>
        <w:t>would</w:t>
      </w:r>
      <w:r>
        <w:rPr>
          <w:spacing w:val="-11"/>
          <w:w w:val="110"/>
          <w:vertAlign w:val="baseline"/>
        </w:rPr>
        <w:t> </w:t>
      </w:r>
      <w:r>
        <w:rPr>
          <w:w w:val="110"/>
          <w:vertAlign w:val="baseline"/>
        </w:rPr>
        <w:t>overestimate</w:t>
      </w:r>
      <w:r>
        <w:rPr>
          <w:spacing w:val="-11"/>
          <w:w w:val="110"/>
          <w:vertAlign w:val="baseline"/>
        </w:rPr>
        <w:t> </w:t>
      </w:r>
      <w:r>
        <w:rPr>
          <w:w w:val="110"/>
          <w:vertAlign w:val="baseline"/>
        </w:rPr>
        <w:t>intelligence</w:t>
      </w:r>
      <w:r>
        <w:rPr>
          <w:spacing w:val="-11"/>
          <w:w w:val="110"/>
          <w:vertAlign w:val="baseline"/>
        </w:rPr>
        <w:t> </w:t>
      </w:r>
      <w:r>
        <w:rPr>
          <w:w w:val="110"/>
          <w:vertAlign w:val="baseline"/>
        </w:rPr>
        <w:t>qua</w:t>
      </w:r>
      <w:r>
        <w:rPr>
          <w:spacing w:val="-11"/>
          <w:w w:val="110"/>
          <w:vertAlign w:val="baseline"/>
        </w:rPr>
        <w:t> </w:t>
      </w:r>
      <w:r>
        <w:rPr>
          <w:w w:val="110"/>
          <w:vertAlign w:val="baseline"/>
        </w:rPr>
        <w:t>search</w:t>
      </w:r>
      <w:r>
        <w:rPr>
          <w:spacing w:val="-11"/>
          <w:w w:val="110"/>
          <w:vertAlign w:val="baseline"/>
        </w:rPr>
        <w:t> </w:t>
      </w:r>
      <w:r>
        <w:rPr>
          <w:w w:val="110"/>
          <w:vertAlign w:val="baseline"/>
        </w:rPr>
        <w:t>efficiency</w:t>
      </w:r>
      <w:r>
        <w:rPr>
          <w:spacing w:val="-11"/>
          <w:w w:val="110"/>
          <w:vertAlign w:val="baseline"/>
        </w:rPr>
        <w:t> </w:t>
      </w:r>
      <w:r>
        <w:rPr>
          <w:w w:val="110"/>
          <w:vertAlign w:val="baseline"/>
        </w:rPr>
        <w:t>and</w:t>
      </w:r>
      <w:r>
        <w:rPr>
          <w:spacing w:val="-11"/>
          <w:w w:val="110"/>
          <w:vertAlign w:val="baseline"/>
        </w:rPr>
        <w:t> </w:t>
      </w:r>
      <w:r>
        <w:rPr>
          <w:w w:val="110"/>
          <w:vertAlign w:val="baseline"/>
        </w:rPr>
        <w:t>vice-versa</w:t>
      </w:r>
      <w:r>
        <w:rPr>
          <w:spacing w:val="-11"/>
          <w:w w:val="110"/>
          <w:vertAlign w:val="baseline"/>
        </w:rPr>
        <w:t> </w:t>
      </w:r>
      <w:r>
        <w:rPr>
          <w:w w:val="110"/>
          <w:vertAlign w:val="baseline"/>
        </w:rPr>
        <w:t>for an</w:t>
      </w:r>
      <w:r>
        <w:rPr>
          <w:spacing w:val="-14"/>
          <w:w w:val="110"/>
          <w:vertAlign w:val="baseline"/>
        </w:rPr>
        <w:t> </w:t>
      </w:r>
      <w:r>
        <w:rPr>
          <w:w w:val="110"/>
          <w:vertAlign w:val="baseline"/>
        </w:rPr>
        <w:t>unfairly</w:t>
      </w:r>
      <w:r>
        <w:rPr>
          <w:spacing w:val="-13"/>
          <w:w w:val="110"/>
          <w:vertAlign w:val="baseline"/>
        </w:rPr>
        <w:t> </w:t>
      </w:r>
      <w:r>
        <w:rPr>
          <w:w w:val="110"/>
          <w:vertAlign w:val="baseline"/>
        </w:rPr>
        <w:t>advantaged</w:t>
      </w:r>
      <w:r>
        <w:rPr>
          <w:spacing w:val="-14"/>
          <w:w w:val="110"/>
          <w:vertAlign w:val="baseline"/>
        </w:rPr>
        <w:t> </w:t>
      </w:r>
      <w:r>
        <w:rPr>
          <w:w w:val="110"/>
          <w:vertAlign w:val="baseline"/>
        </w:rPr>
        <w:t>null</w:t>
      </w:r>
      <w:r>
        <w:rPr>
          <w:spacing w:val="-13"/>
          <w:w w:val="110"/>
          <w:vertAlign w:val="baseline"/>
        </w:rPr>
        <w:t> </w:t>
      </w:r>
      <w:r>
        <w:rPr>
          <w:w w:val="110"/>
          <w:vertAlign w:val="baseline"/>
        </w:rPr>
        <w:t>model</w:t>
      </w:r>
      <w:r>
        <w:rPr>
          <w:spacing w:val="-14"/>
          <w:w w:val="110"/>
          <w:vertAlign w:val="baseline"/>
        </w:rPr>
        <w:t> </w:t>
      </w:r>
      <w:r>
        <w:rPr>
          <w:w w:val="110"/>
          <w:vertAlign w:val="baseline"/>
        </w:rPr>
        <w:t>(e.g.,</w:t>
      </w:r>
      <w:r>
        <w:rPr>
          <w:spacing w:val="-13"/>
          <w:w w:val="110"/>
          <w:vertAlign w:val="baseline"/>
        </w:rPr>
        <w:t> </w:t>
      </w:r>
      <w:r>
        <w:rPr>
          <w:w w:val="110"/>
          <w:vertAlign w:val="baseline"/>
        </w:rPr>
        <w:t>insufficient</w:t>
      </w:r>
      <w:r>
        <w:rPr>
          <w:spacing w:val="-14"/>
          <w:w w:val="110"/>
          <w:vertAlign w:val="baseline"/>
        </w:rPr>
        <w:t> </w:t>
      </w:r>
      <w:r>
        <w:rPr>
          <w:w w:val="110"/>
          <w:vertAlign w:val="baseline"/>
        </w:rPr>
        <w:t>constraints,</w:t>
      </w:r>
      <w:r>
        <w:rPr>
          <w:spacing w:val="-13"/>
          <w:w w:val="110"/>
          <w:vertAlign w:val="baseline"/>
        </w:rPr>
        <w:t> </w:t>
      </w:r>
      <w:r>
        <w:rPr>
          <w:w w:val="110"/>
          <w:vertAlign w:val="baseline"/>
        </w:rPr>
        <w:t>artificially</w:t>
      </w:r>
      <w:r>
        <w:rPr>
          <w:spacing w:val="-14"/>
          <w:w w:val="110"/>
          <w:vertAlign w:val="baseline"/>
        </w:rPr>
        <w:t> </w:t>
      </w:r>
      <w:r>
        <w:rPr>
          <w:w w:val="110"/>
          <w:vertAlign w:val="baseline"/>
        </w:rPr>
        <w:t>lower</w:t>
      </w:r>
      <w:r>
        <w:rPr>
          <w:spacing w:val="-13"/>
          <w:w w:val="110"/>
          <w:vertAlign w:val="baseline"/>
        </w:rPr>
        <w:t> </w:t>
      </w:r>
      <w:r>
        <w:rPr>
          <w:w w:val="110"/>
          <w:vertAlign w:val="baseline"/>
        </w:rPr>
        <w:t>op- erator costs, etc.). Thus, for a robust baseline, the random walk must operate within the</w:t>
      </w:r>
      <w:r>
        <w:rPr>
          <w:spacing w:val="-3"/>
          <w:w w:val="110"/>
          <w:vertAlign w:val="baseline"/>
        </w:rPr>
        <w:t> </w:t>
      </w:r>
      <w:r>
        <w:rPr>
          <w:w w:val="110"/>
          <w:vertAlign w:val="baseline"/>
        </w:rPr>
        <w:t>exact</w:t>
      </w:r>
      <w:r>
        <w:rPr>
          <w:spacing w:val="4"/>
          <w:w w:val="110"/>
          <w:vertAlign w:val="baseline"/>
        </w:rPr>
        <w:t> </w:t>
      </w:r>
      <w:r>
        <w:rPr>
          <w:w w:val="110"/>
          <w:vertAlign w:val="baseline"/>
        </w:rPr>
        <w:t>same</w:t>
      </w:r>
      <w:r>
        <w:rPr>
          <w:spacing w:val="4"/>
          <w:w w:val="110"/>
          <w:vertAlign w:val="baseline"/>
        </w:rPr>
        <w:t> </w:t>
      </w:r>
      <w:r>
        <w:rPr>
          <w:w w:val="110"/>
          <w:vertAlign w:val="baseline"/>
        </w:rPr>
        <w:t>problem</w:t>
      </w:r>
      <w:r>
        <w:rPr>
          <w:spacing w:val="4"/>
          <w:w w:val="110"/>
          <w:vertAlign w:val="baseline"/>
        </w:rPr>
        <w:t> </w:t>
      </w:r>
      <w:r>
        <w:rPr>
          <w:w w:val="110"/>
          <w:vertAlign w:val="baseline"/>
        </w:rPr>
        <w:t>space</w:t>
      </w:r>
      <w:r>
        <w:rPr>
          <w:spacing w:val="3"/>
          <w:w w:val="110"/>
          <w:vertAlign w:val="baseline"/>
        </w:rPr>
        <w:t> </w:t>
      </w:r>
      <w:r>
        <w:rPr>
          <w:i/>
          <w:w w:val="110"/>
          <w:vertAlign w:val="baseline"/>
        </w:rPr>
        <w:t>P</w:t>
      </w:r>
      <w:r>
        <w:rPr>
          <w:i/>
          <w:spacing w:val="-28"/>
          <w:w w:val="110"/>
          <w:vertAlign w:val="baseline"/>
        </w:rPr>
        <w:t> </w:t>
      </w:r>
      <w:r>
        <w:rPr>
          <w:w w:val="110"/>
          <w:vertAlign w:val="baseline"/>
        </w:rPr>
        <w:t>,</w:t>
      </w:r>
      <w:r>
        <w:rPr>
          <w:spacing w:val="4"/>
          <w:w w:val="110"/>
          <w:vertAlign w:val="baseline"/>
        </w:rPr>
        <w:t> </w:t>
      </w:r>
      <w:r>
        <w:rPr>
          <w:w w:val="110"/>
          <w:vertAlign w:val="baseline"/>
        </w:rPr>
        <w:t>particularly</w:t>
      </w:r>
      <w:r>
        <w:rPr>
          <w:spacing w:val="4"/>
          <w:w w:val="110"/>
          <w:vertAlign w:val="baseline"/>
        </w:rPr>
        <w:t> </w:t>
      </w:r>
      <w:r>
        <w:rPr>
          <w:w w:val="110"/>
          <w:vertAlign w:val="baseline"/>
        </w:rPr>
        <w:t>respecting</w:t>
      </w:r>
      <w:r>
        <w:rPr>
          <w:spacing w:val="4"/>
          <w:w w:val="110"/>
          <w:vertAlign w:val="baseline"/>
        </w:rPr>
        <w:t> </w:t>
      </w:r>
      <w:r>
        <w:rPr>
          <w:w w:val="110"/>
          <w:vertAlign w:val="baseline"/>
        </w:rPr>
        <w:t>identical</w:t>
      </w:r>
      <w:r>
        <w:rPr>
          <w:spacing w:val="4"/>
          <w:w w:val="110"/>
          <w:vertAlign w:val="baseline"/>
        </w:rPr>
        <w:t> </w:t>
      </w:r>
      <w:r>
        <w:rPr>
          <w:w w:val="110"/>
          <w:vertAlign w:val="baseline"/>
        </w:rPr>
        <w:t>admissible</w:t>
      </w:r>
      <w:r>
        <w:rPr>
          <w:spacing w:val="4"/>
          <w:w w:val="110"/>
          <w:vertAlign w:val="baseline"/>
        </w:rPr>
        <w:t> </w:t>
      </w:r>
      <w:r>
        <w:rPr>
          <w:w w:val="110"/>
          <w:vertAlign w:val="baseline"/>
        </w:rPr>
        <w:t>sets</w:t>
      </w:r>
      <w:r>
        <w:rPr>
          <w:spacing w:val="4"/>
          <w:w w:val="110"/>
          <w:vertAlign w:val="baseline"/>
        </w:rPr>
        <w:t> </w:t>
      </w:r>
      <w:r>
        <w:rPr>
          <w:i/>
          <w:spacing w:val="-10"/>
          <w:w w:val="110"/>
          <w:vertAlign w:val="baseline"/>
        </w:rPr>
        <w:t>A</w:t>
      </w:r>
    </w:p>
    <w:p>
      <w:pPr>
        <w:pStyle w:val="BodyText"/>
        <w:spacing w:after="0" w:line="249" w:lineRule="auto"/>
        <w:rPr>
          <w:i/>
        </w:rPr>
        <w:sectPr>
          <w:type w:val="continuous"/>
          <w:pgSz w:w="11910" w:h="16840"/>
          <w:pgMar w:header="0" w:footer="3734" w:top="1920" w:bottom="3920" w:left="1700" w:right="1700"/>
        </w:sectPr>
      </w:pPr>
    </w:p>
    <w:p>
      <w:pPr>
        <w:pStyle w:val="BodyText"/>
        <w:spacing w:line="249" w:lineRule="auto" w:before="48"/>
        <w:ind w:left="791" w:right="298" w:firstLine="0"/>
      </w:pPr>
      <w:r>
        <w:rPr>
          <w:w w:val="105"/>
        </w:rPr>
        <w:t>and</w:t>
      </w:r>
      <w:r>
        <w:rPr>
          <w:w w:val="105"/>
        </w:rPr>
        <w:t> cost</w:t>
      </w:r>
      <w:r>
        <w:rPr>
          <w:w w:val="105"/>
        </w:rPr>
        <w:t> functions</w:t>
      </w:r>
      <w:r>
        <w:rPr>
          <w:w w:val="105"/>
        </w:rPr>
        <w:t> </w:t>
      </w:r>
      <w:r>
        <w:rPr>
          <w:i/>
          <w:w w:val="105"/>
        </w:rPr>
        <w:t>w</w:t>
      </w:r>
      <w:r>
        <w:rPr>
          <w:i/>
          <w:w w:val="105"/>
        </w:rPr>
        <w:t> </w:t>
      </w:r>
      <w:r>
        <w:rPr>
          <w:w w:val="105"/>
        </w:rPr>
        <w:t>as</w:t>
      </w:r>
      <w:r>
        <w:rPr>
          <w:w w:val="105"/>
        </w:rPr>
        <w:t> the</w:t>
      </w:r>
      <w:r>
        <w:rPr>
          <w:w w:val="105"/>
        </w:rPr>
        <w:t> agent.</w:t>
      </w:r>
      <w:r>
        <w:rPr>
          <w:w w:val="105"/>
        </w:rPr>
        <w:t> Third,</w:t>
      </w:r>
      <w:r>
        <w:rPr>
          <w:w w:val="105"/>
        </w:rPr>
        <w:t> logarithmic</w:t>
      </w:r>
      <w:r>
        <w:rPr>
          <w:w w:val="105"/>
        </w:rPr>
        <w:t> compression</w:t>
      </w:r>
      <w:r>
        <w:rPr>
          <w:w w:val="105"/>
        </w:rPr>
        <w:t> linearizes</w:t>
      </w:r>
      <w:r>
        <w:rPr>
          <w:w w:val="105"/>
        </w:rPr>
        <w:t> multi- plicative search-time gains, preventing combinatorial explosions in </w:t>
      </w:r>
      <w:r>
        <w:rPr>
          <w:rFonts w:ascii="Apple Symbols" w:hAnsi="Apple Symbols"/>
          <w:w w:val="115"/>
        </w:rPr>
        <w:t>|</w:t>
      </w:r>
      <w:r>
        <w:rPr>
          <w:i/>
          <w:w w:val="115"/>
        </w:rPr>
        <w:t>S</w:t>
      </w:r>
      <w:r>
        <w:rPr>
          <w:rFonts w:ascii="Apple Symbols" w:hAnsi="Apple Symbols"/>
          <w:w w:val="115"/>
        </w:rPr>
        <w:t>| </w:t>
      </w:r>
      <w:r>
        <w:rPr>
          <w:w w:val="105"/>
        </w:rPr>
        <w:t>from dwarfing finer</w:t>
      </w:r>
      <w:r>
        <w:rPr>
          <w:w w:val="105"/>
        </w:rPr>
        <w:t> algorithmic</w:t>
      </w:r>
      <w:r>
        <w:rPr>
          <w:w w:val="105"/>
        </w:rPr>
        <w:t> improvements—this</w:t>
      </w:r>
      <w:r>
        <w:rPr>
          <w:w w:val="105"/>
        </w:rPr>
        <w:t> is</w:t>
      </w:r>
      <w:r>
        <w:rPr>
          <w:w w:val="105"/>
        </w:rPr>
        <w:t> a</w:t>
      </w:r>
      <w:r>
        <w:rPr>
          <w:w w:val="105"/>
        </w:rPr>
        <w:t> desideratum</w:t>
      </w:r>
      <w:r>
        <w:rPr>
          <w:w w:val="105"/>
        </w:rPr>
        <w:t> for</w:t>
      </w:r>
      <w:r>
        <w:rPr>
          <w:w w:val="105"/>
        </w:rPr>
        <w:t> comparing,</w:t>
      </w:r>
      <w:r>
        <w:rPr>
          <w:w w:val="105"/>
        </w:rPr>
        <w:t> e.g.,</w:t>
      </w:r>
      <w:r>
        <w:rPr>
          <w:w w:val="105"/>
        </w:rPr>
        <w:t> amoeba, planaria, and vertebrate cortex on the same axis, which is presupposed if our intelli- gence</w:t>
      </w:r>
      <w:r>
        <w:rPr>
          <w:spacing w:val="-4"/>
          <w:w w:val="105"/>
        </w:rPr>
        <w:t> </w:t>
      </w:r>
      <w:r>
        <w:rPr>
          <w:w w:val="105"/>
        </w:rPr>
        <w:t>notion</w:t>
      </w:r>
      <w:r>
        <w:rPr>
          <w:spacing w:val="-5"/>
          <w:w w:val="105"/>
        </w:rPr>
        <w:t> </w:t>
      </w:r>
      <w:r>
        <w:rPr>
          <w:w w:val="105"/>
        </w:rPr>
        <w:t>is</w:t>
      </w:r>
      <w:r>
        <w:rPr>
          <w:spacing w:val="-4"/>
          <w:w w:val="105"/>
        </w:rPr>
        <w:t> </w:t>
      </w:r>
      <w:r>
        <w:rPr>
          <w:w w:val="105"/>
        </w:rPr>
        <w:t>to</w:t>
      </w:r>
      <w:r>
        <w:rPr>
          <w:spacing w:val="-4"/>
          <w:w w:val="105"/>
        </w:rPr>
        <w:t> </w:t>
      </w:r>
      <w:r>
        <w:rPr>
          <w:w w:val="105"/>
        </w:rPr>
        <w:t>be</w:t>
      </w:r>
      <w:r>
        <w:rPr>
          <w:spacing w:val="-4"/>
          <w:w w:val="105"/>
        </w:rPr>
        <w:t> </w:t>
      </w:r>
      <w:r>
        <w:rPr>
          <w:w w:val="105"/>
        </w:rPr>
        <w:t>scale</w:t>
      </w:r>
      <w:r>
        <w:rPr>
          <w:spacing w:val="-4"/>
          <w:w w:val="105"/>
        </w:rPr>
        <w:t> </w:t>
      </w:r>
      <w:r>
        <w:rPr>
          <w:w w:val="105"/>
        </w:rPr>
        <w:t>invariant.</w:t>
      </w:r>
      <w:r>
        <w:rPr>
          <w:spacing w:val="-5"/>
          <w:w w:val="105"/>
        </w:rPr>
        <w:t> </w:t>
      </w:r>
      <w:r>
        <w:rPr>
          <w:w w:val="105"/>
        </w:rPr>
        <w:t>We</w:t>
      </w:r>
      <w:r>
        <w:rPr>
          <w:spacing w:val="-4"/>
          <w:w w:val="105"/>
        </w:rPr>
        <w:t> </w:t>
      </w:r>
      <w:r>
        <w:rPr>
          <w:w w:val="105"/>
        </w:rPr>
        <w:t>now</w:t>
      </w:r>
      <w:r>
        <w:rPr>
          <w:spacing w:val="-4"/>
          <w:w w:val="105"/>
        </w:rPr>
        <w:t> </w:t>
      </w:r>
      <w:r>
        <w:rPr>
          <w:w w:val="105"/>
        </w:rPr>
        <w:t>propose</w:t>
      </w:r>
      <w:r>
        <w:rPr>
          <w:spacing w:val="-4"/>
          <w:w w:val="105"/>
        </w:rPr>
        <w:t> </w:t>
      </w:r>
      <w:r>
        <w:rPr>
          <w:w w:val="105"/>
        </w:rPr>
        <w:t>two</w:t>
      </w:r>
      <w:r>
        <w:rPr>
          <w:spacing w:val="-4"/>
          <w:w w:val="105"/>
        </w:rPr>
        <w:t> </w:t>
      </w:r>
      <w:r>
        <w:rPr>
          <w:w w:val="105"/>
        </w:rPr>
        <w:t>biologically</w:t>
      </w:r>
      <w:r>
        <w:rPr>
          <w:spacing w:val="-4"/>
          <w:w w:val="105"/>
        </w:rPr>
        <w:t> </w:t>
      </w:r>
      <w:r>
        <w:rPr>
          <w:w w:val="105"/>
        </w:rPr>
        <w:t>plausible</w:t>
      </w:r>
      <w:r>
        <w:rPr>
          <w:spacing w:val="-5"/>
          <w:w w:val="105"/>
        </w:rPr>
        <w:t> </w:t>
      </w:r>
      <w:r>
        <w:rPr>
          <w:w w:val="105"/>
        </w:rPr>
        <w:t>models to</w:t>
      </w:r>
      <w:r>
        <w:rPr>
          <w:spacing w:val="40"/>
          <w:w w:val="105"/>
        </w:rPr>
        <w:t> </w:t>
      </w:r>
      <w:r>
        <w:rPr>
          <w:w w:val="105"/>
        </w:rPr>
        <w:t>illustrate</w:t>
      </w:r>
      <w:r>
        <w:rPr>
          <w:spacing w:val="40"/>
          <w:w w:val="105"/>
        </w:rPr>
        <w:t> </w:t>
      </w:r>
      <w:r>
        <w:rPr>
          <w:w w:val="105"/>
        </w:rPr>
        <w:t>in</w:t>
      </w:r>
      <w:r>
        <w:rPr>
          <w:spacing w:val="40"/>
          <w:w w:val="105"/>
        </w:rPr>
        <w:t> </w:t>
      </w:r>
      <w:r>
        <w:rPr>
          <w:w w:val="105"/>
        </w:rPr>
        <w:t>practice</w:t>
      </w:r>
      <w:r>
        <w:rPr>
          <w:spacing w:val="40"/>
          <w:w w:val="105"/>
        </w:rPr>
        <w:t> </w:t>
      </w:r>
      <w:r>
        <w:rPr>
          <w:w w:val="105"/>
        </w:rPr>
        <w:t>the</w:t>
      </w:r>
      <w:r>
        <w:rPr>
          <w:spacing w:val="40"/>
          <w:w w:val="105"/>
        </w:rPr>
        <w:t> </w:t>
      </w:r>
      <w:r>
        <w:rPr>
          <w:w w:val="105"/>
        </w:rPr>
        <w:t>formal</w:t>
      </w:r>
      <w:r>
        <w:rPr>
          <w:spacing w:val="40"/>
          <w:w w:val="105"/>
        </w:rPr>
        <w:t> </w:t>
      </w:r>
      <w:r>
        <w:rPr>
          <w:w w:val="105"/>
        </w:rPr>
        <w:t>constructs</w:t>
      </w:r>
      <w:r>
        <w:rPr>
          <w:spacing w:val="40"/>
          <w:w w:val="105"/>
        </w:rPr>
        <w:t> </w:t>
      </w:r>
      <w:r>
        <w:rPr>
          <w:w w:val="105"/>
        </w:rPr>
        <w:t>introduced.</w:t>
      </w:r>
    </w:p>
    <w:p>
      <w:pPr>
        <w:pStyle w:val="BodyText"/>
        <w:spacing w:line="249" w:lineRule="auto" w:before="0"/>
        <w:ind w:left="791" w:right="296" w:firstLine="298"/>
      </w:pPr>
      <w:r>
        <w:rPr>
          <w:spacing w:val="-2"/>
          <w:w w:val="110"/>
        </w:rPr>
        <w:t>Finally,</w:t>
      </w:r>
      <w:r>
        <w:rPr>
          <w:spacing w:val="-3"/>
          <w:w w:val="110"/>
        </w:rPr>
        <w:t> </w:t>
      </w:r>
      <w:r>
        <w:rPr>
          <w:spacing w:val="-2"/>
          <w:w w:val="110"/>
        </w:rPr>
        <w:t>before</w:t>
      </w:r>
      <w:r>
        <w:rPr>
          <w:spacing w:val="-3"/>
          <w:w w:val="110"/>
        </w:rPr>
        <w:t> </w:t>
      </w:r>
      <w:r>
        <w:rPr>
          <w:spacing w:val="-2"/>
          <w:w w:val="110"/>
        </w:rPr>
        <w:t>exemplifying</w:t>
      </w:r>
      <w:r>
        <w:rPr>
          <w:spacing w:val="-3"/>
          <w:w w:val="110"/>
        </w:rPr>
        <w:t> </w:t>
      </w:r>
      <w:r>
        <w:rPr>
          <w:i/>
          <w:spacing w:val="-2"/>
          <w:w w:val="110"/>
        </w:rPr>
        <w:t>K</w:t>
      </w:r>
      <w:r>
        <w:rPr>
          <w:i/>
          <w:spacing w:val="-2"/>
          <w:w w:val="110"/>
        </w:rPr>
        <w:t> </w:t>
      </w:r>
      <w:r>
        <w:rPr>
          <w:spacing w:val="-2"/>
          <w:w w:val="110"/>
        </w:rPr>
        <w:t>biologically,</w:t>
      </w:r>
      <w:r>
        <w:rPr>
          <w:spacing w:val="-3"/>
          <w:w w:val="110"/>
        </w:rPr>
        <w:t> </w:t>
      </w:r>
      <w:r>
        <w:rPr>
          <w:spacing w:val="-2"/>
          <w:w w:val="110"/>
        </w:rPr>
        <w:t>we</w:t>
      </w:r>
      <w:r>
        <w:rPr>
          <w:spacing w:val="-3"/>
          <w:w w:val="110"/>
        </w:rPr>
        <w:t> </w:t>
      </w:r>
      <w:r>
        <w:rPr>
          <w:spacing w:val="-2"/>
          <w:w w:val="110"/>
        </w:rPr>
        <w:t>highlight</w:t>
      </w:r>
      <w:r>
        <w:rPr>
          <w:spacing w:val="-3"/>
          <w:w w:val="110"/>
        </w:rPr>
        <w:t> </w:t>
      </w:r>
      <w:r>
        <w:rPr>
          <w:spacing w:val="-2"/>
          <w:w w:val="110"/>
        </w:rPr>
        <w:t>an</w:t>
      </w:r>
      <w:r>
        <w:rPr>
          <w:spacing w:val="-3"/>
          <w:w w:val="110"/>
        </w:rPr>
        <w:t> </w:t>
      </w:r>
      <w:r>
        <w:rPr>
          <w:spacing w:val="-2"/>
          <w:w w:val="110"/>
        </w:rPr>
        <w:t>important</w:t>
      </w:r>
      <w:r>
        <w:rPr>
          <w:spacing w:val="-3"/>
          <w:w w:val="110"/>
        </w:rPr>
        <w:t> </w:t>
      </w:r>
      <w:r>
        <w:rPr>
          <w:spacing w:val="-2"/>
          <w:w w:val="110"/>
        </w:rPr>
        <w:t>connection </w:t>
      </w:r>
      <w:r>
        <w:rPr>
          <w:w w:val="110"/>
        </w:rPr>
        <w:t>that</w:t>
      </w:r>
      <w:r>
        <w:rPr>
          <w:w w:val="110"/>
        </w:rPr>
        <w:t> is</w:t>
      </w:r>
      <w:r>
        <w:rPr>
          <w:w w:val="110"/>
        </w:rPr>
        <w:t> explored</w:t>
      </w:r>
      <w:r>
        <w:rPr>
          <w:w w:val="110"/>
        </w:rPr>
        <w:t> in</w:t>
      </w:r>
      <w:r>
        <w:rPr>
          <w:w w:val="110"/>
        </w:rPr>
        <w:t> upcoming</w:t>
      </w:r>
      <w:r>
        <w:rPr>
          <w:w w:val="110"/>
        </w:rPr>
        <w:t> work.</w:t>
      </w:r>
      <w:r>
        <w:rPr>
          <w:w w:val="110"/>
        </w:rPr>
        <w:t> The</w:t>
      </w:r>
      <w:r>
        <w:rPr>
          <w:w w:val="110"/>
        </w:rPr>
        <w:t> search</w:t>
      </w:r>
      <w:r>
        <w:rPr>
          <w:w w:val="110"/>
        </w:rPr>
        <w:t> efficiency</w:t>
      </w:r>
      <w:r>
        <w:rPr>
          <w:w w:val="110"/>
        </w:rPr>
        <w:t> in</w:t>
      </w:r>
      <w:r>
        <w:rPr>
          <w:w w:val="110"/>
        </w:rPr>
        <w:t> problem</w:t>
      </w:r>
      <w:r>
        <w:rPr>
          <w:w w:val="110"/>
        </w:rPr>
        <w:t> space</w:t>
      </w:r>
      <w:r>
        <w:rPr>
          <w:w w:val="110"/>
        </w:rPr>
        <w:t> shares some</w:t>
      </w:r>
      <w:r>
        <w:rPr>
          <w:spacing w:val="-10"/>
          <w:w w:val="110"/>
        </w:rPr>
        <w:t> </w:t>
      </w:r>
      <w:r>
        <w:rPr>
          <w:w w:val="110"/>
        </w:rPr>
        <w:t>commitments</w:t>
      </w:r>
      <w:r>
        <w:rPr>
          <w:spacing w:val="-11"/>
          <w:w w:val="110"/>
        </w:rPr>
        <w:t> </w:t>
      </w:r>
      <w:r>
        <w:rPr>
          <w:w w:val="110"/>
        </w:rPr>
        <w:t>with</w:t>
      </w:r>
      <w:r>
        <w:rPr>
          <w:spacing w:val="-10"/>
          <w:w w:val="110"/>
        </w:rPr>
        <w:t> </w:t>
      </w:r>
      <w:r>
        <w:rPr>
          <w:w w:val="110"/>
        </w:rPr>
        <w:t>computational</w:t>
      </w:r>
      <w:r>
        <w:rPr>
          <w:spacing w:val="-11"/>
          <w:w w:val="110"/>
        </w:rPr>
        <w:t> </w:t>
      </w:r>
      <w:r>
        <w:rPr>
          <w:w w:val="110"/>
        </w:rPr>
        <w:t>efficiency</w:t>
      </w:r>
      <w:r>
        <w:rPr>
          <w:spacing w:val="-10"/>
          <w:w w:val="110"/>
        </w:rPr>
        <w:t> </w:t>
      </w:r>
      <w:r>
        <w:rPr>
          <w:w w:val="110"/>
        </w:rPr>
        <w:t>in</w:t>
      </w:r>
      <w:r>
        <w:rPr>
          <w:spacing w:val="-11"/>
          <w:w w:val="110"/>
        </w:rPr>
        <w:t> </w:t>
      </w:r>
      <w:r>
        <w:rPr>
          <w:w w:val="110"/>
        </w:rPr>
        <w:t>universal</w:t>
      </w:r>
      <w:r>
        <w:rPr>
          <w:spacing w:val="-10"/>
          <w:w w:val="110"/>
        </w:rPr>
        <w:t> </w:t>
      </w:r>
      <w:r>
        <w:rPr>
          <w:w w:val="110"/>
        </w:rPr>
        <w:t>computation.</w:t>
      </w:r>
      <w:r>
        <w:rPr>
          <w:spacing w:val="-10"/>
          <w:w w:val="110"/>
        </w:rPr>
        <w:t> </w:t>
      </w:r>
      <w:r>
        <w:rPr>
          <w:w w:val="110"/>
        </w:rPr>
        <w:t>In</w:t>
      </w:r>
      <w:r>
        <w:rPr>
          <w:spacing w:val="-11"/>
          <w:w w:val="110"/>
        </w:rPr>
        <w:t> </w:t>
      </w:r>
      <w:r>
        <w:rPr>
          <w:w w:val="110"/>
        </w:rPr>
        <w:t>brief, measures</w:t>
      </w:r>
      <w:r>
        <w:rPr>
          <w:spacing w:val="-8"/>
          <w:w w:val="110"/>
        </w:rPr>
        <w:t> </w:t>
      </w:r>
      <w:r>
        <w:rPr>
          <w:w w:val="110"/>
        </w:rPr>
        <w:t>based</w:t>
      </w:r>
      <w:r>
        <w:rPr>
          <w:spacing w:val="-8"/>
          <w:w w:val="110"/>
        </w:rPr>
        <w:t> </w:t>
      </w:r>
      <w:r>
        <w:rPr>
          <w:w w:val="110"/>
        </w:rPr>
        <w:t>upon</w:t>
      </w:r>
      <w:r>
        <w:rPr>
          <w:spacing w:val="-8"/>
          <w:w w:val="110"/>
        </w:rPr>
        <w:t> </w:t>
      </w:r>
      <w:r>
        <w:rPr>
          <w:w w:val="110"/>
        </w:rPr>
        <w:t>algorithmic</w:t>
      </w:r>
      <w:r>
        <w:rPr>
          <w:spacing w:val="-8"/>
          <w:w w:val="110"/>
        </w:rPr>
        <w:t> </w:t>
      </w:r>
      <w:r>
        <w:rPr>
          <w:w w:val="110"/>
        </w:rPr>
        <w:t>complexity</w:t>
      </w:r>
      <w:r>
        <w:rPr>
          <w:spacing w:val="-8"/>
          <w:w w:val="110"/>
        </w:rPr>
        <w:t> </w:t>
      </w:r>
      <w:r>
        <w:rPr>
          <w:w w:val="110"/>
        </w:rPr>
        <w:t>bridge</w:t>
      </w:r>
      <w:r>
        <w:rPr>
          <w:spacing w:val="-8"/>
          <w:w w:val="110"/>
        </w:rPr>
        <w:t> </w:t>
      </w:r>
      <w:r>
        <w:rPr>
          <w:w w:val="110"/>
        </w:rPr>
        <w:t>the</w:t>
      </w:r>
      <w:r>
        <w:rPr>
          <w:spacing w:val="-8"/>
          <w:w w:val="110"/>
        </w:rPr>
        <w:t> </w:t>
      </w:r>
      <w:r>
        <w:rPr>
          <w:w w:val="110"/>
        </w:rPr>
        <w:t>gap</w:t>
      </w:r>
      <w:r>
        <w:rPr>
          <w:spacing w:val="-8"/>
          <w:w w:val="110"/>
        </w:rPr>
        <w:t> </w:t>
      </w:r>
      <w:r>
        <w:rPr>
          <w:w w:val="110"/>
        </w:rPr>
        <w:t>between</w:t>
      </w:r>
      <w:r>
        <w:rPr>
          <w:spacing w:val="-8"/>
          <w:w w:val="110"/>
        </w:rPr>
        <w:t> </w:t>
      </w:r>
      <w:r>
        <w:rPr>
          <w:w w:val="110"/>
        </w:rPr>
        <w:t>universal</w:t>
      </w:r>
      <w:r>
        <w:rPr>
          <w:spacing w:val="-8"/>
          <w:w w:val="110"/>
        </w:rPr>
        <w:t> </w:t>
      </w:r>
      <w:r>
        <w:rPr>
          <w:w w:val="110"/>
        </w:rPr>
        <w:t>com- putation—which,</w:t>
      </w:r>
      <w:r>
        <w:rPr>
          <w:spacing w:val="-7"/>
          <w:w w:val="110"/>
        </w:rPr>
        <w:t> </w:t>
      </w:r>
      <w:r>
        <w:rPr>
          <w:w w:val="110"/>
        </w:rPr>
        <w:t>if</w:t>
      </w:r>
      <w:r>
        <w:rPr>
          <w:spacing w:val="-7"/>
          <w:w w:val="110"/>
        </w:rPr>
        <w:t> </w:t>
      </w:r>
      <w:r>
        <w:rPr>
          <w:w w:val="110"/>
        </w:rPr>
        <w:t>the</w:t>
      </w:r>
      <w:r>
        <w:rPr>
          <w:spacing w:val="-7"/>
          <w:w w:val="110"/>
        </w:rPr>
        <w:t> </w:t>
      </w:r>
      <w:r>
        <w:rPr>
          <w:w w:val="110"/>
        </w:rPr>
        <w:t>physical</w:t>
      </w:r>
      <w:r>
        <w:rPr>
          <w:spacing w:val="-7"/>
          <w:w w:val="110"/>
        </w:rPr>
        <w:t> </w:t>
      </w:r>
      <w:r>
        <w:rPr>
          <w:w w:val="110"/>
        </w:rPr>
        <w:t>Church-Turing</w:t>
      </w:r>
      <w:r>
        <w:rPr>
          <w:spacing w:val="-7"/>
          <w:w w:val="110"/>
        </w:rPr>
        <w:t> </w:t>
      </w:r>
      <w:r>
        <w:rPr>
          <w:w w:val="110"/>
        </w:rPr>
        <w:t>Thesis</w:t>
      </w:r>
      <w:r>
        <w:rPr>
          <w:spacing w:val="-7"/>
          <w:w w:val="110"/>
        </w:rPr>
        <w:t> </w:t>
      </w:r>
      <w:r>
        <w:rPr>
          <w:w w:val="110"/>
        </w:rPr>
        <w:t>(</w:t>
      </w:r>
      <w:hyperlink w:history="true" w:anchor="_bookmark46">
        <w:r>
          <w:rPr>
            <w:color w:val="0000FF"/>
            <w:w w:val="110"/>
          </w:rPr>
          <w:t>Copeland</w:t>
        </w:r>
        <w:r>
          <w:rPr>
            <w:color w:val="0000FF"/>
            <w:spacing w:val="-7"/>
            <w:w w:val="110"/>
          </w:rPr>
          <w:t> </w:t>
        </w:r>
        <w:r>
          <w:rPr>
            <w:color w:val="0000FF"/>
            <w:w w:val="110"/>
          </w:rPr>
          <w:t>and</w:t>
        </w:r>
        <w:r>
          <w:rPr>
            <w:color w:val="0000FF"/>
            <w:spacing w:val="-7"/>
            <w:w w:val="110"/>
          </w:rPr>
          <w:t> </w:t>
        </w:r>
        <w:r>
          <w:rPr>
            <w:color w:val="0000FF"/>
            <w:w w:val="110"/>
          </w:rPr>
          <w:t>Shagrir</w:t>
        </w:r>
      </w:hyperlink>
      <w:r>
        <w:rPr>
          <w:color w:val="0000FF"/>
          <w:spacing w:val="-7"/>
          <w:w w:val="110"/>
        </w:rPr>
        <w:t> </w:t>
      </w:r>
      <w:hyperlink w:history="true" w:anchor="_bookmark46">
        <w:r>
          <w:rPr>
            <w:color w:val="0000FF"/>
            <w:w w:val="110"/>
          </w:rPr>
          <w:t>2020</w:t>
        </w:r>
      </w:hyperlink>
      <w:r>
        <w:rPr>
          <w:w w:val="110"/>
        </w:rPr>
        <w:t>; </w:t>
      </w:r>
      <w:hyperlink w:history="true" w:anchor="_bookmark43">
        <w:r>
          <w:rPr>
            <w:color w:val="0000FF"/>
          </w:rPr>
          <w:t>Copeland</w:t>
        </w:r>
      </w:hyperlink>
      <w:r>
        <w:rPr>
          <w:color w:val="0000FF"/>
        </w:rPr>
        <w:t> </w:t>
      </w:r>
      <w:hyperlink w:history="true" w:anchor="_bookmark43">
        <w:r>
          <w:rPr>
            <w:color w:val="0000FF"/>
          </w:rPr>
          <w:t>2024</w:t>
        </w:r>
      </w:hyperlink>
      <w:r>
        <w:rPr/>
        <w:t>) is correct, includes basal cognition—and variational free energy treat- </w:t>
      </w:r>
      <w:r>
        <w:rPr>
          <w:w w:val="110"/>
        </w:rPr>
        <w:t>ments</w:t>
      </w:r>
      <w:r>
        <w:rPr>
          <w:spacing w:val="-9"/>
          <w:w w:val="110"/>
        </w:rPr>
        <w:t> </w:t>
      </w:r>
      <w:r>
        <w:rPr>
          <w:w w:val="110"/>
        </w:rPr>
        <w:t>of</w:t>
      </w:r>
      <w:r>
        <w:rPr>
          <w:spacing w:val="-9"/>
          <w:w w:val="110"/>
        </w:rPr>
        <w:t> </w:t>
      </w:r>
      <w:r>
        <w:rPr>
          <w:w w:val="110"/>
        </w:rPr>
        <w:t>self-organisation.</w:t>
      </w:r>
      <w:r>
        <w:rPr>
          <w:spacing w:val="-9"/>
          <w:w w:val="110"/>
        </w:rPr>
        <w:t> </w:t>
      </w:r>
      <w:r>
        <w:rPr>
          <w:w w:val="110"/>
        </w:rPr>
        <w:t>Efficiency</w:t>
      </w:r>
      <w:r>
        <w:rPr>
          <w:spacing w:val="-9"/>
          <w:w w:val="110"/>
        </w:rPr>
        <w:t> </w:t>
      </w:r>
      <w:r>
        <w:rPr>
          <w:w w:val="110"/>
        </w:rPr>
        <w:t>in</w:t>
      </w:r>
      <w:r>
        <w:rPr>
          <w:spacing w:val="-9"/>
          <w:w w:val="110"/>
        </w:rPr>
        <w:t> </w:t>
      </w:r>
      <w:r>
        <w:rPr>
          <w:w w:val="110"/>
        </w:rPr>
        <w:t>this</w:t>
      </w:r>
      <w:r>
        <w:rPr>
          <w:spacing w:val="-9"/>
          <w:w w:val="110"/>
        </w:rPr>
        <w:t> </w:t>
      </w:r>
      <w:r>
        <w:rPr>
          <w:w w:val="110"/>
        </w:rPr>
        <w:t>context</w:t>
      </w:r>
      <w:r>
        <w:rPr>
          <w:spacing w:val="-9"/>
          <w:w w:val="110"/>
        </w:rPr>
        <w:t> </w:t>
      </w:r>
      <w:r>
        <w:rPr>
          <w:w w:val="110"/>
        </w:rPr>
        <w:t>emphasises</w:t>
      </w:r>
      <w:r>
        <w:rPr>
          <w:spacing w:val="-9"/>
          <w:w w:val="110"/>
        </w:rPr>
        <w:t> </w:t>
      </w:r>
      <w:r>
        <w:rPr>
          <w:w w:val="110"/>
        </w:rPr>
        <w:t>the</w:t>
      </w:r>
      <w:r>
        <w:rPr>
          <w:spacing w:val="-9"/>
          <w:w w:val="110"/>
        </w:rPr>
        <w:t> </w:t>
      </w:r>
      <w:r>
        <w:rPr>
          <w:w w:val="110"/>
        </w:rPr>
        <w:t>minimization</w:t>
      </w:r>
      <w:r>
        <w:rPr>
          <w:spacing w:val="-9"/>
          <w:w w:val="110"/>
        </w:rPr>
        <w:t> </w:t>
      </w:r>
      <w:r>
        <w:rPr>
          <w:w w:val="110"/>
        </w:rPr>
        <w:t>of the</w:t>
      </w:r>
      <w:r>
        <w:rPr>
          <w:spacing w:val="-9"/>
          <w:w w:val="110"/>
        </w:rPr>
        <w:t> </w:t>
      </w:r>
      <w:r>
        <w:rPr>
          <w:w w:val="110"/>
        </w:rPr>
        <w:t>complexity</w:t>
      </w:r>
      <w:r>
        <w:rPr>
          <w:spacing w:val="-8"/>
          <w:w w:val="110"/>
        </w:rPr>
        <w:t> </w:t>
      </w:r>
      <w:r>
        <w:rPr>
          <w:w w:val="110"/>
        </w:rPr>
        <w:t>of</w:t>
      </w:r>
      <w:r>
        <w:rPr>
          <w:spacing w:val="-9"/>
          <w:w w:val="110"/>
        </w:rPr>
        <w:t> </w:t>
      </w:r>
      <w:r>
        <w:rPr>
          <w:w w:val="110"/>
        </w:rPr>
        <w:t>some</w:t>
      </w:r>
      <w:r>
        <w:rPr>
          <w:spacing w:val="-9"/>
          <w:w w:val="110"/>
        </w:rPr>
        <w:t> </w:t>
      </w:r>
      <w:r>
        <w:rPr>
          <w:w w:val="110"/>
        </w:rPr>
        <w:t>generative</w:t>
      </w:r>
      <w:r>
        <w:rPr>
          <w:spacing w:val="-9"/>
          <w:w w:val="110"/>
        </w:rPr>
        <w:t> </w:t>
      </w:r>
      <w:r>
        <w:rPr>
          <w:w w:val="110"/>
        </w:rPr>
        <w:t>model</w:t>
      </w:r>
      <w:r>
        <w:rPr>
          <w:spacing w:val="-9"/>
          <w:w w:val="110"/>
        </w:rPr>
        <w:t> </w:t>
      </w:r>
      <w:r>
        <w:rPr>
          <w:w w:val="110"/>
        </w:rPr>
        <w:t>or</w:t>
      </w:r>
      <w:r>
        <w:rPr>
          <w:spacing w:val="-8"/>
          <w:w w:val="110"/>
        </w:rPr>
        <w:t> </w:t>
      </w:r>
      <w:r>
        <w:rPr>
          <w:w w:val="110"/>
        </w:rPr>
        <w:t>program</w:t>
      </w:r>
      <w:r>
        <w:rPr>
          <w:spacing w:val="-8"/>
          <w:w w:val="110"/>
        </w:rPr>
        <w:t> </w:t>
      </w:r>
      <w:r>
        <w:rPr>
          <w:w w:val="110"/>
        </w:rPr>
        <w:t>that</w:t>
      </w:r>
      <w:r>
        <w:rPr>
          <w:spacing w:val="-9"/>
          <w:w w:val="110"/>
        </w:rPr>
        <w:t> </w:t>
      </w:r>
      <w:r>
        <w:rPr>
          <w:w w:val="110"/>
        </w:rPr>
        <w:t>generates</w:t>
      </w:r>
      <w:r>
        <w:rPr>
          <w:spacing w:val="-9"/>
          <w:w w:val="110"/>
        </w:rPr>
        <w:t> </w:t>
      </w:r>
      <w:r>
        <w:rPr>
          <w:w w:val="110"/>
        </w:rPr>
        <w:t>some</w:t>
      </w:r>
      <w:r>
        <w:rPr>
          <w:spacing w:val="-9"/>
          <w:w w:val="110"/>
        </w:rPr>
        <w:t> </w:t>
      </w:r>
      <w:r>
        <w:rPr>
          <w:w w:val="110"/>
        </w:rPr>
        <w:t>solution</w:t>
      </w:r>
      <w:r>
        <w:rPr>
          <w:spacing w:val="-8"/>
          <w:w w:val="110"/>
        </w:rPr>
        <w:t> </w:t>
      </w:r>
      <w:r>
        <w:rPr>
          <w:w w:val="110"/>
        </w:rPr>
        <w:t>or content.</w:t>
      </w:r>
      <w:r>
        <w:rPr>
          <w:spacing w:val="-9"/>
          <w:w w:val="110"/>
        </w:rPr>
        <w:t> </w:t>
      </w:r>
      <w:r>
        <w:rPr>
          <w:w w:val="110"/>
        </w:rPr>
        <w:t>In</w:t>
      </w:r>
      <w:r>
        <w:rPr>
          <w:spacing w:val="-9"/>
          <w:w w:val="110"/>
        </w:rPr>
        <w:t> </w:t>
      </w:r>
      <w:r>
        <w:rPr>
          <w:w w:val="110"/>
        </w:rPr>
        <w:t>variational</w:t>
      </w:r>
      <w:r>
        <w:rPr>
          <w:spacing w:val="-9"/>
          <w:w w:val="110"/>
        </w:rPr>
        <w:t> </w:t>
      </w:r>
      <w:r>
        <w:rPr>
          <w:w w:val="110"/>
        </w:rPr>
        <w:t>approaches,</w:t>
      </w:r>
      <w:r>
        <w:rPr>
          <w:spacing w:val="-9"/>
          <w:w w:val="110"/>
        </w:rPr>
        <w:t> </w:t>
      </w:r>
      <w:r>
        <w:rPr>
          <w:w w:val="110"/>
        </w:rPr>
        <w:t>this</w:t>
      </w:r>
      <w:r>
        <w:rPr>
          <w:spacing w:val="-9"/>
          <w:w w:val="110"/>
        </w:rPr>
        <w:t> </w:t>
      </w:r>
      <w:r>
        <w:rPr>
          <w:w w:val="110"/>
        </w:rPr>
        <w:t>complexity</w:t>
      </w:r>
      <w:r>
        <w:rPr>
          <w:spacing w:val="-9"/>
          <w:w w:val="110"/>
        </w:rPr>
        <w:t> </w:t>
      </w:r>
      <w:r>
        <w:rPr>
          <w:w w:val="110"/>
        </w:rPr>
        <w:t>is</w:t>
      </w:r>
      <w:r>
        <w:rPr>
          <w:spacing w:val="-9"/>
          <w:w w:val="110"/>
        </w:rPr>
        <w:t> </w:t>
      </w:r>
      <w:r>
        <w:rPr>
          <w:w w:val="110"/>
        </w:rPr>
        <w:t>scored</w:t>
      </w:r>
      <w:r>
        <w:rPr>
          <w:spacing w:val="-9"/>
          <w:w w:val="110"/>
        </w:rPr>
        <w:t> </w:t>
      </w:r>
      <w:r>
        <w:rPr>
          <w:w w:val="110"/>
        </w:rPr>
        <w:t>in</w:t>
      </w:r>
      <w:r>
        <w:rPr>
          <w:spacing w:val="-9"/>
          <w:w w:val="110"/>
        </w:rPr>
        <w:t> </w:t>
      </w:r>
      <w:r>
        <w:rPr>
          <w:w w:val="110"/>
        </w:rPr>
        <w:t>terms</w:t>
      </w:r>
      <w:r>
        <w:rPr>
          <w:spacing w:val="-9"/>
          <w:w w:val="110"/>
        </w:rPr>
        <w:t> </w:t>
      </w:r>
      <w:r>
        <w:rPr>
          <w:w w:val="110"/>
        </w:rPr>
        <w:t>of</w:t>
      </w:r>
      <w:r>
        <w:rPr>
          <w:spacing w:val="-9"/>
          <w:w w:val="110"/>
        </w:rPr>
        <w:t> </w:t>
      </w:r>
      <w:r>
        <w:rPr>
          <w:w w:val="110"/>
        </w:rPr>
        <w:t>a</w:t>
      </w:r>
      <w:r>
        <w:rPr>
          <w:spacing w:val="-9"/>
          <w:w w:val="110"/>
        </w:rPr>
        <w:t> </w:t>
      </w:r>
      <w:r>
        <w:rPr>
          <w:w w:val="110"/>
        </w:rPr>
        <w:t>relative</w:t>
      </w:r>
      <w:r>
        <w:rPr>
          <w:spacing w:val="-9"/>
          <w:w w:val="110"/>
        </w:rPr>
        <w:t> </w:t>
      </w:r>
      <w:r>
        <w:rPr>
          <w:w w:val="110"/>
        </w:rPr>
        <w:t>en- </w:t>
      </w:r>
      <w:r>
        <w:rPr/>
        <w:t>tropy</w:t>
      </w:r>
      <w:r>
        <w:rPr>
          <w:spacing w:val="38"/>
        </w:rPr>
        <w:t> </w:t>
      </w:r>
      <w:r>
        <w:rPr/>
        <w:t>(technically,</w:t>
      </w:r>
      <w:r>
        <w:rPr>
          <w:spacing w:val="38"/>
        </w:rPr>
        <w:t> </w:t>
      </w:r>
      <w:r>
        <w:rPr/>
        <w:t>between</w:t>
      </w:r>
      <w:r>
        <w:rPr>
          <w:spacing w:val="38"/>
        </w:rPr>
        <w:t> </w:t>
      </w:r>
      <w:r>
        <w:rPr/>
        <w:t>the</w:t>
      </w:r>
      <w:r>
        <w:rPr>
          <w:spacing w:val="38"/>
        </w:rPr>
        <w:t> </w:t>
      </w:r>
      <w:r>
        <w:rPr/>
        <w:t>posterior</w:t>
      </w:r>
      <w:r>
        <w:rPr>
          <w:spacing w:val="38"/>
        </w:rPr>
        <w:t> </w:t>
      </w:r>
      <w:r>
        <w:rPr/>
        <w:t>and</w:t>
      </w:r>
      <w:r>
        <w:rPr>
          <w:spacing w:val="38"/>
        </w:rPr>
        <w:t> </w:t>
      </w:r>
      <w:r>
        <w:rPr/>
        <w:t>prior</w:t>
      </w:r>
      <w:r>
        <w:rPr>
          <w:spacing w:val="38"/>
        </w:rPr>
        <w:t> </w:t>
      </w:r>
      <w:r>
        <w:rPr/>
        <w:t>beliefs</w:t>
      </w:r>
      <w:r>
        <w:rPr>
          <w:spacing w:val="38"/>
        </w:rPr>
        <w:t> </w:t>
      </w:r>
      <w:r>
        <w:rPr/>
        <w:t>after</w:t>
      </w:r>
      <w:r>
        <w:rPr>
          <w:spacing w:val="38"/>
        </w:rPr>
        <w:t> </w:t>
      </w:r>
      <w:r>
        <w:rPr/>
        <w:t>observing</w:t>
      </w:r>
      <w:r>
        <w:rPr>
          <w:spacing w:val="38"/>
        </w:rPr>
        <w:t> </w:t>
      </w:r>
      <w:r>
        <w:rPr/>
        <w:t>some</w:t>
      </w:r>
      <w:r>
        <w:rPr>
          <w:spacing w:val="38"/>
        </w:rPr>
        <w:t> </w:t>
      </w:r>
      <w:r>
        <w:rPr/>
        <w:t>content </w:t>
      </w:r>
      <w:r>
        <w:rPr>
          <w:w w:val="110"/>
        </w:rPr>
        <w:t>to</w:t>
      </w:r>
      <w:r>
        <w:rPr>
          <w:w w:val="110"/>
        </w:rPr>
        <w:t> be</w:t>
      </w:r>
      <w:r>
        <w:rPr>
          <w:w w:val="110"/>
        </w:rPr>
        <w:t> explained).</w:t>
      </w:r>
      <w:r>
        <w:rPr>
          <w:w w:val="110"/>
        </w:rPr>
        <w:t> This</w:t>
      </w:r>
      <w:r>
        <w:rPr>
          <w:w w:val="110"/>
        </w:rPr>
        <w:t> complexity</w:t>
      </w:r>
      <w:r>
        <w:rPr>
          <w:w w:val="110"/>
        </w:rPr>
        <w:t> minimization</w:t>
      </w:r>
      <w:r>
        <w:rPr>
          <w:w w:val="110"/>
        </w:rPr>
        <w:t> is</w:t>
      </w:r>
      <w:r>
        <w:rPr>
          <w:w w:val="110"/>
        </w:rPr>
        <w:t> addressed</w:t>
      </w:r>
      <w:r>
        <w:rPr>
          <w:w w:val="110"/>
        </w:rPr>
        <w:t> in</w:t>
      </w:r>
      <w:r>
        <w:rPr>
          <w:w w:val="110"/>
        </w:rPr>
        <w:t> universal</w:t>
      </w:r>
      <w:r>
        <w:rPr>
          <w:w w:val="110"/>
        </w:rPr>
        <w:t> computa- tion</w:t>
      </w:r>
      <w:r>
        <w:rPr>
          <w:spacing w:val="-16"/>
          <w:w w:val="110"/>
        </w:rPr>
        <w:t> </w:t>
      </w:r>
      <w:r>
        <w:rPr>
          <w:w w:val="110"/>
        </w:rPr>
        <w:t>through</w:t>
      </w:r>
      <w:r>
        <w:rPr>
          <w:spacing w:val="-14"/>
          <w:w w:val="110"/>
        </w:rPr>
        <w:t> </w:t>
      </w:r>
      <w:r>
        <w:rPr>
          <w:w w:val="110"/>
        </w:rPr>
        <w:t>the</w:t>
      </w:r>
      <w:r>
        <w:rPr>
          <w:spacing w:val="-14"/>
          <w:w w:val="110"/>
        </w:rPr>
        <w:t> </w:t>
      </w:r>
      <w:r>
        <w:rPr>
          <w:w w:val="110"/>
        </w:rPr>
        <w:t>notion</w:t>
      </w:r>
      <w:r>
        <w:rPr>
          <w:spacing w:val="-13"/>
          <w:w w:val="110"/>
        </w:rPr>
        <w:t> </w:t>
      </w:r>
      <w:r>
        <w:rPr>
          <w:w w:val="110"/>
        </w:rPr>
        <w:t>of</w:t>
      </w:r>
      <w:r>
        <w:rPr>
          <w:spacing w:val="-14"/>
          <w:w w:val="110"/>
        </w:rPr>
        <w:t> </w:t>
      </w:r>
      <w:r>
        <w:rPr>
          <w:w w:val="110"/>
        </w:rPr>
        <w:t>compression,</w:t>
      </w:r>
      <w:r>
        <w:rPr>
          <w:spacing w:val="-14"/>
          <w:w w:val="110"/>
        </w:rPr>
        <w:t> </w:t>
      </w:r>
      <w:r>
        <w:rPr>
          <w:w w:val="110"/>
        </w:rPr>
        <w:t>which</w:t>
      </w:r>
      <w:r>
        <w:rPr>
          <w:spacing w:val="-14"/>
          <w:w w:val="110"/>
        </w:rPr>
        <w:t> </w:t>
      </w:r>
      <w:r>
        <w:rPr>
          <w:w w:val="110"/>
        </w:rPr>
        <w:t>figures</w:t>
      </w:r>
      <w:r>
        <w:rPr>
          <w:spacing w:val="-13"/>
          <w:w w:val="110"/>
        </w:rPr>
        <w:t> </w:t>
      </w:r>
      <w:r>
        <w:rPr>
          <w:w w:val="110"/>
        </w:rPr>
        <w:t>in</w:t>
      </w:r>
      <w:r>
        <w:rPr>
          <w:spacing w:val="-14"/>
          <w:w w:val="110"/>
        </w:rPr>
        <w:t> </w:t>
      </w:r>
      <w:r>
        <w:rPr>
          <w:w w:val="110"/>
        </w:rPr>
        <w:t>many</w:t>
      </w:r>
      <w:r>
        <w:rPr>
          <w:spacing w:val="-14"/>
          <w:w w:val="110"/>
        </w:rPr>
        <w:t> </w:t>
      </w:r>
      <w:r>
        <w:rPr>
          <w:w w:val="110"/>
        </w:rPr>
        <w:t>accounts</w:t>
      </w:r>
      <w:r>
        <w:rPr>
          <w:spacing w:val="-14"/>
          <w:w w:val="110"/>
        </w:rPr>
        <w:t> </w:t>
      </w:r>
      <w:r>
        <w:rPr>
          <w:w w:val="110"/>
        </w:rPr>
        <w:t>of</w:t>
      </w:r>
      <w:r>
        <w:rPr>
          <w:spacing w:val="-13"/>
          <w:w w:val="110"/>
        </w:rPr>
        <w:t> </w:t>
      </w:r>
      <w:r>
        <w:rPr>
          <w:w w:val="110"/>
        </w:rPr>
        <w:t>efficiency, e.g.,</w:t>
      </w:r>
      <w:r>
        <w:rPr>
          <w:spacing w:val="-12"/>
          <w:w w:val="110"/>
        </w:rPr>
        <w:t> </w:t>
      </w:r>
      <w:hyperlink w:history="true" w:anchor="_bookmark155">
        <w:r>
          <w:rPr>
            <w:color w:val="0000FF"/>
            <w:w w:val="110"/>
          </w:rPr>
          <w:t>Schmidhuber</w:t>
        </w:r>
      </w:hyperlink>
      <w:r>
        <w:rPr>
          <w:color w:val="0000FF"/>
          <w:spacing w:val="-12"/>
          <w:w w:val="110"/>
        </w:rPr>
        <w:t> </w:t>
      </w:r>
      <w:r>
        <w:rPr>
          <w:w w:val="110"/>
        </w:rPr>
        <w:t>(</w:t>
      </w:r>
      <w:hyperlink w:history="true" w:anchor="_bookmark155">
        <w:r>
          <w:rPr>
            <w:color w:val="0000FF"/>
            <w:w w:val="110"/>
          </w:rPr>
          <w:t>2010</w:t>
        </w:r>
      </w:hyperlink>
      <w:r>
        <w:rPr>
          <w:w w:val="110"/>
        </w:rPr>
        <w:t>);</w:t>
      </w:r>
      <w:r>
        <w:rPr>
          <w:spacing w:val="-12"/>
          <w:w w:val="110"/>
        </w:rPr>
        <w:t> </w:t>
      </w:r>
      <w:hyperlink w:history="true" w:anchor="_bookmark125">
        <w:r>
          <w:rPr>
            <w:color w:val="0000FF"/>
            <w:w w:val="110"/>
          </w:rPr>
          <w:t>Mehta</w:t>
        </w:r>
        <w:r>
          <w:rPr>
            <w:color w:val="0000FF"/>
            <w:spacing w:val="-12"/>
            <w:w w:val="110"/>
          </w:rPr>
          <w:t> </w:t>
        </w:r>
        <w:r>
          <w:rPr>
            <w:color w:val="0000FF"/>
            <w:w w:val="110"/>
          </w:rPr>
          <w:t>and</w:t>
        </w:r>
        <w:r>
          <w:rPr>
            <w:color w:val="0000FF"/>
            <w:spacing w:val="-12"/>
            <w:w w:val="110"/>
          </w:rPr>
          <w:t> </w:t>
        </w:r>
        <w:r>
          <w:rPr>
            <w:color w:val="0000FF"/>
            <w:w w:val="110"/>
          </w:rPr>
          <w:t>Schwab</w:t>
        </w:r>
      </w:hyperlink>
      <w:r>
        <w:rPr>
          <w:color w:val="0000FF"/>
          <w:spacing w:val="-12"/>
          <w:w w:val="110"/>
        </w:rPr>
        <w:t> </w:t>
      </w:r>
      <w:r>
        <w:rPr>
          <w:w w:val="110"/>
        </w:rPr>
        <w:t>(</w:t>
      </w:r>
      <w:hyperlink w:history="true" w:anchor="_bookmark125">
        <w:r>
          <w:rPr>
            <w:color w:val="0000FF"/>
            <w:w w:val="110"/>
          </w:rPr>
          <w:t>2014</w:t>
        </w:r>
      </w:hyperlink>
      <w:r>
        <w:rPr>
          <w:w w:val="110"/>
        </w:rPr>
        <w:t>);</w:t>
      </w:r>
      <w:r>
        <w:rPr>
          <w:spacing w:val="-12"/>
          <w:w w:val="110"/>
        </w:rPr>
        <w:t> </w:t>
      </w:r>
      <w:hyperlink w:history="true" w:anchor="_bookmark151">
        <w:r>
          <w:rPr>
            <w:color w:val="0000FF"/>
            <w:w w:val="110"/>
          </w:rPr>
          <w:t>Ruffini</w:t>
        </w:r>
      </w:hyperlink>
      <w:r>
        <w:rPr>
          <w:color w:val="0000FF"/>
          <w:spacing w:val="-12"/>
          <w:w w:val="110"/>
        </w:rPr>
        <w:t> </w:t>
      </w:r>
      <w:r>
        <w:rPr>
          <w:w w:val="110"/>
        </w:rPr>
        <w:t>(</w:t>
      </w:r>
      <w:hyperlink w:history="true" w:anchor="_bookmark151">
        <w:r>
          <w:rPr>
            <w:color w:val="0000FF"/>
            <w:w w:val="110"/>
          </w:rPr>
          <w:t>2017</w:t>
        </w:r>
      </w:hyperlink>
      <w:r>
        <w:rPr>
          <w:w w:val="110"/>
        </w:rPr>
        <w:t>);</w:t>
      </w:r>
      <w:r>
        <w:rPr>
          <w:spacing w:val="-12"/>
          <w:w w:val="110"/>
        </w:rPr>
        <w:t> </w:t>
      </w:r>
      <w:hyperlink w:history="true" w:anchor="_bookmark77">
        <w:r>
          <w:rPr>
            <w:color w:val="0000FF"/>
            <w:spacing w:val="12"/>
            <w:w w:val="107"/>
          </w:rPr>
          <w:t>Gr</w:t>
        </w:r>
        <w:r>
          <w:rPr>
            <w:color w:val="0000FF"/>
            <w:spacing w:val="-93"/>
            <w:w w:val="107"/>
          </w:rPr>
          <w:t>u</w:t>
        </w:r>
        <w:r>
          <w:rPr>
            <w:color w:val="0000FF"/>
            <w:spacing w:val="17"/>
            <w:w w:val="146"/>
          </w:rPr>
          <w:t>¨</w:t>
        </w:r>
        <w:r>
          <w:rPr>
            <w:color w:val="0000FF"/>
            <w:spacing w:val="6"/>
            <w:w w:val="107"/>
          </w:rPr>
          <w:t>n</w:t>
        </w:r>
        <w:r>
          <w:rPr>
            <w:color w:val="0000FF"/>
            <w:spacing w:val="6"/>
            <w:w w:val="96"/>
          </w:rPr>
          <w:t>w</w:t>
        </w:r>
        <w:r>
          <w:rPr>
            <w:color w:val="0000FF"/>
            <w:spacing w:val="12"/>
            <w:w w:val="105"/>
          </w:rPr>
          <w:t>ald</w:t>
        </w:r>
        <w:r>
          <w:rPr>
            <w:color w:val="0000FF"/>
            <w:spacing w:val="-11"/>
            <w:w w:val="109"/>
          </w:rPr>
          <w:t> </w:t>
        </w:r>
        <w:r>
          <w:rPr>
            <w:color w:val="0000FF"/>
            <w:w w:val="110"/>
          </w:rPr>
          <w:t>and</w:t>
        </w:r>
      </w:hyperlink>
      <w:r>
        <w:rPr>
          <w:color w:val="0000FF"/>
          <w:w w:val="110"/>
        </w:rPr>
        <w:t> </w:t>
      </w:r>
      <w:hyperlink w:history="true" w:anchor="_bookmark77">
        <w:r>
          <w:rPr>
            <w:color w:val="0000FF"/>
            <w:w w:val="110"/>
          </w:rPr>
          <w:t>Roos</w:t>
        </w:r>
      </w:hyperlink>
      <w:r>
        <w:rPr>
          <w:color w:val="0000FF"/>
          <w:spacing w:val="-3"/>
          <w:w w:val="110"/>
        </w:rPr>
        <w:t> </w:t>
      </w:r>
      <w:r>
        <w:rPr>
          <w:w w:val="110"/>
        </w:rPr>
        <w:t>(</w:t>
      </w:r>
      <w:hyperlink w:history="true" w:anchor="_bookmark77">
        <w:r>
          <w:rPr>
            <w:color w:val="0000FF"/>
            <w:w w:val="110"/>
          </w:rPr>
          <w:t>2019</w:t>
        </w:r>
      </w:hyperlink>
      <w:r>
        <w:rPr>
          <w:w w:val="110"/>
        </w:rPr>
        <w:t>),</w:t>
      </w:r>
      <w:r>
        <w:rPr>
          <w:spacing w:val="-3"/>
          <w:w w:val="110"/>
        </w:rPr>
        <w:t> </w:t>
      </w:r>
      <w:r>
        <w:rPr>
          <w:w w:val="110"/>
        </w:rPr>
        <w:t>and</w:t>
      </w:r>
      <w:r>
        <w:rPr>
          <w:spacing w:val="-3"/>
          <w:w w:val="110"/>
        </w:rPr>
        <w:t> </w:t>
      </w:r>
      <w:hyperlink w:history="true" w:anchor="_bookmark65">
        <w:r>
          <w:rPr>
            <w:color w:val="0000FF"/>
            <w:w w:val="110"/>
          </w:rPr>
          <w:t>Friston</w:t>
        </w:r>
        <w:r>
          <w:rPr>
            <w:color w:val="0000FF"/>
            <w:spacing w:val="-3"/>
            <w:w w:val="110"/>
          </w:rPr>
          <w:t> </w:t>
        </w:r>
        <w:r>
          <w:rPr>
            <w:color w:val="0000FF"/>
            <w:w w:val="110"/>
          </w:rPr>
          <w:t>et</w:t>
        </w:r>
        <w:r>
          <w:rPr>
            <w:color w:val="0000FF"/>
            <w:spacing w:val="-3"/>
            <w:w w:val="110"/>
          </w:rPr>
          <w:t> </w:t>
        </w:r>
        <w:r>
          <w:rPr>
            <w:color w:val="0000FF"/>
            <w:w w:val="110"/>
          </w:rPr>
          <w:t>al.</w:t>
        </w:r>
      </w:hyperlink>
      <w:r>
        <w:rPr>
          <w:color w:val="0000FF"/>
          <w:spacing w:val="-3"/>
          <w:w w:val="110"/>
        </w:rPr>
        <w:t> </w:t>
      </w:r>
      <w:r>
        <w:rPr>
          <w:w w:val="110"/>
        </w:rPr>
        <w:t>(</w:t>
      </w:r>
      <w:hyperlink w:history="true" w:anchor="_bookmark65">
        <w:r>
          <w:rPr>
            <w:color w:val="0000FF"/>
            <w:w w:val="110"/>
          </w:rPr>
          <w:t>2025</w:t>
        </w:r>
      </w:hyperlink>
      <w:r>
        <w:rPr>
          <w:w w:val="110"/>
        </w:rPr>
        <w:t>).</w:t>
      </w:r>
      <w:r>
        <w:rPr>
          <w:spacing w:val="-3"/>
          <w:w w:val="110"/>
        </w:rPr>
        <w:t> </w:t>
      </w:r>
      <w:r>
        <w:rPr>
          <w:w w:val="110"/>
        </w:rPr>
        <w:t>In</w:t>
      </w:r>
      <w:r>
        <w:rPr>
          <w:spacing w:val="-3"/>
          <w:w w:val="110"/>
        </w:rPr>
        <w:t> </w:t>
      </w:r>
      <w:r>
        <w:rPr>
          <w:w w:val="110"/>
        </w:rPr>
        <w:t>other</w:t>
      </w:r>
      <w:r>
        <w:rPr>
          <w:spacing w:val="-3"/>
          <w:w w:val="110"/>
        </w:rPr>
        <w:t> </w:t>
      </w:r>
      <w:r>
        <w:rPr>
          <w:w w:val="110"/>
        </w:rPr>
        <w:t>words,</w:t>
      </w:r>
      <w:r>
        <w:rPr>
          <w:spacing w:val="-3"/>
          <w:w w:val="110"/>
        </w:rPr>
        <w:t> </w:t>
      </w:r>
      <w:r>
        <w:rPr>
          <w:w w:val="110"/>
        </w:rPr>
        <w:t>using</w:t>
      </w:r>
      <w:r>
        <w:rPr>
          <w:spacing w:val="-3"/>
          <w:w w:val="110"/>
        </w:rPr>
        <w:t> </w:t>
      </w:r>
      <w:r>
        <w:rPr>
          <w:w w:val="110"/>
        </w:rPr>
        <w:t>algorithmic</w:t>
      </w:r>
      <w:r>
        <w:rPr>
          <w:spacing w:val="-3"/>
          <w:w w:val="110"/>
        </w:rPr>
        <w:t> </w:t>
      </w:r>
      <w:r>
        <w:rPr>
          <w:w w:val="110"/>
        </w:rPr>
        <w:t>complexity and,</w:t>
      </w:r>
      <w:r>
        <w:rPr>
          <w:spacing w:val="-3"/>
          <w:w w:val="110"/>
        </w:rPr>
        <w:t> </w:t>
      </w:r>
      <w:r>
        <w:rPr>
          <w:w w:val="110"/>
        </w:rPr>
        <w:t>in</w:t>
      </w:r>
      <w:r>
        <w:rPr>
          <w:spacing w:val="-3"/>
          <w:w w:val="110"/>
        </w:rPr>
        <w:t> </w:t>
      </w:r>
      <w:r>
        <w:rPr>
          <w:w w:val="110"/>
        </w:rPr>
        <w:t>particular,</w:t>
      </w:r>
      <w:r>
        <w:rPr>
          <w:spacing w:val="-3"/>
          <w:w w:val="110"/>
        </w:rPr>
        <w:t> </w:t>
      </w:r>
      <w:r>
        <w:rPr>
          <w:w w:val="110"/>
        </w:rPr>
        <w:t>Kolmogorov</w:t>
      </w:r>
      <w:r>
        <w:rPr>
          <w:spacing w:val="-3"/>
          <w:w w:val="110"/>
        </w:rPr>
        <w:t> </w:t>
      </w:r>
      <w:r>
        <w:rPr>
          <w:w w:val="110"/>
        </w:rPr>
        <w:t>complexity,</w:t>
      </w:r>
      <w:r>
        <w:rPr>
          <w:spacing w:val="-3"/>
          <w:w w:val="110"/>
        </w:rPr>
        <w:t> </w:t>
      </w:r>
      <w:r>
        <w:rPr>
          <w:w w:val="110"/>
        </w:rPr>
        <w:t>optimal</w:t>
      </w:r>
      <w:r>
        <w:rPr>
          <w:spacing w:val="-3"/>
          <w:w w:val="110"/>
        </w:rPr>
        <w:t> </w:t>
      </w:r>
      <w:r>
        <w:rPr>
          <w:w w:val="110"/>
        </w:rPr>
        <w:t>solutions</w:t>
      </w:r>
      <w:r>
        <w:rPr>
          <w:spacing w:val="-3"/>
          <w:w w:val="110"/>
        </w:rPr>
        <w:t> </w:t>
      </w:r>
      <w:r>
        <w:rPr>
          <w:w w:val="110"/>
        </w:rPr>
        <w:t>correspond</w:t>
      </w:r>
      <w:r>
        <w:rPr>
          <w:spacing w:val="-3"/>
          <w:w w:val="110"/>
        </w:rPr>
        <w:t> </w:t>
      </w:r>
      <w:r>
        <w:rPr>
          <w:w w:val="110"/>
        </w:rPr>
        <w:t>to</w:t>
      </w:r>
      <w:r>
        <w:rPr>
          <w:spacing w:val="-3"/>
          <w:w w:val="110"/>
        </w:rPr>
        <w:t> </w:t>
      </w:r>
      <w:r>
        <w:rPr>
          <w:w w:val="110"/>
        </w:rPr>
        <w:t>the</w:t>
      </w:r>
      <w:r>
        <w:rPr>
          <w:spacing w:val="-3"/>
          <w:w w:val="110"/>
        </w:rPr>
        <w:t> </w:t>
      </w:r>
      <w:r>
        <w:rPr>
          <w:w w:val="110"/>
        </w:rPr>
        <w:t>pro- gram or policy with the minimum description or message length (</w:t>
      </w:r>
      <w:hyperlink w:history="true" w:anchor="_bookmark84">
        <w:r>
          <w:rPr>
            <w:color w:val="0000FF"/>
            <w:w w:val="110"/>
          </w:rPr>
          <w:t>Hinton and Zemel</w:t>
        </w:r>
      </w:hyperlink>
      <w:r>
        <w:rPr>
          <w:color w:val="0000FF"/>
          <w:w w:val="110"/>
        </w:rPr>
        <w:t> </w:t>
      </w:r>
      <w:hyperlink w:history="true" w:anchor="_bookmark84">
        <w:r>
          <w:rPr>
            <w:color w:val="0000FF"/>
          </w:rPr>
          <w:t>1993</w:t>
        </w:r>
      </w:hyperlink>
      <w:r>
        <w:rPr/>
        <w:t>;</w:t>
      </w:r>
      <w:r>
        <w:rPr>
          <w:spacing w:val="40"/>
        </w:rPr>
        <w:t> </w:t>
      </w:r>
      <w:hyperlink w:history="true" w:anchor="_bookmark171">
        <w:r>
          <w:rPr>
            <w:color w:val="0000FF"/>
          </w:rPr>
          <w:t>Wallace</w:t>
        </w:r>
        <w:r>
          <w:rPr>
            <w:color w:val="0000FF"/>
            <w:spacing w:val="40"/>
          </w:rPr>
          <w:t> </w:t>
        </w:r>
        <w:r>
          <w:rPr>
            <w:color w:val="0000FF"/>
          </w:rPr>
          <w:t>and</w:t>
        </w:r>
        <w:r>
          <w:rPr>
            <w:color w:val="0000FF"/>
            <w:spacing w:val="40"/>
          </w:rPr>
          <w:t> </w:t>
        </w:r>
        <w:r>
          <w:rPr>
            <w:color w:val="0000FF"/>
          </w:rPr>
          <w:t>Dowe</w:t>
        </w:r>
      </w:hyperlink>
      <w:r>
        <w:rPr>
          <w:color w:val="0000FF"/>
          <w:spacing w:val="40"/>
        </w:rPr>
        <w:t> </w:t>
      </w:r>
      <w:hyperlink w:history="true" w:anchor="_bookmark171">
        <w:r>
          <w:rPr>
            <w:color w:val="0000FF"/>
          </w:rPr>
          <w:t>1999</w:t>
        </w:r>
      </w:hyperlink>
      <w:r>
        <w:rPr/>
        <w:t>).</w:t>
      </w:r>
      <w:r>
        <w:rPr>
          <w:spacing w:val="40"/>
        </w:rPr>
        <w:t> </w:t>
      </w:r>
      <w:r>
        <w:rPr/>
        <w:t>This</w:t>
      </w:r>
      <w:r>
        <w:rPr>
          <w:spacing w:val="40"/>
        </w:rPr>
        <w:t> </w:t>
      </w:r>
      <w:r>
        <w:rPr/>
        <w:t>perspective</w:t>
      </w:r>
      <w:r>
        <w:rPr>
          <w:spacing w:val="40"/>
        </w:rPr>
        <w:t> </w:t>
      </w:r>
      <w:r>
        <w:rPr/>
        <w:t>on</w:t>
      </w:r>
      <w:r>
        <w:rPr>
          <w:spacing w:val="40"/>
        </w:rPr>
        <w:t> </w:t>
      </w:r>
      <w:r>
        <w:rPr/>
        <w:t>efficiency</w:t>
      </w:r>
      <w:r>
        <w:rPr>
          <w:spacing w:val="40"/>
        </w:rPr>
        <w:t> </w:t>
      </w:r>
      <w:r>
        <w:rPr/>
        <w:t>underwrites</w:t>
      </w:r>
      <w:r>
        <w:rPr>
          <w:spacing w:val="40"/>
        </w:rPr>
        <w:t> </w:t>
      </w:r>
      <w:r>
        <w:rPr/>
        <w:t>the</w:t>
      </w:r>
      <w:r>
        <w:rPr>
          <w:spacing w:val="40"/>
        </w:rPr>
        <w:t> </w:t>
      </w:r>
      <w:r>
        <w:rPr/>
        <w:t>notion of </w:t>
      </w:r>
      <w:hyperlink w:history="true" w:anchor="_bookmark160">
        <w:r>
          <w:rPr>
            <w:color w:val="0000FF"/>
          </w:rPr>
          <w:t>Solomonoff</w:t>
        </w:r>
      </w:hyperlink>
      <w:r>
        <w:rPr>
          <w:color w:val="0000FF"/>
        </w:rPr>
        <w:t> </w:t>
      </w:r>
      <w:r>
        <w:rPr/>
        <w:t>(</w:t>
      </w:r>
      <w:hyperlink w:history="true" w:anchor="_bookmark160">
        <w:r>
          <w:rPr>
            <w:color w:val="0000FF"/>
          </w:rPr>
          <w:t>2009</w:t>
        </w:r>
      </w:hyperlink>
      <w:r>
        <w:rPr/>
        <w:t>) induction and the perspective afforded by universal computation </w:t>
      </w:r>
      <w:r>
        <w:rPr>
          <w:w w:val="110"/>
        </w:rPr>
        <w:t>(</w:t>
      </w:r>
      <w:hyperlink w:history="true" w:anchor="_bookmark49">
        <w:r>
          <w:rPr>
            <w:color w:val="0000FF"/>
            <w:w w:val="110"/>
          </w:rPr>
          <w:t>Delvenne</w:t>
        </w:r>
      </w:hyperlink>
      <w:r>
        <w:rPr>
          <w:color w:val="0000FF"/>
          <w:spacing w:val="-6"/>
          <w:w w:val="110"/>
        </w:rPr>
        <w:t> </w:t>
      </w:r>
      <w:hyperlink w:history="true" w:anchor="_bookmark49">
        <w:r>
          <w:rPr>
            <w:color w:val="0000FF"/>
            <w:w w:val="110"/>
          </w:rPr>
          <w:t>2009</w:t>
        </w:r>
      </w:hyperlink>
      <w:r>
        <w:rPr>
          <w:w w:val="110"/>
        </w:rPr>
        <w:t>;</w:t>
      </w:r>
      <w:r>
        <w:rPr>
          <w:spacing w:val="-6"/>
          <w:w w:val="110"/>
        </w:rPr>
        <w:t> </w:t>
      </w:r>
      <w:hyperlink w:history="true" w:anchor="_bookmark114">
        <w:r>
          <w:rPr>
            <w:color w:val="0000FF"/>
            <w:w w:val="110"/>
          </w:rPr>
          <w:t>Lake</w:t>
        </w:r>
        <w:r>
          <w:rPr>
            <w:color w:val="0000FF"/>
            <w:spacing w:val="-6"/>
            <w:w w:val="110"/>
          </w:rPr>
          <w:t> </w:t>
        </w:r>
        <w:r>
          <w:rPr>
            <w:color w:val="0000FF"/>
            <w:w w:val="110"/>
          </w:rPr>
          <w:t>et</w:t>
        </w:r>
        <w:r>
          <w:rPr>
            <w:color w:val="0000FF"/>
            <w:spacing w:val="-5"/>
            <w:w w:val="110"/>
          </w:rPr>
          <w:t> </w:t>
        </w:r>
        <w:r>
          <w:rPr>
            <w:color w:val="0000FF"/>
            <w:w w:val="110"/>
          </w:rPr>
          <w:t>al.</w:t>
        </w:r>
      </w:hyperlink>
      <w:r>
        <w:rPr>
          <w:color w:val="0000FF"/>
          <w:spacing w:val="-6"/>
          <w:w w:val="110"/>
        </w:rPr>
        <w:t> </w:t>
      </w:r>
      <w:hyperlink w:history="true" w:anchor="_bookmark114">
        <w:r>
          <w:rPr>
            <w:color w:val="0000FF"/>
            <w:w w:val="110"/>
          </w:rPr>
          <w:t>2015</w:t>
        </w:r>
      </w:hyperlink>
      <w:r>
        <w:rPr>
          <w:w w:val="110"/>
        </w:rPr>
        <w:t>).</w:t>
      </w:r>
      <w:r>
        <w:rPr>
          <w:spacing w:val="-5"/>
          <w:w w:val="110"/>
        </w:rPr>
        <w:t> </w:t>
      </w:r>
      <w:r>
        <w:rPr>
          <w:w w:val="110"/>
        </w:rPr>
        <w:t>Interestingly,</w:t>
      </w:r>
      <w:r>
        <w:rPr>
          <w:spacing w:val="-6"/>
          <w:w w:val="110"/>
        </w:rPr>
        <w:t> </w:t>
      </w:r>
      <w:r>
        <w:rPr>
          <w:w w:val="110"/>
        </w:rPr>
        <w:t>minimum</w:t>
      </w:r>
      <w:r>
        <w:rPr>
          <w:spacing w:val="-6"/>
          <w:w w:val="110"/>
        </w:rPr>
        <w:t> </w:t>
      </w:r>
      <w:r>
        <w:rPr>
          <w:w w:val="110"/>
        </w:rPr>
        <w:t>message</w:t>
      </w:r>
      <w:r>
        <w:rPr>
          <w:spacing w:val="-6"/>
          <w:w w:val="110"/>
        </w:rPr>
        <w:t> </w:t>
      </w:r>
      <w:r>
        <w:rPr>
          <w:w w:val="110"/>
        </w:rPr>
        <w:t>length</w:t>
      </w:r>
      <w:r>
        <w:rPr>
          <w:spacing w:val="-6"/>
          <w:w w:val="110"/>
        </w:rPr>
        <w:t> </w:t>
      </w:r>
      <w:r>
        <w:rPr>
          <w:w w:val="110"/>
        </w:rPr>
        <w:t>formula- tions</w:t>
      </w:r>
      <w:r>
        <w:rPr>
          <w:spacing w:val="-3"/>
          <w:w w:val="110"/>
        </w:rPr>
        <w:t> </w:t>
      </w:r>
      <w:r>
        <w:rPr>
          <w:w w:val="110"/>
        </w:rPr>
        <w:t>have</w:t>
      </w:r>
      <w:r>
        <w:rPr>
          <w:spacing w:val="-3"/>
          <w:w w:val="110"/>
        </w:rPr>
        <w:t> </w:t>
      </w:r>
      <w:r>
        <w:rPr>
          <w:w w:val="110"/>
        </w:rPr>
        <w:t>been</w:t>
      </w:r>
      <w:r>
        <w:rPr>
          <w:spacing w:val="-3"/>
          <w:w w:val="110"/>
        </w:rPr>
        <w:t> </w:t>
      </w:r>
      <w:r>
        <w:rPr>
          <w:w w:val="110"/>
        </w:rPr>
        <w:t>linked</w:t>
      </w:r>
      <w:r>
        <w:rPr>
          <w:spacing w:val="-3"/>
          <w:w w:val="110"/>
        </w:rPr>
        <w:t> </w:t>
      </w:r>
      <w:r>
        <w:rPr>
          <w:w w:val="110"/>
        </w:rPr>
        <w:t>explicitly</w:t>
      </w:r>
      <w:r>
        <w:rPr>
          <w:spacing w:val="-3"/>
          <w:w w:val="110"/>
        </w:rPr>
        <w:t> </w:t>
      </w:r>
      <w:r>
        <w:rPr>
          <w:w w:val="110"/>
        </w:rPr>
        <w:t>to</w:t>
      </w:r>
      <w:r>
        <w:rPr>
          <w:spacing w:val="-3"/>
          <w:w w:val="110"/>
        </w:rPr>
        <w:t> </w:t>
      </w:r>
      <w:r>
        <w:rPr>
          <w:w w:val="110"/>
        </w:rPr>
        <w:t>variational</w:t>
      </w:r>
      <w:r>
        <w:rPr>
          <w:spacing w:val="-3"/>
          <w:w w:val="110"/>
        </w:rPr>
        <w:t> </w:t>
      </w:r>
      <w:r>
        <w:rPr>
          <w:w w:val="110"/>
        </w:rPr>
        <w:t>free</w:t>
      </w:r>
      <w:r>
        <w:rPr>
          <w:spacing w:val="-3"/>
          <w:w w:val="110"/>
        </w:rPr>
        <w:t> </w:t>
      </w:r>
      <w:r>
        <w:rPr>
          <w:w w:val="110"/>
        </w:rPr>
        <w:t>energy</w:t>
      </w:r>
      <w:r>
        <w:rPr>
          <w:spacing w:val="-3"/>
          <w:w w:val="110"/>
        </w:rPr>
        <w:t> </w:t>
      </w:r>
      <w:r>
        <w:rPr>
          <w:w w:val="110"/>
        </w:rPr>
        <w:t>(</w:t>
      </w:r>
      <w:hyperlink w:history="true" w:anchor="_bookmark84">
        <w:r>
          <w:rPr>
            <w:color w:val="0000FF"/>
            <w:w w:val="110"/>
          </w:rPr>
          <w:t>Hinton</w:t>
        </w:r>
        <w:r>
          <w:rPr>
            <w:color w:val="0000FF"/>
            <w:spacing w:val="-3"/>
            <w:w w:val="110"/>
          </w:rPr>
          <w:t> </w:t>
        </w:r>
        <w:r>
          <w:rPr>
            <w:color w:val="0000FF"/>
            <w:w w:val="110"/>
          </w:rPr>
          <w:t>and</w:t>
        </w:r>
        <w:r>
          <w:rPr>
            <w:color w:val="0000FF"/>
            <w:spacing w:val="-3"/>
            <w:w w:val="110"/>
          </w:rPr>
          <w:t> </w:t>
        </w:r>
        <w:r>
          <w:rPr>
            <w:color w:val="0000FF"/>
            <w:w w:val="110"/>
          </w:rPr>
          <w:t>Zemel</w:t>
        </w:r>
      </w:hyperlink>
      <w:r>
        <w:rPr>
          <w:color w:val="0000FF"/>
          <w:spacing w:val="-3"/>
          <w:w w:val="110"/>
        </w:rPr>
        <w:t> </w:t>
      </w:r>
      <w:hyperlink w:history="true" w:anchor="_bookmark84">
        <w:r>
          <w:rPr>
            <w:color w:val="0000FF"/>
            <w:w w:val="110"/>
          </w:rPr>
          <w:t>1993</w:t>
        </w:r>
      </w:hyperlink>
      <w:r>
        <w:rPr>
          <w:w w:val="110"/>
        </w:rPr>
        <w:t>; </w:t>
      </w:r>
      <w:hyperlink w:history="true" w:anchor="_bookmark118">
        <w:r>
          <w:rPr>
            <w:color w:val="0000FF"/>
            <w:w w:val="110"/>
          </w:rPr>
          <w:t>MacKay</w:t>
        </w:r>
      </w:hyperlink>
      <w:r>
        <w:rPr>
          <w:color w:val="0000FF"/>
          <w:w w:val="110"/>
        </w:rPr>
        <w:t> </w:t>
      </w:r>
      <w:hyperlink w:history="true" w:anchor="_bookmark118">
        <w:r>
          <w:rPr>
            <w:color w:val="0000FF"/>
            <w:w w:val="110"/>
          </w:rPr>
          <w:t>1995</w:t>
        </w:r>
      </w:hyperlink>
      <w:r>
        <w:rPr>
          <w:w w:val="110"/>
        </w:rPr>
        <w:t>).</w:t>
      </w:r>
    </w:p>
    <w:p>
      <w:pPr>
        <w:pStyle w:val="BodyText"/>
        <w:spacing w:before="30"/>
        <w:ind w:left="0" w:firstLine="0"/>
        <w:jc w:val="left"/>
      </w:pPr>
    </w:p>
    <w:p>
      <w:pPr>
        <w:pStyle w:val="Heading1"/>
        <w:numPr>
          <w:ilvl w:val="0"/>
          <w:numId w:val="1"/>
        </w:numPr>
        <w:tabs>
          <w:tab w:pos="1106" w:val="left" w:leader="none"/>
        </w:tabs>
        <w:spacing w:line="240" w:lineRule="auto" w:before="0" w:after="0"/>
        <w:ind w:left="1106" w:right="545" w:hanging="315"/>
        <w:jc w:val="left"/>
      </w:pPr>
      <w:bookmarkStart w:name="A model of search efficiency in the prob" w:id="14"/>
      <w:bookmarkEnd w:id="14"/>
      <w:r>
        <w:rPr>
          <w:b w:val="0"/>
        </w:rPr>
      </w:r>
      <w:bookmarkStart w:name="_bookmark7" w:id="15"/>
      <w:bookmarkEnd w:id="15"/>
      <w:r>
        <w:rPr>
          <w:b w:val="0"/>
        </w:rPr>
      </w:r>
      <w:r>
        <w:rPr>
          <w:w w:val="115"/>
        </w:rPr>
        <w:t>A</w:t>
      </w:r>
      <w:r>
        <w:rPr>
          <w:w w:val="115"/>
        </w:rPr>
        <w:t> model</w:t>
      </w:r>
      <w:r>
        <w:rPr>
          <w:w w:val="115"/>
        </w:rPr>
        <w:t> of</w:t>
      </w:r>
      <w:r>
        <w:rPr>
          <w:w w:val="115"/>
        </w:rPr>
        <w:t> search</w:t>
      </w:r>
      <w:r>
        <w:rPr>
          <w:w w:val="115"/>
        </w:rPr>
        <w:t> efficiency</w:t>
      </w:r>
      <w:r>
        <w:rPr>
          <w:w w:val="115"/>
        </w:rPr>
        <w:t> in</w:t>
      </w:r>
      <w:r>
        <w:rPr>
          <w:w w:val="115"/>
        </w:rPr>
        <w:t> the</w:t>
      </w:r>
      <w:r>
        <w:rPr>
          <w:w w:val="115"/>
        </w:rPr>
        <w:t> problem</w:t>
      </w:r>
      <w:r>
        <w:rPr>
          <w:w w:val="115"/>
        </w:rPr>
        <w:t> </w:t>
      </w:r>
      <w:r>
        <w:rPr>
          <w:w w:val="115"/>
        </w:rPr>
        <w:t>space of</w:t>
      </w:r>
      <w:r>
        <w:rPr>
          <w:w w:val="115"/>
        </w:rPr>
        <w:t> amoeboid</w:t>
      </w:r>
      <w:r>
        <w:rPr>
          <w:w w:val="115"/>
        </w:rPr>
        <w:t> chemotaxis</w:t>
      </w:r>
    </w:p>
    <w:p>
      <w:pPr>
        <w:pStyle w:val="ListParagraph"/>
        <w:numPr>
          <w:ilvl w:val="1"/>
          <w:numId w:val="1"/>
        </w:numPr>
        <w:tabs>
          <w:tab w:pos="1270" w:val="left" w:leader="none"/>
        </w:tabs>
        <w:spacing w:line="240" w:lineRule="auto" w:before="173" w:after="0"/>
        <w:ind w:left="1270" w:right="0" w:hanging="479"/>
        <w:jc w:val="left"/>
        <w:rPr>
          <w:b/>
          <w:sz w:val="24"/>
        </w:rPr>
      </w:pPr>
      <w:bookmarkStart w:name="A problem space for Dictyostelium discoi" w:id="16"/>
      <w:bookmarkEnd w:id="16"/>
      <w:r>
        <w:rPr/>
      </w:r>
      <w:r>
        <w:rPr>
          <w:b/>
          <w:w w:val="115"/>
          <w:sz w:val="24"/>
        </w:rPr>
        <w:t>A</w:t>
      </w:r>
      <w:r>
        <w:rPr>
          <w:b/>
          <w:spacing w:val="16"/>
          <w:w w:val="115"/>
          <w:sz w:val="24"/>
        </w:rPr>
        <w:t> </w:t>
      </w:r>
      <w:r>
        <w:rPr>
          <w:b/>
          <w:w w:val="115"/>
          <w:sz w:val="24"/>
        </w:rPr>
        <w:t>problem</w:t>
      </w:r>
      <w:r>
        <w:rPr>
          <w:b/>
          <w:spacing w:val="17"/>
          <w:w w:val="115"/>
          <w:sz w:val="24"/>
        </w:rPr>
        <w:t> </w:t>
      </w:r>
      <w:r>
        <w:rPr>
          <w:b/>
          <w:w w:val="115"/>
          <w:sz w:val="24"/>
        </w:rPr>
        <w:t>space</w:t>
      </w:r>
      <w:r>
        <w:rPr>
          <w:b/>
          <w:spacing w:val="17"/>
          <w:w w:val="115"/>
          <w:sz w:val="24"/>
        </w:rPr>
        <w:t> </w:t>
      </w:r>
      <w:r>
        <w:rPr>
          <w:b/>
          <w:w w:val="115"/>
          <w:sz w:val="24"/>
        </w:rPr>
        <w:t>for</w:t>
      </w:r>
      <w:r>
        <w:rPr>
          <w:b/>
          <w:spacing w:val="17"/>
          <w:w w:val="115"/>
          <w:sz w:val="24"/>
        </w:rPr>
        <w:t> </w:t>
      </w:r>
      <w:r>
        <w:rPr>
          <w:b/>
          <w:i/>
          <w:w w:val="115"/>
          <w:sz w:val="24"/>
        </w:rPr>
        <w:t>Dictyostelium</w:t>
      </w:r>
      <w:r>
        <w:rPr>
          <w:b/>
          <w:i/>
          <w:spacing w:val="27"/>
          <w:w w:val="115"/>
          <w:sz w:val="24"/>
        </w:rPr>
        <w:t> </w:t>
      </w:r>
      <w:r>
        <w:rPr>
          <w:b/>
          <w:i/>
          <w:w w:val="115"/>
          <w:sz w:val="24"/>
        </w:rPr>
        <w:t>discoideum</w:t>
      </w:r>
      <w:r>
        <w:rPr>
          <w:b/>
          <w:i/>
          <w:spacing w:val="42"/>
          <w:w w:val="115"/>
          <w:sz w:val="24"/>
        </w:rPr>
        <w:t> </w:t>
      </w:r>
      <w:r>
        <w:rPr>
          <w:b/>
          <w:spacing w:val="-2"/>
          <w:w w:val="115"/>
          <w:sz w:val="24"/>
        </w:rPr>
        <w:t>chemotaxis</w:t>
      </w:r>
    </w:p>
    <w:p>
      <w:pPr>
        <w:pStyle w:val="BodyText"/>
        <w:spacing w:line="249" w:lineRule="auto" w:before="121"/>
        <w:ind w:left="791" w:right="296" w:firstLine="0"/>
      </w:pPr>
      <w:r>
        <w:rPr>
          <w:w w:val="105"/>
        </w:rPr>
        <w:t>Biological</w:t>
      </w:r>
      <w:r>
        <w:rPr>
          <w:w w:val="105"/>
        </w:rPr>
        <w:t> organisms</w:t>
      </w:r>
      <w:r>
        <w:rPr>
          <w:w w:val="105"/>
        </w:rPr>
        <w:t> exhibit</w:t>
      </w:r>
      <w:r>
        <w:rPr>
          <w:w w:val="105"/>
        </w:rPr>
        <w:t> hierarchical,</w:t>
      </w:r>
      <w:r>
        <w:rPr>
          <w:w w:val="105"/>
        </w:rPr>
        <w:t> nested,</w:t>
      </w:r>
      <w:r>
        <w:rPr>
          <w:w w:val="105"/>
        </w:rPr>
        <w:t> multi-component</w:t>
      </w:r>
      <w:r>
        <w:rPr>
          <w:w w:val="105"/>
        </w:rPr>
        <w:t> architectures,</w:t>
      </w:r>
      <w:r>
        <w:rPr>
          <w:spacing w:val="80"/>
          <w:w w:val="105"/>
        </w:rPr>
        <w:t> </w:t>
      </w:r>
      <w:r>
        <w:rPr>
          <w:w w:val="105"/>
        </w:rPr>
        <w:t>which</w:t>
      </w:r>
      <w:r>
        <w:rPr>
          <w:w w:val="105"/>
        </w:rPr>
        <w:t> makes</w:t>
      </w:r>
      <w:r>
        <w:rPr>
          <w:w w:val="105"/>
        </w:rPr>
        <w:t> any</w:t>
      </w:r>
      <w:r>
        <w:rPr>
          <w:w w:val="105"/>
        </w:rPr>
        <w:t> problem</w:t>
      </w:r>
      <w:r>
        <w:rPr>
          <w:w w:val="105"/>
        </w:rPr>
        <w:t> space</w:t>
      </w:r>
      <w:r>
        <w:rPr>
          <w:w w:val="105"/>
        </w:rPr>
        <w:t> identification</w:t>
      </w:r>
      <w:r>
        <w:rPr>
          <w:w w:val="105"/>
        </w:rPr>
        <w:t> non-trivial.</w:t>
      </w:r>
      <w:r>
        <w:rPr>
          <w:w w:val="105"/>
        </w:rPr>
        <w:t> If</w:t>
      </w:r>
      <w:r>
        <w:rPr>
          <w:w w:val="105"/>
        </w:rPr>
        <w:t> one</w:t>
      </w:r>
      <w:r>
        <w:rPr>
          <w:w w:val="105"/>
        </w:rPr>
        <w:t> zooms</w:t>
      </w:r>
      <w:r>
        <w:rPr>
          <w:w w:val="105"/>
        </w:rPr>
        <w:t> in</w:t>
      </w:r>
      <w:r>
        <w:rPr>
          <w:w w:val="105"/>
        </w:rPr>
        <w:t> on</w:t>
      </w:r>
      <w:r>
        <w:rPr>
          <w:w w:val="105"/>
        </w:rPr>
        <w:t> some subunit</w:t>
      </w:r>
      <w:r>
        <w:rPr>
          <w:w w:val="105"/>
        </w:rPr>
        <w:t> level—which</w:t>
      </w:r>
      <w:r>
        <w:rPr>
          <w:w w:val="105"/>
        </w:rPr>
        <w:t> knows</w:t>
      </w:r>
      <w:r>
        <w:rPr>
          <w:w w:val="105"/>
        </w:rPr>
        <w:t> nothing</w:t>
      </w:r>
      <w:r>
        <w:rPr>
          <w:w w:val="105"/>
        </w:rPr>
        <w:t> of</w:t>
      </w:r>
      <w:r>
        <w:rPr>
          <w:w w:val="105"/>
        </w:rPr>
        <w:t> problem</w:t>
      </w:r>
      <w:r>
        <w:rPr>
          <w:w w:val="105"/>
        </w:rPr>
        <w:t> spaces</w:t>
      </w:r>
      <w:r>
        <w:rPr>
          <w:w w:val="105"/>
        </w:rPr>
        <w:t> at</w:t>
      </w:r>
      <w:r>
        <w:rPr>
          <w:w w:val="105"/>
        </w:rPr>
        <w:t> higher</w:t>
      </w:r>
      <w:r>
        <w:rPr>
          <w:w w:val="105"/>
        </w:rPr>
        <w:t> scales—processes seem to operate purely mechanistically (“just physics”) without any problem-solving.</w:t>
      </w:r>
      <w:r>
        <w:rPr>
          <w:spacing w:val="80"/>
          <w:w w:val="150"/>
        </w:rPr>
        <w:t> </w:t>
      </w:r>
      <w:r>
        <w:rPr>
          <w:w w:val="105"/>
        </w:rPr>
        <w:t>If</w:t>
      </w:r>
      <w:r>
        <w:rPr>
          <w:w w:val="105"/>
        </w:rPr>
        <w:t> there</w:t>
      </w:r>
      <w:r>
        <w:rPr>
          <w:w w:val="105"/>
        </w:rPr>
        <w:t> is</w:t>
      </w:r>
      <w:r>
        <w:rPr>
          <w:w w:val="105"/>
        </w:rPr>
        <w:t> any</w:t>
      </w:r>
      <w:r>
        <w:rPr>
          <w:w w:val="105"/>
        </w:rPr>
        <w:t> cognitive</w:t>
      </w:r>
      <w:r>
        <w:rPr>
          <w:w w:val="105"/>
        </w:rPr>
        <w:t> agent</w:t>
      </w:r>
      <w:r>
        <w:rPr>
          <w:w w:val="105"/>
        </w:rPr>
        <w:t> to</w:t>
      </w:r>
      <w:r>
        <w:rPr>
          <w:w w:val="105"/>
        </w:rPr>
        <w:t> be</w:t>
      </w:r>
      <w:r>
        <w:rPr>
          <w:w w:val="105"/>
        </w:rPr>
        <w:t> found,</w:t>
      </w:r>
      <w:r>
        <w:rPr>
          <w:w w:val="105"/>
        </w:rPr>
        <w:t> the</w:t>
      </w:r>
      <w:r>
        <w:rPr>
          <w:w w:val="105"/>
        </w:rPr>
        <w:t> traditional</w:t>
      </w:r>
      <w:r>
        <w:rPr>
          <w:w w:val="105"/>
        </w:rPr>
        <w:t> view</w:t>
      </w:r>
      <w:r>
        <w:rPr>
          <w:w w:val="105"/>
        </w:rPr>
        <w:t> locates</w:t>
      </w:r>
      <w:r>
        <w:rPr>
          <w:w w:val="105"/>
        </w:rPr>
        <w:t> it</w:t>
      </w:r>
      <w:r>
        <w:rPr>
          <w:w w:val="105"/>
        </w:rPr>
        <w:t> at</w:t>
      </w:r>
      <w:r>
        <w:rPr>
          <w:w w:val="105"/>
        </w:rPr>
        <w:t> some</w:t>
      </w:r>
      <w:r>
        <w:rPr>
          <w:spacing w:val="80"/>
          <w:w w:val="105"/>
        </w:rPr>
        <w:t> </w:t>
      </w:r>
      <w:r>
        <w:rPr>
          <w:w w:val="105"/>
        </w:rPr>
        <w:t>higher-order organization scale (</w:t>
      </w:r>
      <w:hyperlink w:history="true" w:anchor="_bookmark11">
        <w:r>
          <w:rPr>
            <w:color w:val="0000FF"/>
            <w:w w:val="105"/>
          </w:rPr>
          <w:t>Adams and Aizawa</w:t>
        </w:r>
      </w:hyperlink>
      <w:r>
        <w:rPr>
          <w:color w:val="0000FF"/>
          <w:w w:val="105"/>
        </w:rPr>
        <w:t> </w:t>
      </w:r>
      <w:hyperlink w:history="true" w:anchor="_bookmark11">
        <w:r>
          <w:rPr>
            <w:color w:val="0000FF"/>
            <w:w w:val="105"/>
          </w:rPr>
          <w:t>2010</w:t>
        </w:r>
      </w:hyperlink>
      <w:r>
        <w:rPr>
          <w:w w:val="105"/>
        </w:rPr>
        <w:t>; </w:t>
      </w:r>
      <w:hyperlink w:history="true" w:anchor="_bookmark12">
        <w:r>
          <w:rPr>
            <w:color w:val="0000FF"/>
            <w:w w:val="105"/>
          </w:rPr>
          <w:t>Adams</w:t>
        </w:r>
      </w:hyperlink>
      <w:r>
        <w:rPr>
          <w:color w:val="0000FF"/>
          <w:w w:val="105"/>
        </w:rPr>
        <w:t> </w:t>
      </w:r>
      <w:hyperlink w:history="true" w:anchor="_bookmark12">
        <w:r>
          <w:rPr>
            <w:color w:val="0000FF"/>
            <w:w w:val="105"/>
          </w:rPr>
          <w:t>2018</w:t>
        </w:r>
      </w:hyperlink>
      <w:r>
        <w:rPr>
          <w:w w:val="105"/>
        </w:rPr>
        <w:t>; </w:t>
      </w:r>
      <w:hyperlink w:history="true" w:anchor="_bookmark67">
        <w:r>
          <w:rPr>
            <w:color w:val="0000FF"/>
            <w:w w:val="105"/>
          </w:rPr>
          <w:t>Figdor</w:t>
        </w:r>
      </w:hyperlink>
      <w:r>
        <w:rPr>
          <w:color w:val="0000FF"/>
          <w:w w:val="105"/>
        </w:rPr>
        <w:t> </w:t>
      </w:r>
      <w:hyperlink w:history="true" w:anchor="_bookmark67">
        <w:r>
          <w:rPr>
            <w:color w:val="0000FF"/>
            <w:w w:val="105"/>
          </w:rPr>
          <w:t>2022</w:t>
        </w:r>
      </w:hyperlink>
      <w:r>
        <w:rPr>
          <w:w w:val="105"/>
        </w:rPr>
        <w:t>), and it is usually one-agent-per-system. Basal cognition and Diverse Intelligence pro- ponents</w:t>
      </w:r>
      <w:r>
        <w:rPr>
          <w:w w:val="105"/>
        </w:rPr>
        <w:t> (</w:t>
      </w:r>
      <w:hyperlink w:history="true" w:anchor="_bookmark106">
        <w:r>
          <w:rPr>
            <w:color w:val="0000FF"/>
            <w:w w:val="105"/>
          </w:rPr>
          <w:t>Lyon</w:t>
        </w:r>
        <w:r>
          <w:rPr>
            <w:color w:val="0000FF"/>
            <w:w w:val="105"/>
          </w:rPr>
          <w:t> et</w:t>
        </w:r>
        <w:r>
          <w:rPr>
            <w:color w:val="0000FF"/>
            <w:w w:val="105"/>
          </w:rPr>
          <w:t> al.</w:t>
        </w:r>
      </w:hyperlink>
      <w:r>
        <w:rPr>
          <w:color w:val="0000FF"/>
          <w:w w:val="105"/>
        </w:rPr>
        <w:t> </w:t>
      </w:r>
      <w:hyperlink w:history="true" w:anchor="_bookmark106">
        <w:r>
          <w:rPr>
            <w:color w:val="0000FF"/>
            <w:w w:val="105"/>
          </w:rPr>
          <w:t>2021</w:t>
        </w:r>
      </w:hyperlink>
      <w:r>
        <w:rPr>
          <w:w w:val="105"/>
        </w:rPr>
        <w:t>;</w:t>
      </w:r>
      <w:r>
        <w:rPr>
          <w:w w:val="105"/>
        </w:rPr>
        <w:t> </w:t>
      </w:r>
      <w:hyperlink w:history="true" w:anchor="_bookmark107">
        <w:r>
          <w:rPr>
            <w:color w:val="0000FF"/>
            <w:w w:val="105"/>
          </w:rPr>
          <w:t>Levin</w:t>
        </w:r>
        <w:r>
          <w:rPr>
            <w:color w:val="0000FF"/>
            <w:w w:val="105"/>
          </w:rPr>
          <w:t> et</w:t>
        </w:r>
        <w:r>
          <w:rPr>
            <w:color w:val="0000FF"/>
            <w:w w:val="105"/>
          </w:rPr>
          <w:t> al.</w:t>
        </w:r>
      </w:hyperlink>
      <w:r>
        <w:rPr>
          <w:color w:val="0000FF"/>
          <w:w w:val="105"/>
        </w:rPr>
        <w:t> </w:t>
      </w:r>
      <w:hyperlink w:history="true" w:anchor="_bookmark107">
        <w:r>
          <w:rPr>
            <w:color w:val="0000FF"/>
            <w:w w:val="105"/>
          </w:rPr>
          <w:t>2021</w:t>
        </w:r>
      </w:hyperlink>
      <w:r>
        <w:rPr>
          <w:w w:val="105"/>
        </w:rPr>
        <w:t>;</w:t>
      </w:r>
      <w:r>
        <w:rPr>
          <w:w w:val="105"/>
        </w:rPr>
        <w:t> </w:t>
      </w:r>
      <w:hyperlink w:history="true" w:anchor="_bookmark99">
        <w:r>
          <w:rPr>
            <w:color w:val="0000FF"/>
            <w:w w:val="105"/>
          </w:rPr>
          <w:t>Levin</w:t>
        </w:r>
      </w:hyperlink>
      <w:r>
        <w:rPr>
          <w:color w:val="0000FF"/>
          <w:w w:val="105"/>
        </w:rPr>
        <w:t> </w:t>
      </w:r>
      <w:hyperlink w:history="true" w:anchor="_bookmark99">
        <w:r>
          <w:rPr>
            <w:color w:val="0000FF"/>
            <w:w w:val="105"/>
          </w:rPr>
          <w:t>2022</w:t>
        </w:r>
      </w:hyperlink>
      <w:r>
        <w:rPr>
          <w:w w:val="105"/>
        </w:rPr>
        <w:t>,</w:t>
      </w:r>
      <w:r>
        <w:rPr>
          <w:w w:val="105"/>
        </w:rPr>
        <w:t> </w:t>
      </w:r>
      <w:hyperlink w:history="true" w:anchor="_bookmark100">
        <w:r>
          <w:rPr>
            <w:color w:val="0000FF"/>
            <w:w w:val="105"/>
          </w:rPr>
          <w:t>2023a</w:t>
        </w:r>
      </w:hyperlink>
      <w:r>
        <w:rPr>
          <w:w w:val="105"/>
        </w:rPr>
        <w:t>,</w:t>
      </w:r>
      <w:hyperlink w:history="true" w:anchor="_bookmark103">
        <w:r>
          <w:rPr>
            <w:color w:val="0000FF"/>
            <w:w w:val="105"/>
          </w:rPr>
          <w:t>d</w:t>
        </w:r>
      </w:hyperlink>
      <w:r>
        <w:rPr>
          <w:w w:val="105"/>
        </w:rPr>
        <w:t>;</w:t>
      </w:r>
      <w:r>
        <w:rPr>
          <w:w w:val="105"/>
        </w:rPr>
        <w:t> </w:t>
      </w:r>
      <w:hyperlink w:history="true" w:anchor="_bookmark94">
        <w:r>
          <w:rPr>
            <w:color w:val="0000FF"/>
            <w:w w:val="105"/>
          </w:rPr>
          <w:t>Lyon</w:t>
        </w:r>
        <w:r>
          <w:rPr>
            <w:color w:val="0000FF"/>
            <w:w w:val="105"/>
          </w:rPr>
          <w:t> and</w:t>
        </w:r>
        <w:r>
          <w:rPr>
            <w:color w:val="0000FF"/>
            <w:w w:val="105"/>
          </w:rPr>
          <w:t> Cheng</w:t>
        </w:r>
      </w:hyperlink>
      <w:r>
        <w:rPr>
          <w:color w:val="0000FF"/>
          <w:w w:val="105"/>
        </w:rPr>
        <w:t> </w:t>
      </w:r>
      <w:hyperlink w:history="true" w:anchor="_bookmark94">
        <w:r>
          <w:rPr>
            <w:color w:val="0000FF"/>
            <w:w w:val="105"/>
          </w:rPr>
          <w:t>2023</w:t>
        </w:r>
      </w:hyperlink>
      <w:r>
        <w:rPr>
          <w:w w:val="105"/>
        </w:rPr>
        <w:t>;</w:t>
      </w:r>
      <w:r>
        <w:rPr>
          <w:w w:val="105"/>
        </w:rPr>
        <w:t> </w:t>
      </w:r>
      <w:hyperlink w:history="true" w:anchor="_bookmark123">
        <w:r>
          <w:rPr>
            <w:color w:val="0000FF"/>
            <w:w w:val="105"/>
          </w:rPr>
          <w:t>McMillen</w:t>
        </w:r>
        <w:r>
          <w:rPr>
            <w:color w:val="0000FF"/>
            <w:w w:val="105"/>
          </w:rPr>
          <w:t> and</w:t>
        </w:r>
        <w:r>
          <w:rPr>
            <w:color w:val="0000FF"/>
            <w:w w:val="105"/>
          </w:rPr>
          <w:t> Levin</w:t>
        </w:r>
      </w:hyperlink>
      <w:r>
        <w:rPr>
          <w:color w:val="0000FF"/>
          <w:w w:val="105"/>
        </w:rPr>
        <w:t> </w:t>
      </w:r>
      <w:hyperlink w:history="true" w:anchor="_bookmark123">
        <w:r>
          <w:rPr>
            <w:color w:val="0000FF"/>
            <w:w w:val="105"/>
          </w:rPr>
          <w:t>2024</w:t>
        </w:r>
      </w:hyperlink>
      <w:r>
        <w:rPr>
          <w:w w:val="105"/>
        </w:rPr>
        <w:t>;</w:t>
      </w:r>
      <w:r>
        <w:rPr>
          <w:w w:val="105"/>
        </w:rPr>
        <w:t> </w:t>
      </w:r>
      <w:hyperlink w:history="true" w:anchor="_bookmark105">
        <w:r>
          <w:rPr>
            <w:color w:val="0000FF"/>
            <w:w w:val="105"/>
          </w:rPr>
          <w:t>Levin</w:t>
        </w:r>
      </w:hyperlink>
      <w:r>
        <w:rPr>
          <w:color w:val="0000FF"/>
          <w:w w:val="105"/>
        </w:rPr>
        <w:t> </w:t>
      </w:r>
      <w:hyperlink w:history="true" w:anchor="_bookmark105">
        <w:r>
          <w:rPr>
            <w:color w:val="0000FF"/>
            <w:w w:val="105"/>
          </w:rPr>
          <w:t>2025</w:t>
        </w:r>
      </w:hyperlink>
      <w:r>
        <w:rPr>
          <w:w w:val="105"/>
        </w:rPr>
        <w:t>)</w:t>
      </w:r>
      <w:r>
        <w:rPr>
          <w:w w:val="105"/>
        </w:rPr>
        <w:t> argue</w:t>
      </w:r>
      <w:r>
        <w:rPr>
          <w:w w:val="105"/>
        </w:rPr>
        <w:t> this</w:t>
      </w:r>
      <w:r>
        <w:rPr>
          <w:w w:val="105"/>
        </w:rPr>
        <w:t> framing</w:t>
      </w:r>
      <w:r>
        <w:rPr>
          <w:w w:val="105"/>
        </w:rPr>
        <w:t> is</w:t>
      </w:r>
      <w:r>
        <w:rPr>
          <w:w w:val="105"/>
        </w:rPr>
        <w:t> wrong:</w:t>
      </w:r>
      <w:r>
        <w:rPr>
          <w:w w:val="105"/>
        </w:rPr>
        <w:t> the</w:t>
      </w:r>
      <w:r>
        <w:rPr>
          <w:w w:val="105"/>
        </w:rPr>
        <w:t> agen- tial perspective (</w:t>
      </w:r>
      <w:hyperlink w:history="true" w:anchor="_bookmark78">
        <w:r>
          <w:rPr>
            <w:color w:val="0000FF"/>
            <w:w w:val="105"/>
          </w:rPr>
          <w:t>Godfrey-Smith</w:t>
        </w:r>
      </w:hyperlink>
      <w:r>
        <w:rPr>
          <w:color w:val="0000FF"/>
          <w:w w:val="105"/>
        </w:rPr>
        <w:t> </w:t>
      </w:r>
      <w:hyperlink w:history="true" w:anchor="_bookmark78">
        <w:r>
          <w:rPr>
            <w:color w:val="0000FF"/>
            <w:w w:val="105"/>
          </w:rPr>
          <w:t>2009</w:t>
        </w:r>
      </w:hyperlink>
      <w:r>
        <w:rPr>
          <w:w w:val="105"/>
        </w:rPr>
        <w:t>) should morph depending on the scale, meaning there are multiple interdependent problem-solvers (Fig. </w:t>
      </w:r>
      <w:hyperlink w:history="true" w:anchor="_bookmark8">
        <w:r>
          <w:rPr>
            <w:color w:val="0000FF"/>
            <w:w w:val="105"/>
          </w:rPr>
          <w:t>4</w:t>
        </w:r>
      </w:hyperlink>
      <w:r>
        <w:rPr>
          <w:w w:val="105"/>
        </w:rPr>
        <w:t>), and on who is looking, that is,</w:t>
      </w:r>
      <w:r>
        <w:rPr>
          <w:spacing w:val="19"/>
          <w:w w:val="105"/>
        </w:rPr>
        <w:t> </w:t>
      </w:r>
      <w:r>
        <w:rPr>
          <w:w w:val="105"/>
        </w:rPr>
        <w:t>identifying</w:t>
      </w:r>
      <w:r>
        <w:rPr>
          <w:spacing w:val="20"/>
          <w:w w:val="105"/>
        </w:rPr>
        <w:t> </w:t>
      </w:r>
      <w:r>
        <w:rPr>
          <w:w w:val="105"/>
        </w:rPr>
        <w:t>intelligence</w:t>
      </w:r>
      <w:r>
        <w:rPr>
          <w:spacing w:val="20"/>
          <w:w w:val="105"/>
        </w:rPr>
        <w:t> </w:t>
      </w:r>
      <w:r>
        <w:rPr>
          <w:w w:val="105"/>
        </w:rPr>
        <w:t>in</w:t>
      </w:r>
      <w:r>
        <w:rPr>
          <w:spacing w:val="19"/>
          <w:w w:val="105"/>
        </w:rPr>
        <w:t> </w:t>
      </w:r>
      <w:r>
        <w:rPr>
          <w:w w:val="105"/>
        </w:rPr>
        <w:t>another</w:t>
      </w:r>
      <w:r>
        <w:rPr>
          <w:spacing w:val="20"/>
          <w:w w:val="105"/>
        </w:rPr>
        <w:t> </w:t>
      </w:r>
      <w:r>
        <w:rPr>
          <w:w w:val="105"/>
        </w:rPr>
        <w:t>system</w:t>
      </w:r>
      <w:r>
        <w:rPr>
          <w:spacing w:val="20"/>
          <w:w w:val="105"/>
        </w:rPr>
        <w:t> </w:t>
      </w:r>
      <w:r>
        <w:rPr>
          <w:w w:val="105"/>
        </w:rPr>
        <w:t>is</w:t>
      </w:r>
      <w:r>
        <w:rPr>
          <w:spacing w:val="19"/>
          <w:w w:val="105"/>
        </w:rPr>
        <w:t> </w:t>
      </w:r>
      <w:r>
        <w:rPr>
          <w:w w:val="105"/>
        </w:rPr>
        <w:t>also</w:t>
      </w:r>
      <w:r>
        <w:rPr>
          <w:spacing w:val="20"/>
          <w:w w:val="105"/>
        </w:rPr>
        <w:t> </w:t>
      </w:r>
      <w:r>
        <w:rPr>
          <w:w w:val="105"/>
        </w:rPr>
        <w:t>an</w:t>
      </w:r>
      <w:r>
        <w:rPr>
          <w:spacing w:val="20"/>
          <w:w w:val="105"/>
        </w:rPr>
        <w:t> </w:t>
      </w:r>
      <w:r>
        <w:rPr>
          <w:w w:val="105"/>
        </w:rPr>
        <w:t>IQ</w:t>
      </w:r>
      <w:r>
        <w:rPr>
          <w:spacing w:val="19"/>
          <w:w w:val="105"/>
        </w:rPr>
        <w:t> </w:t>
      </w:r>
      <w:r>
        <w:rPr>
          <w:w w:val="105"/>
        </w:rPr>
        <w:t>test</w:t>
      </w:r>
      <w:r>
        <w:rPr>
          <w:spacing w:val="20"/>
          <w:w w:val="105"/>
        </w:rPr>
        <w:t> </w:t>
      </w:r>
      <w:r>
        <w:rPr>
          <w:w w:val="105"/>
        </w:rPr>
        <w:t>for</w:t>
      </w:r>
      <w:r>
        <w:rPr>
          <w:spacing w:val="20"/>
          <w:w w:val="105"/>
        </w:rPr>
        <w:t> </w:t>
      </w:r>
      <w:r>
        <w:rPr>
          <w:w w:val="105"/>
        </w:rPr>
        <w:t>the</w:t>
      </w:r>
      <w:r>
        <w:rPr>
          <w:spacing w:val="19"/>
          <w:w w:val="105"/>
        </w:rPr>
        <w:t> </w:t>
      </w:r>
      <w:r>
        <w:rPr>
          <w:w w:val="105"/>
        </w:rPr>
        <w:t>observer</w:t>
      </w:r>
      <w:r>
        <w:rPr>
          <w:spacing w:val="20"/>
          <w:w w:val="105"/>
        </w:rPr>
        <w:t> </w:t>
      </w:r>
      <w:r>
        <w:rPr>
          <w:spacing w:val="-2"/>
          <w:w w:val="105"/>
        </w:rPr>
        <w:t>itself,</w:t>
      </w:r>
    </w:p>
    <w:p>
      <w:pPr>
        <w:pStyle w:val="BodyText"/>
        <w:spacing w:after="0" w:line="249" w:lineRule="auto"/>
        <w:sectPr>
          <w:pgSz w:w="11910" w:h="16840"/>
          <w:pgMar w:header="0" w:footer="3734" w:top="1420" w:bottom="3920" w:left="1700" w:right="1700"/>
        </w:sectPr>
      </w:pPr>
    </w:p>
    <w:p>
      <w:pPr>
        <w:pStyle w:val="BodyText"/>
        <w:spacing w:line="249" w:lineRule="auto" w:before="48"/>
        <w:ind w:left="301" w:right="786" w:firstLine="0"/>
      </w:pPr>
      <w:r>
        <w:rPr>
          <w:w w:val="110"/>
        </w:rPr>
        <w:t>as noted above. Indeed, it could be argued that a key property for life at any scale is the ability to coarse-grain appropriately, not spending precious time and energy try- ing to track microstates like a Laplacean Demon but rather taking the best guess at an</w:t>
      </w:r>
      <w:r>
        <w:rPr>
          <w:spacing w:val="-14"/>
          <w:w w:val="110"/>
        </w:rPr>
        <w:t> </w:t>
      </w:r>
      <w:r>
        <w:rPr>
          <w:w w:val="110"/>
        </w:rPr>
        <w:t>optimal</w:t>
      </w:r>
      <w:r>
        <w:rPr>
          <w:spacing w:val="-13"/>
          <w:w w:val="110"/>
        </w:rPr>
        <w:t> </w:t>
      </w:r>
      <w:r>
        <w:rPr>
          <w:w w:val="110"/>
        </w:rPr>
        <w:t>level</w:t>
      </w:r>
      <w:r>
        <w:rPr>
          <w:spacing w:val="-14"/>
          <w:w w:val="110"/>
        </w:rPr>
        <w:t> </w:t>
      </w:r>
      <w:r>
        <w:rPr>
          <w:w w:val="110"/>
        </w:rPr>
        <w:t>of</w:t>
      </w:r>
      <w:r>
        <w:rPr>
          <w:spacing w:val="-13"/>
          <w:w w:val="110"/>
        </w:rPr>
        <w:t> </w:t>
      </w:r>
      <w:r>
        <w:rPr>
          <w:w w:val="110"/>
        </w:rPr>
        <w:t>observation,</w:t>
      </w:r>
      <w:r>
        <w:rPr>
          <w:spacing w:val="-14"/>
          <w:w w:val="110"/>
        </w:rPr>
        <w:t> </w:t>
      </w:r>
      <w:r>
        <w:rPr>
          <w:w w:val="110"/>
        </w:rPr>
        <w:t>modeling,</w:t>
      </w:r>
      <w:r>
        <w:rPr>
          <w:spacing w:val="-13"/>
          <w:w w:val="110"/>
        </w:rPr>
        <w:t> </w:t>
      </w:r>
      <w:r>
        <w:rPr>
          <w:w w:val="110"/>
        </w:rPr>
        <w:t>and</w:t>
      </w:r>
      <w:r>
        <w:rPr>
          <w:spacing w:val="-14"/>
          <w:w w:val="110"/>
        </w:rPr>
        <w:t> </w:t>
      </w:r>
      <w:r>
        <w:rPr>
          <w:w w:val="110"/>
        </w:rPr>
        <w:t>control</w:t>
      </w:r>
      <w:r>
        <w:rPr>
          <w:spacing w:val="-13"/>
          <w:w w:val="110"/>
        </w:rPr>
        <w:t> </w:t>
      </w:r>
      <w:r>
        <w:rPr>
          <w:w w:val="110"/>
        </w:rPr>
        <w:t>of</w:t>
      </w:r>
      <w:r>
        <w:rPr>
          <w:spacing w:val="-14"/>
          <w:w w:val="110"/>
        </w:rPr>
        <w:t> </w:t>
      </w:r>
      <w:r>
        <w:rPr>
          <w:w w:val="110"/>
        </w:rPr>
        <w:t>themselves,</w:t>
      </w:r>
      <w:r>
        <w:rPr>
          <w:spacing w:val="-13"/>
          <w:w w:val="110"/>
        </w:rPr>
        <w:t> </w:t>
      </w:r>
      <w:r>
        <w:rPr>
          <w:w w:val="110"/>
        </w:rPr>
        <w:t>their</w:t>
      </w:r>
      <w:r>
        <w:rPr>
          <w:spacing w:val="-14"/>
          <w:w w:val="110"/>
        </w:rPr>
        <w:t> </w:t>
      </w:r>
      <w:r>
        <w:rPr>
          <w:w w:val="110"/>
        </w:rPr>
        <w:t>own</w:t>
      </w:r>
      <w:r>
        <w:rPr>
          <w:spacing w:val="-13"/>
          <w:w w:val="110"/>
        </w:rPr>
        <w:t> </w:t>
      </w:r>
      <w:r>
        <w:rPr>
          <w:w w:val="110"/>
        </w:rPr>
        <w:t>parts, and</w:t>
      </w:r>
      <w:r>
        <w:rPr>
          <w:spacing w:val="-4"/>
          <w:w w:val="110"/>
        </w:rPr>
        <w:t> </w:t>
      </w:r>
      <w:r>
        <w:rPr>
          <w:w w:val="110"/>
        </w:rPr>
        <w:t>features</w:t>
      </w:r>
      <w:r>
        <w:rPr>
          <w:spacing w:val="-4"/>
          <w:w w:val="110"/>
        </w:rPr>
        <w:t> </w:t>
      </w:r>
      <w:r>
        <w:rPr>
          <w:w w:val="110"/>
        </w:rPr>
        <w:t>of</w:t>
      </w:r>
      <w:r>
        <w:rPr>
          <w:spacing w:val="-4"/>
          <w:w w:val="110"/>
        </w:rPr>
        <w:t> </w:t>
      </w:r>
      <w:r>
        <w:rPr>
          <w:w w:val="110"/>
        </w:rPr>
        <w:t>the</w:t>
      </w:r>
      <w:r>
        <w:rPr>
          <w:spacing w:val="-4"/>
          <w:w w:val="110"/>
        </w:rPr>
        <w:t> </w:t>
      </w:r>
      <w:r>
        <w:rPr>
          <w:w w:val="110"/>
        </w:rPr>
        <w:t>external</w:t>
      </w:r>
      <w:r>
        <w:rPr>
          <w:spacing w:val="-4"/>
          <w:w w:val="110"/>
        </w:rPr>
        <w:t> </w:t>
      </w:r>
      <w:r>
        <w:rPr>
          <w:w w:val="110"/>
        </w:rPr>
        <w:t>environment</w:t>
      </w:r>
      <w:r>
        <w:rPr>
          <w:spacing w:val="-4"/>
          <w:w w:val="110"/>
        </w:rPr>
        <w:t> </w:t>
      </w:r>
      <w:r>
        <w:rPr>
          <w:w w:val="110"/>
        </w:rPr>
        <w:t>(</w:t>
      </w:r>
      <w:hyperlink w:history="true" w:anchor="_bookmark64">
        <w:r>
          <w:rPr>
            <w:color w:val="0000FF"/>
            <w:w w:val="110"/>
          </w:rPr>
          <w:t>Fields</w:t>
        </w:r>
        <w:r>
          <w:rPr>
            <w:color w:val="0000FF"/>
            <w:spacing w:val="-4"/>
            <w:w w:val="110"/>
          </w:rPr>
          <w:t> </w:t>
        </w:r>
        <w:r>
          <w:rPr>
            <w:color w:val="0000FF"/>
            <w:w w:val="110"/>
          </w:rPr>
          <w:t>et</w:t>
        </w:r>
        <w:r>
          <w:rPr>
            <w:color w:val="0000FF"/>
            <w:spacing w:val="-4"/>
            <w:w w:val="110"/>
          </w:rPr>
          <w:t> </w:t>
        </w:r>
        <w:r>
          <w:rPr>
            <w:color w:val="0000FF"/>
            <w:w w:val="110"/>
          </w:rPr>
          <w:t>al.</w:t>
        </w:r>
      </w:hyperlink>
      <w:r>
        <w:rPr>
          <w:color w:val="0000FF"/>
          <w:spacing w:val="-4"/>
          <w:w w:val="110"/>
        </w:rPr>
        <w:t> </w:t>
      </w:r>
      <w:hyperlink w:history="true" w:anchor="_bookmark64">
        <w:r>
          <w:rPr>
            <w:color w:val="0000FF"/>
            <w:w w:val="110"/>
          </w:rPr>
          <w:t>2021</w:t>
        </w:r>
      </w:hyperlink>
      <w:r>
        <w:rPr>
          <w:w w:val="110"/>
        </w:rPr>
        <w:t>;</w:t>
      </w:r>
      <w:r>
        <w:rPr>
          <w:spacing w:val="-4"/>
          <w:w w:val="110"/>
        </w:rPr>
        <w:t> </w:t>
      </w:r>
      <w:hyperlink w:history="true" w:anchor="_bookmark70">
        <w:r>
          <w:rPr>
            <w:color w:val="0000FF"/>
            <w:w w:val="110"/>
          </w:rPr>
          <w:t>Fields</w:t>
        </w:r>
        <w:r>
          <w:rPr>
            <w:color w:val="0000FF"/>
            <w:spacing w:val="-4"/>
            <w:w w:val="110"/>
          </w:rPr>
          <w:t> </w:t>
        </w:r>
        <w:r>
          <w:rPr>
            <w:color w:val="0000FF"/>
            <w:w w:val="110"/>
          </w:rPr>
          <w:t>and</w:t>
        </w:r>
        <w:r>
          <w:rPr>
            <w:color w:val="0000FF"/>
            <w:spacing w:val="-4"/>
            <w:w w:val="110"/>
          </w:rPr>
          <w:t> </w:t>
        </w:r>
        <w:r>
          <w:rPr>
            <w:color w:val="0000FF"/>
            <w:w w:val="110"/>
          </w:rPr>
          <w:t>Levin</w:t>
        </w:r>
      </w:hyperlink>
      <w:r>
        <w:rPr>
          <w:color w:val="0000FF"/>
          <w:spacing w:val="-4"/>
          <w:w w:val="110"/>
        </w:rPr>
        <w:t> </w:t>
      </w:r>
      <w:hyperlink w:history="true" w:anchor="_bookmark70">
        <w:r>
          <w:rPr>
            <w:color w:val="0000FF"/>
            <w:w w:val="110"/>
          </w:rPr>
          <w:t>2023</w:t>
        </w:r>
      </w:hyperlink>
      <w:r>
        <w:rPr>
          <w:w w:val="110"/>
        </w:rPr>
        <w:t>). Life</w:t>
      </w:r>
      <w:r>
        <w:rPr>
          <w:w w:val="110"/>
        </w:rPr>
        <w:t> can</w:t>
      </w:r>
      <w:r>
        <w:rPr>
          <w:w w:val="110"/>
        </w:rPr>
        <w:t> be</w:t>
      </w:r>
      <w:r>
        <w:rPr>
          <w:w w:val="110"/>
        </w:rPr>
        <w:t> seen</w:t>
      </w:r>
      <w:r>
        <w:rPr>
          <w:w w:val="110"/>
        </w:rPr>
        <w:t> as</w:t>
      </w:r>
      <w:r>
        <w:rPr>
          <w:w w:val="110"/>
        </w:rPr>
        <w:t> a</w:t>
      </w:r>
      <w:r>
        <w:rPr>
          <w:w w:val="110"/>
        </w:rPr>
        <w:t> battle</w:t>
      </w:r>
      <w:r>
        <w:rPr>
          <w:w w:val="110"/>
        </w:rPr>
        <w:t> of</w:t>
      </w:r>
      <w:r>
        <w:rPr>
          <w:w w:val="110"/>
        </w:rPr>
        <w:t> perspectives</w:t>
      </w:r>
      <w:r>
        <w:rPr>
          <w:w w:val="110"/>
        </w:rPr>
        <w:t> rather</w:t>
      </w:r>
      <w:r>
        <w:rPr>
          <w:w w:val="110"/>
        </w:rPr>
        <w:t> than</w:t>
      </w:r>
      <w:r>
        <w:rPr>
          <w:w w:val="110"/>
        </w:rPr>
        <w:t> of</w:t>
      </w:r>
      <w:r>
        <w:rPr>
          <w:w w:val="110"/>
        </w:rPr>
        <w:t> genes,</w:t>
      </w:r>
      <w:r>
        <w:rPr>
          <w:w w:val="110"/>
        </w:rPr>
        <w:t> information</w:t>
      </w:r>
      <w:r>
        <w:rPr>
          <w:w w:val="110"/>
        </w:rPr>
        <w:t> pat- </w:t>
      </w:r>
      <w:r>
        <w:rPr/>
        <w:t>terns,</w:t>
      </w:r>
      <w:r>
        <w:rPr>
          <w:spacing w:val="40"/>
        </w:rPr>
        <w:t> </w:t>
      </w:r>
      <w:r>
        <w:rPr/>
        <w:t>or</w:t>
      </w:r>
      <w:r>
        <w:rPr>
          <w:spacing w:val="40"/>
        </w:rPr>
        <w:t> </w:t>
      </w:r>
      <w:r>
        <w:rPr/>
        <w:t>energy</w:t>
      </w:r>
      <w:r>
        <w:rPr>
          <w:spacing w:val="40"/>
        </w:rPr>
        <w:t> </w:t>
      </w:r>
      <w:r>
        <w:rPr/>
        <w:t>gradients.</w:t>
      </w:r>
      <w:r>
        <w:rPr>
          <w:spacing w:val="40"/>
        </w:rPr>
        <w:t> </w:t>
      </w:r>
      <w:r>
        <w:rPr/>
        <w:t>Complex</w:t>
      </w:r>
      <w:r>
        <w:rPr>
          <w:spacing w:val="40"/>
        </w:rPr>
        <w:t> </w:t>
      </w:r>
      <w:r>
        <w:rPr/>
        <w:t>biological</w:t>
      </w:r>
      <w:r>
        <w:rPr>
          <w:spacing w:val="40"/>
        </w:rPr>
        <w:t> </w:t>
      </w:r>
      <w:r>
        <w:rPr/>
        <w:t>agents</w:t>
      </w:r>
      <w:r>
        <w:rPr>
          <w:spacing w:val="40"/>
        </w:rPr>
        <w:t> </w:t>
      </w:r>
      <w:r>
        <w:rPr/>
        <w:t>often</w:t>
      </w:r>
      <w:r>
        <w:rPr>
          <w:spacing w:val="40"/>
        </w:rPr>
        <w:t> </w:t>
      </w:r>
      <w:r>
        <w:rPr/>
        <w:t>consist</w:t>
      </w:r>
      <w:r>
        <w:rPr>
          <w:spacing w:val="40"/>
        </w:rPr>
        <w:t> </w:t>
      </w:r>
      <w:r>
        <w:rPr/>
        <w:t>of</w:t>
      </w:r>
      <w:r>
        <w:rPr>
          <w:spacing w:val="40"/>
        </w:rPr>
        <w:t> </w:t>
      </w:r>
      <w:r>
        <w:rPr/>
        <w:t>components</w:t>
      </w:r>
      <w:r>
        <w:rPr>
          <w:spacing w:val="40"/>
        </w:rPr>
        <w:t> </w:t>
      </w:r>
      <w:r>
        <w:rPr/>
        <w:t>that </w:t>
      </w:r>
      <w:r>
        <w:rPr>
          <w:w w:val="110"/>
        </w:rPr>
        <w:t>are</w:t>
      </w:r>
      <w:r>
        <w:rPr>
          <w:spacing w:val="-11"/>
          <w:w w:val="110"/>
        </w:rPr>
        <w:t> </w:t>
      </w:r>
      <w:r>
        <w:rPr>
          <w:w w:val="110"/>
        </w:rPr>
        <w:t>themselves</w:t>
      </w:r>
      <w:r>
        <w:rPr>
          <w:spacing w:val="-11"/>
          <w:w w:val="110"/>
        </w:rPr>
        <w:t> </w:t>
      </w:r>
      <w:r>
        <w:rPr>
          <w:w w:val="110"/>
        </w:rPr>
        <w:t>competent</w:t>
      </w:r>
      <w:r>
        <w:rPr>
          <w:spacing w:val="-11"/>
          <w:w w:val="110"/>
        </w:rPr>
        <w:t> </w:t>
      </w:r>
      <w:r>
        <w:rPr>
          <w:w w:val="110"/>
        </w:rPr>
        <w:t>problem-solvers</w:t>
      </w:r>
      <w:r>
        <w:rPr>
          <w:spacing w:val="-11"/>
          <w:w w:val="110"/>
        </w:rPr>
        <w:t> </w:t>
      </w:r>
      <w:r>
        <w:rPr>
          <w:w w:val="110"/>
        </w:rPr>
        <w:t>in</w:t>
      </w:r>
      <w:r>
        <w:rPr>
          <w:spacing w:val="-11"/>
          <w:w w:val="110"/>
        </w:rPr>
        <w:t> </w:t>
      </w:r>
      <w:r>
        <w:rPr>
          <w:w w:val="110"/>
        </w:rPr>
        <w:t>their</w:t>
      </w:r>
      <w:r>
        <w:rPr>
          <w:spacing w:val="-11"/>
          <w:w w:val="110"/>
        </w:rPr>
        <w:t> </w:t>
      </w:r>
      <w:r>
        <w:rPr>
          <w:w w:val="110"/>
        </w:rPr>
        <w:t>own,</w:t>
      </w:r>
      <w:r>
        <w:rPr>
          <w:spacing w:val="-11"/>
          <w:w w:val="110"/>
        </w:rPr>
        <w:t> </w:t>
      </w:r>
      <w:r>
        <w:rPr>
          <w:w w:val="110"/>
        </w:rPr>
        <w:t>usually</w:t>
      </w:r>
      <w:r>
        <w:rPr>
          <w:spacing w:val="-11"/>
          <w:w w:val="110"/>
        </w:rPr>
        <w:t> </w:t>
      </w:r>
      <w:r>
        <w:rPr>
          <w:w w:val="110"/>
        </w:rPr>
        <w:t>smaller,</w:t>
      </w:r>
      <w:r>
        <w:rPr>
          <w:spacing w:val="-11"/>
          <w:w w:val="110"/>
        </w:rPr>
        <w:t> </w:t>
      </w:r>
      <w:r>
        <w:rPr>
          <w:w w:val="110"/>
        </w:rPr>
        <w:t>local</w:t>
      </w:r>
      <w:r>
        <w:rPr>
          <w:spacing w:val="-11"/>
          <w:w w:val="110"/>
        </w:rPr>
        <w:t> </w:t>
      </w:r>
      <w:r>
        <w:rPr>
          <w:w w:val="110"/>
        </w:rPr>
        <w:t>spaces (</w:t>
      </w:r>
      <w:hyperlink w:history="true" w:anchor="_bookmark99">
        <w:r>
          <w:rPr>
            <w:color w:val="0000FF"/>
            <w:w w:val="110"/>
          </w:rPr>
          <w:t>Levin</w:t>
        </w:r>
      </w:hyperlink>
      <w:r>
        <w:rPr>
          <w:color w:val="0000FF"/>
          <w:w w:val="110"/>
        </w:rPr>
        <w:t> </w:t>
      </w:r>
      <w:hyperlink w:history="true" w:anchor="_bookmark99">
        <w:r>
          <w:rPr>
            <w:color w:val="0000FF"/>
            <w:w w:val="110"/>
          </w:rPr>
          <w:t>2022</w:t>
        </w:r>
      </w:hyperlink>
      <w:r>
        <w:rPr>
          <w:w w:val="110"/>
        </w:rPr>
        <w:t>).</w:t>
      </w:r>
    </w:p>
    <w:p>
      <w:pPr>
        <w:pStyle w:val="BodyText"/>
        <w:spacing w:before="148"/>
        <w:ind w:left="0" w:firstLine="0"/>
        <w:jc w:val="left"/>
      </w:pPr>
      <w:r>
        <w:rPr/>
        <w:drawing>
          <wp:anchor distT="0" distB="0" distL="0" distR="0" allowOverlap="1" layoutInCell="1" locked="0" behindDoc="1" simplePos="0" relativeHeight="487592448">
            <wp:simplePos x="0" y="0"/>
            <wp:positionH relativeFrom="page">
              <wp:posOffset>1835111</wp:posOffset>
            </wp:positionH>
            <wp:positionV relativeFrom="paragraph">
              <wp:posOffset>255743</wp:posOffset>
            </wp:positionV>
            <wp:extent cx="3603307" cy="308610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3603307" cy="3086100"/>
                    </a:xfrm>
                    <a:prstGeom prst="rect">
                      <a:avLst/>
                    </a:prstGeom>
                  </pic:spPr>
                </pic:pic>
              </a:graphicData>
            </a:graphic>
          </wp:anchor>
        </w:drawing>
      </w:r>
    </w:p>
    <w:p>
      <w:pPr>
        <w:spacing w:line="247" w:lineRule="auto" w:before="139"/>
        <w:ind w:left="301" w:right="789" w:firstLine="0"/>
        <w:jc w:val="both"/>
        <w:rPr>
          <w:sz w:val="16"/>
        </w:rPr>
      </w:pPr>
      <w:r>
        <w:rPr>
          <w:b/>
          <w:w w:val="115"/>
          <w:sz w:val="16"/>
        </w:rPr>
        <w:t>Figure</w:t>
      </w:r>
      <w:r>
        <w:rPr>
          <w:b/>
          <w:spacing w:val="60"/>
          <w:w w:val="115"/>
          <w:sz w:val="16"/>
        </w:rPr>
        <w:t> </w:t>
      </w:r>
      <w:r>
        <w:rPr>
          <w:b/>
          <w:w w:val="115"/>
          <w:sz w:val="16"/>
        </w:rPr>
        <w:t>4</w:t>
      </w:r>
      <w:r>
        <w:rPr>
          <w:b/>
          <w:spacing w:val="80"/>
          <w:w w:val="150"/>
          <w:sz w:val="16"/>
        </w:rPr>
        <w:t> </w:t>
      </w:r>
      <w:r>
        <w:rPr>
          <w:b/>
          <w:w w:val="115"/>
          <w:sz w:val="16"/>
        </w:rPr>
        <w:t>Actions</w:t>
      </w:r>
      <w:r>
        <w:rPr>
          <w:b/>
          <w:spacing w:val="61"/>
          <w:w w:val="115"/>
          <w:sz w:val="16"/>
        </w:rPr>
        <w:t> </w:t>
      </w:r>
      <w:r>
        <w:rPr>
          <w:b/>
          <w:w w:val="115"/>
          <w:sz w:val="16"/>
        </w:rPr>
        <w:t>in</w:t>
      </w:r>
      <w:r>
        <w:rPr>
          <w:b/>
          <w:spacing w:val="61"/>
          <w:w w:val="115"/>
          <w:sz w:val="16"/>
        </w:rPr>
        <w:t> </w:t>
      </w:r>
      <w:r>
        <w:rPr>
          <w:b/>
          <w:w w:val="115"/>
          <w:sz w:val="16"/>
        </w:rPr>
        <w:t>one</w:t>
      </w:r>
      <w:r>
        <w:rPr>
          <w:b/>
          <w:spacing w:val="61"/>
          <w:w w:val="115"/>
          <w:sz w:val="16"/>
        </w:rPr>
        <w:t> </w:t>
      </w:r>
      <w:r>
        <w:rPr>
          <w:b/>
          <w:w w:val="115"/>
          <w:sz w:val="16"/>
        </w:rPr>
        <w:t>space</w:t>
      </w:r>
      <w:r>
        <w:rPr>
          <w:b/>
          <w:spacing w:val="60"/>
          <w:w w:val="115"/>
          <w:sz w:val="16"/>
        </w:rPr>
        <w:t> </w:t>
      </w:r>
      <w:r>
        <w:rPr>
          <w:b/>
          <w:w w:val="115"/>
          <w:sz w:val="16"/>
        </w:rPr>
        <w:t>enable</w:t>
      </w:r>
      <w:r>
        <w:rPr>
          <w:b/>
          <w:spacing w:val="60"/>
          <w:w w:val="115"/>
          <w:sz w:val="16"/>
        </w:rPr>
        <w:t> </w:t>
      </w:r>
      <w:r>
        <w:rPr>
          <w:b/>
          <w:w w:val="115"/>
          <w:sz w:val="16"/>
        </w:rPr>
        <w:t>or</w:t>
      </w:r>
      <w:r>
        <w:rPr>
          <w:b/>
          <w:spacing w:val="61"/>
          <w:w w:val="115"/>
          <w:sz w:val="16"/>
        </w:rPr>
        <w:t> </w:t>
      </w:r>
      <w:r>
        <w:rPr>
          <w:b/>
          <w:w w:val="115"/>
          <w:sz w:val="16"/>
        </w:rPr>
        <w:t>constrain</w:t>
      </w:r>
      <w:r>
        <w:rPr>
          <w:b/>
          <w:spacing w:val="61"/>
          <w:w w:val="115"/>
          <w:sz w:val="16"/>
        </w:rPr>
        <w:t> </w:t>
      </w:r>
      <w:r>
        <w:rPr>
          <w:b/>
          <w:w w:val="115"/>
          <w:sz w:val="16"/>
        </w:rPr>
        <w:t>actions</w:t>
      </w:r>
      <w:r>
        <w:rPr>
          <w:b/>
          <w:spacing w:val="61"/>
          <w:w w:val="115"/>
          <w:sz w:val="16"/>
        </w:rPr>
        <w:t> </w:t>
      </w:r>
      <w:r>
        <w:rPr>
          <w:b/>
          <w:w w:val="115"/>
          <w:sz w:val="16"/>
        </w:rPr>
        <w:t>in</w:t>
      </w:r>
      <w:r>
        <w:rPr>
          <w:b/>
          <w:spacing w:val="61"/>
          <w:w w:val="115"/>
          <w:sz w:val="16"/>
        </w:rPr>
        <w:t> </w:t>
      </w:r>
      <w:r>
        <w:rPr>
          <w:b/>
          <w:w w:val="115"/>
          <w:sz w:val="16"/>
        </w:rPr>
        <w:t>other</w:t>
      </w:r>
      <w:r>
        <w:rPr>
          <w:b/>
          <w:spacing w:val="61"/>
          <w:w w:val="115"/>
          <w:sz w:val="16"/>
        </w:rPr>
        <w:t> </w:t>
      </w:r>
      <w:r>
        <w:rPr>
          <w:b/>
          <w:w w:val="115"/>
          <w:sz w:val="16"/>
        </w:rPr>
        <w:t>spaces.</w:t>
      </w:r>
      <w:r>
        <w:rPr>
          <w:b/>
          <w:spacing w:val="40"/>
          <w:w w:val="115"/>
          <w:sz w:val="16"/>
        </w:rPr>
        <w:t> </w:t>
      </w:r>
      <w:bookmarkStart w:name="_bookmark8" w:id="17"/>
      <w:bookmarkEnd w:id="17"/>
      <w:r>
        <w:rPr>
          <w:b/>
          <w:spacing w:val="-7"/>
          <w:sz w:val="16"/>
        </w:rPr>
      </w:r>
      <w:r>
        <w:rPr>
          <w:w w:val="115"/>
          <w:sz w:val="16"/>
        </w:rPr>
        <w:t>Movement in</w:t>
      </w:r>
      <w:r>
        <w:rPr>
          <w:w w:val="115"/>
          <w:sz w:val="16"/>
        </w:rPr>
        <w:t> metabolic</w:t>
      </w:r>
      <w:r>
        <w:rPr>
          <w:w w:val="115"/>
          <w:sz w:val="16"/>
        </w:rPr>
        <w:t> space</w:t>
      </w:r>
      <w:r>
        <w:rPr>
          <w:w w:val="115"/>
          <w:sz w:val="16"/>
        </w:rPr>
        <w:t> provides</w:t>
      </w:r>
      <w:r>
        <w:rPr>
          <w:w w:val="115"/>
          <w:sz w:val="16"/>
        </w:rPr>
        <w:t> the</w:t>
      </w:r>
      <w:r>
        <w:rPr>
          <w:w w:val="115"/>
          <w:sz w:val="16"/>
        </w:rPr>
        <w:t> energy</w:t>
      </w:r>
      <w:r>
        <w:rPr>
          <w:w w:val="115"/>
          <w:sz w:val="16"/>
        </w:rPr>
        <w:t> needed</w:t>
      </w:r>
      <w:r>
        <w:rPr>
          <w:w w:val="115"/>
          <w:sz w:val="16"/>
        </w:rPr>
        <w:t> to</w:t>
      </w:r>
      <w:r>
        <w:rPr>
          <w:w w:val="115"/>
          <w:sz w:val="16"/>
        </w:rPr>
        <w:t> drive</w:t>
      </w:r>
      <w:r>
        <w:rPr>
          <w:w w:val="115"/>
          <w:sz w:val="16"/>
        </w:rPr>
        <w:t> changes</w:t>
      </w:r>
      <w:r>
        <w:rPr>
          <w:w w:val="115"/>
          <w:sz w:val="16"/>
        </w:rPr>
        <w:t> in</w:t>
      </w:r>
      <w:r>
        <w:rPr>
          <w:w w:val="115"/>
          <w:sz w:val="16"/>
        </w:rPr>
        <w:t> gene</w:t>
      </w:r>
      <w:r>
        <w:rPr>
          <w:w w:val="115"/>
          <w:sz w:val="16"/>
        </w:rPr>
        <w:t> expression</w:t>
      </w:r>
      <w:r>
        <w:rPr>
          <w:w w:val="115"/>
          <w:sz w:val="16"/>
        </w:rPr>
        <w:t> (as</w:t>
      </w:r>
      <w:r>
        <w:rPr>
          <w:w w:val="115"/>
          <w:sz w:val="16"/>
        </w:rPr>
        <w:t> well</w:t>
      </w:r>
      <w:r>
        <w:rPr>
          <w:w w:val="115"/>
          <w:sz w:val="16"/>
        </w:rPr>
        <w:t> as</w:t>
      </w:r>
      <w:r>
        <w:rPr>
          <w:w w:val="115"/>
          <w:sz w:val="16"/>
        </w:rPr>
        <w:t> cell motion),</w:t>
      </w:r>
      <w:r>
        <w:rPr>
          <w:spacing w:val="-10"/>
          <w:w w:val="115"/>
          <w:sz w:val="16"/>
        </w:rPr>
        <w:t> </w:t>
      </w:r>
      <w:r>
        <w:rPr>
          <w:w w:val="115"/>
          <w:sz w:val="16"/>
        </w:rPr>
        <w:t>which</w:t>
      </w:r>
      <w:r>
        <w:rPr>
          <w:spacing w:val="-10"/>
          <w:w w:val="115"/>
          <w:sz w:val="16"/>
        </w:rPr>
        <w:t> </w:t>
      </w:r>
      <w:r>
        <w:rPr>
          <w:w w:val="115"/>
          <w:sz w:val="16"/>
        </w:rPr>
        <w:t>in</w:t>
      </w:r>
      <w:r>
        <w:rPr>
          <w:spacing w:val="-10"/>
          <w:w w:val="115"/>
          <w:sz w:val="16"/>
        </w:rPr>
        <w:t> </w:t>
      </w:r>
      <w:r>
        <w:rPr>
          <w:w w:val="115"/>
          <w:sz w:val="16"/>
        </w:rPr>
        <w:t>turn</w:t>
      </w:r>
      <w:r>
        <w:rPr>
          <w:spacing w:val="-10"/>
          <w:w w:val="115"/>
          <w:sz w:val="16"/>
        </w:rPr>
        <w:t> </w:t>
      </w:r>
      <w:r>
        <w:rPr>
          <w:w w:val="115"/>
          <w:sz w:val="16"/>
        </w:rPr>
        <w:t>provides</w:t>
      </w:r>
      <w:r>
        <w:rPr>
          <w:spacing w:val="-10"/>
          <w:w w:val="115"/>
          <w:sz w:val="16"/>
        </w:rPr>
        <w:t> </w:t>
      </w:r>
      <w:r>
        <w:rPr>
          <w:w w:val="115"/>
          <w:sz w:val="16"/>
        </w:rPr>
        <w:t>the</w:t>
      </w:r>
      <w:r>
        <w:rPr>
          <w:spacing w:val="-10"/>
          <w:w w:val="115"/>
          <w:sz w:val="16"/>
        </w:rPr>
        <w:t> </w:t>
      </w:r>
      <w:r>
        <w:rPr>
          <w:w w:val="115"/>
          <w:sz w:val="16"/>
        </w:rPr>
        <w:t>building</w:t>
      </w:r>
      <w:r>
        <w:rPr>
          <w:spacing w:val="-10"/>
          <w:w w:val="115"/>
          <w:sz w:val="16"/>
        </w:rPr>
        <w:t> </w:t>
      </w:r>
      <w:r>
        <w:rPr>
          <w:w w:val="115"/>
          <w:sz w:val="16"/>
        </w:rPr>
        <w:t>blocks</w:t>
      </w:r>
      <w:r>
        <w:rPr>
          <w:spacing w:val="-10"/>
          <w:w w:val="115"/>
          <w:sz w:val="16"/>
        </w:rPr>
        <w:t> </w:t>
      </w:r>
      <w:r>
        <w:rPr>
          <w:w w:val="115"/>
          <w:sz w:val="16"/>
        </w:rPr>
        <w:t>needed</w:t>
      </w:r>
      <w:r>
        <w:rPr>
          <w:spacing w:val="-10"/>
          <w:w w:val="115"/>
          <w:sz w:val="16"/>
        </w:rPr>
        <w:t> </w:t>
      </w:r>
      <w:r>
        <w:rPr>
          <w:w w:val="115"/>
          <w:sz w:val="16"/>
        </w:rPr>
        <w:t>to</w:t>
      </w:r>
      <w:r>
        <w:rPr>
          <w:spacing w:val="-10"/>
          <w:w w:val="115"/>
          <w:sz w:val="16"/>
        </w:rPr>
        <w:t> </w:t>
      </w:r>
      <w:r>
        <w:rPr>
          <w:w w:val="115"/>
          <w:sz w:val="16"/>
        </w:rPr>
        <w:t>change</w:t>
      </w:r>
      <w:r>
        <w:rPr>
          <w:spacing w:val="-10"/>
          <w:w w:val="115"/>
          <w:sz w:val="16"/>
        </w:rPr>
        <w:t> </w:t>
      </w:r>
      <w:r>
        <w:rPr>
          <w:w w:val="115"/>
          <w:sz w:val="16"/>
        </w:rPr>
        <w:t>cell</w:t>
      </w:r>
      <w:r>
        <w:rPr>
          <w:spacing w:val="-10"/>
          <w:w w:val="115"/>
          <w:sz w:val="16"/>
        </w:rPr>
        <w:t> </w:t>
      </w:r>
      <w:r>
        <w:rPr>
          <w:w w:val="115"/>
          <w:sz w:val="16"/>
        </w:rPr>
        <w:t>morphology,</w:t>
      </w:r>
      <w:r>
        <w:rPr>
          <w:spacing w:val="-10"/>
          <w:w w:val="115"/>
          <w:sz w:val="16"/>
        </w:rPr>
        <w:t> </w:t>
      </w:r>
      <w:r>
        <w:rPr>
          <w:w w:val="115"/>
          <w:sz w:val="16"/>
        </w:rPr>
        <w:t>which</w:t>
      </w:r>
      <w:r>
        <w:rPr>
          <w:spacing w:val="-10"/>
          <w:w w:val="115"/>
          <w:sz w:val="16"/>
        </w:rPr>
        <w:t> </w:t>
      </w:r>
      <w:r>
        <w:rPr>
          <w:w w:val="115"/>
          <w:sz w:val="16"/>
        </w:rPr>
        <w:t>enables movement</w:t>
      </w:r>
      <w:r>
        <w:rPr>
          <w:spacing w:val="-4"/>
          <w:w w:val="115"/>
          <w:sz w:val="16"/>
        </w:rPr>
        <w:t> </w:t>
      </w:r>
      <w:r>
        <w:rPr>
          <w:w w:val="115"/>
          <w:sz w:val="16"/>
        </w:rPr>
        <w:t>(behavior</w:t>
      </w:r>
      <w:r>
        <w:rPr>
          <w:spacing w:val="-4"/>
          <w:w w:val="115"/>
          <w:sz w:val="16"/>
        </w:rPr>
        <w:t> </w:t>
      </w:r>
      <w:r>
        <w:rPr>
          <w:w w:val="115"/>
          <w:sz w:val="16"/>
        </w:rPr>
        <w:t>in</w:t>
      </w:r>
      <w:r>
        <w:rPr>
          <w:spacing w:val="-4"/>
          <w:w w:val="115"/>
          <w:sz w:val="16"/>
        </w:rPr>
        <w:t> </w:t>
      </w:r>
      <w:r>
        <w:rPr>
          <w:w w:val="115"/>
          <w:sz w:val="16"/>
        </w:rPr>
        <w:t>3D),</w:t>
      </w:r>
      <w:r>
        <w:rPr>
          <w:spacing w:val="-4"/>
          <w:w w:val="115"/>
          <w:sz w:val="16"/>
        </w:rPr>
        <w:t> </w:t>
      </w:r>
      <w:r>
        <w:rPr>
          <w:w w:val="115"/>
          <w:sz w:val="16"/>
        </w:rPr>
        <w:t>which</w:t>
      </w:r>
      <w:r>
        <w:rPr>
          <w:spacing w:val="-4"/>
          <w:w w:val="115"/>
          <w:sz w:val="16"/>
        </w:rPr>
        <w:t> </w:t>
      </w:r>
      <w:r>
        <w:rPr>
          <w:w w:val="115"/>
          <w:sz w:val="16"/>
        </w:rPr>
        <w:t>facilitates</w:t>
      </w:r>
      <w:r>
        <w:rPr>
          <w:spacing w:val="-4"/>
          <w:w w:val="115"/>
          <w:sz w:val="16"/>
        </w:rPr>
        <w:t> </w:t>
      </w:r>
      <w:r>
        <w:rPr>
          <w:w w:val="115"/>
          <w:sz w:val="16"/>
        </w:rPr>
        <w:t>subsequent</w:t>
      </w:r>
      <w:r>
        <w:rPr>
          <w:spacing w:val="-4"/>
          <w:w w:val="115"/>
          <w:sz w:val="16"/>
        </w:rPr>
        <w:t> </w:t>
      </w:r>
      <w:r>
        <w:rPr>
          <w:w w:val="115"/>
          <w:sz w:val="16"/>
        </w:rPr>
        <w:t>metabolic</w:t>
      </w:r>
      <w:r>
        <w:rPr>
          <w:spacing w:val="-4"/>
          <w:w w:val="115"/>
          <w:sz w:val="16"/>
        </w:rPr>
        <w:t> </w:t>
      </w:r>
      <w:r>
        <w:rPr>
          <w:w w:val="115"/>
          <w:sz w:val="16"/>
        </w:rPr>
        <w:t>gains.</w:t>
      </w:r>
      <w:r>
        <w:rPr>
          <w:spacing w:val="-4"/>
          <w:w w:val="115"/>
          <w:sz w:val="16"/>
        </w:rPr>
        <w:t> </w:t>
      </w:r>
      <w:r>
        <w:rPr>
          <w:w w:val="115"/>
          <w:sz w:val="16"/>
        </w:rPr>
        <w:t>Image</w:t>
      </w:r>
      <w:r>
        <w:rPr>
          <w:spacing w:val="-4"/>
          <w:w w:val="115"/>
          <w:sz w:val="16"/>
        </w:rPr>
        <w:t> </w:t>
      </w:r>
      <w:r>
        <w:rPr>
          <w:w w:val="115"/>
          <w:sz w:val="16"/>
        </w:rPr>
        <w:t>by</w:t>
      </w:r>
      <w:r>
        <w:rPr>
          <w:spacing w:val="-4"/>
          <w:w w:val="115"/>
          <w:sz w:val="16"/>
        </w:rPr>
        <w:t> </w:t>
      </w:r>
      <w:r>
        <w:rPr>
          <w:w w:val="115"/>
          <w:sz w:val="16"/>
        </w:rPr>
        <w:t>Jeremy</w:t>
      </w:r>
      <w:r>
        <w:rPr>
          <w:spacing w:val="-4"/>
          <w:w w:val="115"/>
          <w:sz w:val="16"/>
        </w:rPr>
        <w:t> </w:t>
      </w:r>
      <w:r>
        <w:rPr>
          <w:w w:val="115"/>
          <w:sz w:val="16"/>
        </w:rPr>
        <w:t>Guay</w:t>
      </w:r>
      <w:r>
        <w:rPr>
          <w:spacing w:val="-4"/>
          <w:w w:val="115"/>
          <w:sz w:val="16"/>
        </w:rPr>
        <w:t> </w:t>
      </w:r>
      <w:r>
        <w:rPr>
          <w:w w:val="115"/>
          <w:sz w:val="16"/>
        </w:rPr>
        <w:t>of Peregrine Creative.</w:t>
      </w:r>
    </w:p>
    <w:p>
      <w:pPr>
        <w:pStyle w:val="BodyText"/>
        <w:spacing w:before="158"/>
        <w:ind w:left="0" w:firstLine="0"/>
        <w:jc w:val="left"/>
        <w:rPr>
          <w:sz w:val="16"/>
        </w:rPr>
      </w:pPr>
    </w:p>
    <w:p>
      <w:pPr>
        <w:pStyle w:val="BodyText"/>
        <w:spacing w:line="249" w:lineRule="auto" w:before="0"/>
        <w:ind w:left="301" w:right="786" w:firstLine="298"/>
      </w:pPr>
      <w:r>
        <w:rPr>
          <w:w w:val="105"/>
        </w:rPr>
        <w:t>Thus,</w:t>
      </w:r>
      <w:r>
        <w:rPr>
          <w:w w:val="105"/>
        </w:rPr>
        <w:t> in</w:t>
      </w:r>
      <w:r>
        <w:rPr>
          <w:w w:val="105"/>
        </w:rPr>
        <w:t> biological</w:t>
      </w:r>
      <w:r>
        <w:rPr>
          <w:w w:val="105"/>
        </w:rPr>
        <w:t> architectures,</w:t>
      </w:r>
      <w:r>
        <w:rPr>
          <w:w w:val="105"/>
        </w:rPr>
        <w:t> </w:t>
      </w:r>
      <w:hyperlink w:history="true" w:anchor="_bookmark69">
        <w:r>
          <w:rPr>
            <w:color w:val="0000FF"/>
            <w:w w:val="105"/>
          </w:rPr>
          <w:t>Fields</w:t>
        </w:r>
        <w:r>
          <w:rPr>
            <w:color w:val="0000FF"/>
            <w:w w:val="105"/>
          </w:rPr>
          <w:t> and</w:t>
        </w:r>
        <w:r>
          <w:rPr>
            <w:color w:val="0000FF"/>
            <w:w w:val="105"/>
          </w:rPr>
          <w:t> Levin</w:t>
        </w:r>
      </w:hyperlink>
      <w:r>
        <w:rPr>
          <w:color w:val="0000FF"/>
          <w:w w:val="105"/>
        </w:rPr>
        <w:t> </w:t>
      </w:r>
      <w:r>
        <w:rPr>
          <w:w w:val="105"/>
        </w:rPr>
        <w:t>(</w:t>
      </w:r>
      <w:hyperlink w:history="true" w:anchor="_bookmark69">
        <w:r>
          <w:rPr>
            <w:color w:val="0000FF"/>
            <w:w w:val="105"/>
          </w:rPr>
          <w:t>2022</w:t>
        </w:r>
      </w:hyperlink>
      <w:r>
        <w:rPr>
          <w:w w:val="105"/>
        </w:rPr>
        <w:t>)</w:t>
      </w:r>
      <w:r>
        <w:rPr>
          <w:w w:val="105"/>
        </w:rPr>
        <w:t> argue</w:t>
      </w:r>
      <w:r>
        <w:rPr>
          <w:w w:val="105"/>
        </w:rPr>
        <w:t> that</w:t>
      </w:r>
      <w:r>
        <w:rPr>
          <w:w w:val="105"/>
        </w:rPr>
        <w:t> there</w:t>
      </w:r>
      <w:r>
        <w:rPr>
          <w:w w:val="105"/>
        </w:rPr>
        <w:t> is simultaneous</w:t>
      </w:r>
      <w:r>
        <w:rPr>
          <w:w w:val="105"/>
        </w:rPr>
        <w:t> search</w:t>
      </w:r>
      <w:r>
        <w:rPr>
          <w:w w:val="105"/>
        </w:rPr>
        <w:t> in</w:t>
      </w:r>
      <w:r>
        <w:rPr>
          <w:w w:val="105"/>
        </w:rPr>
        <w:t> multiple</w:t>
      </w:r>
      <w:r>
        <w:rPr>
          <w:w w:val="105"/>
        </w:rPr>
        <w:t> problem</w:t>
      </w:r>
      <w:r>
        <w:rPr>
          <w:w w:val="105"/>
        </w:rPr>
        <w:t> spaces</w:t>
      </w:r>
      <w:r>
        <w:rPr>
          <w:w w:val="105"/>
        </w:rPr>
        <w:t> interlinked</w:t>
      </w:r>
      <w:r>
        <w:rPr>
          <w:w w:val="105"/>
        </w:rPr>
        <w:t> across</w:t>
      </w:r>
      <w:r>
        <w:rPr>
          <w:w w:val="105"/>
        </w:rPr>
        <w:t> scales</w:t>
      </w:r>
      <w:r>
        <w:rPr>
          <w:w w:val="105"/>
        </w:rPr>
        <w:t> (e.g.,</w:t>
      </w:r>
      <w:r>
        <w:rPr>
          <w:w w:val="105"/>
        </w:rPr>
        <w:t> tran- scriptional, physiological, morphological, etc.) and not only in the familiar behavioral and</w:t>
      </w:r>
      <w:r>
        <w:rPr>
          <w:w w:val="105"/>
        </w:rPr>
        <w:t> symbolic</w:t>
      </w:r>
      <w:r>
        <w:rPr>
          <w:w w:val="105"/>
        </w:rPr>
        <w:t> spaces</w:t>
      </w:r>
      <w:r>
        <w:rPr>
          <w:w w:val="105"/>
        </w:rPr>
        <w:t> considered</w:t>
      </w:r>
      <w:r>
        <w:rPr>
          <w:w w:val="105"/>
        </w:rPr>
        <w:t> initially</w:t>
      </w:r>
      <w:r>
        <w:rPr>
          <w:w w:val="105"/>
        </w:rPr>
        <w:t> by</w:t>
      </w:r>
      <w:r>
        <w:rPr>
          <w:w w:val="105"/>
        </w:rPr>
        <w:t> </w:t>
      </w:r>
      <w:hyperlink w:history="true" w:anchor="_bookmark127">
        <w:r>
          <w:rPr>
            <w:color w:val="0000FF"/>
            <w:w w:val="105"/>
          </w:rPr>
          <w:t>Newell</w:t>
        </w:r>
        <w:r>
          <w:rPr>
            <w:color w:val="0000FF"/>
            <w:w w:val="105"/>
          </w:rPr>
          <w:t> and</w:t>
        </w:r>
        <w:r>
          <w:rPr>
            <w:color w:val="0000FF"/>
            <w:w w:val="105"/>
          </w:rPr>
          <w:t> Simon</w:t>
        </w:r>
      </w:hyperlink>
      <w:r>
        <w:rPr>
          <w:color w:val="0000FF"/>
          <w:w w:val="105"/>
        </w:rPr>
        <w:t> </w:t>
      </w:r>
      <w:r>
        <w:rPr>
          <w:w w:val="105"/>
        </w:rPr>
        <w:t>(</w:t>
      </w:r>
      <w:hyperlink w:history="true" w:anchor="_bookmark127">
        <w:r>
          <w:rPr>
            <w:color w:val="0000FF"/>
            <w:w w:val="105"/>
          </w:rPr>
          <w:t>1972</w:t>
        </w:r>
      </w:hyperlink>
      <w:r>
        <w:rPr>
          <w:w w:val="105"/>
        </w:rPr>
        <w:t>).</w:t>
      </w:r>
      <w:r>
        <w:rPr>
          <w:w w:val="105"/>
        </w:rPr>
        <w:t> Can</w:t>
      </w:r>
      <w:r>
        <w:rPr>
          <w:w w:val="105"/>
        </w:rPr>
        <w:t> our</w:t>
      </w:r>
      <w:r>
        <w:rPr>
          <w:w w:val="105"/>
        </w:rPr>
        <w:t> </w:t>
      </w:r>
      <w:r>
        <w:rPr>
          <w:i/>
          <w:w w:val="105"/>
        </w:rPr>
        <w:t>P</w:t>
      </w:r>
      <w:r>
        <w:rPr>
          <w:i/>
          <w:spacing w:val="-14"/>
          <w:w w:val="105"/>
        </w:rPr>
        <w:t> </w:t>
      </w:r>
      <w:r>
        <w:rPr>
          <w:w w:val="105"/>
        </w:rPr>
        <w:t>’s formal structure capture these unfamiliar spaces? Yes. The present subsection shows how this abstract construct captures cellular behavior. Since the canonical agent scale (i.e., human and animal cognition) is unlikely to raise qualms and has been extensively discussed</w:t>
      </w:r>
      <w:r>
        <w:rPr>
          <w:w w:val="105"/>
        </w:rPr>
        <w:t> in</w:t>
      </w:r>
      <w:r>
        <w:rPr>
          <w:w w:val="105"/>
        </w:rPr>
        <w:t> the</w:t>
      </w:r>
      <w:r>
        <w:rPr>
          <w:w w:val="105"/>
        </w:rPr>
        <w:t> literature,</w:t>
      </w:r>
      <w:r>
        <w:rPr>
          <w:w w:val="105"/>
        </w:rPr>
        <w:t> we</w:t>
      </w:r>
      <w:r>
        <w:rPr>
          <w:w w:val="105"/>
        </w:rPr>
        <w:t> focus</w:t>
      </w:r>
      <w:r>
        <w:rPr>
          <w:w w:val="105"/>
        </w:rPr>
        <w:t> on</w:t>
      </w:r>
      <w:r>
        <w:rPr>
          <w:w w:val="105"/>
        </w:rPr>
        <w:t> two</w:t>
      </w:r>
      <w:r>
        <w:rPr>
          <w:w w:val="105"/>
        </w:rPr>
        <w:t> unconventional</w:t>
      </w:r>
      <w:r>
        <w:rPr>
          <w:w w:val="105"/>
        </w:rPr>
        <w:t> examples</w:t>
      </w:r>
      <w:r>
        <w:rPr>
          <w:w w:val="105"/>
        </w:rPr>
        <w:t> only</w:t>
      </w:r>
      <w:r>
        <w:rPr>
          <w:w w:val="105"/>
        </w:rPr>
        <w:t> to</w:t>
      </w:r>
      <w:r>
        <w:rPr>
          <w:w w:val="105"/>
        </w:rPr>
        <w:t> build intuition</w:t>
      </w:r>
      <w:r>
        <w:rPr>
          <w:spacing w:val="11"/>
          <w:w w:val="105"/>
        </w:rPr>
        <w:t> </w:t>
      </w:r>
      <w:r>
        <w:rPr>
          <w:w w:val="105"/>
        </w:rPr>
        <w:t>and</w:t>
      </w:r>
      <w:r>
        <w:rPr>
          <w:spacing w:val="11"/>
          <w:w w:val="105"/>
        </w:rPr>
        <w:t> </w:t>
      </w:r>
      <w:r>
        <w:rPr>
          <w:w w:val="105"/>
        </w:rPr>
        <w:t>refer</w:t>
      </w:r>
      <w:r>
        <w:rPr>
          <w:spacing w:val="12"/>
          <w:w w:val="105"/>
        </w:rPr>
        <w:t> </w:t>
      </w:r>
      <w:r>
        <w:rPr>
          <w:w w:val="105"/>
        </w:rPr>
        <w:t>the</w:t>
      </w:r>
      <w:r>
        <w:rPr>
          <w:spacing w:val="11"/>
          <w:w w:val="105"/>
        </w:rPr>
        <w:t> </w:t>
      </w:r>
      <w:r>
        <w:rPr>
          <w:w w:val="105"/>
        </w:rPr>
        <w:t>reader</w:t>
      </w:r>
      <w:r>
        <w:rPr>
          <w:spacing w:val="12"/>
          <w:w w:val="105"/>
        </w:rPr>
        <w:t> </w:t>
      </w:r>
      <w:r>
        <w:rPr>
          <w:w w:val="105"/>
        </w:rPr>
        <w:t>to</w:t>
      </w:r>
      <w:r>
        <w:rPr>
          <w:spacing w:val="10"/>
          <w:w w:val="105"/>
        </w:rPr>
        <w:t> </w:t>
      </w:r>
      <w:r>
        <w:rPr>
          <w:w w:val="105"/>
        </w:rPr>
        <w:t>further</w:t>
      </w:r>
      <w:r>
        <w:rPr>
          <w:spacing w:val="12"/>
          <w:w w:val="105"/>
        </w:rPr>
        <w:t> </w:t>
      </w:r>
      <w:r>
        <w:rPr>
          <w:w w:val="105"/>
        </w:rPr>
        <w:t>similar</w:t>
      </w:r>
      <w:r>
        <w:rPr>
          <w:spacing w:val="11"/>
          <w:w w:val="105"/>
        </w:rPr>
        <w:t> </w:t>
      </w:r>
      <w:r>
        <w:rPr>
          <w:w w:val="105"/>
        </w:rPr>
        <w:t>work</w:t>
      </w:r>
      <w:r>
        <w:rPr>
          <w:spacing w:val="12"/>
          <w:w w:val="105"/>
        </w:rPr>
        <w:t> </w:t>
      </w:r>
      <w:r>
        <w:rPr>
          <w:w w:val="105"/>
        </w:rPr>
        <w:t>((</w:t>
      </w:r>
      <w:hyperlink w:history="true" w:anchor="_bookmark63">
        <w:r>
          <w:rPr>
            <w:color w:val="0000FF"/>
            <w:w w:val="105"/>
          </w:rPr>
          <w:t>Fields</w:t>
        </w:r>
        <w:r>
          <w:rPr>
            <w:color w:val="0000FF"/>
            <w:spacing w:val="11"/>
            <w:w w:val="105"/>
          </w:rPr>
          <w:t> </w:t>
        </w:r>
        <w:r>
          <w:rPr>
            <w:color w:val="0000FF"/>
            <w:w w:val="105"/>
          </w:rPr>
          <w:t>et</w:t>
        </w:r>
        <w:r>
          <w:rPr>
            <w:color w:val="0000FF"/>
            <w:spacing w:val="11"/>
            <w:w w:val="105"/>
          </w:rPr>
          <w:t> </w:t>
        </w:r>
        <w:r>
          <w:rPr>
            <w:color w:val="0000FF"/>
            <w:w w:val="105"/>
          </w:rPr>
          <w:t>al.</w:t>
        </w:r>
      </w:hyperlink>
      <w:r>
        <w:rPr>
          <w:color w:val="0000FF"/>
          <w:spacing w:val="12"/>
          <w:w w:val="105"/>
        </w:rPr>
        <w:t> </w:t>
      </w:r>
      <w:hyperlink w:history="true" w:anchor="_bookmark63">
        <w:r>
          <w:rPr>
            <w:color w:val="0000FF"/>
            <w:w w:val="105"/>
          </w:rPr>
          <w:t>2022</w:t>
        </w:r>
      </w:hyperlink>
      <w:r>
        <w:rPr>
          <w:w w:val="105"/>
        </w:rPr>
        <w:t>;</w:t>
      </w:r>
      <w:r>
        <w:rPr>
          <w:spacing w:val="11"/>
          <w:w w:val="105"/>
        </w:rPr>
        <w:t> </w:t>
      </w:r>
      <w:hyperlink w:history="true" w:anchor="_bookmark66">
        <w:r>
          <w:rPr>
            <w:color w:val="0000FF"/>
            <w:w w:val="105"/>
          </w:rPr>
          <w:t>Fields</w:t>
        </w:r>
      </w:hyperlink>
      <w:r>
        <w:rPr>
          <w:color w:val="0000FF"/>
          <w:spacing w:val="12"/>
          <w:w w:val="105"/>
        </w:rPr>
        <w:t> </w:t>
      </w:r>
      <w:hyperlink w:history="true" w:anchor="_bookmark66">
        <w:r>
          <w:rPr>
            <w:color w:val="0000FF"/>
            <w:spacing w:val="-2"/>
            <w:w w:val="105"/>
          </w:rPr>
          <w:t>2024</w:t>
        </w:r>
      </w:hyperlink>
      <w:r>
        <w:rPr>
          <w:spacing w:val="-2"/>
          <w:w w:val="105"/>
        </w:rPr>
        <w:t>).</w:t>
      </w:r>
    </w:p>
    <w:p>
      <w:pPr>
        <w:pStyle w:val="BodyText"/>
        <w:spacing w:after="0" w:line="249" w:lineRule="auto"/>
        <w:sectPr>
          <w:pgSz w:w="11910" w:h="16840"/>
          <w:pgMar w:header="0" w:footer="3734" w:top="1420" w:bottom="3920" w:left="1700" w:right="1700"/>
        </w:sectPr>
      </w:pPr>
    </w:p>
    <w:p>
      <w:pPr>
        <w:pStyle w:val="BodyText"/>
        <w:spacing w:line="249" w:lineRule="auto" w:before="48"/>
        <w:ind w:left="791" w:right="298" w:firstLine="298"/>
      </w:pPr>
      <w:r>
        <w:rPr>
          <w:w w:val="110"/>
        </w:rPr>
        <w:t>One</w:t>
      </w:r>
      <w:r>
        <w:rPr>
          <w:w w:val="110"/>
        </w:rPr>
        <w:t> example</w:t>
      </w:r>
      <w:r>
        <w:rPr>
          <w:w w:val="110"/>
        </w:rPr>
        <w:t> comes</w:t>
      </w:r>
      <w:r>
        <w:rPr>
          <w:w w:val="110"/>
        </w:rPr>
        <w:t> from</w:t>
      </w:r>
      <w:r>
        <w:rPr>
          <w:w w:val="110"/>
        </w:rPr>
        <w:t> amoeboid</w:t>
      </w:r>
      <w:r>
        <w:rPr>
          <w:w w:val="110"/>
        </w:rPr>
        <w:t> chemotaxis</w:t>
      </w:r>
      <w:r>
        <w:rPr>
          <w:w w:val="110"/>
        </w:rPr>
        <w:t> (</w:t>
      </w:r>
      <w:hyperlink w:history="true" w:anchor="_bookmark131">
        <w:r>
          <w:rPr>
            <w:color w:val="0000FF"/>
            <w:w w:val="110"/>
          </w:rPr>
          <w:t>Parent</w:t>
        </w:r>
        <w:r>
          <w:rPr>
            <w:color w:val="0000FF"/>
            <w:w w:val="110"/>
          </w:rPr>
          <w:t> and</w:t>
        </w:r>
        <w:r>
          <w:rPr>
            <w:color w:val="0000FF"/>
            <w:w w:val="110"/>
          </w:rPr>
          <w:t> Devreotes</w:t>
        </w:r>
      </w:hyperlink>
      <w:r>
        <w:rPr>
          <w:color w:val="0000FF"/>
          <w:w w:val="110"/>
        </w:rPr>
        <w:t> </w:t>
      </w:r>
      <w:hyperlink w:history="true" w:anchor="_bookmark131">
        <w:r>
          <w:rPr>
            <w:color w:val="0000FF"/>
            <w:w w:val="110"/>
          </w:rPr>
          <w:t>1999</w:t>
        </w:r>
      </w:hyperlink>
      <w:r>
        <w:rPr>
          <w:w w:val="110"/>
        </w:rPr>
        <w:t>; </w:t>
      </w:r>
      <w:hyperlink w:history="true" w:anchor="_bookmark85">
        <w:r>
          <w:rPr>
            <w:color w:val="0000FF"/>
            <w:w w:val="110"/>
          </w:rPr>
          <w:t>Iglesias</w:t>
        </w:r>
        <w:r>
          <w:rPr>
            <w:color w:val="0000FF"/>
            <w:spacing w:val="-4"/>
            <w:w w:val="110"/>
          </w:rPr>
          <w:t> </w:t>
        </w:r>
        <w:r>
          <w:rPr>
            <w:color w:val="0000FF"/>
            <w:w w:val="110"/>
          </w:rPr>
          <w:t>and</w:t>
        </w:r>
        <w:r>
          <w:rPr>
            <w:color w:val="0000FF"/>
            <w:spacing w:val="-4"/>
            <w:w w:val="110"/>
          </w:rPr>
          <w:t> </w:t>
        </w:r>
        <w:r>
          <w:rPr>
            <w:color w:val="0000FF"/>
            <w:w w:val="110"/>
          </w:rPr>
          <w:t>Devreotes</w:t>
        </w:r>
      </w:hyperlink>
      <w:r>
        <w:rPr>
          <w:color w:val="0000FF"/>
          <w:spacing w:val="-4"/>
          <w:w w:val="110"/>
        </w:rPr>
        <w:t> </w:t>
      </w:r>
      <w:hyperlink w:history="true" w:anchor="_bookmark85">
        <w:r>
          <w:rPr>
            <w:color w:val="0000FF"/>
            <w:w w:val="110"/>
          </w:rPr>
          <w:t>2008</w:t>
        </w:r>
      </w:hyperlink>
      <w:r>
        <w:rPr>
          <w:w w:val="110"/>
        </w:rPr>
        <w:t>).</w:t>
      </w:r>
      <w:r>
        <w:rPr>
          <w:spacing w:val="-4"/>
          <w:w w:val="110"/>
        </w:rPr>
        <w:t> </w:t>
      </w:r>
      <w:r>
        <w:rPr>
          <w:w w:val="110"/>
        </w:rPr>
        <w:t>Under</w:t>
      </w:r>
      <w:r>
        <w:rPr>
          <w:spacing w:val="-4"/>
          <w:w w:val="110"/>
        </w:rPr>
        <w:t> </w:t>
      </w:r>
      <w:r>
        <w:rPr>
          <w:w w:val="110"/>
        </w:rPr>
        <w:t>our</w:t>
      </w:r>
      <w:r>
        <w:rPr>
          <w:spacing w:val="-4"/>
          <w:w w:val="110"/>
        </w:rPr>
        <w:t> </w:t>
      </w:r>
      <w:r>
        <w:rPr>
          <w:w w:val="110"/>
        </w:rPr>
        <w:t>problem</w:t>
      </w:r>
      <w:r>
        <w:rPr>
          <w:spacing w:val="-4"/>
          <w:w w:val="110"/>
        </w:rPr>
        <w:t> </w:t>
      </w:r>
      <w:r>
        <w:rPr>
          <w:w w:val="110"/>
        </w:rPr>
        <w:t>space</w:t>
      </w:r>
      <w:r>
        <w:rPr>
          <w:spacing w:val="-4"/>
          <w:w w:val="110"/>
        </w:rPr>
        <w:t> </w:t>
      </w:r>
      <w:r>
        <w:rPr>
          <w:w w:val="110"/>
        </w:rPr>
        <w:t>formalism,</w:t>
      </w:r>
      <w:r>
        <w:rPr>
          <w:spacing w:val="-4"/>
          <w:w w:val="110"/>
        </w:rPr>
        <w:t> </w:t>
      </w:r>
      <w:r>
        <w:rPr>
          <w:w w:val="110"/>
        </w:rPr>
        <w:t>a</w:t>
      </w:r>
      <w:r>
        <w:rPr>
          <w:spacing w:val="-4"/>
          <w:w w:val="110"/>
        </w:rPr>
        <w:t> </w:t>
      </w:r>
      <w:r>
        <w:rPr>
          <w:w w:val="110"/>
        </w:rPr>
        <w:t>migrating</w:t>
      </w:r>
      <w:r>
        <w:rPr>
          <w:spacing w:val="-4"/>
          <w:w w:val="110"/>
        </w:rPr>
        <w:t> </w:t>
      </w:r>
      <w:r>
        <w:rPr>
          <w:i/>
          <w:w w:val="110"/>
        </w:rPr>
        <w:t>Dic- tyostelium</w:t>
      </w:r>
      <w:r>
        <w:rPr>
          <w:i/>
          <w:spacing w:val="-6"/>
          <w:w w:val="110"/>
        </w:rPr>
        <w:t> </w:t>
      </w:r>
      <w:r>
        <w:rPr>
          <w:w w:val="110"/>
        </w:rPr>
        <w:t>cell</w:t>
      </w:r>
      <w:r>
        <w:rPr>
          <w:spacing w:val="-14"/>
          <w:w w:val="110"/>
        </w:rPr>
        <w:t> </w:t>
      </w:r>
      <w:r>
        <w:rPr>
          <w:w w:val="110"/>
        </w:rPr>
        <w:t>navigates</w:t>
      </w:r>
      <w:r>
        <w:rPr>
          <w:spacing w:val="-14"/>
          <w:w w:val="110"/>
        </w:rPr>
        <w:t> </w:t>
      </w:r>
      <w:r>
        <w:rPr>
          <w:w w:val="110"/>
        </w:rPr>
        <w:t>a</w:t>
      </w:r>
      <w:r>
        <w:rPr>
          <w:spacing w:val="-14"/>
          <w:w w:val="110"/>
        </w:rPr>
        <w:t> </w:t>
      </w:r>
      <w:r>
        <w:rPr>
          <w:w w:val="110"/>
        </w:rPr>
        <w:t>shallow</w:t>
      </w:r>
      <w:r>
        <w:rPr>
          <w:spacing w:val="-13"/>
          <w:w w:val="110"/>
        </w:rPr>
        <w:t> </w:t>
      </w:r>
      <w:r>
        <w:rPr>
          <w:w w:val="110"/>
        </w:rPr>
        <w:t>cyclic-AMP</w:t>
      </w:r>
      <w:r>
        <w:rPr>
          <w:spacing w:val="-14"/>
          <w:w w:val="110"/>
        </w:rPr>
        <w:t> </w:t>
      </w:r>
      <w:r>
        <w:rPr>
          <w:w w:val="110"/>
        </w:rPr>
        <w:t>field,</w:t>
      </w:r>
      <w:r>
        <w:rPr>
          <w:spacing w:val="-14"/>
          <w:w w:val="110"/>
        </w:rPr>
        <w:t> </w:t>
      </w:r>
      <w:r>
        <w:rPr>
          <w:w w:val="110"/>
        </w:rPr>
        <w:t>whose</w:t>
      </w:r>
      <w:r>
        <w:rPr>
          <w:spacing w:val="-14"/>
          <w:w w:val="110"/>
        </w:rPr>
        <w:t> </w:t>
      </w:r>
      <w:r>
        <w:rPr>
          <w:w w:val="110"/>
        </w:rPr>
        <w:t>membrane</w:t>
      </w:r>
      <w:r>
        <w:rPr>
          <w:spacing w:val="-13"/>
          <w:w w:val="110"/>
        </w:rPr>
        <w:t> </w:t>
      </w:r>
      <w:r>
        <w:rPr>
          <w:w w:val="110"/>
        </w:rPr>
        <w:t>positions</w:t>
      </w:r>
      <w:r>
        <w:rPr>
          <w:spacing w:val="-14"/>
          <w:w w:val="110"/>
        </w:rPr>
        <w:t> </w:t>
      </w:r>
      <w:r>
        <w:rPr>
          <w:w w:val="110"/>
        </w:rPr>
        <w:t>can instantiate</w:t>
      </w:r>
      <w:r>
        <w:rPr>
          <w:spacing w:val="11"/>
          <w:w w:val="110"/>
        </w:rPr>
        <w:t> </w:t>
      </w:r>
      <w:r>
        <w:rPr>
          <w:w w:val="110"/>
        </w:rPr>
        <w:t>states</w:t>
      </w:r>
      <w:r>
        <w:rPr>
          <w:spacing w:val="12"/>
          <w:w w:val="110"/>
        </w:rPr>
        <w:t> </w:t>
      </w:r>
      <w:r>
        <w:rPr>
          <w:i/>
          <w:w w:val="110"/>
        </w:rPr>
        <w:t>S</w:t>
      </w:r>
      <w:r>
        <w:rPr>
          <w:w w:val="110"/>
        </w:rPr>
        <w:t>.</w:t>
      </w:r>
      <w:r>
        <w:rPr>
          <w:spacing w:val="11"/>
          <w:w w:val="110"/>
        </w:rPr>
        <w:t> </w:t>
      </w:r>
      <w:r>
        <w:rPr>
          <w:w w:val="110"/>
        </w:rPr>
        <w:t>Specifically,</w:t>
      </w:r>
      <w:r>
        <w:rPr>
          <w:spacing w:val="12"/>
          <w:w w:val="110"/>
        </w:rPr>
        <w:t> </w:t>
      </w:r>
      <w:r>
        <w:rPr>
          <w:i/>
          <w:w w:val="110"/>
        </w:rPr>
        <w:t>S</w:t>
      </w:r>
      <w:r>
        <w:rPr>
          <w:i/>
          <w:spacing w:val="21"/>
          <w:w w:val="110"/>
        </w:rPr>
        <w:t> </w:t>
      </w:r>
      <w:r>
        <w:rPr>
          <w:w w:val="110"/>
        </w:rPr>
        <w:t>is</w:t>
      </w:r>
      <w:r>
        <w:rPr>
          <w:spacing w:val="12"/>
          <w:w w:val="110"/>
        </w:rPr>
        <w:t> </w:t>
      </w:r>
      <w:r>
        <w:rPr>
          <w:w w:val="110"/>
        </w:rPr>
        <w:t>parameterized</w:t>
      </w:r>
      <w:r>
        <w:rPr>
          <w:spacing w:val="12"/>
          <w:w w:val="110"/>
        </w:rPr>
        <w:t> </w:t>
      </w:r>
      <w:r>
        <w:rPr>
          <w:w w:val="110"/>
        </w:rPr>
        <w:t>as</w:t>
      </w:r>
      <w:r>
        <w:rPr>
          <w:spacing w:val="11"/>
          <w:w w:val="110"/>
        </w:rPr>
        <w:t> </w:t>
      </w:r>
      <w:r>
        <w:rPr>
          <w:w w:val="110"/>
        </w:rPr>
        <w:t>a</w:t>
      </w:r>
      <w:r>
        <w:rPr>
          <w:spacing w:val="12"/>
          <w:w w:val="110"/>
        </w:rPr>
        <w:t> </w:t>
      </w:r>
      <w:r>
        <w:rPr>
          <w:w w:val="110"/>
        </w:rPr>
        <w:t>two-dimensional</w:t>
      </w:r>
      <w:r>
        <w:rPr>
          <w:spacing w:val="11"/>
          <w:w w:val="110"/>
        </w:rPr>
        <w:t> </w:t>
      </w:r>
      <w:r>
        <w:rPr>
          <w:w w:val="110"/>
        </w:rPr>
        <w:t>lattice</w:t>
      </w:r>
      <w:r>
        <w:rPr>
          <w:spacing w:val="12"/>
          <w:w w:val="110"/>
        </w:rPr>
        <w:t> </w:t>
      </w:r>
      <w:r>
        <w:rPr>
          <w:spacing w:val="-5"/>
          <w:w w:val="110"/>
        </w:rPr>
        <w:t>of</w:t>
      </w:r>
    </w:p>
    <w:p>
      <w:pPr>
        <w:pStyle w:val="BodyText"/>
        <w:spacing w:line="247" w:lineRule="auto" w:before="4"/>
        <w:ind w:left="791" w:right="295" w:firstLine="0"/>
      </w:pPr>
      <w:r>
        <w:rPr>
          <w:rFonts w:ascii="Apple Symbols" w:hAnsi="Apple Symbols"/>
          <w:w w:val="110"/>
        </w:rPr>
        <w:t>≈</w:t>
      </w:r>
      <w:r>
        <w:rPr>
          <w:rFonts w:ascii="Apple Symbols" w:hAnsi="Apple Symbols"/>
          <w:spacing w:val="-19"/>
          <w:w w:val="110"/>
        </w:rPr>
        <w:t> </w:t>
      </w:r>
      <w:r>
        <w:rPr>
          <w:w w:val="110"/>
        </w:rPr>
        <w:t>500</w:t>
      </w:r>
      <w:r>
        <w:rPr>
          <w:spacing w:val="-14"/>
          <w:w w:val="110"/>
        </w:rPr>
        <w:t> </w:t>
      </w:r>
      <w:r>
        <w:rPr>
          <w:w w:val="110"/>
        </w:rPr>
        <w:t>cortical</w:t>
      </w:r>
      <w:r>
        <w:rPr>
          <w:spacing w:val="-13"/>
          <w:w w:val="110"/>
        </w:rPr>
        <w:t> </w:t>
      </w:r>
      <w:r>
        <w:rPr>
          <w:w w:val="110"/>
        </w:rPr>
        <w:t>patches,</w:t>
      </w:r>
      <w:r>
        <w:rPr>
          <w:spacing w:val="-11"/>
          <w:w w:val="110"/>
        </w:rPr>
        <w:t> </w:t>
      </w:r>
      <w:r>
        <w:rPr>
          <w:w w:val="110"/>
        </w:rPr>
        <w:t>and</w:t>
      </w:r>
      <w:r>
        <w:rPr>
          <w:spacing w:val="-5"/>
          <w:w w:val="110"/>
        </w:rPr>
        <w:t> </w:t>
      </w:r>
      <w:r>
        <w:rPr>
          <w:w w:val="110"/>
        </w:rPr>
        <w:t>each</w:t>
      </w:r>
      <w:r>
        <w:rPr>
          <w:spacing w:val="-5"/>
          <w:w w:val="110"/>
        </w:rPr>
        <w:t> </w:t>
      </w:r>
      <w:r>
        <w:rPr>
          <w:w w:val="110"/>
        </w:rPr>
        <w:t>patch’s</w:t>
      </w:r>
      <w:r>
        <w:rPr>
          <w:spacing w:val="-5"/>
          <w:w w:val="110"/>
        </w:rPr>
        <w:t> </w:t>
      </w:r>
      <w:r>
        <w:rPr>
          <w:w w:val="110"/>
        </w:rPr>
        <w:t>occupancy</w:t>
      </w:r>
      <w:r>
        <w:rPr>
          <w:spacing w:val="-5"/>
          <w:w w:val="110"/>
        </w:rPr>
        <w:t> </w:t>
      </w:r>
      <w:r>
        <w:rPr>
          <w:w w:val="110"/>
        </w:rPr>
        <w:t>probability</w:t>
      </w:r>
      <w:r>
        <w:rPr>
          <w:spacing w:val="-5"/>
          <w:w w:val="110"/>
        </w:rPr>
        <w:t> </w:t>
      </w:r>
      <w:r>
        <w:rPr>
          <w:w w:val="110"/>
        </w:rPr>
        <w:t>is</w:t>
      </w:r>
      <w:r>
        <w:rPr>
          <w:spacing w:val="-5"/>
          <w:w w:val="110"/>
        </w:rPr>
        <w:t> </w:t>
      </w:r>
      <w:r>
        <w:rPr>
          <w:w w:val="110"/>
        </w:rPr>
        <w:t>updated</w:t>
      </w:r>
      <w:r>
        <w:rPr>
          <w:spacing w:val="-5"/>
          <w:w w:val="110"/>
        </w:rPr>
        <w:t> </w:t>
      </w:r>
      <w:r>
        <w:rPr>
          <w:w w:val="110"/>
        </w:rPr>
        <w:t>at</w:t>
      </w:r>
      <w:r>
        <w:rPr>
          <w:spacing w:val="-5"/>
          <w:w w:val="110"/>
        </w:rPr>
        <w:t> </w:t>
      </w:r>
      <w:r>
        <w:rPr>
          <w:w w:val="110"/>
        </w:rPr>
        <w:t>0.3</w:t>
      </w:r>
      <w:r>
        <w:rPr>
          <w:spacing w:val="-14"/>
          <w:w w:val="110"/>
        </w:rPr>
        <w:t> </w:t>
      </w:r>
      <w:r>
        <w:rPr>
          <w:w w:val="110"/>
        </w:rPr>
        <w:t>s</w:t>
      </w:r>
      <w:r>
        <w:rPr>
          <w:spacing w:val="-5"/>
          <w:w w:val="110"/>
        </w:rPr>
        <w:t> </w:t>
      </w:r>
      <w:r>
        <w:rPr>
          <w:w w:val="110"/>
        </w:rPr>
        <w:t>in- tervals,</w:t>
      </w:r>
      <w:r>
        <w:rPr>
          <w:spacing w:val="-4"/>
          <w:w w:val="110"/>
        </w:rPr>
        <w:t> </w:t>
      </w:r>
      <w:r>
        <w:rPr>
          <w:w w:val="110"/>
        </w:rPr>
        <w:t>matching</w:t>
      </w:r>
      <w:r>
        <w:rPr>
          <w:spacing w:val="-4"/>
          <w:w w:val="110"/>
        </w:rPr>
        <w:t> </w:t>
      </w:r>
      <w:r>
        <w:rPr>
          <w:w w:val="110"/>
        </w:rPr>
        <w:t>the</w:t>
      </w:r>
      <w:r>
        <w:rPr>
          <w:spacing w:val="-4"/>
          <w:w w:val="110"/>
        </w:rPr>
        <w:t> </w:t>
      </w:r>
      <w:r>
        <w:rPr>
          <w:w w:val="110"/>
        </w:rPr>
        <w:t>cAMP</w:t>
      </w:r>
      <w:r>
        <w:rPr>
          <w:spacing w:val="-4"/>
          <w:w w:val="110"/>
        </w:rPr>
        <w:t> </w:t>
      </w:r>
      <w:r>
        <w:rPr>
          <w:w w:val="110"/>
        </w:rPr>
        <w:t>equilibration</w:t>
      </w:r>
      <w:r>
        <w:rPr>
          <w:spacing w:val="-4"/>
          <w:w w:val="110"/>
        </w:rPr>
        <w:t> </w:t>
      </w:r>
      <w:r>
        <w:rPr>
          <w:w w:val="110"/>
        </w:rPr>
        <w:t>time</w:t>
      </w:r>
      <w:r>
        <w:rPr>
          <w:spacing w:val="-4"/>
          <w:w w:val="110"/>
        </w:rPr>
        <w:t> </w:t>
      </w:r>
      <w:r>
        <w:rPr>
          <w:w w:val="110"/>
        </w:rPr>
        <w:t>derived</w:t>
      </w:r>
      <w:r>
        <w:rPr>
          <w:spacing w:val="-4"/>
          <w:w w:val="110"/>
        </w:rPr>
        <w:t> </w:t>
      </w:r>
      <w:r>
        <w:rPr>
          <w:w w:val="110"/>
        </w:rPr>
        <w:t>from</w:t>
      </w:r>
      <w:r>
        <w:rPr>
          <w:spacing w:val="-4"/>
          <w:w w:val="110"/>
        </w:rPr>
        <w:t> </w:t>
      </w:r>
      <w:r>
        <w:rPr>
          <w:i/>
          <w:w w:val="110"/>
        </w:rPr>
        <w:t>D</w:t>
      </w:r>
      <w:r>
        <w:rPr>
          <w:w w:val="110"/>
          <w:vertAlign w:val="subscript"/>
        </w:rPr>
        <w:t>cAMP</w:t>
      </w:r>
      <w:r>
        <w:rPr>
          <w:spacing w:val="17"/>
          <w:w w:val="110"/>
          <w:vertAlign w:val="baseline"/>
        </w:rPr>
        <w:t> </w:t>
      </w:r>
      <w:r>
        <w:rPr>
          <w:rFonts w:ascii="Apple Symbols" w:hAnsi="Apple Symbols"/>
          <w:w w:val="110"/>
          <w:vertAlign w:val="baseline"/>
        </w:rPr>
        <w:t>≈</w:t>
      </w:r>
      <w:r>
        <w:rPr>
          <w:rFonts w:ascii="Apple Symbols" w:hAnsi="Apple Symbols"/>
          <w:spacing w:val="-12"/>
          <w:w w:val="110"/>
          <w:vertAlign w:val="baseline"/>
        </w:rPr>
        <w:t> </w:t>
      </w:r>
      <w:r>
        <w:rPr>
          <w:w w:val="110"/>
          <w:vertAlign w:val="baseline"/>
        </w:rPr>
        <w:t>3</w:t>
      </w:r>
      <w:r>
        <w:rPr>
          <w:rFonts w:ascii="Apple Symbols" w:hAnsi="Apple Symbols"/>
          <w:w w:val="110"/>
          <w:vertAlign w:val="baseline"/>
        </w:rPr>
        <w:t>×</w:t>
      </w:r>
      <w:r>
        <w:rPr>
          <w:w w:val="110"/>
          <w:vertAlign w:val="baseline"/>
        </w:rPr>
        <w:t>10</w:t>
      </w:r>
      <w:r>
        <w:rPr>
          <w:i/>
          <w:w w:val="110"/>
          <w:vertAlign w:val="superscript"/>
        </w:rPr>
        <w:t>−</w:t>
      </w:r>
      <w:r>
        <w:rPr>
          <w:w w:val="110"/>
          <w:vertAlign w:val="superscript"/>
        </w:rPr>
        <w:t>10</w:t>
      </w:r>
      <w:r>
        <w:rPr>
          <w:spacing w:val="-7"/>
          <w:w w:val="110"/>
          <w:vertAlign w:val="baseline"/>
        </w:rPr>
        <w:t> </w:t>
      </w:r>
      <w:r>
        <w:rPr>
          <w:w w:val="110"/>
          <w:vertAlign w:val="baseline"/>
        </w:rPr>
        <w:t>m</w:t>
      </w:r>
      <w:r>
        <w:rPr>
          <w:w w:val="110"/>
          <w:vertAlign w:val="superscript"/>
        </w:rPr>
        <w:t>2</w:t>
      </w:r>
      <w:r>
        <w:rPr>
          <w:spacing w:val="-7"/>
          <w:w w:val="110"/>
          <w:vertAlign w:val="baseline"/>
        </w:rPr>
        <w:t> </w:t>
      </w:r>
      <w:r>
        <w:rPr>
          <w:w w:val="110"/>
          <w:vertAlign w:val="baseline"/>
        </w:rPr>
        <w:t>s</w:t>
      </w:r>
      <w:r>
        <w:rPr>
          <w:i/>
          <w:w w:val="110"/>
          <w:vertAlign w:val="superscript"/>
        </w:rPr>
        <w:t>−</w:t>
      </w:r>
      <w:r>
        <w:rPr>
          <w:w w:val="110"/>
          <w:vertAlign w:val="superscript"/>
        </w:rPr>
        <w:t>1</w:t>
      </w:r>
      <w:r>
        <w:rPr>
          <w:w w:val="110"/>
          <w:vertAlign w:val="baseline"/>
        </w:rPr>
        <w:t> (</w:t>
      </w:r>
      <w:hyperlink w:history="true" w:anchor="_bookmark31">
        <w:r>
          <w:rPr>
            <w:color w:val="0000FF"/>
            <w:w w:val="110"/>
            <w:vertAlign w:val="baseline"/>
          </w:rPr>
          <w:t>Bhowmik</w:t>
        </w:r>
        <w:r>
          <w:rPr>
            <w:color w:val="0000FF"/>
            <w:spacing w:val="-14"/>
            <w:w w:val="110"/>
            <w:vertAlign w:val="baseline"/>
          </w:rPr>
          <w:t> </w:t>
        </w:r>
        <w:r>
          <w:rPr>
            <w:color w:val="0000FF"/>
            <w:w w:val="110"/>
            <w:vertAlign w:val="baseline"/>
          </w:rPr>
          <w:t>et</w:t>
        </w:r>
        <w:r>
          <w:rPr>
            <w:color w:val="0000FF"/>
            <w:spacing w:val="-14"/>
            <w:w w:val="110"/>
            <w:vertAlign w:val="baseline"/>
          </w:rPr>
          <w:t> </w:t>
        </w:r>
        <w:r>
          <w:rPr>
            <w:color w:val="0000FF"/>
            <w:w w:val="110"/>
            <w:vertAlign w:val="baseline"/>
          </w:rPr>
          <w:t>al.</w:t>
        </w:r>
      </w:hyperlink>
      <w:r>
        <w:rPr>
          <w:color w:val="0000FF"/>
          <w:spacing w:val="-14"/>
          <w:w w:val="110"/>
          <w:vertAlign w:val="baseline"/>
        </w:rPr>
        <w:t> </w:t>
      </w:r>
      <w:hyperlink w:history="true" w:anchor="_bookmark31">
        <w:r>
          <w:rPr>
            <w:color w:val="0000FF"/>
            <w:w w:val="110"/>
            <w:vertAlign w:val="baseline"/>
          </w:rPr>
          <w:t>2016</w:t>
        </w:r>
      </w:hyperlink>
      <w:r>
        <w:rPr>
          <w:w w:val="110"/>
          <w:vertAlign w:val="baseline"/>
        </w:rPr>
        <w:t>).</w:t>
      </w:r>
      <w:r>
        <w:rPr>
          <w:spacing w:val="-13"/>
          <w:w w:val="110"/>
          <w:vertAlign w:val="baseline"/>
        </w:rPr>
        <w:t> </w:t>
      </w:r>
      <w:r>
        <w:rPr>
          <w:w w:val="110"/>
          <w:vertAlign w:val="baseline"/>
        </w:rPr>
        <w:t>Operators</w:t>
      </w:r>
      <w:r>
        <w:rPr>
          <w:spacing w:val="-14"/>
          <w:w w:val="110"/>
          <w:vertAlign w:val="baseline"/>
        </w:rPr>
        <w:t> </w:t>
      </w:r>
      <w:r>
        <w:rPr>
          <w:i/>
          <w:w w:val="110"/>
          <w:vertAlign w:val="baseline"/>
        </w:rPr>
        <w:t>O</w:t>
      </w:r>
      <w:r>
        <w:rPr>
          <w:i/>
          <w:spacing w:val="-13"/>
          <w:w w:val="110"/>
          <w:vertAlign w:val="baseline"/>
        </w:rPr>
        <w:t> </w:t>
      </w:r>
      <w:r>
        <w:rPr>
          <w:w w:val="110"/>
          <w:vertAlign w:val="baseline"/>
        </w:rPr>
        <w:t>could</w:t>
      </w:r>
      <w:r>
        <w:rPr>
          <w:spacing w:val="-13"/>
          <w:w w:val="110"/>
          <w:vertAlign w:val="baseline"/>
        </w:rPr>
        <w:t> </w:t>
      </w:r>
      <w:r>
        <w:rPr>
          <w:w w:val="110"/>
          <w:vertAlign w:val="baseline"/>
        </w:rPr>
        <w:t>correspond</w:t>
      </w:r>
      <w:r>
        <w:rPr>
          <w:spacing w:val="-14"/>
          <w:w w:val="110"/>
          <w:vertAlign w:val="baseline"/>
        </w:rPr>
        <w:t> </w:t>
      </w:r>
      <w:r>
        <w:rPr>
          <w:w w:val="110"/>
          <w:vertAlign w:val="baseline"/>
        </w:rPr>
        <w:t>to</w:t>
      </w:r>
      <w:r>
        <w:rPr>
          <w:spacing w:val="-14"/>
          <w:w w:val="110"/>
          <w:vertAlign w:val="baseline"/>
        </w:rPr>
        <w:t> </w:t>
      </w:r>
      <w:r>
        <w:rPr>
          <w:w w:val="110"/>
          <w:vertAlign w:val="baseline"/>
        </w:rPr>
        <w:t>Arp2/3-</w:t>
      </w:r>
      <w:r>
        <w:rPr>
          <w:spacing w:val="-14"/>
          <w:w w:val="110"/>
          <w:vertAlign w:val="baseline"/>
        </w:rPr>
        <w:t> </w:t>
      </w:r>
      <w:r>
        <w:rPr>
          <w:w w:val="110"/>
          <w:vertAlign w:val="baseline"/>
        </w:rPr>
        <w:t>and</w:t>
      </w:r>
      <w:r>
        <w:rPr>
          <w:spacing w:val="-13"/>
          <w:w w:val="110"/>
          <w:vertAlign w:val="baseline"/>
        </w:rPr>
        <w:t> </w:t>
      </w:r>
      <w:r>
        <w:rPr>
          <w:w w:val="110"/>
          <w:vertAlign w:val="baseline"/>
        </w:rPr>
        <w:t>SCAR/WAVE- driven</w:t>
      </w:r>
      <w:r>
        <w:rPr>
          <w:spacing w:val="-14"/>
          <w:w w:val="110"/>
          <w:vertAlign w:val="baseline"/>
        </w:rPr>
        <w:t> </w:t>
      </w:r>
      <w:r>
        <w:rPr>
          <w:w w:val="110"/>
          <w:vertAlign w:val="baseline"/>
        </w:rPr>
        <w:t>dendritic-actin bursts that nucleate </w:t>
      </w:r>
      <w:r>
        <w:rPr>
          <w:rFonts w:ascii="Apple Symbols" w:hAnsi="Apple Symbols"/>
          <w:w w:val="110"/>
          <w:vertAlign w:val="baseline"/>
        </w:rPr>
        <w:t>≈</w:t>
      </w:r>
      <w:r>
        <w:rPr>
          <w:rFonts w:ascii="Apple Symbols" w:hAnsi="Apple Symbols"/>
          <w:spacing w:val="-19"/>
          <w:w w:val="110"/>
          <w:vertAlign w:val="baseline"/>
        </w:rPr>
        <w:t> </w:t>
      </w:r>
      <w:r>
        <w:rPr>
          <w:w w:val="110"/>
          <w:vertAlign w:val="baseline"/>
        </w:rPr>
        <w:t>3</w:t>
      </w:r>
      <w:r>
        <w:rPr>
          <w:spacing w:val="-14"/>
          <w:w w:val="110"/>
          <w:vertAlign w:val="baseline"/>
        </w:rPr>
        <w:t> </w:t>
      </w:r>
      <w:r>
        <w:rPr>
          <w:w w:val="110"/>
          <w:vertAlign w:val="baseline"/>
        </w:rPr>
        <w:t>µm pseudopods roughly every 15s, as </w:t>
      </w:r>
      <w:r>
        <w:rPr>
          <w:vertAlign w:val="baseline"/>
        </w:rPr>
        <w:t>measured by live-cell actin-YFP imaging and automated pseudopod tracking in </w:t>
      </w:r>
      <w:r>
        <w:rPr>
          <w:i/>
          <w:vertAlign w:val="baseline"/>
        </w:rPr>
        <w:t>Dicty- </w:t>
      </w:r>
      <w:r>
        <w:rPr>
          <w:i/>
          <w:spacing w:val="-2"/>
          <w:w w:val="110"/>
          <w:vertAlign w:val="baseline"/>
        </w:rPr>
        <w:t>ostelium</w:t>
      </w:r>
      <w:r>
        <w:rPr>
          <w:i/>
          <w:spacing w:val="4"/>
          <w:w w:val="110"/>
          <w:vertAlign w:val="baseline"/>
        </w:rPr>
        <w:t> </w:t>
      </w:r>
      <w:r>
        <w:rPr>
          <w:spacing w:val="-2"/>
          <w:w w:val="110"/>
          <w:vertAlign w:val="baseline"/>
        </w:rPr>
        <w:t>(</w:t>
      </w:r>
      <w:hyperlink w:history="true" w:anchor="_bookmark167">
        <w:r>
          <w:rPr>
            <w:color w:val="0000FF"/>
            <w:spacing w:val="-2"/>
            <w:w w:val="110"/>
            <w:vertAlign w:val="baseline"/>
          </w:rPr>
          <w:t>Van</w:t>
        </w:r>
        <w:r>
          <w:rPr>
            <w:color w:val="0000FF"/>
            <w:spacing w:val="-9"/>
            <w:w w:val="110"/>
            <w:vertAlign w:val="baseline"/>
          </w:rPr>
          <w:t> </w:t>
        </w:r>
        <w:r>
          <w:rPr>
            <w:color w:val="0000FF"/>
            <w:spacing w:val="-2"/>
            <w:w w:val="110"/>
            <w:vertAlign w:val="baseline"/>
          </w:rPr>
          <w:t>Haastert</w:t>
        </w:r>
        <w:r>
          <w:rPr>
            <w:color w:val="0000FF"/>
            <w:spacing w:val="-10"/>
            <w:w w:val="110"/>
            <w:vertAlign w:val="baseline"/>
          </w:rPr>
          <w:t> </w:t>
        </w:r>
        <w:r>
          <w:rPr>
            <w:color w:val="0000FF"/>
            <w:spacing w:val="-2"/>
            <w:w w:val="110"/>
            <w:vertAlign w:val="baseline"/>
          </w:rPr>
          <w:t>and</w:t>
        </w:r>
        <w:r>
          <w:rPr>
            <w:color w:val="0000FF"/>
            <w:spacing w:val="-9"/>
            <w:w w:val="110"/>
            <w:vertAlign w:val="baseline"/>
          </w:rPr>
          <w:t> </w:t>
        </w:r>
        <w:r>
          <w:rPr>
            <w:color w:val="0000FF"/>
            <w:spacing w:val="-2"/>
            <w:w w:val="110"/>
            <w:vertAlign w:val="baseline"/>
          </w:rPr>
          <w:t>Bosgraaf</w:t>
        </w:r>
      </w:hyperlink>
      <w:r>
        <w:rPr>
          <w:color w:val="0000FF"/>
          <w:spacing w:val="-10"/>
          <w:w w:val="110"/>
          <w:vertAlign w:val="baseline"/>
        </w:rPr>
        <w:t> </w:t>
      </w:r>
      <w:hyperlink w:history="true" w:anchor="_bookmark167">
        <w:r>
          <w:rPr>
            <w:color w:val="0000FF"/>
            <w:spacing w:val="-2"/>
            <w:w w:val="110"/>
            <w:vertAlign w:val="baseline"/>
          </w:rPr>
          <w:t>2009</w:t>
        </w:r>
      </w:hyperlink>
      <w:r>
        <w:rPr>
          <w:spacing w:val="-2"/>
          <w:w w:val="110"/>
          <w:vertAlign w:val="baseline"/>
        </w:rPr>
        <w:t>;</w:t>
      </w:r>
      <w:r>
        <w:rPr>
          <w:spacing w:val="-9"/>
          <w:w w:val="110"/>
          <w:vertAlign w:val="baseline"/>
        </w:rPr>
        <w:t> </w:t>
      </w:r>
      <w:hyperlink w:history="true" w:anchor="_bookmark34">
        <w:r>
          <w:rPr>
            <w:color w:val="0000FF"/>
            <w:spacing w:val="-2"/>
            <w:w w:val="110"/>
            <w:vertAlign w:val="baseline"/>
          </w:rPr>
          <w:t>Bosgraaf</w:t>
        </w:r>
        <w:r>
          <w:rPr>
            <w:color w:val="0000FF"/>
            <w:spacing w:val="-10"/>
            <w:w w:val="110"/>
            <w:vertAlign w:val="baseline"/>
          </w:rPr>
          <w:t> </w:t>
        </w:r>
        <w:r>
          <w:rPr>
            <w:color w:val="0000FF"/>
            <w:spacing w:val="-2"/>
            <w:w w:val="110"/>
            <w:vertAlign w:val="baseline"/>
          </w:rPr>
          <w:t>and</w:t>
        </w:r>
        <w:r>
          <w:rPr>
            <w:color w:val="0000FF"/>
            <w:spacing w:val="-9"/>
            <w:w w:val="110"/>
            <w:vertAlign w:val="baseline"/>
          </w:rPr>
          <w:t> </w:t>
        </w:r>
        <w:r>
          <w:rPr>
            <w:color w:val="0000FF"/>
            <w:spacing w:val="-2"/>
            <w:w w:val="110"/>
            <w:vertAlign w:val="baseline"/>
          </w:rPr>
          <w:t>Van</w:t>
        </w:r>
        <w:r>
          <w:rPr>
            <w:color w:val="0000FF"/>
            <w:spacing w:val="-9"/>
            <w:w w:val="110"/>
            <w:vertAlign w:val="baseline"/>
          </w:rPr>
          <w:t> </w:t>
        </w:r>
        <w:r>
          <w:rPr>
            <w:color w:val="0000FF"/>
            <w:spacing w:val="-2"/>
            <w:w w:val="110"/>
            <w:vertAlign w:val="baseline"/>
          </w:rPr>
          <w:t>Haastert</w:t>
        </w:r>
      </w:hyperlink>
      <w:r>
        <w:rPr>
          <w:color w:val="0000FF"/>
          <w:spacing w:val="-9"/>
          <w:w w:val="110"/>
          <w:vertAlign w:val="baseline"/>
        </w:rPr>
        <w:t> </w:t>
      </w:r>
      <w:hyperlink w:history="true" w:anchor="_bookmark34">
        <w:r>
          <w:rPr>
            <w:color w:val="0000FF"/>
            <w:spacing w:val="-2"/>
            <w:w w:val="110"/>
            <w:vertAlign w:val="baseline"/>
          </w:rPr>
          <w:t>2009</w:t>
        </w:r>
      </w:hyperlink>
      <w:r>
        <w:rPr>
          <w:spacing w:val="-2"/>
          <w:w w:val="110"/>
          <w:vertAlign w:val="baseline"/>
        </w:rPr>
        <w:t>;</w:t>
      </w:r>
      <w:r>
        <w:rPr>
          <w:spacing w:val="-10"/>
          <w:w w:val="110"/>
          <w:vertAlign w:val="baseline"/>
        </w:rPr>
        <w:t> </w:t>
      </w:r>
      <w:hyperlink w:history="true" w:anchor="_bookmark168">
        <w:r>
          <w:rPr>
            <w:color w:val="0000FF"/>
            <w:spacing w:val="-2"/>
            <w:w w:val="110"/>
            <w:vertAlign w:val="baseline"/>
          </w:rPr>
          <w:t>Veltman</w:t>
        </w:r>
      </w:hyperlink>
      <w:r>
        <w:rPr>
          <w:color w:val="0000FF"/>
          <w:spacing w:val="-2"/>
          <w:w w:val="110"/>
          <w:vertAlign w:val="baseline"/>
        </w:rPr>
        <w:t> </w:t>
      </w:r>
      <w:hyperlink w:history="true" w:anchor="_bookmark168">
        <w:r>
          <w:rPr>
            <w:color w:val="0000FF"/>
            <w:w w:val="110"/>
            <w:vertAlign w:val="baseline"/>
          </w:rPr>
          <w:t>et al.</w:t>
        </w:r>
      </w:hyperlink>
      <w:r>
        <w:rPr>
          <w:color w:val="0000FF"/>
          <w:w w:val="110"/>
          <w:vertAlign w:val="baseline"/>
        </w:rPr>
        <w:t> </w:t>
      </w:r>
      <w:hyperlink w:history="true" w:anchor="_bookmark168">
        <w:r>
          <w:rPr>
            <w:color w:val="0000FF"/>
            <w:w w:val="110"/>
            <w:vertAlign w:val="baseline"/>
          </w:rPr>
          <w:t>2012</w:t>
        </w:r>
      </w:hyperlink>
      <w:r>
        <w:rPr>
          <w:w w:val="110"/>
          <w:vertAlign w:val="baseline"/>
        </w:rPr>
        <w:t>).</w:t>
      </w:r>
    </w:p>
    <w:p>
      <w:pPr>
        <w:pStyle w:val="BodyText"/>
        <w:spacing w:line="249" w:lineRule="auto" w:before="1"/>
        <w:ind w:left="791" w:right="298" w:firstLine="298"/>
      </w:pPr>
      <w:r>
        <w:rPr>
          <w:w w:val="105"/>
        </w:rPr>
        <w:t>Constraints </w:t>
      </w:r>
      <w:r>
        <w:rPr>
          <w:i/>
          <w:w w:val="105"/>
        </w:rPr>
        <w:t>C </w:t>
      </w:r>
      <w:r>
        <w:rPr>
          <w:w w:val="105"/>
        </w:rPr>
        <w:t>could be realized by cortical tension and membrane integrity, which block</w:t>
      </w:r>
      <w:r>
        <w:rPr>
          <w:spacing w:val="40"/>
          <w:w w:val="105"/>
        </w:rPr>
        <w:t> </w:t>
      </w:r>
      <w:r>
        <w:rPr>
          <w:w w:val="105"/>
        </w:rPr>
        <w:t>protrusions</w:t>
      </w:r>
      <w:r>
        <w:rPr>
          <w:spacing w:val="40"/>
          <w:w w:val="105"/>
        </w:rPr>
        <w:t> </w:t>
      </w:r>
      <w:r>
        <w:rPr>
          <w:w w:val="105"/>
        </w:rPr>
        <w:t>liable</w:t>
      </w:r>
      <w:r>
        <w:rPr>
          <w:spacing w:val="40"/>
          <w:w w:val="105"/>
        </w:rPr>
        <w:t> </w:t>
      </w:r>
      <w:r>
        <w:rPr>
          <w:w w:val="105"/>
        </w:rPr>
        <w:t>to</w:t>
      </w:r>
      <w:r>
        <w:rPr>
          <w:spacing w:val="40"/>
          <w:w w:val="105"/>
        </w:rPr>
        <w:t> </w:t>
      </w:r>
      <w:r>
        <w:rPr>
          <w:w w:val="105"/>
        </w:rPr>
        <w:t>tear</w:t>
      </w:r>
      <w:r>
        <w:rPr>
          <w:spacing w:val="40"/>
          <w:w w:val="105"/>
        </w:rPr>
        <w:t> </w:t>
      </w:r>
      <w:r>
        <w:rPr>
          <w:w w:val="105"/>
        </w:rPr>
        <w:t>the</w:t>
      </w:r>
      <w:r>
        <w:rPr>
          <w:spacing w:val="40"/>
          <w:w w:val="105"/>
        </w:rPr>
        <w:t> </w:t>
      </w:r>
      <w:r>
        <w:rPr>
          <w:w w:val="105"/>
        </w:rPr>
        <w:t>specialized</w:t>
      </w:r>
      <w:r>
        <w:rPr>
          <w:spacing w:val="40"/>
          <w:w w:val="105"/>
        </w:rPr>
        <w:t> </w:t>
      </w:r>
      <w:r>
        <w:rPr>
          <w:w w:val="105"/>
        </w:rPr>
        <w:t>layer</w:t>
      </w:r>
      <w:r>
        <w:rPr>
          <w:spacing w:val="40"/>
          <w:w w:val="105"/>
        </w:rPr>
        <w:t> </w:t>
      </w:r>
      <w:r>
        <w:rPr>
          <w:w w:val="105"/>
        </w:rPr>
        <w:t>of</w:t>
      </w:r>
      <w:r>
        <w:rPr>
          <w:spacing w:val="40"/>
          <w:w w:val="105"/>
        </w:rPr>
        <w:t> </w:t>
      </w:r>
      <w:r>
        <w:rPr>
          <w:w w:val="105"/>
        </w:rPr>
        <w:t>cytoplasm</w:t>
      </w:r>
      <w:r>
        <w:rPr>
          <w:spacing w:val="40"/>
          <w:w w:val="105"/>
        </w:rPr>
        <w:t> </w:t>
      </w:r>
      <w:r>
        <w:rPr>
          <w:w w:val="105"/>
        </w:rPr>
        <w:t>located</w:t>
      </w:r>
      <w:r>
        <w:rPr>
          <w:spacing w:val="40"/>
          <w:w w:val="105"/>
        </w:rPr>
        <w:t> </w:t>
      </w:r>
      <w:r>
        <w:rPr>
          <w:w w:val="105"/>
        </w:rPr>
        <w:t>just</w:t>
      </w:r>
      <w:r>
        <w:rPr>
          <w:spacing w:val="40"/>
          <w:w w:val="105"/>
        </w:rPr>
        <w:t> </w:t>
      </w:r>
      <w:r>
        <w:rPr>
          <w:w w:val="105"/>
        </w:rPr>
        <w:t>be- neath</w:t>
      </w:r>
      <w:r>
        <w:rPr>
          <w:w w:val="105"/>
        </w:rPr>
        <w:t> the</w:t>
      </w:r>
      <w:r>
        <w:rPr>
          <w:w w:val="105"/>
        </w:rPr>
        <w:t> plasma</w:t>
      </w:r>
      <w:r>
        <w:rPr>
          <w:w w:val="105"/>
        </w:rPr>
        <w:t> membrane,</w:t>
      </w:r>
      <w:r>
        <w:rPr>
          <w:w w:val="105"/>
        </w:rPr>
        <w:t> i.e.,</w:t>
      </w:r>
      <w:r>
        <w:rPr>
          <w:w w:val="105"/>
        </w:rPr>
        <w:t> the</w:t>
      </w:r>
      <w:r>
        <w:rPr>
          <w:w w:val="105"/>
        </w:rPr>
        <w:t> cell’s</w:t>
      </w:r>
      <w:r>
        <w:rPr>
          <w:w w:val="105"/>
        </w:rPr>
        <w:t> cortex</w:t>
      </w:r>
      <w:r>
        <w:rPr>
          <w:w w:val="105"/>
        </w:rPr>
        <w:t> (</w:t>
      </w:r>
      <w:hyperlink w:history="true" w:anchor="_bookmark44">
        <w:r>
          <w:rPr>
            <w:color w:val="0000FF"/>
            <w:w w:val="105"/>
          </w:rPr>
          <w:t>Chugh</w:t>
        </w:r>
        <w:r>
          <w:rPr>
            <w:color w:val="0000FF"/>
            <w:w w:val="105"/>
          </w:rPr>
          <w:t> and</w:t>
        </w:r>
        <w:r>
          <w:rPr>
            <w:color w:val="0000FF"/>
            <w:w w:val="105"/>
          </w:rPr>
          <w:t> Paluch</w:t>
        </w:r>
      </w:hyperlink>
      <w:r>
        <w:rPr>
          <w:color w:val="0000FF"/>
          <w:w w:val="105"/>
        </w:rPr>
        <w:t> </w:t>
      </w:r>
      <w:hyperlink w:history="true" w:anchor="_bookmark44">
        <w:r>
          <w:rPr>
            <w:color w:val="0000FF"/>
            <w:w w:val="105"/>
          </w:rPr>
          <w:t>2018</w:t>
        </w:r>
      </w:hyperlink>
      <w:r>
        <w:rPr>
          <w:w w:val="105"/>
        </w:rPr>
        <w:t>).</w:t>
      </w:r>
      <w:r>
        <w:rPr>
          <w:w w:val="105"/>
        </w:rPr>
        <w:t> More precisely, </w:t>
      </w:r>
      <w:r>
        <w:rPr>
          <w:i/>
          <w:w w:val="105"/>
        </w:rPr>
        <w:t>C</w:t>
      </w:r>
      <w:r>
        <w:rPr>
          <w:i/>
          <w:w w:val="105"/>
        </w:rPr>
        <w:t> </w:t>
      </w:r>
      <w:r>
        <w:rPr>
          <w:w w:val="105"/>
        </w:rPr>
        <w:t>comprises a tensile ceiling of </w:t>
      </w:r>
      <w:r>
        <w:rPr>
          <w:rFonts w:ascii="Apple Symbols" w:hAnsi="Apple Symbols"/>
          <w:w w:val="105"/>
        </w:rPr>
        <w:t>≈</w:t>
      </w:r>
      <w:r>
        <w:rPr>
          <w:rFonts w:ascii="Apple Symbols" w:hAnsi="Apple Symbols"/>
          <w:spacing w:val="-8"/>
          <w:w w:val="105"/>
        </w:rPr>
        <w:t> </w:t>
      </w:r>
      <w:r>
        <w:rPr>
          <w:w w:val="105"/>
        </w:rPr>
        <w:t>800</w:t>
      </w:r>
      <w:r>
        <w:rPr>
          <w:spacing w:val="-14"/>
          <w:w w:val="105"/>
        </w:rPr>
        <w:t> </w:t>
      </w:r>
      <w:r>
        <w:rPr>
          <w:w w:val="105"/>
        </w:rPr>
        <w:t>pN</w:t>
      </w:r>
      <w:r>
        <w:rPr>
          <w:i/>
          <w:w w:val="105"/>
        </w:rPr>
        <w:t>/</w:t>
      </w:r>
      <w:r>
        <w:rPr>
          <w:w w:val="105"/>
        </w:rPr>
        <w:t>µm</w:t>
      </w:r>
      <w:r>
        <w:rPr>
          <w:i/>
          <w:w w:val="105"/>
          <w:vertAlign w:val="superscript"/>
        </w:rPr>
        <w:t>−</w:t>
      </w:r>
      <w:r>
        <w:rPr>
          <w:w w:val="105"/>
          <w:vertAlign w:val="superscript"/>
        </w:rPr>
        <w:t>1</w:t>
      </w:r>
      <w:r>
        <w:rPr>
          <w:w w:val="105"/>
          <w:vertAlign w:val="baseline"/>
        </w:rPr>
        <w:t> beyond which actin-driven protrusions stall, and a membrane-area conservation penalty reflecting lipid-bilayer in- compressibility (</w:t>
      </w:r>
      <w:hyperlink w:history="true" w:anchor="_bookmark80">
        <w:r>
          <w:rPr>
            <w:color w:val="0000FF"/>
            <w:w w:val="105"/>
            <w:vertAlign w:val="baseline"/>
          </w:rPr>
          <w:t>Herant and Dembo</w:t>
        </w:r>
      </w:hyperlink>
      <w:r>
        <w:rPr>
          <w:color w:val="0000FF"/>
          <w:w w:val="105"/>
          <w:vertAlign w:val="baseline"/>
        </w:rPr>
        <w:t> </w:t>
      </w:r>
      <w:hyperlink w:history="true" w:anchor="_bookmark80">
        <w:r>
          <w:rPr>
            <w:color w:val="0000FF"/>
            <w:w w:val="105"/>
            <w:vertAlign w:val="baseline"/>
          </w:rPr>
          <w:t>2010</w:t>
        </w:r>
      </w:hyperlink>
      <w:r>
        <w:rPr>
          <w:w w:val="105"/>
          <w:vertAlign w:val="baseline"/>
        </w:rPr>
        <w:t>). Then, the thermodynamic cost associated with motility (e.g., ATP hydrolysis per unit distance) provides a metric for evaluating the functional </w:t>
      </w:r>
      <w:r>
        <w:rPr>
          <w:i/>
          <w:w w:val="105"/>
          <w:vertAlign w:val="baseline"/>
        </w:rPr>
        <w:t>E</w:t>
      </w:r>
      <w:r>
        <w:rPr>
          <w:i/>
          <w:w w:val="105"/>
          <w:vertAlign w:val="baseline"/>
        </w:rPr>
        <w:t> </w:t>
      </w:r>
      <w:r>
        <w:rPr>
          <w:w w:val="105"/>
          <w:vertAlign w:val="baseline"/>
        </w:rPr>
        <w:t>(to be minimized).</w:t>
      </w:r>
    </w:p>
    <w:p>
      <w:pPr>
        <w:pStyle w:val="BodyText"/>
        <w:spacing w:line="247" w:lineRule="auto" w:before="0"/>
        <w:ind w:left="791" w:right="297" w:firstLine="298"/>
      </w:pPr>
      <w:r>
        <w:rPr>
          <w:w w:val="115"/>
        </w:rPr>
        <w:t>Finally,</w:t>
      </w:r>
      <w:r>
        <w:rPr>
          <w:spacing w:val="-4"/>
          <w:w w:val="115"/>
        </w:rPr>
        <w:t> </w:t>
      </w:r>
      <w:r>
        <w:rPr>
          <w:w w:val="115"/>
        </w:rPr>
        <w:t>the</w:t>
      </w:r>
      <w:r>
        <w:rPr>
          <w:spacing w:val="-4"/>
          <w:w w:val="115"/>
        </w:rPr>
        <w:t> </w:t>
      </w:r>
      <w:r>
        <w:rPr>
          <w:w w:val="115"/>
        </w:rPr>
        <w:t>effective</w:t>
      </w:r>
      <w:r>
        <w:rPr>
          <w:spacing w:val="-4"/>
          <w:w w:val="115"/>
        </w:rPr>
        <w:t> </w:t>
      </w:r>
      <w:r>
        <w:rPr>
          <w:w w:val="115"/>
        </w:rPr>
        <w:t>planning</w:t>
      </w:r>
      <w:r>
        <w:rPr>
          <w:spacing w:val="-4"/>
          <w:w w:val="115"/>
        </w:rPr>
        <w:t> </w:t>
      </w:r>
      <w:r>
        <w:rPr>
          <w:w w:val="115"/>
        </w:rPr>
        <w:t>horizon</w:t>
      </w:r>
      <w:r>
        <w:rPr>
          <w:spacing w:val="-4"/>
          <w:w w:val="115"/>
        </w:rPr>
        <w:t> </w:t>
      </w:r>
      <w:r>
        <w:rPr>
          <w:i/>
          <w:w w:val="115"/>
        </w:rPr>
        <w:t>H</w:t>
      </w:r>
      <w:r>
        <w:rPr>
          <w:i/>
          <w:w w:val="115"/>
        </w:rPr>
        <w:t> </w:t>
      </w:r>
      <w:r>
        <w:rPr>
          <w:w w:val="115"/>
        </w:rPr>
        <w:t>is</w:t>
      </w:r>
      <w:r>
        <w:rPr>
          <w:spacing w:val="-4"/>
          <w:w w:val="115"/>
        </w:rPr>
        <w:t> </w:t>
      </w:r>
      <w:r>
        <w:rPr>
          <w:w w:val="115"/>
        </w:rPr>
        <w:t>constrained</w:t>
      </w:r>
      <w:r>
        <w:rPr>
          <w:spacing w:val="-4"/>
          <w:w w:val="115"/>
        </w:rPr>
        <w:t> </w:t>
      </w:r>
      <w:r>
        <w:rPr>
          <w:w w:val="115"/>
        </w:rPr>
        <w:t>by</w:t>
      </w:r>
      <w:r>
        <w:rPr>
          <w:spacing w:val="-4"/>
          <w:w w:val="115"/>
        </w:rPr>
        <w:t> </w:t>
      </w:r>
      <w:r>
        <w:rPr>
          <w:w w:val="115"/>
        </w:rPr>
        <w:t>factors</w:t>
      </w:r>
      <w:r>
        <w:rPr>
          <w:spacing w:val="-4"/>
          <w:w w:val="115"/>
        </w:rPr>
        <w:t> </w:t>
      </w:r>
      <w:r>
        <w:rPr>
          <w:w w:val="115"/>
        </w:rPr>
        <w:t>such</w:t>
      </w:r>
      <w:r>
        <w:rPr>
          <w:spacing w:val="-4"/>
          <w:w w:val="115"/>
        </w:rPr>
        <w:t> </w:t>
      </w:r>
      <w:r>
        <w:rPr>
          <w:w w:val="115"/>
        </w:rPr>
        <w:t>as</w:t>
      </w:r>
      <w:r>
        <w:rPr>
          <w:spacing w:val="-4"/>
          <w:w w:val="115"/>
        </w:rPr>
        <w:t> </w:t>
      </w:r>
      <w:r>
        <w:rPr>
          <w:w w:val="115"/>
        </w:rPr>
        <w:t>the diffusion</w:t>
      </w:r>
      <w:r>
        <w:rPr>
          <w:spacing w:val="-2"/>
          <w:w w:val="115"/>
        </w:rPr>
        <w:t> </w:t>
      </w:r>
      <w:r>
        <w:rPr>
          <w:w w:val="115"/>
        </w:rPr>
        <w:t>time</w:t>
      </w:r>
      <w:r>
        <w:rPr>
          <w:spacing w:val="-2"/>
          <w:w w:val="115"/>
        </w:rPr>
        <w:t> </w:t>
      </w:r>
      <w:r>
        <w:rPr>
          <w:w w:val="115"/>
        </w:rPr>
        <w:t>of</w:t>
      </w:r>
      <w:r>
        <w:rPr>
          <w:spacing w:val="-2"/>
          <w:w w:val="115"/>
        </w:rPr>
        <w:t> </w:t>
      </w:r>
      <w:r>
        <w:rPr>
          <w:w w:val="115"/>
        </w:rPr>
        <w:t>the</w:t>
      </w:r>
      <w:r>
        <w:rPr>
          <w:spacing w:val="-2"/>
          <w:w w:val="115"/>
        </w:rPr>
        <w:t> </w:t>
      </w:r>
      <w:r>
        <w:rPr>
          <w:w w:val="115"/>
        </w:rPr>
        <w:t>attractant</w:t>
      </w:r>
      <w:r>
        <w:rPr>
          <w:spacing w:val="-2"/>
          <w:w w:val="115"/>
        </w:rPr>
        <w:t> </w:t>
      </w:r>
      <w:r>
        <w:rPr>
          <w:w w:val="115"/>
        </w:rPr>
        <w:t>across</w:t>
      </w:r>
      <w:r>
        <w:rPr>
          <w:spacing w:val="-2"/>
          <w:w w:val="115"/>
        </w:rPr>
        <w:t> </w:t>
      </w:r>
      <w:r>
        <w:rPr>
          <w:w w:val="115"/>
        </w:rPr>
        <w:t>the</w:t>
      </w:r>
      <w:r>
        <w:rPr>
          <w:spacing w:val="-2"/>
          <w:w w:val="115"/>
        </w:rPr>
        <w:t> </w:t>
      </w:r>
      <w:r>
        <w:rPr>
          <w:w w:val="115"/>
        </w:rPr>
        <w:t>cell</w:t>
      </w:r>
      <w:r>
        <w:rPr>
          <w:spacing w:val="-2"/>
          <w:w w:val="115"/>
        </w:rPr>
        <w:t> </w:t>
      </w:r>
      <w:r>
        <w:rPr>
          <w:w w:val="115"/>
        </w:rPr>
        <w:t>diameter</w:t>
      </w:r>
      <w:r>
        <w:rPr>
          <w:spacing w:val="-2"/>
          <w:w w:val="115"/>
        </w:rPr>
        <w:t> </w:t>
      </w:r>
      <w:r>
        <w:rPr>
          <w:w w:val="115"/>
        </w:rPr>
        <w:t>or</w:t>
      </w:r>
      <w:r>
        <w:rPr>
          <w:spacing w:val="-2"/>
          <w:w w:val="115"/>
        </w:rPr>
        <w:t> </w:t>
      </w:r>
      <w:r>
        <w:rPr>
          <w:w w:val="115"/>
        </w:rPr>
        <w:t>the</w:t>
      </w:r>
      <w:r>
        <w:rPr>
          <w:spacing w:val="-2"/>
          <w:w w:val="115"/>
        </w:rPr>
        <w:t> </w:t>
      </w:r>
      <w:r>
        <w:rPr>
          <w:w w:val="115"/>
        </w:rPr>
        <w:t>persistence</w:t>
      </w:r>
      <w:r>
        <w:rPr>
          <w:spacing w:val="-2"/>
          <w:w w:val="115"/>
        </w:rPr>
        <w:t> </w:t>
      </w:r>
      <w:r>
        <w:rPr>
          <w:w w:val="115"/>
        </w:rPr>
        <w:t>time</w:t>
      </w:r>
      <w:r>
        <w:rPr>
          <w:spacing w:val="-2"/>
          <w:w w:val="115"/>
        </w:rPr>
        <w:t> </w:t>
      </w:r>
      <w:r>
        <w:rPr>
          <w:w w:val="115"/>
        </w:rPr>
        <w:t>of </w:t>
      </w:r>
      <w:r>
        <w:rPr>
          <w:spacing w:val="-2"/>
          <w:w w:val="115"/>
        </w:rPr>
        <w:t>exploratory</w:t>
      </w:r>
      <w:r>
        <w:rPr>
          <w:spacing w:val="-13"/>
          <w:w w:val="115"/>
        </w:rPr>
        <w:t> </w:t>
      </w:r>
      <w:r>
        <w:rPr>
          <w:spacing w:val="-2"/>
          <w:w w:val="115"/>
        </w:rPr>
        <w:t>structures.</w:t>
      </w:r>
      <w:r>
        <w:rPr>
          <w:spacing w:val="-12"/>
          <w:w w:val="115"/>
        </w:rPr>
        <w:t> </w:t>
      </w:r>
      <w:r>
        <w:rPr>
          <w:spacing w:val="-2"/>
          <w:w w:val="115"/>
        </w:rPr>
        <w:t>Numerically,</w:t>
      </w:r>
      <w:r>
        <w:rPr>
          <w:spacing w:val="-6"/>
          <w:w w:val="115"/>
        </w:rPr>
        <w:t> </w:t>
      </w:r>
      <w:r>
        <w:rPr>
          <w:spacing w:val="-2"/>
          <w:w w:val="115"/>
        </w:rPr>
        <w:t>for</w:t>
      </w:r>
      <w:r>
        <w:rPr>
          <w:spacing w:val="-3"/>
          <w:w w:val="115"/>
        </w:rPr>
        <w:t> </w:t>
      </w:r>
      <w:r>
        <w:rPr>
          <w:spacing w:val="-2"/>
          <w:w w:val="115"/>
        </w:rPr>
        <w:t>a</w:t>
      </w:r>
      <w:r>
        <w:rPr>
          <w:spacing w:val="-2"/>
          <w:w w:val="115"/>
        </w:rPr>
        <w:t> 10</w:t>
      </w:r>
      <w:r>
        <w:rPr>
          <w:spacing w:val="-13"/>
          <w:w w:val="115"/>
        </w:rPr>
        <w:t> </w:t>
      </w:r>
      <w:r>
        <w:rPr>
          <w:spacing w:val="-2"/>
          <w:w w:val="115"/>
        </w:rPr>
        <w:t>µm</w:t>
      </w:r>
      <w:r>
        <w:rPr>
          <w:spacing w:val="-2"/>
          <w:w w:val="115"/>
        </w:rPr>
        <w:t> </w:t>
      </w:r>
      <w:r>
        <w:rPr>
          <w:i/>
          <w:spacing w:val="-2"/>
          <w:w w:val="115"/>
        </w:rPr>
        <w:t>Dictyostelium</w:t>
      </w:r>
      <w:r>
        <w:rPr>
          <w:i/>
          <w:spacing w:val="-2"/>
          <w:w w:val="115"/>
        </w:rPr>
        <w:t> </w:t>
      </w:r>
      <w:r>
        <w:rPr>
          <w:spacing w:val="-2"/>
          <w:w w:val="115"/>
        </w:rPr>
        <w:t>cell,</w:t>
      </w:r>
      <w:r>
        <w:rPr>
          <w:spacing w:val="-2"/>
          <w:w w:val="115"/>
        </w:rPr>
        <w:t> the</w:t>
      </w:r>
      <w:r>
        <w:rPr>
          <w:spacing w:val="-2"/>
          <w:w w:val="115"/>
        </w:rPr>
        <w:t> character- </w:t>
      </w:r>
      <w:r>
        <w:rPr>
          <w:w w:val="115"/>
        </w:rPr>
        <w:t>istic</w:t>
      </w:r>
      <w:r>
        <w:rPr>
          <w:w w:val="115"/>
        </w:rPr>
        <w:t> diffusion</w:t>
      </w:r>
      <w:r>
        <w:rPr>
          <w:w w:val="115"/>
        </w:rPr>
        <w:t> time</w:t>
      </w:r>
      <w:r>
        <w:rPr>
          <w:w w:val="115"/>
        </w:rPr>
        <w:t> of</w:t>
      </w:r>
      <w:r>
        <w:rPr>
          <w:w w:val="115"/>
        </w:rPr>
        <w:t> cAMP</w:t>
      </w:r>
      <w:r>
        <w:rPr>
          <w:w w:val="115"/>
        </w:rPr>
        <w:t> across</w:t>
      </w:r>
      <w:r>
        <w:rPr>
          <w:w w:val="115"/>
        </w:rPr>
        <w:t> its</w:t>
      </w:r>
      <w:r>
        <w:rPr>
          <w:w w:val="115"/>
        </w:rPr>
        <w:t> diameter</w:t>
      </w:r>
      <w:r>
        <w:rPr>
          <w:w w:val="115"/>
        </w:rPr>
        <w:t> can</w:t>
      </w:r>
      <w:r>
        <w:rPr>
          <w:w w:val="115"/>
        </w:rPr>
        <w:t> be</w:t>
      </w:r>
      <w:r>
        <w:rPr>
          <w:w w:val="115"/>
        </w:rPr>
        <w:t> estimated</w:t>
      </w:r>
      <w:r>
        <w:rPr>
          <w:w w:val="115"/>
        </w:rPr>
        <w:t> as</w:t>
      </w:r>
      <w:r>
        <w:rPr>
          <w:w w:val="115"/>
        </w:rPr>
        <w:t> </w:t>
      </w:r>
      <w:r>
        <w:rPr>
          <w:i/>
          <w:w w:val="115"/>
        </w:rPr>
        <w:t>τ</w:t>
      </w:r>
      <w:r>
        <w:rPr>
          <w:i/>
          <w:w w:val="115"/>
        </w:rPr>
        <w:t> </w:t>
      </w:r>
      <w:r>
        <w:rPr>
          <w:rFonts w:ascii="Apple Symbols" w:hAnsi="Apple Symbols"/>
          <w:w w:val="115"/>
        </w:rPr>
        <w:t>≈</w:t>
      </w:r>
      <w:r>
        <w:rPr>
          <w:rFonts w:ascii="Apple Symbols" w:hAnsi="Apple Symbols"/>
          <w:spacing w:val="-13"/>
          <w:w w:val="115"/>
        </w:rPr>
        <w:t> </w:t>
      </w:r>
      <w:r>
        <w:rPr>
          <w:i/>
          <w:w w:val="115"/>
        </w:rPr>
        <w:t>L</w:t>
      </w:r>
      <w:r>
        <w:rPr>
          <w:w w:val="115"/>
          <w:vertAlign w:val="superscript"/>
        </w:rPr>
        <w:t>2</w:t>
      </w:r>
      <w:r>
        <w:rPr>
          <w:i/>
          <w:w w:val="115"/>
          <w:vertAlign w:val="baseline"/>
        </w:rPr>
        <w:t>/D</w:t>
      </w:r>
      <w:r>
        <w:rPr>
          <w:i/>
          <w:w w:val="115"/>
          <w:vertAlign w:val="baseline"/>
        </w:rPr>
        <w:t> </w:t>
      </w:r>
      <w:r>
        <w:rPr>
          <w:rFonts w:ascii="Apple Symbols" w:hAnsi="Apple Symbols"/>
          <w:w w:val="115"/>
          <w:vertAlign w:val="baseline"/>
        </w:rPr>
        <w:t>≈ </w:t>
      </w:r>
      <w:r>
        <w:rPr>
          <w:w w:val="115"/>
          <w:vertAlign w:val="baseline"/>
        </w:rPr>
        <w:t>(10</w:t>
      </w:r>
      <w:r>
        <w:rPr>
          <w:i/>
          <w:w w:val="115"/>
          <w:vertAlign w:val="superscript"/>
        </w:rPr>
        <w:t>−</w:t>
      </w:r>
      <w:r>
        <w:rPr>
          <w:w w:val="115"/>
          <w:vertAlign w:val="superscript"/>
        </w:rPr>
        <w:t>5</w:t>
      </w:r>
      <w:r>
        <w:rPr>
          <w:w w:val="115"/>
          <w:vertAlign w:val="baseline"/>
        </w:rPr>
        <w:t>m)</w:t>
      </w:r>
      <w:r>
        <w:rPr>
          <w:w w:val="115"/>
          <w:vertAlign w:val="superscript"/>
        </w:rPr>
        <w:t>2</w:t>
      </w:r>
      <w:r>
        <w:rPr>
          <w:i/>
          <w:w w:val="115"/>
          <w:vertAlign w:val="baseline"/>
        </w:rPr>
        <w:t>/</w:t>
      </w:r>
      <w:r>
        <w:rPr>
          <w:w w:val="115"/>
          <w:vertAlign w:val="baseline"/>
        </w:rPr>
        <w:t>(3</w:t>
      </w:r>
      <w:r>
        <w:rPr>
          <w:spacing w:val="-15"/>
          <w:w w:val="115"/>
          <w:vertAlign w:val="baseline"/>
        </w:rPr>
        <w:t> </w:t>
      </w:r>
      <w:r>
        <w:rPr>
          <w:rFonts w:ascii="Apple Symbols" w:hAnsi="Apple Symbols"/>
          <w:w w:val="135"/>
          <w:vertAlign w:val="baseline"/>
        </w:rPr>
        <w:t>×</w:t>
      </w:r>
      <w:r>
        <w:rPr>
          <w:rFonts w:ascii="Apple Symbols" w:hAnsi="Apple Symbols"/>
          <w:spacing w:val="-22"/>
          <w:w w:val="135"/>
          <w:vertAlign w:val="baseline"/>
        </w:rPr>
        <w:t> </w:t>
      </w:r>
      <w:r>
        <w:rPr>
          <w:w w:val="115"/>
          <w:vertAlign w:val="baseline"/>
        </w:rPr>
        <w:t>10</w:t>
      </w:r>
      <w:r>
        <w:rPr>
          <w:i/>
          <w:w w:val="115"/>
          <w:vertAlign w:val="superscript"/>
        </w:rPr>
        <w:t>−</w:t>
      </w:r>
      <w:r>
        <w:rPr>
          <w:w w:val="115"/>
          <w:vertAlign w:val="superscript"/>
        </w:rPr>
        <w:t>10</w:t>
      </w:r>
      <w:r>
        <w:rPr>
          <w:w w:val="115"/>
          <w:vertAlign w:val="baseline"/>
        </w:rPr>
        <w:t>m</w:t>
      </w:r>
      <w:r>
        <w:rPr>
          <w:w w:val="115"/>
          <w:vertAlign w:val="superscript"/>
        </w:rPr>
        <w:t>2</w:t>
      </w:r>
      <w:r>
        <w:rPr>
          <w:w w:val="115"/>
          <w:vertAlign w:val="baseline"/>
        </w:rPr>
        <w:t>s</w:t>
      </w:r>
      <w:r>
        <w:rPr>
          <w:i/>
          <w:w w:val="115"/>
          <w:vertAlign w:val="superscript"/>
        </w:rPr>
        <w:t>−</w:t>
      </w:r>
      <w:r>
        <w:rPr>
          <w:w w:val="115"/>
          <w:vertAlign w:val="superscript"/>
        </w:rPr>
        <w:t>1</w:t>
      </w:r>
      <w:r>
        <w:rPr>
          <w:w w:val="115"/>
          <w:vertAlign w:val="baseline"/>
        </w:rPr>
        <w:t>)</w:t>
      </w:r>
      <w:r>
        <w:rPr>
          <w:spacing w:val="-15"/>
          <w:w w:val="115"/>
          <w:vertAlign w:val="baseline"/>
        </w:rPr>
        <w:t> </w:t>
      </w:r>
      <w:r>
        <w:rPr>
          <w:rFonts w:ascii="Apple Symbols" w:hAnsi="Apple Symbols"/>
          <w:w w:val="115"/>
          <w:vertAlign w:val="baseline"/>
        </w:rPr>
        <w:t>≈</w:t>
      </w:r>
      <w:r>
        <w:rPr>
          <w:rFonts w:ascii="Apple Symbols" w:hAnsi="Apple Symbols"/>
          <w:spacing w:val="-13"/>
          <w:w w:val="115"/>
          <w:vertAlign w:val="baseline"/>
        </w:rPr>
        <w:t> </w:t>
      </w:r>
      <w:r>
        <w:rPr>
          <w:w w:val="115"/>
          <w:vertAlign w:val="baseline"/>
        </w:rPr>
        <w:t>0</w:t>
      </w:r>
      <w:r>
        <w:rPr>
          <w:i/>
          <w:w w:val="115"/>
          <w:vertAlign w:val="baseline"/>
        </w:rPr>
        <w:t>.</w:t>
      </w:r>
      <w:r>
        <w:rPr>
          <w:w w:val="115"/>
          <w:vertAlign w:val="baseline"/>
        </w:rPr>
        <w:t>33s,</w:t>
      </w:r>
      <w:r>
        <w:rPr>
          <w:w w:val="115"/>
          <w:vertAlign w:val="baseline"/>
        </w:rPr>
        <w:t> using</w:t>
      </w:r>
      <w:r>
        <w:rPr>
          <w:w w:val="115"/>
          <w:vertAlign w:val="baseline"/>
        </w:rPr>
        <w:t> the</w:t>
      </w:r>
      <w:r>
        <w:rPr>
          <w:w w:val="115"/>
          <w:vertAlign w:val="baseline"/>
        </w:rPr>
        <w:t> diffusion</w:t>
      </w:r>
      <w:r>
        <w:rPr>
          <w:w w:val="115"/>
          <w:vertAlign w:val="baseline"/>
        </w:rPr>
        <w:t> coefficient</w:t>
      </w:r>
      <w:r>
        <w:rPr>
          <w:w w:val="115"/>
          <w:vertAlign w:val="baseline"/>
        </w:rPr>
        <w:t> </w:t>
      </w:r>
      <w:r>
        <w:rPr>
          <w:i/>
          <w:w w:val="115"/>
          <w:vertAlign w:val="baseline"/>
        </w:rPr>
        <w:t>D</w:t>
      </w:r>
      <w:r>
        <w:rPr>
          <w:w w:val="115"/>
          <w:vertAlign w:val="subscript"/>
        </w:rPr>
        <w:t>cAMP</w:t>
      </w:r>
      <w:r>
        <w:rPr>
          <w:w w:val="115"/>
          <w:vertAlign w:val="baseline"/>
        </w:rPr>
        <w:t> =</w:t>
      </w:r>
      <w:r>
        <w:rPr>
          <w:w w:val="115"/>
          <w:vertAlign w:val="baseline"/>
        </w:rPr>
        <w:t> 1</w:t>
      </w:r>
      <w:r>
        <w:rPr>
          <w:i/>
          <w:w w:val="115"/>
          <w:vertAlign w:val="baseline"/>
        </w:rPr>
        <w:t>.</w:t>
      </w:r>
      <w:r>
        <w:rPr>
          <w:w w:val="115"/>
          <w:vertAlign w:val="baseline"/>
        </w:rPr>
        <w:t>8</w:t>
      </w:r>
      <w:r>
        <w:rPr>
          <w:spacing w:val="-14"/>
          <w:w w:val="115"/>
          <w:vertAlign w:val="baseline"/>
        </w:rPr>
        <w:t> </w:t>
      </w:r>
      <w:r>
        <w:rPr>
          <w:rFonts w:ascii="Apple Symbols" w:hAnsi="Apple Symbols"/>
          <w:w w:val="135"/>
          <w:vertAlign w:val="baseline"/>
        </w:rPr>
        <w:t>× </w:t>
      </w:r>
      <w:r>
        <w:rPr>
          <w:w w:val="110"/>
          <w:vertAlign w:val="baseline"/>
        </w:rPr>
        <w:t>10</w:t>
      </w:r>
      <w:r>
        <w:rPr>
          <w:i/>
          <w:w w:val="110"/>
          <w:vertAlign w:val="superscript"/>
        </w:rPr>
        <w:t>−</w:t>
      </w:r>
      <w:r>
        <w:rPr>
          <w:w w:val="110"/>
          <w:vertAlign w:val="superscript"/>
        </w:rPr>
        <w:t>8</w:t>
      </w:r>
      <w:r>
        <w:rPr>
          <w:w w:val="110"/>
          <w:vertAlign w:val="baseline"/>
        </w:rPr>
        <w:t>m</w:t>
      </w:r>
      <w:r>
        <w:rPr>
          <w:w w:val="110"/>
          <w:vertAlign w:val="superscript"/>
        </w:rPr>
        <w:t>2</w:t>
      </w:r>
      <w:r>
        <w:rPr>
          <w:w w:val="110"/>
          <w:vertAlign w:val="baseline"/>
        </w:rPr>
        <w:t>min</w:t>
      </w:r>
      <w:r>
        <w:rPr>
          <w:i/>
          <w:w w:val="110"/>
          <w:vertAlign w:val="superscript"/>
        </w:rPr>
        <w:t>−</w:t>
      </w:r>
      <w:r>
        <w:rPr>
          <w:w w:val="110"/>
          <w:vertAlign w:val="superscript"/>
        </w:rPr>
        <w:t>1</w:t>
      </w:r>
      <w:r>
        <w:rPr>
          <w:spacing w:val="-14"/>
          <w:w w:val="110"/>
          <w:vertAlign w:val="baseline"/>
        </w:rPr>
        <w:t> </w:t>
      </w:r>
      <w:r>
        <w:rPr>
          <w:w w:val="110"/>
          <w:vertAlign w:val="baseline"/>
        </w:rPr>
        <w:t>(</w:t>
      </w:r>
      <w:hyperlink w:history="true" w:anchor="_bookmark31">
        <w:r>
          <w:rPr>
            <w:color w:val="0000FF"/>
            <w:w w:val="110"/>
            <w:vertAlign w:val="baseline"/>
          </w:rPr>
          <w:t>Bhowmik</w:t>
        </w:r>
        <w:r>
          <w:rPr>
            <w:color w:val="0000FF"/>
            <w:spacing w:val="-7"/>
            <w:w w:val="110"/>
            <w:vertAlign w:val="baseline"/>
          </w:rPr>
          <w:t> </w:t>
        </w:r>
        <w:r>
          <w:rPr>
            <w:color w:val="0000FF"/>
            <w:w w:val="110"/>
            <w:vertAlign w:val="baseline"/>
          </w:rPr>
          <w:t>et</w:t>
        </w:r>
        <w:r>
          <w:rPr>
            <w:color w:val="0000FF"/>
            <w:spacing w:val="-4"/>
            <w:w w:val="110"/>
            <w:vertAlign w:val="baseline"/>
          </w:rPr>
          <w:t> </w:t>
        </w:r>
        <w:r>
          <w:rPr>
            <w:color w:val="0000FF"/>
            <w:w w:val="110"/>
            <w:vertAlign w:val="baseline"/>
          </w:rPr>
          <w:t>al.</w:t>
        </w:r>
      </w:hyperlink>
      <w:r>
        <w:rPr>
          <w:color w:val="0000FF"/>
          <w:spacing w:val="-4"/>
          <w:w w:val="110"/>
          <w:vertAlign w:val="baseline"/>
        </w:rPr>
        <w:t> </w:t>
      </w:r>
      <w:hyperlink w:history="true" w:anchor="_bookmark31">
        <w:r>
          <w:rPr>
            <w:color w:val="0000FF"/>
            <w:w w:val="110"/>
            <w:vertAlign w:val="baseline"/>
          </w:rPr>
          <w:t>2016</w:t>
        </w:r>
      </w:hyperlink>
      <w:r>
        <w:rPr>
          <w:w w:val="110"/>
          <w:vertAlign w:val="baseline"/>
        </w:rPr>
        <w:t>),</w:t>
      </w:r>
      <w:r>
        <w:rPr>
          <w:spacing w:val="-4"/>
          <w:w w:val="110"/>
          <w:vertAlign w:val="baseline"/>
        </w:rPr>
        <w:t> </w:t>
      </w:r>
      <w:r>
        <w:rPr>
          <w:w w:val="110"/>
          <w:vertAlign w:val="baseline"/>
        </w:rPr>
        <w:t>which</w:t>
      </w:r>
      <w:r>
        <w:rPr>
          <w:spacing w:val="-4"/>
          <w:w w:val="110"/>
          <w:vertAlign w:val="baseline"/>
        </w:rPr>
        <w:t> </w:t>
      </w:r>
      <w:r>
        <w:rPr>
          <w:w w:val="110"/>
          <w:vertAlign w:val="baseline"/>
        </w:rPr>
        <w:t>is</w:t>
      </w:r>
      <w:r>
        <w:rPr>
          <w:spacing w:val="-4"/>
          <w:w w:val="110"/>
          <w:vertAlign w:val="baseline"/>
        </w:rPr>
        <w:t> </w:t>
      </w:r>
      <w:r>
        <w:rPr>
          <w:w w:val="110"/>
          <w:vertAlign w:val="baseline"/>
        </w:rPr>
        <w:t>equivalent</w:t>
      </w:r>
      <w:r>
        <w:rPr>
          <w:spacing w:val="-4"/>
          <w:w w:val="110"/>
          <w:vertAlign w:val="baseline"/>
        </w:rPr>
        <w:t> </w:t>
      </w:r>
      <w:r>
        <w:rPr>
          <w:w w:val="110"/>
          <w:vertAlign w:val="baseline"/>
        </w:rPr>
        <w:t>to</w:t>
      </w:r>
      <w:r>
        <w:rPr>
          <w:spacing w:val="-4"/>
          <w:w w:val="110"/>
          <w:vertAlign w:val="baseline"/>
        </w:rPr>
        <w:t> </w:t>
      </w:r>
      <w:r>
        <w:rPr>
          <w:w w:val="110"/>
          <w:vertAlign w:val="baseline"/>
        </w:rPr>
        <w:t>3</w:t>
      </w:r>
      <w:r>
        <w:rPr>
          <w:spacing w:val="-14"/>
          <w:w w:val="110"/>
          <w:vertAlign w:val="baseline"/>
        </w:rPr>
        <w:t> </w:t>
      </w:r>
      <w:r>
        <w:rPr>
          <w:rFonts w:ascii="Apple Symbols" w:hAnsi="Apple Symbols"/>
          <w:w w:val="110"/>
          <w:vertAlign w:val="baseline"/>
        </w:rPr>
        <w:t>×</w:t>
      </w:r>
      <w:r>
        <w:rPr>
          <w:w w:val="110"/>
          <w:vertAlign w:val="baseline"/>
        </w:rPr>
        <w:t>10</w:t>
      </w:r>
      <w:r>
        <w:rPr>
          <w:i/>
          <w:w w:val="110"/>
          <w:vertAlign w:val="superscript"/>
        </w:rPr>
        <w:t>−</w:t>
      </w:r>
      <w:r>
        <w:rPr>
          <w:w w:val="110"/>
          <w:vertAlign w:val="superscript"/>
        </w:rPr>
        <w:t>10</w:t>
      </w:r>
      <w:r>
        <w:rPr>
          <w:w w:val="110"/>
          <w:vertAlign w:val="baseline"/>
        </w:rPr>
        <w:t>m</w:t>
      </w:r>
      <w:r>
        <w:rPr>
          <w:w w:val="110"/>
          <w:vertAlign w:val="superscript"/>
        </w:rPr>
        <w:t>2</w:t>
      </w:r>
      <w:r>
        <w:rPr>
          <w:w w:val="110"/>
          <w:vertAlign w:val="baseline"/>
        </w:rPr>
        <w:t>s</w:t>
      </w:r>
      <w:r>
        <w:rPr>
          <w:i/>
          <w:w w:val="110"/>
          <w:vertAlign w:val="superscript"/>
        </w:rPr>
        <w:t>−</w:t>
      </w:r>
      <w:r>
        <w:rPr>
          <w:w w:val="110"/>
          <w:vertAlign w:val="superscript"/>
        </w:rPr>
        <w:t>1</w:t>
      </w:r>
      <w:r>
        <w:rPr>
          <w:w w:val="110"/>
          <w:vertAlign w:val="baseline"/>
        </w:rPr>
        <w:t> employed </w:t>
      </w:r>
      <w:r>
        <w:rPr>
          <w:spacing w:val="-2"/>
          <w:w w:val="115"/>
          <w:vertAlign w:val="baseline"/>
        </w:rPr>
        <w:t>in</w:t>
      </w:r>
      <w:r>
        <w:rPr>
          <w:spacing w:val="-9"/>
          <w:w w:val="115"/>
          <w:vertAlign w:val="baseline"/>
        </w:rPr>
        <w:t> </w:t>
      </w:r>
      <w:r>
        <w:rPr>
          <w:spacing w:val="-2"/>
          <w:w w:val="115"/>
          <w:vertAlign w:val="baseline"/>
        </w:rPr>
        <w:t>the</w:t>
      </w:r>
      <w:r>
        <w:rPr>
          <w:spacing w:val="-9"/>
          <w:w w:val="115"/>
          <w:vertAlign w:val="baseline"/>
        </w:rPr>
        <w:t> </w:t>
      </w:r>
      <w:r>
        <w:rPr>
          <w:spacing w:val="-2"/>
          <w:w w:val="115"/>
          <w:vertAlign w:val="baseline"/>
        </w:rPr>
        <w:t>earlier</w:t>
      </w:r>
      <w:r>
        <w:rPr>
          <w:spacing w:val="-9"/>
          <w:w w:val="115"/>
          <w:vertAlign w:val="baseline"/>
        </w:rPr>
        <w:t> </w:t>
      </w:r>
      <w:r>
        <w:rPr>
          <w:spacing w:val="-2"/>
          <w:w w:val="115"/>
          <w:vertAlign w:val="baseline"/>
        </w:rPr>
        <w:t>model</w:t>
      </w:r>
      <w:r>
        <w:rPr>
          <w:spacing w:val="-9"/>
          <w:w w:val="115"/>
          <w:vertAlign w:val="baseline"/>
        </w:rPr>
        <w:t> </w:t>
      </w:r>
      <w:r>
        <w:rPr>
          <w:spacing w:val="-2"/>
          <w:w w:val="115"/>
          <w:vertAlign w:val="baseline"/>
        </w:rPr>
        <w:t>by</w:t>
      </w:r>
      <w:r>
        <w:rPr>
          <w:spacing w:val="-9"/>
          <w:w w:val="115"/>
          <w:vertAlign w:val="baseline"/>
        </w:rPr>
        <w:t> </w:t>
      </w:r>
      <w:hyperlink w:history="true" w:anchor="_bookmark83">
        <w:r>
          <w:rPr>
            <w:color w:val="0000FF"/>
            <w:spacing w:val="14"/>
            <w:w w:val="108"/>
            <w:vertAlign w:val="baseline"/>
          </w:rPr>
          <w:t>H</w:t>
        </w:r>
        <w:r>
          <w:rPr>
            <w:color w:val="0000FF"/>
            <w:spacing w:val="-86"/>
            <w:w w:val="154"/>
            <w:vertAlign w:val="baseline"/>
          </w:rPr>
          <w:t>¨</w:t>
        </w:r>
        <w:r>
          <w:rPr>
            <w:color w:val="0000FF"/>
            <w:spacing w:val="14"/>
            <w:w w:val="104"/>
            <w:vertAlign w:val="baseline"/>
          </w:rPr>
          <w:t>o</w:t>
        </w:r>
        <w:r>
          <w:rPr>
            <w:color w:val="0000FF"/>
            <w:spacing w:val="14"/>
            <w:w w:val="107"/>
            <w:vertAlign w:val="baseline"/>
          </w:rPr>
          <w:t>fer</w:t>
        </w:r>
        <w:r>
          <w:rPr>
            <w:color w:val="0000FF"/>
            <w:spacing w:val="-8"/>
            <w:w w:val="114"/>
            <w:vertAlign w:val="baseline"/>
          </w:rPr>
          <w:t> </w:t>
        </w:r>
        <w:r>
          <w:rPr>
            <w:color w:val="0000FF"/>
            <w:spacing w:val="-2"/>
            <w:w w:val="115"/>
            <w:vertAlign w:val="baseline"/>
          </w:rPr>
          <w:t>et</w:t>
        </w:r>
        <w:r>
          <w:rPr>
            <w:color w:val="0000FF"/>
            <w:spacing w:val="-9"/>
            <w:w w:val="115"/>
            <w:vertAlign w:val="baseline"/>
          </w:rPr>
          <w:t> </w:t>
        </w:r>
        <w:r>
          <w:rPr>
            <w:color w:val="0000FF"/>
            <w:spacing w:val="-2"/>
            <w:w w:val="115"/>
            <w:vertAlign w:val="baseline"/>
          </w:rPr>
          <w:t>al.</w:t>
        </w:r>
      </w:hyperlink>
      <w:r>
        <w:rPr>
          <w:color w:val="0000FF"/>
          <w:spacing w:val="-9"/>
          <w:w w:val="115"/>
          <w:vertAlign w:val="baseline"/>
        </w:rPr>
        <w:t> </w:t>
      </w:r>
      <w:r>
        <w:rPr>
          <w:spacing w:val="-2"/>
          <w:w w:val="115"/>
          <w:vertAlign w:val="baseline"/>
        </w:rPr>
        <w:t>(</w:t>
      </w:r>
      <w:hyperlink w:history="true" w:anchor="_bookmark83">
        <w:r>
          <w:rPr>
            <w:color w:val="0000FF"/>
            <w:spacing w:val="-2"/>
            <w:w w:val="115"/>
            <w:vertAlign w:val="baseline"/>
          </w:rPr>
          <w:t>1995</w:t>
        </w:r>
      </w:hyperlink>
      <w:r>
        <w:rPr>
          <w:spacing w:val="-2"/>
          <w:w w:val="115"/>
          <w:vertAlign w:val="baseline"/>
        </w:rPr>
        <w:t>).</w:t>
      </w:r>
      <w:r>
        <w:rPr>
          <w:spacing w:val="-9"/>
          <w:w w:val="115"/>
          <w:vertAlign w:val="baseline"/>
        </w:rPr>
        <w:t> </w:t>
      </w:r>
      <w:r>
        <w:rPr>
          <w:spacing w:val="-2"/>
          <w:w w:val="115"/>
          <w:vertAlign w:val="baseline"/>
        </w:rPr>
        <w:t>Interpreting</w:t>
      </w:r>
      <w:r>
        <w:rPr>
          <w:spacing w:val="-9"/>
          <w:w w:val="115"/>
          <w:vertAlign w:val="baseline"/>
        </w:rPr>
        <w:t> </w:t>
      </w:r>
      <w:r>
        <w:rPr>
          <w:spacing w:val="-2"/>
          <w:w w:val="115"/>
          <w:vertAlign w:val="baseline"/>
        </w:rPr>
        <w:t>this</w:t>
      </w:r>
      <w:r>
        <w:rPr>
          <w:spacing w:val="-9"/>
          <w:w w:val="115"/>
          <w:vertAlign w:val="baseline"/>
        </w:rPr>
        <w:t> </w:t>
      </w:r>
      <w:r>
        <w:rPr>
          <w:spacing w:val="-2"/>
          <w:w w:val="115"/>
          <w:vertAlign w:val="baseline"/>
        </w:rPr>
        <w:t>timescale</w:t>
      </w:r>
      <w:r>
        <w:rPr>
          <w:spacing w:val="-9"/>
          <w:w w:val="115"/>
          <w:vertAlign w:val="baseline"/>
        </w:rPr>
        <w:t> </w:t>
      </w:r>
      <w:r>
        <w:rPr>
          <w:spacing w:val="-2"/>
          <w:w w:val="115"/>
          <w:vertAlign w:val="baseline"/>
        </w:rPr>
        <w:t>with</w:t>
      </w:r>
      <w:r>
        <w:rPr>
          <w:spacing w:val="-9"/>
          <w:w w:val="115"/>
          <w:vertAlign w:val="baseline"/>
        </w:rPr>
        <w:t> </w:t>
      </w:r>
      <w:r>
        <w:rPr>
          <w:spacing w:val="-2"/>
          <w:w w:val="115"/>
          <w:vertAlign w:val="baseline"/>
        </w:rPr>
        <w:t>a</w:t>
      </w:r>
      <w:r>
        <w:rPr>
          <w:spacing w:val="-9"/>
          <w:w w:val="115"/>
          <w:vertAlign w:val="baseline"/>
        </w:rPr>
        <w:t> </w:t>
      </w:r>
      <w:r>
        <w:rPr>
          <w:spacing w:val="-2"/>
          <w:w w:val="115"/>
          <w:vertAlign w:val="baseline"/>
        </w:rPr>
        <w:t>hypo- </w:t>
      </w:r>
      <w:r>
        <w:rPr>
          <w:w w:val="110"/>
          <w:vertAlign w:val="baseline"/>
        </w:rPr>
        <w:t>thetical</w:t>
      </w:r>
      <w:r>
        <w:rPr>
          <w:w w:val="110"/>
          <w:vertAlign w:val="baseline"/>
        </w:rPr>
        <w:t> time</w:t>
      </w:r>
      <w:r>
        <w:rPr>
          <w:w w:val="110"/>
          <w:vertAlign w:val="baseline"/>
        </w:rPr>
        <w:t> step</w:t>
      </w:r>
      <w:r>
        <w:rPr>
          <w:w w:val="110"/>
          <w:vertAlign w:val="baseline"/>
        </w:rPr>
        <w:t> ∆</w:t>
      </w:r>
      <w:r>
        <w:rPr>
          <w:i/>
          <w:w w:val="110"/>
          <w:vertAlign w:val="baseline"/>
        </w:rPr>
        <w:t>t </w:t>
      </w:r>
      <w:r>
        <w:rPr>
          <w:rFonts w:ascii="Apple Symbols" w:hAnsi="Apple Symbols"/>
          <w:w w:val="110"/>
          <w:vertAlign w:val="baseline"/>
        </w:rPr>
        <w:t>≈</w:t>
      </w:r>
      <w:r>
        <w:rPr>
          <w:rFonts w:ascii="Apple Symbols" w:hAnsi="Apple Symbols"/>
          <w:spacing w:val="-16"/>
          <w:w w:val="110"/>
          <w:vertAlign w:val="baseline"/>
        </w:rPr>
        <w:t> </w:t>
      </w:r>
      <w:r>
        <w:rPr>
          <w:w w:val="110"/>
          <w:vertAlign w:val="baseline"/>
        </w:rPr>
        <w:t>0</w:t>
      </w:r>
      <w:r>
        <w:rPr>
          <w:i/>
          <w:w w:val="110"/>
          <w:vertAlign w:val="baseline"/>
        </w:rPr>
        <w:t>.</w:t>
      </w:r>
      <w:r>
        <w:rPr>
          <w:w w:val="110"/>
          <w:vertAlign w:val="baseline"/>
        </w:rPr>
        <w:t>3s,</w:t>
      </w:r>
      <w:r>
        <w:rPr>
          <w:w w:val="110"/>
          <w:vertAlign w:val="baseline"/>
        </w:rPr>
        <w:t> commensurate</w:t>
      </w:r>
      <w:r>
        <w:rPr>
          <w:w w:val="110"/>
          <w:vertAlign w:val="baseline"/>
        </w:rPr>
        <w:t> with</w:t>
      </w:r>
      <w:r>
        <w:rPr>
          <w:w w:val="110"/>
          <w:vertAlign w:val="baseline"/>
        </w:rPr>
        <w:t> its</w:t>
      </w:r>
      <w:r>
        <w:rPr>
          <w:w w:val="110"/>
          <w:vertAlign w:val="baseline"/>
        </w:rPr>
        <w:t> diffusion</w:t>
      </w:r>
      <w:r>
        <w:rPr>
          <w:w w:val="110"/>
          <w:vertAlign w:val="baseline"/>
        </w:rPr>
        <w:t> timescales,</w:t>
      </w:r>
      <w:r>
        <w:rPr>
          <w:w w:val="110"/>
          <w:vertAlign w:val="baseline"/>
        </w:rPr>
        <w:t> implies</w:t>
      </w:r>
      <w:r>
        <w:rPr>
          <w:w w:val="110"/>
          <w:vertAlign w:val="baseline"/>
        </w:rPr>
        <w:t> an </w:t>
      </w:r>
      <w:r>
        <w:rPr>
          <w:w w:val="115"/>
          <w:vertAlign w:val="baseline"/>
        </w:rPr>
        <w:t>effective</w:t>
      </w:r>
      <w:r>
        <w:rPr>
          <w:spacing w:val="-15"/>
          <w:w w:val="115"/>
          <w:vertAlign w:val="baseline"/>
        </w:rPr>
        <w:t> </w:t>
      </w:r>
      <w:r>
        <w:rPr>
          <w:w w:val="115"/>
          <w:vertAlign w:val="baseline"/>
        </w:rPr>
        <w:t>predictive</w:t>
      </w:r>
      <w:r>
        <w:rPr>
          <w:spacing w:val="-14"/>
          <w:w w:val="115"/>
          <w:vertAlign w:val="baseline"/>
        </w:rPr>
        <w:t> </w:t>
      </w:r>
      <w:r>
        <w:rPr>
          <w:w w:val="115"/>
          <w:vertAlign w:val="baseline"/>
        </w:rPr>
        <w:t>horizon</w:t>
      </w:r>
      <w:r>
        <w:rPr>
          <w:spacing w:val="-15"/>
          <w:w w:val="115"/>
          <w:vertAlign w:val="baseline"/>
        </w:rPr>
        <w:t> </w:t>
      </w:r>
      <w:r>
        <w:rPr>
          <w:i/>
          <w:w w:val="115"/>
          <w:vertAlign w:val="baseline"/>
        </w:rPr>
        <w:t>H</w:t>
      </w:r>
      <w:r>
        <w:rPr>
          <w:i/>
          <w:spacing w:val="-14"/>
          <w:w w:val="115"/>
          <w:vertAlign w:val="baseline"/>
        </w:rPr>
        <w:t> </w:t>
      </w:r>
      <w:r>
        <w:rPr>
          <w:rFonts w:ascii="Apple Symbols" w:hAnsi="Apple Symbols"/>
          <w:w w:val="115"/>
          <w:vertAlign w:val="baseline"/>
        </w:rPr>
        <w:t>≈</w:t>
      </w:r>
      <w:r>
        <w:rPr>
          <w:rFonts w:ascii="Apple Symbols" w:hAnsi="Apple Symbols"/>
          <w:spacing w:val="-19"/>
          <w:w w:val="115"/>
          <w:vertAlign w:val="baseline"/>
        </w:rPr>
        <w:t> </w:t>
      </w:r>
      <w:r>
        <w:rPr>
          <w:w w:val="115"/>
          <w:vertAlign w:val="baseline"/>
        </w:rPr>
        <w:t>1.</w:t>
      </w:r>
      <w:r>
        <w:rPr>
          <w:spacing w:val="-15"/>
          <w:w w:val="115"/>
          <w:vertAlign w:val="baseline"/>
        </w:rPr>
        <w:t> </w:t>
      </w:r>
      <w:r>
        <w:rPr>
          <w:w w:val="115"/>
          <w:vertAlign w:val="baseline"/>
        </w:rPr>
        <w:t>Note</w:t>
      </w:r>
      <w:r>
        <w:rPr>
          <w:spacing w:val="-14"/>
          <w:w w:val="115"/>
          <w:vertAlign w:val="baseline"/>
        </w:rPr>
        <w:t> </w:t>
      </w:r>
      <w:r>
        <w:rPr>
          <w:w w:val="115"/>
          <w:vertAlign w:val="baseline"/>
        </w:rPr>
        <w:t>that,</w:t>
      </w:r>
      <w:r>
        <w:rPr>
          <w:spacing w:val="-14"/>
          <w:w w:val="115"/>
          <w:vertAlign w:val="baseline"/>
        </w:rPr>
        <w:t> </w:t>
      </w:r>
      <w:r>
        <w:rPr>
          <w:w w:val="115"/>
          <w:vertAlign w:val="baseline"/>
        </w:rPr>
        <w:t>since</w:t>
      </w:r>
      <w:r>
        <w:rPr>
          <w:spacing w:val="-15"/>
          <w:w w:val="115"/>
          <w:vertAlign w:val="baseline"/>
        </w:rPr>
        <w:t> </w:t>
      </w:r>
      <w:r>
        <w:rPr>
          <w:w w:val="115"/>
          <w:vertAlign w:val="baseline"/>
        </w:rPr>
        <w:t>horizon</w:t>
      </w:r>
      <w:r>
        <w:rPr>
          <w:spacing w:val="-14"/>
          <w:w w:val="115"/>
          <w:vertAlign w:val="baseline"/>
        </w:rPr>
        <w:t> </w:t>
      </w:r>
      <w:r>
        <w:rPr>
          <w:i/>
          <w:w w:val="115"/>
          <w:vertAlign w:val="baseline"/>
        </w:rPr>
        <w:t>H</w:t>
      </w:r>
      <w:r>
        <w:rPr>
          <w:i/>
          <w:spacing w:val="-14"/>
          <w:w w:val="115"/>
          <w:vertAlign w:val="baseline"/>
        </w:rPr>
        <w:t> </w:t>
      </w:r>
      <w:r>
        <w:rPr>
          <w:w w:val="115"/>
          <w:vertAlign w:val="baseline"/>
        </w:rPr>
        <w:t>is</w:t>
      </w:r>
      <w:r>
        <w:rPr>
          <w:spacing w:val="-15"/>
          <w:w w:val="115"/>
          <w:vertAlign w:val="baseline"/>
        </w:rPr>
        <w:t> </w:t>
      </w:r>
      <w:r>
        <w:rPr>
          <w:w w:val="115"/>
          <w:vertAlign w:val="baseline"/>
        </w:rPr>
        <w:t>a</w:t>
      </w:r>
      <w:r>
        <w:rPr>
          <w:spacing w:val="-14"/>
          <w:w w:val="115"/>
          <w:vertAlign w:val="baseline"/>
        </w:rPr>
        <w:t> </w:t>
      </w:r>
      <w:r>
        <w:rPr>
          <w:w w:val="115"/>
          <w:vertAlign w:val="baseline"/>
        </w:rPr>
        <w:t>new</w:t>
      </w:r>
      <w:r>
        <w:rPr>
          <w:spacing w:val="-15"/>
          <w:w w:val="115"/>
          <w:vertAlign w:val="baseline"/>
        </w:rPr>
        <w:t> </w:t>
      </w:r>
      <w:r>
        <w:rPr>
          <w:w w:val="115"/>
          <w:vertAlign w:val="baseline"/>
        </w:rPr>
        <w:t>concept,</w:t>
      </w:r>
      <w:r>
        <w:rPr>
          <w:spacing w:val="-14"/>
          <w:w w:val="115"/>
          <w:vertAlign w:val="baseline"/>
        </w:rPr>
        <w:t> </w:t>
      </w:r>
      <w:r>
        <w:rPr>
          <w:w w:val="115"/>
          <w:vertAlign w:val="baseline"/>
        </w:rPr>
        <w:t>its </w:t>
      </w:r>
      <w:r>
        <w:rPr>
          <w:w w:val="110"/>
          <w:vertAlign w:val="baseline"/>
        </w:rPr>
        <w:t>numerical</w:t>
      </w:r>
      <w:r>
        <w:rPr>
          <w:w w:val="110"/>
          <w:vertAlign w:val="baseline"/>
        </w:rPr>
        <w:t> estimation</w:t>
      </w:r>
      <w:r>
        <w:rPr>
          <w:w w:val="110"/>
          <w:vertAlign w:val="baseline"/>
        </w:rPr>
        <w:t> can</w:t>
      </w:r>
      <w:r>
        <w:rPr>
          <w:w w:val="110"/>
          <w:vertAlign w:val="baseline"/>
        </w:rPr>
        <w:t> only</w:t>
      </w:r>
      <w:r>
        <w:rPr>
          <w:w w:val="110"/>
          <w:vertAlign w:val="baseline"/>
        </w:rPr>
        <w:t> rely</w:t>
      </w:r>
      <w:r>
        <w:rPr>
          <w:w w:val="110"/>
          <w:vertAlign w:val="baseline"/>
        </w:rPr>
        <w:t> on</w:t>
      </w:r>
      <w:r>
        <w:rPr>
          <w:w w:val="110"/>
          <w:vertAlign w:val="baseline"/>
        </w:rPr>
        <w:t> educated</w:t>
      </w:r>
      <w:r>
        <w:rPr>
          <w:w w:val="110"/>
          <w:vertAlign w:val="baseline"/>
        </w:rPr>
        <w:t> guesses</w:t>
      </w:r>
      <w:r>
        <w:rPr>
          <w:w w:val="110"/>
          <w:vertAlign w:val="baseline"/>
        </w:rPr>
        <w:t> based</w:t>
      </w:r>
      <w:r>
        <w:rPr>
          <w:w w:val="110"/>
          <w:vertAlign w:val="baseline"/>
        </w:rPr>
        <w:t> on</w:t>
      </w:r>
      <w:r>
        <w:rPr>
          <w:w w:val="110"/>
          <w:vertAlign w:val="baseline"/>
        </w:rPr>
        <w:t> existing</w:t>
      </w:r>
      <w:r>
        <w:rPr>
          <w:w w:val="110"/>
          <w:vertAlign w:val="baseline"/>
        </w:rPr>
        <w:t> empirical </w:t>
      </w:r>
      <w:r>
        <w:rPr>
          <w:spacing w:val="-2"/>
          <w:w w:val="110"/>
          <w:vertAlign w:val="baseline"/>
        </w:rPr>
        <w:t>literature</w:t>
      </w:r>
      <w:r>
        <w:rPr>
          <w:spacing w:val="-6"/>
          <w:w w:val="110"/>
          <w:vertAlign w:val="baseline"/>
        </w:rPr>
        <w:t> </w:t>
      </w:r>
      <w:r>
        <w:rPr>
          <w:spacing w:val="-2"/>
          <w:w w:val="110"/>
          <w:vertAlign w:val="baseline"/>
        </w:rPr>
        <w:t>and</w:t>
      </w:r>
      <w:r>
        <w:rPr>
          <w:spacing w:val="-6"/>
          <w:w w:val="110"/>
          <w:vertAlign w:val="baseline"/>
        </w:rPr>
        <w:t> </w:t>
      </w:r>
      <w:r>
        <w:rPr>
          <w:spacing w:val="-2"/>
          <w:w w:val="110"/>
          <w:vertAlign w:val="baseline"/>
        </w:rPr>
        <w:t>formal</w:t>
      </w:r>
      <w:r>
        <w:rPr>
          <w:spacing w:val="-6"/>
          <w:w w:val="110"/>
          <w:vertAlign w:val="baseline"/>
        </w:rPr>
        <w:t> </w:t>
      </w:r>
      <w:r>
        <w:rPr>
          <w:spacing w:val="-2"/>
          <w:w w:val="110"/>
          <w:vertAlign w:val="baseline"/>
        </w:rPr>
        <w:t>models.</w:t>
      </w:r>
      <w:r>
        <w:rPr>
          <w:spacing w:val="-6"/>
          <w:w w:val="110"/>
          <w:vertAlign w:val="baseline"/>
        </w:rPr>
        <w:t> </w:t>
      </w:r>
      <w:r>
        <w:rPr>
          <w:spacing w:val="-2"/>
          <w:w w:val="110"/>
          <w:vertAlign w:val="baseline"/>
        </w:rPr>
        <w:t>Caveats</w:t>
      </w:r>
      <w:r>
        <w:rPr>
          <w:spacing w:val="-6"/>
          <w:w w:val="110"/>
          <w:vertAlign w:val="baseline"/>
        </w:rPr>
        <w:t> </w:t>
      </w:r>
      <w:r>
        <w:rPr>
          <w:spacing w:val="-2"/>
          <w:w w:val="110"/>
          <w:vertAlign w:val="baseline"/>
        </w:rPr>
        <w:t>notwithstanding,</w:t>
      </w:r>
      <w:r>
        <w:rPr>
          <w:spacing w:val="-6"/>
          <w:w w:val="110"/>
          <w:vertAlign w:val="baseline"/>
        </w:rPr>
        <w:t> </w:t>
      </w:r>
      <w:r>
        <w:rPr>
          <w:i/>
          <w:spacing w:val="-2"/>
          <w:w w:val="110"/>
          <w:vertAlign w:val="baseline"/>
        </w:rPr>
        <w:t>P</w:t>
      </w:r>
      <w:r>
        <w:rPr>
          <w:i/>
          <w:spacing w:val="19"/>
          <w:w w:val="110"/>
          <w:vertAlign w:val="baseline"/>
        </w:rPr>
        <w:t> </w:t>
      </w:r>
      <w:r>
        <w:rPr>
          <w:spacing w:val="-2"/>
          <w:w w:val="110"/>
          <w:vertAlign w:val="baseline"/>
        </w:rPr>
        <w:t>is</w:t>
      </w:r>
      <w:r>
        <w:rPr>
          <w:spacing w:val="-6"/>
          <w:w w:val="110"/>
          <w:vertAlign w:val="baseline"/>
        </w:rPr>
        <w:t> </w:t>
      </w:r>
      <w:r>
        <w:rPr>
          <w:spacing w:val="-2"/>
          <w:w w:val="110"/>
          <w:vertAlign w:val="baseline"/>
        </w:rPr>
        <w:t>expressive</w:t>
      </w:r>
      <w:r>
        <w:rPr>
          <w:spacing w:val="-6"/>
          <w:w w:val="110"/>
          <w:vertAlign w:val="baseline"/>
        </w:rPr>
        <w:t> </w:t>
      </w:r>
      <w:r>
        <w:rPr>
          <w:spacing w:val="-2"/>
          <w:w w:val="110"/>
          <w:vertAlign w:val="baseline"/>
        </w:rPr>
        <w:t>enough</w:t>
      </w:r>
      <w:r>
        <w:rPr>
          <w:spacing w:val="-6"/>
          <w:w w:val="110"/>
          <w:vertAlign w:val="baseline"/>
        </w:rPr>
        <w:t> </w:t>
      </w:r>
      <w:r>
        <w:rPr>
          <w:spacing w:val="-2"/>
          <w:w w:val="110"/>
          <w:vertAlign w:val="baseline"/>
        </w:rPr>
        <w:t>to</w:t>
      </w:r>
      <w:r>
        <w:rPr>
          <w:spacing w:val="-6"/>
          <w:w w:val="110"/>
          <w:vertAlign w:val="baseline"/>
        </w:rPr>
        <w:t> </w:t>
      </w:r>
      <w:r>
        <w:rPr>
          <w:spacing w:val="-2"/>
          <w:w w:val="110"/>
          <w:vertAlign w:val="baseline"/>
        </w:rPr>
        <w:t>cap- </w:t>
      </w:r>
      <w:r>
        <w:rPr>
          <w:w w:val="110"/>
          <w:vertAlign w:val="baseline"/>
        </w:rPr>
        <w:t>ture</w:t>
      </w:r>
      <w:r>
        <w:rPr>
          <w:spacing w:val="-10"/>
          <w:w w:val="110"/>
          <w:vertAlign w:val="baseline"/>
        </w:rPr>
        <w:t> </w:t>
      </w:r>
      <w:r>
        <w:rPr>
          <w:w w:val="110"/>
          <w:vertAlign w:val="baseline"/>
        </w:rPr>
        <w:t>amoeboid</w:t>
      </w:r>
      <w:r>
        <w:rPr>
          <w:spacing w:val="-10"/>
          <w:w w:val="110"/>
          <w:vertAlign w:val="baseline"/>
        </w:rPr>
        <w:t> </w:t>
      </w:r>
      <w:r>
        <w:rPr>
          <w:w w:val="110"/>
          <w:vertAlign w:val="baseline"/>
        </w:rPr>
        <w:t>chemotaxis</w:t>
      </w:r>
      <w:r>
        <w:rPr>
          <w:spacing w:val="-10"/>
          <w:w w:val="110"/>
          <w:vertAlign w:val="baseline"/>
        </w:rPr>
        <w:t> </w:t>
      </w:r>
      <w:r>
        <w:rPr>
          <w:w w:val="110"/>
          <w:vertAlign w:val="baseline"/>
        </w:rPr>
        <w:t>without</w:t>
      </w:r>
      <w:r>
        <w:rPr>
          <w:spacing w:val="-10"/>
          <w:w w:val="110"/>
          <w:vertAlign w:val="baseline"/>
        </w:rPr>
        <w:t> </w:t>
      </w:r>
      <w:r>
        <w:rPr>
          <w:w w:val="110"/>
          <w:vertAlign w:val="baseline"/>
        </w:rPr>
        <w:t>presupposing</w:t>
      </w:r>
      <w:r>
        <w:rPr>
          <w:spacing w:val="-10"/>
          <w:w w:val="110"/>
          <w:vertAlign w:val="baseline"/>
        </w:rPr>
        <w:t> </w:t>
      </w:r>
      <w:r>
        <w:rPr>
          <w:w w:val="110"/>
          <w:vertAlign w:val="baseline"/>
        </w:rPr>
        <w:t>explicit</w:t>
      </w:r>
      <w:r>
        <w:rPr>
          <w:spacing w:val="-10"/>
          <w:w w:val="110"/>
          <w:vertAlign w:val="baseline"/>
        </w:rPr>
        <w:t> </w:t>
      </w:r>
      <w:r>
        <w:rPr>
          <w:w w:val="110"/>
          <w:vertAlign w:val="baseline"/>
        </w:rPr>
        <w:t>human-level</w:t>
      </w:r>
      <w:r>
        <w:rPr>
          <w:spacing w:val="-10"/>
          <w:w w:val="110"/>
          <w:vertAlign w:val="baseline"/>
        </w:rPr>
        <w:t> </w:t>
      </w:r>
      <w:r>
        <w:rPr>
          <w:w w:val="110"/>
          <w:vertAlign w:val="baseline"/>
        </w:rPr>
        <w:t>representation as in the classical work of </w:t>
      </w:r>
      <w:hyperlink w:history="true" w:anchor="_bookmark127">
        <w:r>
          <w:rPr>
            <w:color w:val="0000FF"/>
            <w:w w:val="110"/>
            <w:vertAlign w:val="baseline"/>
          </w:rPr>
          <w:t>Newell and Simon</w:t>
        </w:r>
      </w:hyperlink>
      <w:r>
        <w:rPr>
          <w:color w:val="0000FF"/>
          <w:w w:val="110"/>
          <w:vertAlign w:val="baseline"/>
        </w:rPr>
        <w:t> </w:t>
      </w:r>
      <w:r>
        <w:rPr>
          <w:w w:val="110"/>
          <w:vertAlign w:val="baseline"/>
        </w:rPr>
        <w:t>(</w:t>
      </w:r>
      <w:hyperlink w:history="true" w:anchor="_bookmark127">
        <w:r>
          <w:rPr>
            <w:color w:val="0000FF"/>
            <w:w w:val="110"/>
            <w:vertAlign w:val="baseline"/>
          </w:rPr>
          <w:t>1972</w:t>
        </w:r>
      </w:hyperlink>
      <w:r>
        <w:rPr>
          <w:w w:val="110"/>
          <w:vertAlign w:val="baseline"/>
        </w:rPr>
        <w:t>).</w:t>
      </w:r>
    </w:p>
    <w:p>
      <w:pPr>
        <w:pStyle w:val="BodyText"/>
        <w:spacing w:before="19"/>
        <w:ind w:left="0" w:firstLine="0"/>
        <w:jc w:val="left"/>
      </w:pPr>
    </w:p>
    <w:p>
      <w:pPr>
        <w:pStyle w:val="Heading2"/>
        <w:numPr>
          <w:ilvl w:val="1"/>
          <w:numId w:val="1"/>
        </w:numPr>
        <w:tabs>
          <w:tab w:pos="1270" w:val="left" w:leader="none"/>
        </w:tabs>
        <w:spacing w:line="240" w:lineRule="auto" w:before="0" w:after="0"/>
        <w:ind w:left="1270" w:right="0" w:hanging="479"/>
        <w:jc w:val="both"/>
      </w:pPr>
      <w:bookmarkStart w:name="How search efficient is amoeboid chemota" w:id="18"/>
      <w:bookmarkEnd w:id="18"/>
      <w:r>
        <w:rPr>
          <w:b w:val="0"/>
        </w:rPr>
      </w:r>
      <w:r>
        <w:rPr>
          <w:w w:val="110"/>
        </w:rPr>
        <w:t>How</w:t>
      </w:r>
      <w:r>
        <w:rPr>
          <w:spacing w:val="30"/>
          <w:w w:val="110"/>
        </w:rPr>
        <w:t> </w:t>
      </w:r>
      <w:r>
        <w:rPr>
          <w:w w:val="110"/>
        </w:rPr>
        <w:t>search</w:t>
      </w:r>
      <w:r>
        <w:rPr>
          <w:spacing w:val="31"/>
          <w:w w:val="110"/>
        </w:rPr>
        <w:t> </w:t>
      </w:r>
      <w:r>
        <w:rPr>
          <w:w w:val="110"/>
        </w:rPr>
        <w:t>efficient</w:t>
      </w:r>
      <w:r>
        <w:rPr>
          <w:spacing w:val="31"/>
          <w:w w:val="110"/>
        </w:rPr>
        <w:t> </w:t>
      </w:r>
      <w:r>
        <w:rPr>
          <w:w w:val="110"/>
        </w:rPr>
        <w:t>is</w:t>
      </w:r>
      <w:r>
        <w:rPr>
          <w:spacing w:val="31"/>
          <w:w w:val="110"/>
        </w:rPr>
        <w:t> </w:t>
      </w:r>
      <w:r>
        <w:rPr>
          <w:w w:val="110"/>
        </w:rPr>
        <w:t>amoeboid</w:t>
      </w:r>
      <w:r>
        <w:rPr>
          <w:spacing w:val="31"/>
          <w:w w:val="110"/>
        </w:rPr>
        <w:t> </w:t>
      </w:r>
      <w:r>
        <w:rPr>
          <w:spacing w:val="-2"/>
          <w:w w:val="110"/>
        </w:rPr>
        <w:t>chemotaxis?</w:t>
      </w:r>
    </w:p>
    <w:p>
      <w:pPr>
        <w:pStyle w:val="BodyText"/>
        <w:spacing w:line="240" w:lineRule="exact" w:before="115"/>
        <w:ind w:left="791" w:right="298" w:firstLine="0"/>
      </w:pPr>
      <w:r>
        <w:rPr/>
        <mc:AlternateContent>
          <mc:Choice Requires="wps">
            <w:drawing>
              <wp:anchor distT="0" distB="0" distL="0" distR="0" allowOverlap="1" layoutInCell="1" locked="0" behindDoc="1" simplePos="0" relativeHeight="486788608">
                <wp:simplePos x="0" y="0"/>
                <wp:positionH relativeFrom="page">
                  <wp:posOffset>3503129</wp:posOffset>
                </wp:positionH>
                <wp:positionV relativeFrom="paragraph">
                  <wp:posOffset>1368923</wp:posOffset>
                </wp:positionV>
                <wp:extent cx="768985" cy="39497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768985" cy="394970"/>
                        </a:xfrm>
                        <a:prstGeom prst="rect">
                          <a:avLst/>
                        </a:prstGeom>
                      </wps:spPr>
                      <wps:txbx>
                        <w:txbxContent>
                          <w:p>
                            <w:pPr>
                              <w:tabs>
                                <w:tab w:pos="1118"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wps:txbx>
                      <wps:bodyPr wrap="square" lIns="0" tIns="0" rIns="0" bIns="0" rtlCol="0">
                        <a:noAutofit/>
                      </wps:bodyPr>
                    </wps:wsp>
                  </a:graphicData>
                </a:graphic>
              </wp:anchor>
            </w:drawing>
          </mc:Choice>
          <mc:Fallback>
            <w:pict>
              <v:shape style="position:absolute;margin-left:275.837006pt;margin-top:107.78923pt;width:60.55pt;height:31.1pt;mso-position-horizontal-relative:page;mso-position-vertical-relative:paragraph;z-index:-16527872" type="#_x0000_t202" id="docshape11" filled="false" stroked="false">
                <v:textbox inset="0,0,0,0">
                  <w:txbxContent>
                    <w:p>
                      <w:pPr>
                        <w:tabs>
                          <w:tab w:pos="1118"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v:textbox>
                <w10:wrap type="none"/>
              </v:shape>
            </w:pict>
          </mc:Fallback>
        </mc:AlternateContent>
      </w:r>
      <w:r>
        <w:rPr/>
        <w:t>A</w:t>
      </w:r>
      <w:r>
        <w:rPr>
          <w:spacing w:val="27"/>
        </w:rPr>
        <w:t> </w:t>
      </w:r>
      <w:r>
        <w:rPr>
          <w:i/>
        </w:rPr>
        <w:t>Dictyostelium</w:t>
      </w:r>
      <w:r>
        <w:rPr>
          <w:i/>
          <w:spacing w:val="40"/>
        </w:rPr>
        <w:t> </w:t>
      </w:r>
      <w:r>
        <w:rPr/>
        <w:t>cell</w:t>
      </w:r>
      <w:r>
        <w:rPr>
          <w:spacing w:val="27"/>
        </w:rPr>
        <w:t> </w:t>
      </w:r>
      <w:r>
        <w:rPr/>
        <w:t>sensing</w:t>
      </w:r>
      <w:r>
        <w:rPr>
          <w:spacing w:val="27"/>
        </w:rPr>
        <w:t> </w:t>
      </w:r>
      <w:r>
        <w:rPr/>
        <w:t>a</w:t>
      </w:r>
      <w:r>
        <w:rPr>
          <w:spacing w:val="27"/>
        </w:rPr>
        <w:t> </w:t>
      </w:r>
      <w:r>
        <w:rPr/>
        <w:t>cyclic-AMP</w:t>
      </w:r>
      <w:r>
        <w:rPr>
          <w:spacing w:val="27"/>
        </w:rPr>
        <w:t> </w:t>
      </w:r>
      <w:r>
        <w:rPr/>
        <w:t>gradient</w:t>
      </w:r>
      <w:r>
        <w:rPr>
          <w:spacing w:val="27"/>
        </w:rPr>
        <w:t> </w:t>
      </w:r>
      <w:r>
        <w:rPr/>
        <w:t>must</w:t>
      </w:r>
      <w:r>
        <w:rPr>
          <w:spacing w:val="27"/>
        </w:rPr>
        <w:t> </w:t>
      </w:r>
      <w:r>
        <w:rPr/>
        <w:t>move</w:t>
      </w:r>
      <w:r>
        <w:rPr>
          <w:spacing w:val="27"/>
        </w:rPr>
        <w:t> </w:t>
      </w:r>
      <w:r>
        <w:rPr/>
        <w:t>roughly</w:t>
      </w:r>
      <w:r>
        <w:rPr>
          <w:spacing w:val="27"/>
        </w:rPr>
        <w:t> </w:t>
      </w:r>
      <w:r>
        <w:rPr/>
        <w:t>ten</w:t>
      </w:r>
      <w:r>
        <w:rPr>
          <w:spacing w:val="27"/>
        </w:rPr>
        <w:t> </w:t>
      </w:r>
      <w:r>
        <w:rPr/>
        <w:t>cell</w:t>
      </w:r>
      <w:r>
        <w:rPr>
          <w:spacing w:val="27"/>
        </w:rPr>
        <w:t> </w:t>
      </w:r>
      <w:r>
        <w:rPr/>
        <w:t>lengths </w:t>
      </w:r>
      <w:r>
        <w:rPr>
          <w:w w:val="110"/>
        </w:rPr>
        <w:t>to</w:t>
      </w:r>
      <w:r>
        <w:rPr>
          <w:spacing w:val="39"/>
          <w:w w:val="110"/>
        </w:rPr>
        <w:t> </w:t>
      </w:r>
      <w:r>
        <w:rPr>
          <w:w w:val="110"/>
        </w:rPr>
        <w:t>reach</w:t>
      </w:r>
      <w:r>
        <w:rPr>
          <w:spacing w:val="39"/>
          <w:w w:val="110"/>
        </w:rPr>
        <w:t> </w:t>
      </w:r>
      <w:r>
        <w:rPr>
          <w:w w:val="110"/>
        </w:rPr>
        <w:t>a</w:t>
      </w:r>
      <w:r>
        <w:rPr>
          <w:spacing w:val="39"/>
          <w:w w:val="110"/>
        </w:rPr>
        <w:t> </w:t>
      </w:r>
      <w:r>
        <w:rPr>
          <w:w w:val="110"/>
        </w:rPr>
        <w:t>nutrient</w:t>
      </w:r>
      <w:r>
        <w:rPr>
          <w:spacing w:val="40"/>
          <w:w w:val="110"/>
        </w:rPr>
        <w:t> </w:t>
      </w:r>
      <w:r>
        <w:rPr>
          <w:w w:val="110"/>
        </w:rPr>
        <w:t>patch.</w:t>
      </w:r>
      <w:r>
        <w:rPr>
          <w:spacing w:val="39"/>
          <w:w w:val="110"/>
        </w:rPr>
        <w:t> </w:t>
      </w:r>
      <w:r>
        <w:rPr>
          <w:w w:val="110"/>
        </w:rPr>
        <w:t>First,</w:t>
      </w:r>
      <w:r>
        <w:rPr>
          <w:spacing w:val="40"/>
          <w:w w:val="110"/>
        </w:rPr>
        <w:t> </w:t>
      </w:r>
      <w:r>
        <w:rPr>
          <w:w w:val="110"/>
        </w:rPr>
        <w:t>for</w:t>
      </w:r>
      <w:r>
        <w:rPr>
          <w:spacing w:val="39"/>
          <w:w w:val="110"/>
        </w:rPr>
        <w:t> </w:t>
      </w:r>
      <w:r>
        <w:rPr>
          <w:w w:val="110"/>
        </w:rPr>
        <w:t>the</w:t>
      </w:r>
      <w:r>
        <w:rPr>
          <w:spacing w:val="39"/>
          <w:w w:val="110"/>
        </w:rPr>
        <w:t> </w:t>
      </w:r>
      <w:r>
        <w:rPr>
          <w:w w:val="110"/>
        </w:rPr>
        <w:t>blind</w:t>
      </w:r>
      <w:r>
        <w:rPr>
          <w:spacing w:val="39"/>
          <w:w w:val="110"/>
        </w:rPr>
        <w:t> </w:t>
      </w:r>
      <w:r>
        <w:rPr>
          <w:w w:val="110"/>
        </w:rPr>
        <w:t>search</w:t>
      </w:r>
      <w:r>
        <w:rPr>
          <w:spacing w:val="39"/>
          <w:w w:val="110"/>
        </w:rPr>
        <w:t> </w:t>
      </w:r>
      <w:r>
        <w:rPr>
          <w:w w:val="110"/>
        </w:rPr>
        <w:t>cost,</w:t>
      </w:r>
      <w:r>
        <w:rPr>
          <w:spacing w:val="39"/>
          <w:w w:val="110"/>
        </w:rPr>
        <w:t> </w:t>
      </w:r>
      <w:r>
        <w:rPr>
          <w:i/>
          <w:w w:val="110"/>
        </w:rPr>
        <w:t>τ</w:t>
      </w:r>
      <w:r>
        <w:rPr>
          <w:w w:val="110"/>
          <w:vertAlign w:val="subscript"/>
        </w:rPr>
        <w:t>blind</w:t>
      </w:r>
      <w:r>
        <w:rPr>
          <w:w w:val="110"/>
          <w:vertAlign w:val="baseline"/>
        </w:rPr>
        <w:t>,</w:t>
      </w:r>
      <w:r>
        <w:rPr>
          <w:spacing w:val="39"/>
          <w:w w:val="110"/>
          <w:vertAlign w:val="baseline"/>
        </w:rPr>
        <w:t> </w:t>
      </w:r>
      <w:r>
        <w:rPr>
          <w:w w:val="110"/>
          <w:vertAlign w:val="baseline"/>
        </w:rPr>
        <w:t>we</w:t>
      </w:r>
      <w:r>
        <w:rPr>
          <w:spacing w:val="39"/>
          <w:w w:val="110"/>
          <w:vertAlign w:val="baseline"/>
        </w:rPr>
        <w:t> </w:t>
      </w:r>
      <w:r>
        <w:rPr>
          <w:w w:val="110"/>
          <w:vertAlign w:val="baseline"/>
        </w:rPr>
        <w:t>estimate</w:t>
      </w:r>
      <w:r>
        <w:rPr>
          <w:spacing w:val="39"/>
          <w:w w:val="110"/>
          <w:vertAlign w:val="baseline"/>
        </w:rPr>
        <w:t> </w:t>
      </w:r>
      <w:r>
        <w:rPr>
          <w:w w:val="110"/>
          <w:vertAlign w:val="baseline"/>
        </w:rPr>
        <w:t>the time</w:t>
      </w:r>
      <w:r>
        <w:rPr>
          <w:spacing w:val="-12"/>
          <w:w w:val="110"/>
          <w:vertAlign w:val="baseline"/>
        </w:rPr>
        <w:t> </w:t>
      </w:r>
      <w:r>
        <w:rPr>
          <w:w w:val="110"/>
          <w:vertAlign w:val="baseline"/>
        </w:rPr>
        <w:t>taken</w:t>
      </w:r>
      <w:r>
        <w:rPr>
          <w:spacing w:val="-12"/>
          <w:w w:val="110"/>
          <w:vertAlign w:val="baseline"/>
        </w:rPr>
        <w:t> </w:t>
      </w:r>
      <w:r>
        <w:rPr>
          <w:w w:val="110"/>
          <w:vertAlign w:val="baseline"/>
        </w:rPr>
        <w:t>by</w:t>
      </w:r>
      <w:r>
        <w:rPr>
          <w:spacing w:val="-12"/>
          <w:w w:val="110"/>
          <w:vertAlign w:val="baseline"/>
        </w:rPr>
        <w:t> </w:t>
      </w:r>
      <w:r>
        <w:rPr>
          <w:w w:val="110"/>
          <w:vertAlign w:val="baseline"/>
        </w:rPr>
        <w:t>a</w:t>
      </w:r>
      <w:r>
        <w:rPr>
          <w:spacing w:val="-12"/>
          <w:w w:val="110"/>
          <w:vertAlign w:val="baseline"/>
        </w:rPr>
        <w:t> </w:t>
      </w:r>
      <w:r>
        <w:rPr>
          <w:w w:val="110"/>
          <w:vertAlign w:val="baseline"/>
        </w:rPr>
        <w:t>random</w:t>
      </w:r>
      <w:r>
        <w:rPr>
          <w:spacing w:val="-12"/>
          <w:w w:val="110"/>
          <w:vertAlign w:val="baseline"/>
        </w:rPr>
        <w:t> </w:t>
      </w:r>
      <w:r>
        <w:rPr>
          <w:w w:val="110"/>
          <w:vertAlign w:val="baseline"/>
        </w:rPr>
        <w:t>walk.</w:t>
      </w:r>
      <w:r>
        <w:rPr>
          <w:spacing w:val="-12"/>
          <w:w w:val="110"/>
          <w:vertAlign w:val="baseline"/>
        </w:rPr>
        <w:t> </w:t>
      </w:r>
      <w:r>
        <w:rPr>
          <w:w w:val="110"/>
          <w:vertAlign w:val="baseline"/>
        </w:rPr>
        <w:t>Thus,</w:t>
      </w:r>
      <w:r>
        <w:rPr>
          <w:spacing w:val="-12"/>
          <w:w w:val="110"/>
          <w:vertAlign w:val="baseline"/>
        </w:rPr>
        <w:t> </w:t>
      </w:r>
      <w:r>
        <w:rPr>
          <w:w w:val="110"/>
          <w:vertAlign w:val="baseline"/>
        </w:rPr>
        <w:t>using</w:t>
      </w:r>
      <w:r>
        <w:rPr>
          <w:spacing w:val="-12"/>
          <w:w w:val="110"/>
          <w:vertAlign w:val="baseline"/>
        </w:rPr>
        <w:t> </w:t>
      </w:r>
      <w:r>
        <w:rPr>
          <w:w w:val="110"/>
          <w:vertAlign w:val="baseline"/>
        </w:rPr>
        <w:t>a</w:t>
      </w:r>
      <w:r>
        <w:rPr>
          <w:spacing w:val="-12"/>
          <w:w w:val="110"/>
          <w:vertAlign w:val="baseline"/>
        </w:rPr>
        <w:t> </w:t>
      </w:r>
      <w:r>
        <w:rPr>
          <w:w w:val="110"/>
          <w:vertAlign w:val="baseline"/>
        </w:rPr>
        <w:t>conservative</w:t>
      </w:r>
      <w:r>
        <w:rPr>
          <w:spacing w:val="-12"/>
          <w:w w:val="110"/>
          <w:vertAlign w:val="baseline"/>
        </w:rPr>
        <w:t> </w:t>
      </w:r>
      <w:r>
        <w:rPr>
          <w:w w:val="110"/>
          <w:vertAlign w:val="baseline"/>
        </w:rPr>
        <w:t>random-motility</w:t>
      </w:r>
      <w:r>
        <w:rPr>
          <w:spacing w:val="-12"/>
          <w:w w:val="110"/>
          <w:vertAlign w:val="baseline"/>
        </w:rPr>
        <w:t> </w:t>
      </w:r>
      <w:r>
        <w:rPr>
          <w:w w:val="110"/>
          <w:vertAlign w:val="baseline"/>
        </w:rPr>
        <w:t>coefficient </w:t>
      </w:r>
      <w:r>
        <w:rPr>
          <w:i/>
          <w:vertAlign w:val="baseline"/>
        </w:rPr>
        <w:t>D</w:t>
      </w:r>
      <w:r>
        <w:rPr>
          <w:vertAlign w:val="subscript"/>
        </w:rPr>
        <w:t>cell</w:t>
      </w:r>
      <w:r>
        <w:rPr>
          <w:spacing w:val="40"/>
          <w:vertAlign w:val="baseline"/>
        </w:rPr>
        <w:t> </w:t>
      </w:r>
      <w:r>
        <w:rPr>
          <w:rFonts w:ascii="Apple Symbols" w:hAnsi="Apple Symbols"/>
          <w:vertAlign w:val="baseline"/>
        </w:rPr>
        <w:t>∈ </w:t>
      </w:r>
      <w:r>
        <w:rPr>
          <w:vertAlign w:val="baseline"/>
        </w:rPr>
        <w:t>[30</w:t>
      </w:r>
      <w:r>
        <w:rPr>
          <w:i/>
          <w:vertAlign w:val="baseline"/>
        </w:rPr>
        <w:t>, </w:t>
      </w:r>
      <w:r>
        <w:rPr>
          <w:vertAlign w:val="baseline"/>
        </w:rPr>
        <w:t>40] µm</w:t>
      </w:r>
      <w:r>
        <w:rPr>
          <w:vertAlign w:val="superscript"/>
        </w:rPr>
        <w:t>2</w:t>
      </w:r>
      <w:r>
        <w:rPr>
          <w:i/>
          <w:vertAlign w:val="baseline"/>
        </w:rPr>
        <w:t>/</w:t>
      </w:r>
      <w:r>
        <w:rPr>
          <w:vertAlign w:val="baseline"/>
        </w:rPr>
        <w:t>min</w:t>
      </w:r>
      <w:r>
        <w:rPr>
          <w:spacing w:val="40"/>
          <w:vertAlign w:val="baseline"/>
        </w:rPr>
        <w:t> </w:t>
      </w:r>
      <w:r>
        <w:rPr>
          <w:vertAlign w:val="baseline"/>
        </w:rPr>
        <w:t>(empirically</w:t>
      </w:r>
      <w:r>
        <w:rPr>
          <w:spacing w:val="40"/>
          <w:vertAlign w:val="baseline"/>
        </w:rPr>
        <w:t> </w:t>
      </w:r>
      <w:r>
        <w:rPr>
          <w:vertAlign w:val="baseline"/>
        </w:rPr>
        <w:t>bracketed</w:t>
      </w:r>
      <w:r>
        <w:rPr>
          <w:spacing w:val="40"/>
          <w:vertAlign w:val="baseline"/>
        </w:rPr>
        <w:t> </w:t>
      </w:r>
      <w:r>
        <w:rPr>
          <w:vertAlign w:val="baseline"/>
        </w:rPr>
        <w:t>by</w:t>
      </w:r>
      <w:r>
        <w:rPr>
          <w:spacing w:val="40"/>
          <w:vertAlign w:val="baseline"/>
        </w:rPr>
        <w:t> </w:t>
      </w:r>
      <w:r>
        <w:rPr>
          <w:vertAlign w:val="baseline"/>
        </w:rPr>
        <w:t>single-cell</w:t>
      </w:r>
      <w:r>
        <w:rPr>
          <w:spacing w:val="40"/>
          <w:vertAlign w:val="baseline"/>
        </w:rPr>
        <w:t> </w:t>
      </w:r>
      <w:r>
        <w:rPr>
          <w:vertAlign w:val="baseline"/>
        </w:rPr>
        <w:t>tracking</w:t>
      </w:r>
      <w:r>
        <w:rPr>
          <w:spacing w:val="40"/>
          <w:vertAlign w:val="baseline"/>
        </w:rPr>
        <w:t> </w:t>
      </w:r>
      <w:r>
        <w:rPr>
          <w:vertAlign w:val="baseline"/>
        </w:rPr>
        <w:t>under</w:t>
      </w:r>
      <w:r>
        <w:rPr>
          <w:spacing w:val="40"/>
          <w:vertAlign w:val="baseline"/>
        </w:rPr>
        <w:t> </w:t>
      </w:r>
      <w:r>
        <w:rPr>
          <w:vertAlign w:val="baseline"/>
        </w:rPr>
        <w:t>normoxic </w:t>
      </w:r>
      <w:r>
        <w:rPr>
          <w:w w:val="110"/>
          <w:vertAlign w:val="baseline"/>
        </w:rPr>
        <w:t>and</w:t>
      </w:r>
      <w:r>
        <w:rPr>
          <w:w w:val="110"/>
          <w:vertAlign w:val="baseline"/>
        </w:rPr>
        <w:t> mildly</w:t>
      </w:r>
      <w:r>
        <w:rPr>
          <w:w w:val="110"/>
          <w:vertAlign w:val="baseline"/>
        </w:rPr>
        <w:t> hypoxic</w:t>
      </w:r>
      <w:r>
        <w:rPr>
          <w:w w:val="110"/>
          <w:vertAlign w:val="baseline"/>
        </w:rPr>
        <w:t> conditions</w:t>
      </w:r>
      <w:r>
        <w:rPr>
          <w:w w:val="110"/>
          <w:vertAlign w:val="baseline"/>
        </w:rPr>
        <w:t> as</w:t>
      </w:r>
      <w:r>
        <w:rPr>
          <w:w w:val="110"/>
          <w:vertAlign w:val="baseline"/>
        </w:rPr>
        <w:t> per</w:t>
      </w:r>
      <w:r>
        <w:rPr>
          <w:w w:val="110"/>
          <w:vertAlign w:val="baseline"/>
        </w:rPr>
        <w:t> </w:t>
      </w:r>
      <w:hyperlink w:history="true" w:anchor="_bookmark39">
        <w:r>
          <w:rPr>
            <w:color w:val="0000FF"/>
            <w:w w:val="110"/>
            <w:vertAlign w:val="baseline"/>
          </w:rPr>
          <w:t>Cochet-Escartin</w:t>
        </w:r>
        <w:r>
          <w:rPr>
            <w:color w:val="0000FF"/>
            <w:w w:val="110"/>
            <w:vertAlign w:val="baseline"/>
          </w:rPr>
          <w:t> et</w:t>
        </w:r>
        <w:r>
          <w:rPr>
            <w:color w:val="0000FF"/>
            <w:w w:val="110"/>
            <w:vertAlign w:val="baseline"/>
          </w:rPr>
          <w:t> al.</w:t>
        </w:r>
      </w:hyperlink>
      <w:r>
        <w:rPr>
          <w:color w:val="0000FF"/>
          <w:w w:val="110"/>
          <w:vertAlign w:val="baseline"/>
        </w:rPr>
        <w:t> </w:t>
      </w:r>
      <w:r>
        <w:rPr>
          <w:w w:val="110"/>
          <w:vertAlign w:val="baseline"/>
        </w:rPr>
        <w:t>(</w:t>
      </w:r>
      <w:hyperlink w:history="true" w:anchor="_bookmark39">
        <w:r>
          <w:rPr>
            <w:color w:val="0000FF"/>
            <w:w w:val="110"/>
            <w:vertAlign w:val="baseline"/>
          </w:rPr>
          <w:t>2021</w:t>
        </w:r>
      </w:hyperlink>
      <w:r>
        <w:rPr>
          <w:w w:val="110"/>
          <w:vertAlign w:val="baseline"/>
        </w:rPr>
        <w:t>)),</w:t>
      </w:r>
      <w:r>
        <w:rPr>
          <w:w w:val="110"/>
          <w:vertAlign w:val="baseline"/>
        </w:rPr>
        <w:t> the</w:t>
      </w:r>
      <w:r>
        <w:rPr>
          <w:w w:val="110"/>
          <w:vertAlign w:val="baseline"/>
        </w:rPr>
        <w:t> mean</w:t>
      </w:r>
      <w:r>
        <w:rPr>
          <w:w w:val="110"/>
          <w:vertAlign w:val="baseline"/>
        </w:rPr>
        <w:t> first- passage</w:t>
      </w:r>
      <w:r>
        <w:rPr>
          <w:w w:val="110"/>
          <w:vertAlign w:val="baseline"/>
        </w:rPr>
        <w:t> time</w:t>
      </w:r>
      <w:r>
        <w:rPr>
          <w:w w:val="110"/>
          <w:vertAlign w:val="baseline"/>
        </w:rPr>
        <w:t> of</w:t>
      </w:r>
      <w:r>
        <w:rPr>
          <w:w w:val="110"/>
          <w:vertAlign w:val="baseline"/>
        </w:rPr>
        <w:t> an</w:t>
      </w:r>
      <w:r>
        <w:rPr>
          <w:w w:val="110"/>
          <w:vertAlign w:val="baseline"/>
        </w:rPr>
        <w:t> unbiased</w:t>
      </w:r>
      <w:r>
        <w:rPr>
          <w:w w:val="110"/>
          <w:vertAlign w:val="baseline"/>
        </w:rPr>
        <w:t> walk</w:t>
      </w:r>
      <w:r>
        <w:rPr>
          <w:w w:val="110"/>
          <w:vertAlign w:val="baseline"/>
        </w:rPr>
        <w:t> over</w:t>
      </w:r>
      <w:r>
        <w:rPr>
          <w:w w:val="110"/>
          <w:vertAlign w:val="baseline"/>
        </w:rPr>
        <w:t> ten</w:t>
      </w:r>
      <w:r>
        <w:rPr>
          <w:w w:val="110"/>
          <w:vertAlign w:val="baseline"/>
        </w:rPr>
        <w:t> cell</w:t>
      </w:r>
      <w:r>
        <w:rPr>
          <w:w w:val="110"/>
          <w:vertAlign w:val="baseline"/>
        </w:rPr>
        <w:t> lengths</w:t>
      </w:r>
      <w:r>
        <w:rPr>
          <w:w w:val="110"/>
          <w:vertAlign w:val="baseline"/>
        </w:rPr>
        <w:t> (</w:t>
      </w:r>
      <w:r>
        <w:rPr>
          <w:i/>
          <w:w w:val="110"/>
          <w:vertAlign w:val="baseline"/>
        </w:rPr>
        <w:t>L</w:t>
      </w:r>
      <w:r>
        <w:rPr>
          <w:i/>
          <w:w w:val="135"/>
          <w:vertAlign w:val="baseline"/>
        </w:rPr>
        <w:t> </w:t>
      </w:r>
      <w:r>
        <w:rPr>
          <w:w w:val="135"/>
          <w:vertAlign w:val="baseline"/>
        </w:rPr>
        <w:t>=</w:t>
      </w:r>
      <w:r>
        <w:rPr>
          <w:w w:val="135"/>
          <w:vertAlign w:val="baseline"/>
        </w:rPr>
        <w:t> </w:t>
      </w:r>
      <w:r>
        <w:rPr>
          <w:w w:val="110"/>
          <w:vertAlign w:val="baseline"/>
        </w:rPr>
        <w:t>100</w:t>
      </w:r>
      <w:r>
        <w:rPr>
          <w:spacing w:val="-14"/>
          <w:w w:val="110"/>
          <w:vertAlign w:val="baseline"/>
        </w:rPr>
        <w:t> </w:t>
      </w:r>
      <w:r>
        <w:rPr>
          <w:w w:val="110"/>
          <w:vertAlign w:val="baseline"/>
        </w:rPr>
        <w:t>µm)</w:t>
      </w:r>
      <w:r>
        <w:rPr>
          <w:w w:val="110"/>
          <w:vertAlign w:val="baseline"/>
        </w:rPr>
        <w:t> is</w:t>
      </w:r>
      <w:r>
        <w:rPr>
          <w:w w:val="110"/>
          <w:vertAlign w:val="baseline"/>
        </w:rPr>
        <w:t> </w:t>
      </w:r>
      <w:r>
        <w:rPr>
          <w:i/>
          <w:w w:val="135"/>
          <w:vertAlign w:val="baseline"/>
        </w:rPr>
        <w:t>τ</w:t>
      </w:r>
      <w:r>
        <w:rPr>
          <w:w w:val="135"/>
          <w:vertAlign w:val="subscript"/>
        </w:rPr>
        <w:t>blind</w:t>
      </w:r>
      <w:r>
        <w:rPr>
          <w:w w:val="135"/>
          <w:vertAlign w:val="baseline"/>
        </w:rPr>
        <w:t> </w:t>
      </w:r>
      <w:r>
        <w:rPr>
          <w:rFonts w:ascii="Apple Symbols" w:hAnsi="Apple Symbols"/>
          <w:w w:val="135"/>
          <w:vertAlign w:val="baseline"/>
        </w:rPr>
        <w:t>≈ </w:t>
      </w:r>
      <w:r>
        <w:rPr>
          <w:i/>
          <w:w w:val="110"/>
          <w:vertAlign w:val="baseline"/>
        </w:rPr>
        <w:t>L</w:t>
      </w:r>
      <w:r>
        <w:rPr>
          <w:w w:val="110"/>
          <w:vertAlign w:val="superscript"/>
        </w:rPr>
        <w:t>2</w:t>
      </w:r>
      <w:r>
        <w:rPr>
          <w:i/>
          <w:w w:val="110"/>
          <w:vertAlign w:val="baseline"/>
        </w:rPr>
        <w:t>/D</w:t>
      </w:r>
      <w:r>
        <w:rPr>
          <w:i/>
          <w:spacing w:val="-7"/>
          <w:w w:val="135"/>
          <w:vertAlign w:val="baseline"/>
        </w:rPr>
        <w:t> </w:t>
      </w:r>
      <w:r>
        <w:rPr>
          <w:rFonts w:ascii="Apple Symbols" w:hAnsi="Apple Symbols"/>
          <w:w w:val="135"/>
          <w:vertAlign w:val="baseline"/>
        </w:rPr>
        <w:t>≈</w:t>
      </w:r>
      <w:r>
        <w:rPr>
          <w:rFonts w:ascii="Apple Symbols" w:hAnsi="Apple Symbols"/>
          <w:spacing w:val="-6"/>
          <w:w w:val="135"/>
          <w:vertAlign w:val="baseline"/>
        </w:rPr>
        <w:t> </w:t>
      </w:r>
      <w:r>
        <w:rPr>
          <w:w w:val="110"/>
          <w:vertAlign w:val="baseline"/>
        </w:rPr>
        <w:t>(1</w:t>
      </w:r>
      <w:r>
        <w:rPr>
          <w:i/>
          <w:w w:val="110"/>
          <w:vertAlign w:val="baseline"/>
        </w:rPr>
        <w:t>.</w:t>
      </w:r>
      <w:r>
        <w:rPr>
          <w:w w:val="110"/>
          <w:vertAlign w:val="baseline"/>
        </w:rPr>
        <w:t>75</w:t>
      </w:r>
      <w:r>
        <w:rPr>
          <w:spacing w:val="-1"/>
          <w:w w:val="110"/>
          <w:vertAlign w:val="baseline"/>
        </w:rPr>
        <w:t> </w:t>
      </w:r>
      <w:r>
        <w:rPr>
          <w:rFonts w:ascii="Apple Symbols" w:hAnsi="Apple Symbols"/>
          <w:w w:val="135"/>
          <w:vertAlign w:val="baseline"/>
        </w:rPr>
        <w:t>±</w:t>
      </w:r>
      <w:r>
        <w:rPr>
          <w:rFonts w:ascii="Apple Symbols" w:hAnsi="Apple Symbols"/>
          <w:spacing w:val="-23"/>
          <w:w w:val="135"/>
          <w:vertAlign w:val="baseline"/>
        </w:rPr>
        <w:t> </w:t>
      </w:r>
      <w:r>
        <w:rPr>
          <w:w w:val="110"/>
          <w:vertAlign w:val="baseline"/>
        </w:rPr>
        <w:t>0</w:t>
      </w:r>
      <w:r>
        <w:rPr>
          <w:i/>
          <w:w w:val="110"/>
          <w:vertAlign w:val="baseline"/>
        </w:rPr>
        <w:t>.</w:t>
      </w:r>
      <w:r>
        <w:rPr>
          <w:w w:val="110"/>
          <w:vertAlign w:val="baseline"/>
        </w:rPr>
        <w:t>25)</w:t>
      </w:r>
      <w:r>
        <w:rPr>
          <w:spacing w:val="-1"/>
          <w:w w:val="110"/>
          <w:vertAlign w:val="baseline"/>
        </w:rPr>
        <w:t> </w:t>
      </w:r>
      <w:r>
        <w:rPr>
          <w:rFonts w:ascii="Apple Symbols" w:hAnsi="Apple Symbols"/>
          <w:w w:val="135"/>
          <w:vertAlign w:val="baseline"/>
        </w:rPr>
        <w:t>×</w:t>
      </w:r>
      <w:r>
        <w:rPr>
          <w:rFonts w:ascii="Apple Symbols" w:hAnsi="Apple Symbols"/>
          <w:spacing w:val="-23"/>
          <w:w w:val="135"/>
          <w:vertAlign w:val="baseline"/>
        </w:rPr>
        <w:t> </w:t>
      </w:r>
      <w:r>
        <w:rPr>
          <w:w w:val="110"/>
          <w:vertAlign w:val="baseline"/>
        </w:rPr>
        <w:t>10</w:t>
      </w:r>
      <w:r>
        <w:rPr>
          <w:w w:val="110"/>
          <w:vertAlign w:val="superscript"/>
        </w:rPr>
        <w:t>4</w:t>
      </w:r>
      <w:r>
        <w:rPr>
          <w:spacing w:val="-14"/>
          <w:w w:val="110"/>
          <w:vertAlign w:val="baseline"/>
        </w:rPr>
        <w:t> </w:t>
      </w:r>
      <w:r>
        <w:rPr>
          <w:w w:val="110"/>
          <w:vertAlign w:val="baseline"/>
        </w:rPr>
        <w:t>s.</w:t>
      </w:r>
      <w:r>
        <w:rPr>
          <w:w w:val="110"/>
          <w:vertAlign w:val="baseline"/>
        </w:rPr>
        <w:t> Compared</w:t>
      </w:r>
      <w:r>
        <w:rPr>
          <w:w w:val="110"/>
          <w:vertAlign w:val="baseline"/>
        </w:rPr>
        <w:t> to</w:t>
      </w:r>
      <w:r>
        <w:rPr>
          <w:w w:val="110"/>
          <w:vertAlign w:val="baseline"/>
        </w:rPr>
        <w:t> this</w:t>
      </w:r>
      <w:r>
        <w:rPr>
          <w:w w:val="110"/>
          <w:vertAlign w:val="baseline"/>
        </w:rPr>
        <w:t> empirically</w:t>
      </w:r>
      <w:r>
        <w:rPr>
          <w:w w:val="110"/>
          <w:vertAlign w:val="baseline"/>
        </w:rPr>
        <w:t> estimated</w:t>
      </w:r>
      <w:r>
        <w:rPr>
          <w:w w:val="110"/>
          <w:vertAlign w:val="baseline"/>
        </w:rPr>
        <w:t> null</w:t>
      </w:r>
      <w:r>
        <w:rPr>
          <w:w w:val="110"/>
          <w:vertAlign w:val="baseline"/>
        </w:rPr>
        <w:t> model, experimental</w:t>
      </w:r>
      <w:r>
        <w:rPr>
          <w:spacing w:val="-14"/>
          <w:w w:val="110"/>
          <w:vertAlign w:val="baseline"/>
        </w:rPr>
        <w:t> </w:t>
      </w:r>
      <w:r>
        <w:rPr>
          <w:w w:val="110"/>
          <w:vertAlign w:val="baseline"/>
        </w:rPr>
        <w:t>work</w:t>
      </w:r>
      <w:r>
        <w:rPr>
          <w:spacing w:val="-9"/>
          <w:w w:val="110"/>
          <w:vertAlign w:val="baseline"/>
        </w:rPr>
        <w:t> </w:t>
      </w:r>
      <w:r>
        <w:rPr>
          <w:w w:val="110"/>
          <w:vertAlign w:val="baseline"/>
        </w:rPr>
        <w:t>shows</w:t>
      </w:r>
      <w:r>
        <w:rPr>
          <w:spacing w:val="-9"/>
          <w:w w:val="110"/>
          <w:vertAlign w:val="baseline"/>
        </w:rPr>
        <w:t> </w:t>
      </w:r>
      <w:r>
        <w:rPr>
          <w:w w:val="110"/>
          <w:vertAlign w:val="baseline"/>
        </w:rPr>
        <w:t>that</w:t>
      </w:r>
      <w:r>
        <w:rPr>
          <w:spacing w:val="-9"/>
          <w:w w:val="110"/>
          <w:vertAlign w:val="baseline"/>
        </w:rPr>
        <w:t> </w:t>
      </w:r>
      <w:r>
        <w:rPr>
          <w:w w:val="110"/>
          <w:vertAlign w:val="baseline"/>
        </w:rPr>
        <w:t>amoeboid</w:t>
      </w:r>
      <w:r>
        <w:rPr>
          <w:spacing w:val="-9"/>
          <w:w w:val="110"/>
          <w:vertAlign w:val="baseline"/>
        </w:rPr>
        <w:t> </w:t>
      </w:r>
      <w:r>
        <w:rPr>
          <w:w w:val="110"/>
          <w:vertAlign w:val="baseline"/>
        </w:rPr>
        <w:t>chemotaxis</w:t>
      </w:r>
      <w:r>
        <w:rPr>
          <w:spacing w:val="-9"/>
          <w:w w:val="110"/>
          <w:vertAlign w:val="baseline"/>
        </w:rPr>
        <w:t> </w:t>
      </w:r>
      <w:r>
        <w:rPr>
          <w:w w:val="110"/>
          <w:vertAlign w:val="baseline"/>
        </w:rPr>
        <w:t>closes</w:t>
      </w:r>
      <w:r>
        <w:rPr>
          <w:spacing w:val="-9"/>
          <w:w w:val="110"/>
          <w:vertAlign w:val="baseline"/>
        </w:rPr>
        <w:t> </w:t>
      </w:r>
      <w:r>
        <w:rPr>
          <w:w w:val="110"/>
          <w:vertAlign w:val="baseline"/>
        </w:rPr>
        <w:t>the</w:t>
      </w:r>
      <w:r>
        <w:rPr>
          <w:spacing w:val="-9"/>
          <w:w w:val="110"/>
          <w:vertAlign w:val="baseline"/>
        </w:rPr>
        <w:t> </w:t>
      </w:r>
      <w:r>
        <w:rPr>
          <w:w w:val="110"/>
          <w:vertAlign w:val="baseline"/>
        </w:rPr>
        <w:t>same</w:t>
      </w:r>
      <w:r>
        <w:rPr>
          <w:spacing w:val="-9"/>
          <w:w w:val="110"/>
          <w:vertAlign w:val="baseline"/>
        </w:rPr>
        <w:t> </w:t>
      </w:r>
      <w:r>
        <w:rPr>
          <w:w w:val="110"/>
          <w:vertAlign w:val="baseline"/>
        </w:rPr>
        <w:t>gap</w:t>
      </w:r>
      <w:r>
        <w:rPr>
          <w:spacing w:val="-9"/>
          <w:w w:val="110"/>
          <w:vertAlign w:val="baseline"/>
        </w:rPr>
        <w:t> </w:t>
      </w:r>
      <w:r>
        <w:rPr>
          <w:w w:val="110"/>
          <w:vertAlign w:val="baseline"/>
        </w:rPr>
        <w:t>in</w:t>
      </w:r>
      <w:r>
        <w:rPr>
          <w:spacing w:val="-9"/>
          <w:w w:val="110"/>
          <w:vertAlign w:val="baseline"/>
        </w:rPr>
        <w:t> </w:t>
      </w:r>
      <w:r>
        <w:rPr>
          <w:w w:val="135"/>
          <w:vertAlign w:val="baseline"/>
        </w:rPr>
        <w:t>(</w:t>
      </w:r>
      <w:r>
        <w:rPr>
          <w:i/>
          <w:w w:val="135"/>
          <w:vertAlign w:val="baseline"/>
        </w:rPr>
        <w:t>τ</w:t>
      </w:r>
      <w:r>
        <w:rPr>
          <w:w w:val="135"/>
          <w:vertAlign w:val="subscript"/>
        </w:rPr>
        <w:t>agent</w:t>
      </w:r>
      <w:r>
        <w:rPr>
          <w:spacing w:val="-17"/>
          <w:w w:val="135"/>
          <w:vertAlign w:val="baseline"/>
        </w:rPr>
        <w:t> </w:t>
      </w:r>
      <w:r>
        <w:rPr>
          <w:rFonts w:ascii="Apple Symbols" w:hAnsi="Apple Symbols"/>
          <w:w w:val="135"/>
          <w:vertAlign w:val="baseline"/>
        </w:rPr>
        <w:t>≈ </w:t>
      </w:r>
      <w:r>
        <w:rPr>
          <w:vertAlign w:val="baseline"/>
        </w:rPr>
        <w:t>100</w:t>
      </w:r>
      <w:r>
        <w:rPr>
          <w:spacing w:val="-1"/>
          <w:vertAlign w:val="baseline"/>
        </w:rPr>
        <w:t> </w:t>
      </w:r>
      <w:r>
        <w:rPr>
          <w:vertAlign w:val="baseline"/>
        </w:rPr>
        <w:t>s)</w:t>
      </w:r>
      <w:r>
        <w:rPr>
          <w:spacing w:val="35"/>
          <w:vertAlign w:val="baseline"/>
        </w:rPr>
        <w:t> </w:t>
      </w:r>
      <w:r>
        <w:rPr>
          <w:vertAlign w:val="baseline"/>
        </w:rPr>
        <w:t>(</w:t>
      </w:r>
      <w:hyperlink w:history="true" w:anchor="_bookmark131">
        <w:r>
          <w:rPr>
            <w:color w:val="0000FF"/>
            <w:vertAlign w:val="baseline"/>
          </w:rPr>
          <w:t>Parent</w:t>
        </w:r>
        <w:r>
          <w:rPr>
            <w:color w:val="0000FF"/>
            <w:spacing w:val="35"/>
            <w:vertAlign w:val="baseline"/>
          </w:rPr>
          <w:t> </w:t>
        </w:r>
        <w:r>
          <w:rPr>
            <w:color w:val="0000FF"/>
            <w:vertAlign w:val="baseline"/>
          </w:rPr>
          <w:t>and</w:t>
        </w:r>
        <w:r>
          <w:rPr>
            <w:color w:val="0000FF"/>
            <w:spacing w:val="35"/>
            <w:vertAlign w:val="baseline"/>
          </w:rPr>
          <w:t> </w:t>
        </w:r>
        <w:r>
          <w:rPr>
            <w:color w:val="0000FF"/>
            <w:vertAlign w:val="baseline"/>
          </w:rPr>
          <w:t>Devreotes</w:t>
        </w:r>
      </w:hyperlink>
      <w:r>
        <w:rPr>
          <w:color w:val="0000FF"/>
          <w:spacing w:val="35"/>
          <w:vertAlign w:val="baseline"/>
        </w:rPr>
        <w:t> </w:t>
      </w:r>
      <w:hyperlink w:history="true" w:anchor="_bookmark131">
        <w:r>
          <w:rPr>
            <w:color w:val="0000FF"/>
            <w:vertAlign w:val="baseline"/>
          </w:rPr>
          <w:t>1999</w:t>
        </w:r>
      </w:hyperlink>
      <w:r>
        <w:rPr>
          <w:vertAlign w:val="baseline"/>
        </w:rPr>
        <w:t>;</w:t>
      </w:r>
      <w:r>
        <w:rPr>
          <w:spacing w:val="35"/>
          <w:vertAlign w:val="baseline"/>
        </w:rPr>
        <w:t> </w:t>
      </w:r>
      <w:hyperlink w:history="true" w:anchor="_bookmark113">
        <w:r>
          <w:rPr>
            <w:color w:val="0000FF"/>
            <w:vertAlign w:val="baseline"/>
          </w:rPr>
          <w:t>Levine</w:t>
        </w:r>
        <w:r>
          <w:rPr>
            <w:color w:val="0000FF"/>
            <w:spacing w:val="35"/>
            <w:vertAlign w:val="baseline"/>
          </w:rPr>
          <w:t> </w:t>
        </w:r>
        <w:r>
          <w:rPr>
            <w:color w:val="0000FF"/>
            <w:vertAlign w:val="baseline"/>
          </w:rPr>
          <w:t>and</w:t>
        </w:r>
        <w:r>
          <w:rPr>
            <w:color w:val="0000FF"/>
            <w:spacing w:val="35"/>
            <w:vertAlign w:val="baseline"/>
          </w:rPr>
          <w:t> </w:t>
        </w:r>
        <w:r>
          <w:rPr>
            <w:color w:val="0000FF"/>
            <w:vertAlign w:val="baseline"/>
          </w:rPr>
          <w:t>Rappel</w:t>
        </w:r>
      </w:hyperlink>
      <w:r>
        <w:rPr>
          <w:color w:val="0000FF"/>
          <w:spacing w:val="35"/>
          <w:vertAlign w:val="baseline"/>
        </w:rPr>
        <w:t> </w:t>
      </w:r>
      <w:hyperlink w:history="true" w:anchor="_bookmark113">
        <w:r>
          <w:rPr>
            <w:color w:val="0000FF"/>
            <w:vertAlign w:val="baseline"/>
          </w:rPr>
          <w:t>2013</w:t>
        </w:r>
      </w:hyperlink>
      <w:r>
        <w:rPr>
          <w:vertAlign w:val="baseline"/>
        </w:rPr>
        <w:t>).</w:t>
      </w:r>
      <w:r>
        <w:rPr>
          <w:spacing w:val="35"/>
          <w:vertAlign w:val="baseline"/>
        </w:rPr>
        <w:t> </w:t>
      </w:r>
      <w:r>
        <w:rPr>
          <w:vertAlign w:val="baseline"/>
        </w:rPr>
        <w:t>Plugging</w:t>
      </w:r>
      <w:r>
        <w:rPr>
          <w:spacing w:val="35"/>
          <w:vertAlign w:val="baseline"/>
        </w:rPr>
        <w:t> </w:t>
      </w:r>
      <w:r>
        <w:rPr>
          <w:vertAlign w:val="baseline"/>
        </w:rPr>
        <w:t>these</w:t>
      </w:r>
      <w:r>
        <w:rPr>
          <w:spacing w:val="35"/>
          <w:vertAlign w:val="baseline"/>
        </w:rPr>
        <w:t> </w:t>
      </w:r>
      <w:r>
        <w:rPr>
          <w:vertAlign w:val="baseline"/>
        </w:rPr>
        <w:t>values</w:t>
      </w:r>
      <w:r>
        <w:rPr>
          <w:spacing w:val="35"/>
          <w:vertAlign w:val="baseline"/>
        </w:rPr>
        <w:t> </w:t>
      </w:r>
      <w:r>
        <w:rPr>
          <w:vertAlign w:val="baseline"/>
        </w:rPr>
        <w:t>in </w:t>
      </w:r>
      <w:r>
        <w:rPr>
          <w:w w:val="110"/>
          <w:vertAlign w:val="baseline"/>
        </w:rPr>
        <w:t>our</w:t>
      </w:r>
      <w:r>
        <w:rPr>
          <w:spacing w:val="-14"/>
          <w:w w:val="110"/>
          <w:vertAlign w:val="baseline"/>
        </w:rPr>
        <w:t> </w:t>
      </w:r>
      <w:r>
        <w:rPr>
          <w:w w:val="110"/>
          <w:vertAlign w:val="baseline"/>
        </w:rPr>
        <w:t>Eq.</w:t>
      </w:r>
      <w:r>
        <w:rPr>
          <w:spacing w:val="-14"/>
          <w:w w:val="110"/>
          <w:vertAlign w:val="baseline"/>
        </w:rPr>
        <w:t> </w:t>
      </w:r>
      <w:hyperlink w:history="true" w:anchor="_bookmark6">
        <w:r>
          <w:rPr>
            <w:color w:val="0000FF"/>
            <w:w w:val="110"/>
            <w:vertAlign w:val="baseline"/>
          </w:rPr>
          <w:t>2</w:t>
        </w:r>
      </w:hyperlink>
      <w:r>
        <w:rPr>
          <w:w w:val="110"/>
          <w:vertAlign w:val="baseline"/>
        </w:rPr>
        <w:t>,</w:t>
      </w:r>
      <w:r>
        <w:rPr>
          <w:spacing w:val="-14"/>
          <w:w w:val="110"/>
          <w:vertAlign w:val="baseline"/>
        </w:rPr>
        <w:t> </w:t>
      </w:r>
      <w:r>
        <w:rPr>
          <w:w w:val="110"/>
          <w:vertAlign w:val="baseline"/>
        </w:rPr>
        <w:t>we</w:t>
      </w:r>
      <w:r>
        <w:rPr>
          <w:spacing w:val="-13"/>
          <w:w w:val="110"/>
          <w:vertAlign w:val="baseline"/>
        </w:rPr>
        <w:t> </w:t>
      </w:r>
      <w:r>
        <w:rPr>
          <w:w w:val="110"/>
          <w:vertAlign w:val="baseline"/>
        </w:rPr>
        <w:t>have</w:t>
      </w:r>
      <w:r>
        <w:rPr>
          <w:spacing w:val="-14"/>
          <w:w w:val="110"/>
          <w:vertAlign w:val="baseline"/>
        </w:rPr>
        <w:t> </w:t>
      </w:r>
      <w:r>
        <w:rPr>
          <w:i/>
          <w:w w:val="135"/>
          <w:vertAlign w:val="baseline"/>
        </w:rPr>
        <w:t>K</w:t>
      </w:r>
      <w:r>
        <w:rPr>
          <w:w w:val="135"/>
          <w:vertAlign w:val="subscript"/>
        </w:rPr>
        <w:t>amoeba</w:t>
      </w:r>
      <w:r>
        <w:rPr>
          <w:spacing w:val="-17"/>
          <w:w w:val="135"/>
          <w:vertAlign w:val="baseline"/>
        </w:rPr>
        <w:t> </w:t>
      </w:r>
      <w:r>
        <w:rPr>
          <w:w w:val="135"/>
          <w:vertAlign w:val="baseline"/>
        </w:rPr>
        <w:t>=</w:t>
      </w:r>
      <w:r>
        <w:rPr>
          <w:spacing w:val="-17"/>
          <w:w w:val="135"/>
          <w:vertAlign w:val="baseline"/>
        </w:rPr>
        <w:t> </w:t>
      </w:r>
      <w:r>
        <w:rPr>
          <w:w w:val="110"/>
          <w:vertAlign w:val="baseline"/>
        </w:rPr>
        <w:t>log</w:t>
      </w:r>
      <w:r>
        <w:rPr>
          <w:w w:val="110"/>
          <w:position w:val="-4"/>
          <w:sz w:val="14"/>
          <w:vertAlign w:val="baseline"/>
        </w:rPr>
        <w:t>10</w:t>
      </w:r>
      <w:r>
        <w:rPr>
          <w:spacing w:val="-10"/>
          <w:w w:val="110"/>
          <w:position w:val="-4"/>
          <w:sz w:val="14"/>
          <w:vertAlign w:val="baseline"/>
        </w:rPr>
        <w:t> </w:t>
      </w:r>
      <w:r>
        <w:rPr>
          <w:i/>
          <w:w w:val="135"/>
          <w:vertAlign w:val="baseline"/>
        </w:rPr>
        <w:t>τ</w:t>
      </w:r>
      <w:r>
        <w:rPr>
          <w:w w:val="135"/>
          <w:vertAlign w:val="subscript"/>
        </w:rPr>
        <w:t>blind</w:t>
      </w:r>
      <w:r>
        <w:rPr>
          <w:i/>
          <w:w w:val="135"/>
          <w:vertAlign w:val="baseline"/>
        </w:rPr>
        <w:t>/τ</w:t>
      </w:r>
      <w:r>
        <w:rPr>
          <w:w w:val="135"/>
          <w:vertAlign w:val="subscript"/>
        </w:rPr>
        <w:t>agent</w:t>
      </w:r>
      <w:r>
        <w:rPr>
          <w:spacing w:val="14"/>
          <w:w w:val="135"/>
          <w:vertAlign w:val="baseline"/>
        </w:rPr>
        <w:t> </w:t>
      </w:r>
      <w:r>
        <w:rPr>
          <w:w w:val="135"/>
          <w:vertAlign w:val="baseline"/>
        </w:rPr>
        <w:t>=</w:t>
      </w:r>
      <w:r>
        <w:rPr>
          <w:spacing w:val="-17"/>
          <w:w w:val="135"/>
          <w:vertAlign w:val="baseline"/>
        </w:rPr>
        <w:t> </w:t>
      </w:r>
      <w:r>
        <w:rPr>
          <w:w w:val="110"/>
          <w:vertAlign w:val="baseline"/>
        </w:rPr>
        <w:t>2</w:t>
      </w:r>
      <w:r>
        <w:rPr>
          <w:i/>
          <w:w w:val="110"/>
          <w:vertAlign w:val="baseline"/>
        </w:rPr>
        <w:t>.</w:t>
      </w:r>
      <w:r>
        <w:rPr>
          <w:w w:val="110"/>
          <w:vertAlign w:val="baseline"/>
        </w:rPr>
        <w:t>18-2</w:t>
      </w:r>
      <w:r>
        <w:rPr>
          <w:i/>
          <w:w w:val="110"/>
          <w:vertAlign w:val="baseline"/>
        </w:rPr>
        <w:t>.</w:t>
      </w:r>
      <w:r>
        <w:rPr>
          <w:w w:val="110"/>
          <w:vertAlign w:val="baseline"/>
        </w:rPr>
        <w:t>30,</w:t>
      </w:r>
      <w:r>
        <w:rPr>
          <w:spacing w:val="-14"/>
          <w:w w:val="110"/>
          <w:vertAlign w:val="baseline"/>
        </w:rPr>
        <w:t> </w:t>
      </w:r>
      <w:r>
        <w:rPr>
          <w:w w:val="110"/>
          <w:vertAlign w:val="baseline"/>
        </w:rPr>
        <w:t>meaning</w:t>
      </w:r>
      <w:r>
        <w:rPr>
          <w:spacing w:val="-14"/>
          <w:w w:val="110"/>
          <w:vertAlign w:val="baseline"/>
        </w:rPr>
        <w:t> </w:t>
      </w:r>
      <w:r>
        <w:rPr>
          <w:w w:val="110"/>
          <w:vertAlign w:val="baseline"/>
        </w:rPr>
        <w:t>approximately </w:t>
      </w:r>
      <w:r>
        <w:rPr>
          <w:vertAlign w:val="baseline"/>
        </w:rPr>
        <w:t>150–200</w:t>
      </w:r>
      <w:r>
        <w:rPr>
          <w:spacing w:val="36"/>
          <w:vertAlign w:val="baseline"/>
        </w:rPr>
        <w:t> </w:t>
      </w:r>
      <w:r>
        <w:rPr>
          <w:i/>
          <w:vertAlign w:val="baseline"/>
        </w:rPr>
        <w:t>times</w:t>
      </w:r>
      <w:r>
        <w:rPr>
          <w:i/>
          <w:spacing w:val="61"/>
          <w:vertAlign w:val="baseline"/>
        </w:rPr>
        <w:t> </w:t>
      </w:r>
      <w:r>
        <w:rPr>
          <w:vertAlign w:val="baseline"/>
        </w:rPr>
        <w:t>more</w:t>
      </w:r>
      <w:r>
        <w:rPr>
          <w:spacing w:val="37"/>
          <w:vertAlign w:val="baseline"/>
        </w:rPr>
        <w:t> </w:t>
      </w:r>
      <w:r>
        <w:rPr>
          <w:vertAlign w:val="baseline"/>
        </w:rPr>
        <w:t>efficient</w:t>
      </w:r>
      <w:r>
        <w:rPr>
          <w:spacing w:val="36"/>
          <w:vertAlign w:val="baseline"/>
        </w:rPr>
        <w:t> </w:t>
      </w:r>
      <w:r>
        <w:rPr>
          <w:vertAlign w:val="baseline"/>
        </w:rPr>
        <w:t>(corresponding</w:t>
      </w:r>
      <w:r>
        <w:rPr>
          <w:spacing w:val="37"/>
          <w:vertAlign w:val="baseline"/>
        </w:rPr>
        <w:t> </w:t>
      </w:r>
      <w:r>
        <w:rPr>
          <w:vertAlign w:val="baseline"/>
        </w:rPr>
        <w:t>to</w:t>
      </w:r>
      <w:r>
        <w:rPr>
          <w:spacing w:val="36"/>
          <w:vertAlign w:val="baseline"/>
        </w:rPr>
        <w:t> </w:t>
      </w:r>
      <w:r>
        <w:rPr>
          <w:vertAlign w:val="baseline"/>
        </w:rPr>
        <w:t>7.2–7.6</w:t>
      </w:r>
      <w:r>
        <w:rPr>
          <w:spacing w:val="37"/>
          <w:vertAlign w:val="baseline"/>
        </w:rPr>
        <w:t> </w:t>
      </w:r>
      <w:r>
        <w:rPr>
          <w:vertAlign w:val="baseline"/>
        </w:rPr>
        <w:t>bits</w:t>
      </w:r>
      <w:r>
        <w:rPr>
          <w:spacing w:val="36"/>
          <w:vertAlign w:val="baseline"/>
        </w:rPr>
        <w:t> </w:t>
      </w:r>
      <w:r>
        <w:rPr>
          <w:vertAlign w:val="baseline"/>
        </w:rPr>
        <w:t>of</w:t>
      </w:r>
      <w:r>
        <w:rPr>
          <w:spacing w:val="37"/>
          <w:vertAlign w:val="baseline"/>
        </w:rPr>
        <w:t> </w:t>
      </w:r>
      <w:r>
        <w:rPr>
          <w:vertAlign w:val="baseline"/>
        </w:rPr>
        <w:t>path-information</w:t>
      </w:r>
      <w:r>
        <w:rPr>
          <w:spacing w:val="36"/>
          <w:vertAlign w:val="baseline"/>
        </w:rPr>
        <w:t> </w:t>
      </w:r>
      <w:r>
        <w:rPr>
          <w:spacing w:val="-2"/>
          <w:vertAlign w:val="baseline"/>
        </w:rPr>
        <w:t>gain),</w:t>
      </w:r>
    </w:p>
    <w:p>
      <w:pPr>
        <w:pStyle w:val="BodyText"/>
        <w:spacing w:after="0" w:line="240" w:lineRule="exact"/>
        <w:sectPr>
          <w:pgSz w:w="11910" w:h="16840"/>
          <w:pgMar w:header="0" w:footer="3734" w:top="1420" w:bottom="3920" w:left="1700" w:right="1700"/>
        </w:sectPr>
      </w:pPr>
    </w:p>
    <w:p>
      <w:pPr>
        <w:pStyle w:val="BodyText"/>
        <w:spacing w:line="249" w:lineRule="auto" w:before="48"/>
        <w:ind w:left="301" w:right="789" w:firstLine="0"/>
      </w:pPr>
      <w:r>
        <w:rPr>
          <w:w w:val="110"/>
        </w:rPr>
        <w:t>which</w:t>
      </w:r>
      <w:r>
        <w:rPr>
          <w:w w:val="110"/>
        </w:rPr>
        <w:t> sits</w:t>
      </w:r>
      <w:r>
        <w:rPr>
          <w:w w:val="110"/>
        </w:rPr>
        <w:t> comfortably</w:t>
      </w:r>
      <w:r>
        <w:rPr>
          <w:w w:val="110"/>
        </w:rPr>
        <w:t> within</w:t>
      </w:r>
      <w:r>
        <w:rPr>
          <w:w w:val="110"/>
        </w:rPr>
        <w:t> the</w:t>
      </w:r>
      <w:r>
        <w:rPr>
          <w:w w:val="110"/>
        </w:rPr>
        <w:t> physical</w:t>
      </w:r>
      <w:r>
        <w:rPr>
          <w:w w:val="110"/>
        </w:rPr>
        <w:t> sensing</w:t>
      </w:r>
      <w:r>
        <w:rPr>
          <w:w w:val="110"/>
        </w:rPr>
        <w:t> bounds</w:t>
      </w:r>
      <w:r>
        <w:rPr>
          <w:w w:val="110"/>
        </w:rPr>
        <w:t> set</w:t>
      </w:r>
      <w:r>
        <w:rPr>
          <w:w w:val="110"/>
        </w:rPr>
        <w:t> by</w:t>
      </w:r>
      <w:r>
        <w:rPr>
          <w:w w:val="110"/>
        </w:rPr>
        <w:t> correlation-time noise</w:t>
      </w:r>
      <w:r>
        <w:rPr>
          <w:spacing w:val="-3"/>
          <w:w w:val="110"/>
        </w:rPr>
        <w:t> </w:t>
      </w:r>
      <w:r>
        <w:rPr>
          <w:w w:val="110"/>
        </w:rPr>
        <w:t>(</w:t>
      </w:r>
      <w:hyperlink w:history="true" w:anchor="_bookmark57">
        <w:r>
          <w:rPr>
            <w:color w:val="0000FF"/>
            <w:w w:val="110"/>
          </w:rPr>
          <w:t>Endres</w:t>
        </w:r>
        <w:r>
          <w:rPr>
            <w:color w:val="0000FF"/>
            <w:spacing w:val="-3"/>
            <w:w w:val="110"/>
          </w:rPr>
          <w:t> </w:t>
        </w:r>
        <w:r>
          <w:rPr>
            <w:color w:val="0000FF"/>
            <w:w w:val="110"/>
          </w:rPr>
          <w:t>and</w:t>
        </w:r>
        <w:r>
          <w:rPr>
            <w:color w:val="0000FF"/>
            <w:spacing w:val="-3"/>
            <w:w w:val="110"/>
          </w:rPr>
          <w:t> </w:t>
        </w:r>
        <w:r>
          <w:rPr>
            <w:color w:val="0000FF"/>
            <w:w w:val="110"/>
          </w:rPr>
          <w:t>Wingreen</w:t>
        </w:r>
      </w:hyperlink>
      <w:r>
        <w:rPr>
          <w:color w:val="0000FF"/>
          <w:spacing w:val="-3"/>
          <w:w w:val="110"/>
        </w:rPr>
        <w:t> </w:t>
      </w:r>
      <w:hyperlink w:history="true" w:anchor="_bookmark57">
        <w:r>
          <w:rPr>
            <w:color w:val="0000FF"/>
            <w:w w:val="110"/>
          </w:rPr>
          <w:t>2008</w:t>
        </w:r>
      </w:hyperlink>
      <w:r>
        <w:rPr>
          <w:w w:val="110"/>
        </w:rPr>
        <w:t>;</w:t>
      </w:r>
      <w:r>
        <w:rPr>
          <w:spacing w:val="-3"/>
          <w:w w:val="110"/>
        </w:rPr>
        <w:t> </w:t>
      </w:r>
      <w:hyperlink w:history="true" w:anchor="_bookmark79">
        <w:r>
          <w:rPr>
            <w:color w:val="0000FF"/>
            <w:w w:val="110"/>
          </w:rPr>
          <w:t>Hu</w:t>
        </w:r>
        <w:r>
          <w:rPr>
            <w:color w:val="0000FF"/>
            <w:spacing w:val="-3"/>
            <w:w w:val="110"/>
          </w:rPr>
          <w:t> </w:t>
        </w:r>
        <w:r>
          <w:rPr>
            <w:color w:val="0000FF"/>
            <w:w w:val="110"/>
          </w:rPr>
          <w:t>et</w:t>
        </w:r>
        <w:r>
          <w:rPr>
            <w:color w:val="0000FF"/>
            <w:spacing w:val="-3"/>
            <w:w w:val="110"/>
          </w:rPr>
          <w:t> </w:t>
        </w:r>
        <w:r>
          <w:rPr>
            <w:color w:val="0000FF"/>
            <w:w w:val="110"/>
          </w:rPr>
          <w:t>al.</w:t>
        </w:r>
      </w:hyperlink>
      <w:r>
        <w:rPr>
          <w:color w:val="0000FF"/>
          <w:spacing w:val="-3"/>
          <w:w w:val="110"/>
        </w:rPr>
        <w:t> </w:t>
      </w:r>
      <w:hyperlink w:history="true" w:anchor="_bookmark79">
        <w:r>
          <w:rPr>
            <w:color w:val="0000FF"/>
            <w:w w:val="110"/>
          </w:rPr>
          <w:t>2010</w:t>
        </w:r>
      </w:hyperlink>
      <w:r>
        <w:rPr>
          <w:w w:val="110"/>
        </w:rPr>
        <w:t>).</w:t>
      </w:r>
      <w:r>
        <w:rPr>
          <w:spacing w:val="-3"/>
          <w:w w:val="110"/>
        </w:rPr>
        <w:t> </w:t>
      </w:r>
      <w:r>
        <w:rPr>
          <w:w w:val="110"/>
        </w:rPr>
        <w:t>This</w:t>
      </w:r>
      <w:r>
        <w:rPr>
          <w:spacing w:val="-3"/>
          <w:w w:val="110"/>
        </w:rPr>
        <w:t> </w:t>
      </w:r>
      <w:r>
        <w:rPr>
          <w:w w:val="110"/>
        </w:rPr>
        <w:t>calculated</w:t>
      </w:r>
      <w:r>
        <w:rPr>
          <w:spacing w:val="-3"/>
          <w:w w:val="110"/>
        </w:rPr>
        <w:t> </w:t>
      </w:r>
      <w:r>
        <w:rPr>
          <w:w w:val="110"/>
        </w:rPr>
        <w:t>range</w:t>
      </w:r>
      <w:r>
        <w:rPr>
          <w:spacing w:val="-3"/>
          <w:w w:val="110"/>
        </w:rPr>
        <w:t> </w:t>
      </w:r>
      <w:r>
        <w:rPr>
          <w:w w:val="110"/>
        </w:rPr>
        <w:t>shows</w:t>
      </w:r>
      <w:r>
        <w:rPr>
          <w:spacing w:val="-3"/>
          <w:w w:val="110"/>
        </w:rPr>
        <w:t> </w:t>
      </w:r>
      <w:r>
        <w:rPr>
          <w:w w:val="110"/>
        </w:rPr>
        <w:t>that moderate uncertainty in the random-motility coefficient </w:t>
      </w:r>
      <w:r>
        <w:rPr>
          <w:i/>
          <w:w w:val="110"/>
        </w:rPr>
        <w:t>D</w:t>
      </w:r>
      <w:r>
        <w:rPr>
          <w:w w:val="110"/>
          <w:vertAlign w:val="subscript"/>
        </w:rPr>
        <w:t>cell</w:t>
      </w:r>
      <w:r>
        <w:rPr>
          <w:w w:val="110"/>
          <w:vertAlign w:val="baseline"/>
        </w:rPr>
        <w:t> perturbs </w:t>
      </w:r>
      <w:r>
        <w:rPr>
          <w:i/>
          <w:w w:val="110"/>
          <w:vertAlign w:val="baseline"/>
        </w:rPr>
        <w:t>K</w:t>
      </w:r>
      <w:r>
        <w:rPr>
          <w:i/>
          <w:w w:val="110"/>
          <w:vertAlign w:val="baseline"/>
        </w:rPr>
        <w:t> </w:t>
      </w:r>
      <w:r>
        <w:rPr>
          <w:w w:val="110"/>
          <w:vertAlign w:val="baseline"/>
        </w:rPr>
        <w:t>by </w:t>
      </w:r>
      <w:r>
        <w:rPr>
          <w:i/>
          <w:w w:val="110"/>
          <w:vertAlign w:val="baseline"/>
        </w:rPr>
        <w:t>&lt; </w:t>
      </w:r>
      <w:r>
        <w:rPr>
          <w:w w:val="110"/>
          <w:vertAlign w:val="baseline"/>
        </w:rPr>
        <w:t>0</w:t>
      </w:r>
      <w:r>
        <w:rPr>
          <w:i/>
          <w:w w:val="110"/>
          <w:vertAlign w:val="baseline"/>
        </w:rPr>
        <w:t>.</w:t>
      </w:r>
      <w:r>
        <w:rPr>
          <w:w w:val="110"/>
          <w:vertAlign w:val="baseline"/>
        </w:rPr>
        <w:t>13, which indicates that our metric is robust to at-the-bench measurement error.</w:t>
      </w:r>
    </w:p>
    <w:p>
      <w:pPr>
        <w:pStyle w:val="BodyText"/>
        <w:spacing w:line="247" w:lineRule="auto" w:before="4"/>
        <w:ind w:left="301" w:right="789" w:firstLine="298"/>
      </w:pPr>
      <w:r>
        <w:rPr>
          <w:w w:val="110"/>
        </w:rPr>
        <w:t>The</w:t>
      </w:r>
      <w:r>
        <w:rPr>
          <w:w w:val="110"/>
        </w:rPr>
        <w:t> choice</w:t>
      </w:r>
      <w:r>
        <w:rPr>
          <w:w w:val="110"/>
        </w:rPr>
        <w:t> of</w:t>
      </w:r>
      <w:r>
        <w:rPr>
          <w:w w:val="110"/>
        </w:rPr>
        <w:t> the</w:t>
      </w:r>
      <w:r>
        <w:rPr>
          <w:w w:val="110"/>
        </w:rPr>
        <w:t> formula</w:t>
      </w:r>
      <w:r>
        <w:rPr>
          <w:w w:val="110"/>
        </w:rPr>
        <w:t> for</w:t>
      </w:r>
      <w:r>
        <w:rPr>
          <w:w w:val="110"/>
        </w:rPr>
        <w:t> mean</w:t>
      </w:r>
      <w:r>
        <w:rPr>
          <w:w w:val="110"/>
        </w:rPr>
        <w:t> first-passage</w:t>
      </w:r>
      <w:r>
        <w:rPr>
          <w:w w:val="110"/>
        </w:rPr>
        <w:t> time</w:t>
      </w:r>
      <w:r>
        <w:rPr>
          <w:w w:val="110"/>
        </w:rPr>
        <w:t> (MFPT)</w:t>
      </w:r>
      <w:r>
        <w:rPr>
          <w:w w:val="110"/>
        </w:rPr>
        <w:t> from</w:t>
      </w:r>
      <w:r>
        <w:rPr>
          <w:w w:val="110"/>
        </w:rPr>
        <w:t> a</w:t>
      </w:r>
      <w:r>
        <w:rPr>
          <w:w w:val="110"/>
        </w:rPr>
        <w:t> diffusive process</w:t>
      </w:r>
      <w:r>
        <w:rPr>
          <w:w w:val="110"/>
        </w:rPr>
        <w:t> warrants</w:t>
      </w:r>
      <w:r>
        <w:rPr>
          <w:w w:val="110"/>
        </w:rPr>
        <w:t> technical</w:t>
      </w:r>
      <w:r>
        <w:rPr>
          <w:w w:val="110"/>
        </w:rPr>
        <w:t> comment.</w:t>
      </w:r>
      <w:r>
        <w:rPr>
          <w:w w:val="110"/>
        </w:rPr>
        <w:t> For</w:t>
      </w:r>
      <w:r>
        <w:rPr>
          <w:w w:val="110"/>
        </w:rPr>
        <w:t> a</w:t>
      </w:r>
      <w:r>
        <w:rPr>
          <w:w w:val="110"/>
        </w:rPr>
        <w:t> 1D</w:t>
      </w:r>
      <w:r>
        <w:rPr>
          <w:w w:val="110"/>
        </w:rPr>
        <w:t> random</w:t>
      </w:r>
      <w:r>
        <w:rPr>
          <w:w w:val="110"/>
        </w:rPr>
        <w:t> walk,</w:t>
      </w:r>
      <w:r>
        <w:rPr>
          <w:w w:val="110"/>
        </w:rPr>
        <w:t> the</w:t>
      </w:r>
      <w:r>
        <w:rPr>
          <w:w w:val="110"/>
        </w:rPr>
        <w:t> mean</w:t>
      </w:r>
      <w:r>
        <w:rPr>
          <w:w w:val="110"/>
        </w:rPr>
        <w:t> square</w:t>
      </w:r>
      <w:r>
        <w:rPr>
          <w:w w:val="110"/>
        </w:rPr>
        <w:t> dis- placement</w:t>
      </w:r>
      <w:r>
        <w:rPr>
          <w:spacing w:val="-1"/>
          <w:w w:val="110"/>
        </w:rPr>
        <w:t> </w:t>
      </w:r>
      <w:r>
        <w:rPr>
          <w:w w:val="110"/>
        </w:rPr>
        <w:t>is</w:t>
      </w:r>
      <w:r>
        <w:rPr>
          <w:spacing w:val="-1"/>
          <w:w w:val="110"/>
        </w:rPr>
        <w:t> </w:t>
      </w:r>
      <w:r>
        <w:rPr>
          <w:rFonts w:ascii="Apple Symbols" w:hAnsi="Apple Symbols" w:cs="Apple Symbols" w:eastAsia="Apple Symbols"/>
          <w:w w:val="110"/>
        </w:rPr>
        <w:t>⟨</w:t>
      </w:r>
      <w:r>
        <w:rPr>
          <w:i/>
          <w:iCs/>
          <w:w w:val="110"/>
        </w:rPr>
        <w:t>x</w:t>
      </w:r>
      <w:r>
        <w:rPr>
          <w:w w:val="110"/>
          <w:vertAlign w:val="superscript"/>
        </w:rPr>
        <w:t>2</w:t>
      </w:r>
      <w:r>
        <w:rPr>
          <w:rFonts w:ascii="Apple Symbols" w:hAnsi="Apple Symbols" w:cs="Apple Symbols" w:eastAsia="Apple Symbols"/>
          <w:w w:val="110"/>
          <w:vertAlign w:val="baseline"/>
        </w:rPr>
        <w:t>⟩</w:t>
      </w:r>
      <w:r>
        <w:rPr>
          <w:rFonts w:ascii="Apple Symbols" w:hAnsi="Apple Symbols" w:cs="Apple Symbols" w:eastAsia="Apple Symbols"/>
          <w:spacing w:val="-19"/>
          <w:w w:val="110"/>
          <w:vertAlign w:val="baseline"/>
        </w:rPr>
        <w:t> </w:t>
      </w:r>
      <w:r>
        <w:rPr>
          <w:w w:val="110"/>
          <w:vertAlign w:val="baseline"/>
        </w:rPr>
        <w:t>=</w:t>
      </w:r>
      <w:r>
        <w:rPr>
          <w:spacing w:val="-1"/>
          <w:w w:val="110"/>
          <w:vertAlign w:val="baseline"/>
        </w:rPr>
        <w:t> </w:t>
      </w:r>
      <w:r>
        <w:rPr>
          <w:w w:val="110"/>
          <w:vertAlign w:val="baseline"/>
        </w:rPr>
        <w:t>2</w:t>
      </w:r>
      <w:r>
        <w:rPr>
          <w:i/>
          <w:iCs/>
          <w:w w:val="110"/>
          <w:vertAlign w:val="baseline"/>
        </w:rPr>
        <w:t>Dt</w:t>
      </w:r>
      <w:r>
        <w:rPr>
          <w:w w:val="110"/>
          <w:vertAlign w:val="baseline"/>
        </w:rPr>
        <w:t>.</w:t>
      </w:r>
      <w:r>
        <w:rPr>
          <w:spacing w:val="-1"/>
          <w:w w:val="110"/>
          <w:vertAlign w:val="baseline"/>
        </w:rPr>
        <w:t> </w:t>
      </w:r>
      <w:r>
        <w:rPr>
          <w:w w:val="110"/>
          <w:vertAlign w:val="baseline"/>
        </w:rPr>
        <w:t>The</w:t>
      </w:r>
      <w:r>
        <w:rPr>
          <w:spacing w:val="-1"/>
          <w:w w:val="110"/>
          <w:vertAlign w:val="baseline"/>
        </w:rPr>
        <w:t> </w:t>
      </w:r>
      <w:r>
        <w:rPr>
          <w:w w:val="110"/>
          <w:vertAlign w:val="baseline"/>
        </w:rPr>
        <w:t>MFPT</w:t>
      </w:r>
      <w:r>
        <w:rPr>
          <w:spacing w:val="-1"/>
          <w:w w:val="110"/>
          <w:vertAlign w:val="baseline"/>
        </w:rPr>
        <w:t> </w:t>
      </w:r>
      <w:r>
        <w:rPr>
          <w:w w:val="110"/>
          <w:vertAlign w:val="baseline"/>
        </w:rPr>
        <w:t>to</w:t>
      </w:r>
      <w:r>
        <w:rPr>
          <w:spacing w:val="-1"/>
          <w:w w:val="110"/>
          <w:vertAlign w:val="baseline"/>
        </w:rPr>
        <w:t> </w:t>
      </w:r>
      <w:r>
        <w:rPr>
          <w:w w:val="110"/>
          <w:vertAlign w:val="baseline"/>
        </w:rPr>
        <w:t>reach</w:t>
      </w:r>
      <w:r>
        <w:rPr>
          <w:spacing w:val="-1"/>
          <w:w w:val="110"/>
          <w:vertAlign w:val="baseline"/>
        </w:rPr>
        <w:t> </w:t>
      </w:r>
      <w:r>
        <w:rPr>
          <w:w w:val="110"/>
          <w:vertAlign w:val="baseline"/>
        </w:rPr>
        <w:t>a</w:t>
      </w:r>
      <w:r>
        <w:rPr>
          <w:spacing w:val="-1"/>
          <w:w w:val="110"/>
          <w:vertAlign w:val="baseline"/>
        </w:rPr>
        <w:t> </w:t>
      </w:r>
      <w:r>
        <w:rPr>
          <w:w w:val="110"/>
          <w:vertAlign w:val="baseline"/>
        </w:rPr>
        <w:t>distance</w:t>
      </w:r>
      <w:r>
        <w:rPr>
          <w:spacing w:val="-1"/>
          <w:w w:val="110"/>
          <w:vertAlign w:val="baseline"/>
        </w:rPr>
        <w:t> </w:t>
      </w:r>
      <w:r>
        <w:rPr>
          <w:i/>
          <w:iCs/>
          <w:w w:val="110"/>
          <w:vertAlign w:val="baseline"/>
        </w:rPr>
        <w:t>L</w:t>
      </w:r>
      <w:r>
        <w:rPr>
          <w:i/>
          <w:iCs/>
          <w:spacing w:val="-1"/>
          <w:w w:val="110"/>
          <w:vertAlign w:val="baseline"/>
        </w:rPr>
        <w:t> </w:t>
      </w:r>
      <w:r>
        <w:rPr>
          <w:w w:val="110"/>
          <w:vertAlign w:val="baseline"/>
        </w:rPr>
        <w:t>for</w:t>
      </w:r>
      <w:r>
        <w:rPr>
          <w:spacing w:val="-1"/>
          <w:w w:val="110"/>
          <w:vertAlign w:val="baseline"/>
        </w:rPr>
        <w:t> </w:t>
      </w:r>
      <w:r>
        <w:rPr>
          <w:w w:val="110"/>
          <w:vertAlign w:val="baseline"/>
        </w:rPr>
        <w:t>an</w:t>
      </w:r>
      <w:r>
        <w:rPr>
          <w:spacing w:val="-1"/>
          <w:w w:val="110"/>
          <w:vertAlign w:val="baseline"/>
        </w:rPr>
        <w:t> </w:t>
      </w:r>
      <w:r>
        <w:rPr>
          <w:w w:val="110"/>
          <w:vertAlign w:val="baseline"/>
        </w:rPr>
        <w:t>absorbing</w:t>
      </w:r>
      <w:r>
        <w:rPr>
          <w:spacing w:val="-1"/>
          <w:w w:val="110"/>
          <w:vertAlign w:val="baseline"/>
        </w:rPr>
        <w:t> </w:t>
      </w:r>
      <w:r>
        <w:rPr>
          <w:w w:val="110"/>
          <w:vertAlign w:val="baseline"/>
        </w:rPr>
        <w:t>boundary is often given as </w:t>
      </w:r>
      <w:r>
        <w:rPr>
          <w:i/>
          <w:iCs/>
          <w:w w:val="110"/>
          <w:vertAlign w:val="baseline"/>
        </w:rPr>
        <w:t>τ</w:t>
      </w:r>
      <w:r>
        <w:rPr>
          <w:i/>
          <w:iCs/>
          <w:w w:val="110"/>
          <w:vertAlign w:val="baseline"/>
        </w:rPr>
        <w:t> </w:t>
      </w:r>
      <w:r>
        <w:rPr>
          <w:w w:val="110"/>
          <w:vertAlign w:val="baseline"/>
        </w:rPr>
        <w:t>=</w:t>
      </w:r>
      <w:r>
        <w:rPr>
          <w:spacing w:val="-1"/>
          <w:w w:val="110"/>
          <w:vertAlign w:val="baseline"/>
        </w:rPr>
        <w:t> </w:t>
      </w:r>
      <w:r>
        <w:rPr>
          <w:i/>
          <w:iCs/>
          <w:w w:val="110"/>
          <w:vertAlign w:val="baseline"/>
        </w:rPr>
        <w:t>L</w:t>
      </w:r>
      <w:r>
        <w:rPr>
          <w:w w:val="110"/>
          <w:vertAlign w:val="superscript"/>
        </w:rPr>
        <w:t>2</w:t>
      </w:r>
      <w:r>
        <w:rPr>
          <w:i/>
          <w:iCs/>
          <w:w w:val="110"/>
          <w:vertAlign w:val="baseline"/>
        </w:rPr>
        <w:t>/</w:t>
      </w:r>
      <w:r>
        <w:rPr>
          <w:w w:val="110"/>
          <w:vertAlign w:val="baseline"/>
        </w:rPr>
        <w:t>(2</w:t>
      </w:r>
      <w:r>
        <w:rPr>
          <w:i/>
          <w:iCs/>
          <w:w w:val="110"/>
          <w:vertAlign w:val="baseline"/>
        </w:rPr>
        <w:t>D</w:t>
      </w:r>
      <w:r>
        <w:rPr>
          <w:w w:val="110"/>
          <w:vertAlign w:val="baseline"/>
        </w:rPr>
        <w:t>). For 2D or 3D searches, the prefactor in the denomin- ator</w:t>
      </w:r>
      <w:r>
        <w:rPr>
          <w:spacing w:val="-12"/>
          <w:w w:val="110"/>
          <w:vertAlign w:val="baseline"/>
        </w:rPr>
        <w:t> </w:t>
      </w:r>
      <w:r>
        <w:rPr>
          <w:w w:val="110"/>
          <w:vertAlign w:val="baseline"/>
        </w:rPr>
        <w:t>may</w:t>
      </w:r>
      <w:r>
        <w:rPr>
          <w:spacing w:val="-12"/>
          <w:w w:val="110"/>
          <w:vertAlign w:val="baseline"/>
        </w:rPr>
        <w:t> </w:t>
      </w:r>
      <w:r>
        <w:rPr>
          <w:w w:val="110"/>
          <w:vertAlign w:val="baseline"/>
        </w:rPr>
        <w:t>change</w:t>
      </w:r>
      <w:r>
        <w:rPr>
          <w:spacing w:val="-12"/>
          <w:w w:val="110"/>
          <w:vertAlign w:val="baseline"/>
        </w:rPr>
        <w:t> </w:t>
      </w:r>
      <w:r>
        <w:rPr>
          <w:w w:val="110"/>
          <w:vertAlign w:val="baseline"/>
        </w:rPr>
        <w:t>(e.g.,</w:t>
      </w:r>
      <w:r>
        <w:rPr>
          <w:spacing w:val="-12"/>
          <w:w w:val="110"/>
          <w:vertAlign w:val="baseline"/>
        </w:rPr>
        <w:t> </w:t>
      </w:r>
      <w:r>
        <w:rPr>
          <w:w w:val="110"/>
          <w:vertAlign w:val="baseline"/>
        </w:rPr>
        <w:t>to</w:t>
      </w:r>
      <w:r>
        <w:rPr>
          <w:spacing w:val="-12"/>
          <w:w w:val="110"/>
          <w:vertAlign w:val="baseline"/>
        </w:rPr>
        <w:t> </w:t>
      </w:r>
      <w:r>
        <w:rPr>
          <w:w w:val="110"/>
          <w:vertAlign w:val="baseline"/>
        </w:rPr>
        <w:t>4</w:t>
      </w:r>
      <w:r>
        <w:rPr>
          <w:i/>
          <w:iCs/>
          <w:w w:val="110"/>
          <w:vertAlign w:val="baseline"/>
        </w:rPr>
        <w:t>D</w:t>
      </w:r>
      <w:r>
        <w:rPr>
          <w:i/>
          <w:iCs/>
          <w:spacing w:val="-7"/>
          <w:w w:val="110"/>
          <w:vertAlign w:val="baseline"/>
        </w:rPr>
        <w:t> </w:t>
      </w:r>
      <w:r>
        <w:rPr>
          <w:w w:val="110"/>
          <w:vertAlign w:val="baseline"/>
        </w:rPr>
        <w:t>under</w:t>
      </w:r>
      <w:r>
        <w:rPr>
          <w:spacing w:val="-12"/>
          <w:w w:val="110"/>
          <w:vertAlign w:val="baseline"/>
        </w:rPr>
        <w:t> </w:t>
      </w:r>
      <w:r>
        <w:rPr>
          <w:w w:val="110"/>
          <w:vertAlign w:val="baseline"/>
        </w:rPr>
        <w:t>certain</w:t>
      </w:r>
      <w:r>
        <w:rPr>
          <w:spacing w:val="-12"/>
          <w:w w:val="110"/>
          <w:vertAlign w:val="baseline"/>
        </w:rPr>
        <w:t> </w:t>
      </w:r>
      <w:r>
        <w:rPr>
          <w:w w:val="110"/>
          <w:vertAlign w:val="baseline"/>
        </w:rPr>
        <w:t>approximations</w:t>
      </w:r>
      <w:r>
        <w:rPr>
          <w:spacing w:val="-12"/>
          <w:w w:val="110"/>
          <w:vertAlign w:val="baseline"/>
        </w:rPr>
        <w:t> </w:t>
      </w:r>
      <w:r>
        <w:rPr>
          <w:w w:val="110"/>
          <w:vertAlign w:val="baseline"/>
        </w:rPr>
        <w:t>for</w:t>
      </w:r>
      <w:r>
        <w:rPr>
          <w:spacing w:val="-12"/>
          <w:w w:val="110"/>
          <w:vertAlign w:val="baseline"/>
        </w:rPr>
        <w:t> </w:t>
      </w:r>
      <w:r>
        <w:rPr>
          <w:w w:val="110"/>
          <w:vertAlign w:val="baseline"/>
        </w:rPr>
        <w:t>2D).</w:t>
      </w:r>
      <w:r>
        <w:rPr>
          <w:spacing w:val="-12"/>
          <w:w w:val="110"/>
          <w:vertAlign w:val="baseline"/>
        </w:rPr>
        <w:t> </w:t>
      </w:r>
      <w:r>
        <w:rPr>
          <w:w w:val="110"/>
          <w:vertAlign w:val="baseline"/>
        </w:rPr>
        <w:t>Thus,</w:t>
      </w:r>
      <w:r>
        <w:rPr>
          <w:spacing w:val="-12"/>
          <w:w w:val="110"/>
          <w:vertAlign w:val="baseline"/>
        </w:rPr>
        <w:t> </w:t>
      </w:r>
      <w:r>
        <w:rPr>
          <w:w w:val="110"/>
          <w:vertAlign w:val="baseline"/>
        </w:rPr>
        <w:t>the</w:t>
      </w:r>
      <w:r>
        <w:rPr>
          <w:spacing w:val="-12"/>
          <w:w w:val="110"/>
          <w:vertAlign w:val="baseline"/>
        </w:rPr>
        <w:t> </w:t>
      </w:r>
      <w:r>
        <w:rPr>
          <w:w w:val="110"/>
          <w:vertAlign w:val="baseline"/>
        </w:rPr>
        <w:t>formula </w:t>
      </w:r>
      <w:r>
        <w:rPr>
          <w:i/>
          <w:iCs/>
          <w:w w:val="110"/>
          <w:vertAlign w:val="baseline"/>
        </w:rPr>
        <w:t>τ</w:t>
      </w:r>
      <w:r>
        <w:rPr>
          <w:i/>
          <w:iCs/>
          <w:w w:val="110"/>
          <w:vertAlign w:val="baseline"/>
        </w:rPr>
        <w:t> </w:t>
      </w:r>
      <w:r>
        <w:rPr>
          <w:rFonts w:ascii="Apple Symbols" w:hAnsi="Apple Symbols" w:cs="Apple Symbols" w:eastAsia="Apple Symbols"/>
          <w:w w:val="110"/>
          <w:vertAlign w:val="baseline"/>
        </w:rPr>
        <w:t>≈</w:t>
      </w:r>
      <w:r>
        <w:rPr>
          <w:rFonts w:ascii="Apple Symbols" w:hAnsi="Apple Symbols" w:cs="Apple Symbols" w:eastAsia="Apple Symbols"/>
          <w:spacing w:val="-9"/>
          <w:w w:val="110"/>
          <w:vertAlign w:val="baseline"/>
        </w:rPr>
        <w:t> </w:t>
      </w:r>
      <w:r>
        <w:rPr>
          <w:i/>
          <w:iCs/>
          <w:w w:val="110"/>
          <w:vertAlign w:val="baseline"/>
        </w:rPr>
        <w:t>L</w:t>
      </w:r>
      <w:r>
        <w:rPr>
          <w:w w:val="110"/>
          <w:vertAlign w:val="superscript"/>
        </w:rPr>
        <w:t>2</w:t>
      </w:r>
      <w:r>
        <w:rPr>
          <w:i/>
          <w:iCs/>
          <w:w w:val="110"/>
          <w:vertAlign w:val="baseline"/>
        </w:rPr>
        <w:t>/D</w:t>
      </w:r>
      <w:r>
        <w:rPr>
          <w:i/>
          <w:iCs/>
          <w:w w:val="110"/>
          <w:vertAlign w:val="baseline"/>
        </w:rPr>
        <w:t> </w:t>
      </w:r>
      <w:r>
        <w:rPr>
          <w:w w:val="110"/>
          <w:vertAlign w:val="baseline"/>
        </w:rPr>
        <w:t>used</w:t>
      </w:r>
      <w:r>
        <w:rPr>
          <w:w w:val="110"/>
          <w:vertAlign w:val="baseline"/>
        </w:rPr>
        <w:t> here</w:t>
      </w:r>
      <w:r>
        <w:rPr>
          <w:w w:val="110"/>
          <w:vertAlign w:val="baseline"/>
        </w:rPr>
        <w:t> represents</w:t>
      </w:r>
      <w:r>
        <w:rPr>
          <w:w w:val="110"/>
          <w:vertAlign w:val="baseline"/>
        </w:rPr>
        <w:t> a</w:t>
      </w:r>
      <w:r>
        <w:rPr>
          <w:w w:val="110"/>
          <w:vertAlign w:val="baseline"/>
        </w:rPr>
        <w:t> particular</w:t>
      </w:r>
      <w:r>
        <w:rPr>
          <w:w w:val="110"/>
          <w:vertAlign w:val="baseline"/>
        </w:rPr>
        <w:t> convention</w:t>
      </w:r>
      <w:r>
        <w:rPr>
          <w:w w:val="110"/>
          <w:vertAlign w:val="baseline"/>
        </w:rPr>
        <w:t> or</w:t>
      </w:r>
      <w:r>
        <w:rPr>
          <w:w w:val="110"/>
          <w:vertAlign w:val="baseline"/>
        </w:rPr>
        <w:t> approximation</w:t>
      </w:r>
      <w:r>
        <w:rPr>
          <w:w w:val="110"/>
          <w:vertAlign w:val="baseline"/>
        </w:rPr>
        <w:t> for</w:t>
      </w:r>
      <w:r>
        <w:rPr>
          <w:w w:val="110"/>
          <w:vertAlign w:val="baseline"/>
        </w:rPr>
        <w:t> the</w:t>
      </w:r>
      <w:r>
        <w:rPr>
          <w:w w:val="110"/>
          <w:vertAlign w:val="baseline"/>
        </w:rPr>
        <w:t> ef- fective</w:t>
      </w:r>
      <w:r>
        <w:rPr>
          <w:spacing w:val="-3"/>
          <w:w w:val="110"/>
          <w:vertAlign w:val="baseline"/>
        </w:rPr>
        <w:t> </w:t>
      </w:r>
      <w:r>
        <w:rPr>
          <w:w w:val="110"/>
          <w:vertAlign w:val="baseline"/>
        </w:rPr>
        <w:t>search</w:t>
      </w:r>
      <w:r>
        <w:rPr>
          <w:spacing w:val="-1"/>
          <w:w w:val="110"/>
          <w:vertAlign w:val="baseline"/>
        </w:rPr>
        <w:t> </w:t>
      </w:r>
      <w:r>
        <w:rPr>
          <w:w w:val="110"/>
          <w:vertAlign w:val="baseline"/>
        </w:rPr>
        <w:t>time.</w:t>
      </w:r>
      <w:r>
        <w:rPr>
          <w:spacing w:val="-1"/>
          <w:w w:val="110"/>
          <w:vertAlign w:val="baseline"/>
        </w:rPr>
        <w:t> </w:t>
      </w:r>
      <w:r>
        <w:rPr>
          <w:w w:val="110"/>
          <w:vertAlign w:val="baseline"/>
        </w:rPr>
        <w:t>Using,</w:t>
      </w:r>
      <w:r>
        <w:rPr>
          <w:spacing w:val="-1"/>
          <w:w w:val="110"/>
          <w:vertAlign w:val="baseline"/>
        </w:rPr>
        <w:t> </w:t>
      </w:r>
      <w:r>
        <w:rPr>
          <w:w w:val="110"/>
          <w:vertAlign w:val="baseline"/>
        </w:rPr>
        <w:t>for</w:t>
      </w:r>
      <w:r>
        <w:rPr>
          <w:spacing w:val="-1"/>
          <w:w w:val="110"/>
          <w:vertAlign w:val="baseline"/>
        </w:rPr>
        <w:t> </w:t>
      </w:r>
      <w:r>
        <w:rPr>
          <w:w w:val="110"/>
          <w:vertAlign w:val="baseline"/>
        </w:rPr>
        <w:t>instance,</w:t>
      </w:r>
      <w:r>
        <w:rPr>
          <w:spacing w:val="-1"/>
          <w:w w:val="110"/>
          <w:vertAlign w:val="baseline"/>
        </w:rPr>
        <w:t> </w:t>
      </w:r>
      <w:r>
        <w:rPr>
          <w:i/>
          <w:iCs/>
          <w:w w:val="110"/>
          <w:vertAlign w:val="baseline"/>
        </w:rPr>
        <w:t>τ</w:t>
      </w:r>
      <w:r>
        <w:rPr>
          <w:i/>
          <w:iCs/>
          <w:spacing w:val="19"/>
          <w:w w:val="110"/>
          <w:vertAlign w:val="baseline"/>
        </w:rPr>
        <w:t> </w:t>
      </w:r>
      <w:r>
        <w:rPr>
          <w:rFonts w:ascii="Apple Symbols" w:hAnsi="Apple Symbols" w:cs="Apple Symbols" w:eastAsia="Apple Symbols"/>
          <w:w w:val="110"/>
          <w:vertAlign w:val="baseline"/>
        </w:rPr>
        <w:t>≈</w:t>
      </w:r>
      <w:r>
        <w:rPr>
          <w:rFonts w:ascii="Apple Symbols" w:hAnsi="Apple Symbols" w:cs="Apple Symbols" w:eastAsia="Apple Symbols"/>
          <w:spacing w:val="-19"/>
          <w:w w:val="110"/>
          <w:vertAlign w:val="baseline"/>
        </w:rPr>
        <w:t> </w:t>
      </w:r>
      <w:r>
        <w:rPr>
          <w:i/>
          <w:iCs/>
          <w:w w:val="110"/>
          <w:vertAlign w:val="baseline"/>
        </w:rPr>
        <w:t>L</w:t>
      </w:r>
      <w:r>
        <w:rPr>
          <w:w w:val="110"/>
          <w:vertAlign w:val="superscript"/>
        </w:rPr>
        <w:t>2</w:t>
      </w:r>
      <w:r>
        <w:rPr>
          <w:i/>
          <w:iCs/>
          <w:w w:val="110"/>
          <w:vertAlign w:val="baseline"/>
        </w:rPr>
        <w:t>/</w:t>
      </w:r>
      <w:r>
        <w:rPr>
          <w:w w:val="110"/>
          <w:vertAlign w:val="baseline"/>
        </w:rPr>
        <w:t>(2</w:t>
      </w:r>
      <w:r>
        <w:rPr>
          <w:i/>
          <w:iCs/>
          <w:w w:val="110"/>
          <w:vertAlign w:val="baseline"/>
        </w:rPr>
        <w:t>D</w:t>
      </w:r>
      <w:r>
        <w:rPr>
          <w:w w:val="110"/>
          <w:vertAlign w:val="baseline"/>
        </w:rPr>
        <w:t>) would</w:t>
      </w:r>
      <w:r>
        <w:rPr>
          <w:spacing w:val="-1"/>
          <w:w w:val="110"/>
          <w:vertAlign w:val="baseline"/>
        </w:rPr>
        <w:t> </w:t>
      </w:r>
      <w:r>
        <w:rPr>
          <w:w w:val="110"/>
          <w:vertAlign w:val="baseline"/>
        </w:rPr>
        <w:t>halve</w:t>
      </w:r>
      <w:r>
        <w:rPr>
          <w:spacing w:val="-1"/>
          <w:w w:val="110"/>
          <w:vertAlign w:val="baseline"/>
        </w:rPr>
        <w:t> </w:t>
      </w:r>
      <w:r>
        <w:rPr>
          <w:w w:val="110"/>
          <w:vertAlign w:val="baseline"/>
        </w:rPr>
        <w:t>the</w:t>
      </w:r>
      <w:r>
        <w:rPr>
          <w:spacing w:val="-1"/>
          <w:w w:val="110"/>
          <w:vertAlign w:val="baseline"/>
        </w:rPr>
        <w:t> </w:t>
      </w:r>
      <w:r>
        <w:rPr>
          <w:i/>
          <w:iCs/>
          <w:w w:val="110"/>
          <w:vertAlign w:val="baseline"/>
        </w:rPr>
        <w:t>τ</w:t>
      </w:r>
      <w:r>
        <w:rPr>
          <w:w w:val="110"/>
          <w:vertAlign w:val="subscript"/>
        </w:rPr>
        <w:t>blind</w:t>
      </w:r>
      <w:r>
        <w:rPr>
          <w:w w:val="110"/>
          <w:vertAlign w:val="baseline"/>
        </w:rPr>
        <w:t> estimates. For</w:t>
      </w:r>
      <w:r>
        <w:rPr>
          <w:spacing w:val="-14"/>
          <w:w w:val="110"/>
          <w:vertAlign w:val="baseline"/>
        </w:rPr>
        <w:t> </w:t>
      </w:r>
      <w:r>
        <w:rPr>
          <w:w w:val="110"/>
          <w:vertAlign w:val="baseline"/>
        </w:rPr>
        <w:t>the</w:t>
      </w:r>
      <w:r>
        <w:rPr>
          <w:spacing w:val="-14"/>
          <w:w w:val="110"/>
          <w:vertAlign w:val="baseline"/>
        </w:rPr>
        <w:t> </w:t>
      </w:r>
      <w:r>
        <w:rPr>
          <w:w w:val="110"/>
          <w:vertAlign w:val="baseline"/>
        </w:rPr>
        <w:t>given</w:t>
      </w:r>
      <w:r>
        <w:rPr>
          <w:spacing w:val="-14"/>
          <w:w w:val="110"/>
          <w:vertAlign w:val="baseline"/>
        </w:rPr>
        <w:t> </w:t>
      </w:r>
      <w:r>
        <w:rPr>
          <w:i/>
          <w:iCs/>
          <w:w w:val="110"/>
          <w:vertAlign w:val="baseline"/>
        </w:rPr>
        <w:t>D</w:t>
      </w:r>
      <w:r>
        <w:rPr>
          <w:w w:val="110"/>
          <w:vertAlign w:val="baseline"/>
        </w:rPr>
        <w:t>,</w:t>
      </w:r>
      <w:r>
        <w:rPr>
          <w:spacing w:val="-13"/>
          <w:w w:val="110"/>
          <w:vertAlign w:val="baseline"/>
        </w:rPr>
        <w:t> </w:t>
      </w:r>
      <w:r>
        <w:rPr>
          <w:w w:val="110"/>
          <w:vertAlign w:val="baseline"/>
        </w:rPr>
        <w:t>this</w:t>
      </w:r>
      <w:r>
        <w:rPr>
          <w:spacing w:val="-14"/>
          <w:w w:val="110"/>
          <w:vertAlign w:val="baseline"/>
        </w:rPr>
        <w:t> </w:t>
      </w:r>
      <w:r>
        <w:rPr>
          <w:w w:val="110"/>
          <w:vertAlign w:val="baseline"/>
        </w:rPr>
        <w:t>alternative</w:t>
      </w:r>
      <w:r>
        <w:rPr>
          <w:spacing w:val="-14"/>
          <w:w w:val="110"/>
          <w:vertAlign w:val="baseline"/>
        </w:rPr>
        <w:t> </w:t>
      </w:r>
      <w:r>
        <w:rPr>
          <w:w w:val="110"/>
          <w:vertAlign w:val="baseline"/>
        </w:rPr>
        <w:t>formula would yield </w:t>
      </w:r>
      <w:r>
        <w:rPr>
          <w:i/>
          <w:iCs/>
          <w:w w:val="110"/>
          <w:vertAlign w:val="baseline"/>
        </w:rPr>
        <w:t>τ</w:t>
      </w:r>
      <w:r>
        <w:rPr>
          <w:w w:val="110"/>
          <w:vertAlign w:val="subscript"/>
        </w:rPr>
        <w:t>blind</w:t>
      </w:r>
      <w:r>
        <w:rPr>
          <w:w w:val="110"/>
          <w:vertAlign w:val="baseline"/>
        </w:rPr>
        <w:t> </w:t>
      </w:r>
      <w:r>
        <w:rPr>
          <w:rFonts w:ascii="Apple Symbols" w:hAnsi="Apple Symbols" w:cs="Apple Symbols" w:eastAsia="Apple Symbols"/>
          <w:w w:val="110"/>
          <w:vertAlign w:val="baseline"/>
        </w:rPr>
        <w:t>∈</w:t>
      </w:r>
      <w:r>
        <w:rPr>
          <w:rFonts w:ascii="Apple Symbols" w:hAnsi="Apple Symbols" w:cs="Apple Symbols" w:eastAsia="Apple Symbols"/>
          <w:spacing w:val="-19"/>
          <w:w w:val="110"/>
          <w:vertAlign w:val="baseline"/>
        </w:rPr>
        <w:t> </w:t>
      </w:r>
      <w:r>
        <w:rPr>
          <w:w w:val="110"/>
          <w:vertAlign w:val="baseline"/>
        </w:rPr>
        <w:t>[0</w:t>
      </w:r>
      <w:r>
        <w:rPr>
          <w:i/>
          <w:iCs/>
          <w:w w:val="110"/>
          <w:vertAlign w:val="baseline"/>
        </w:rPr>
        <w:t>.</w:t>
      </w:r>
      <w:r>
        <w:rPr>
          <w:w w:val="110"/>
          <w:vertAlign w:val="baseline"/>
        </w:rPr>
        <w:t>75</w:t>
      </w:r>
      <w:r>
        <w:rPr>
          <w:spacing w:val="-14"/>
          <w:w w:val="110"/>
          <w:vertAlign w:val="baseline"/>
        </w:rPr>
        <w:t> </w:t>
      </w:r>
      <w:r>
        <w:rPr>
          <w:rFonts w:ascii="Apple Symbols" w:hAnsi="Apple Symbols" w:cs="Apple Symbols" w:eastAsia="Apple Symbols"/>
          <w:w w:val="135"/>
          <w:vertAlign w:val="baseline"/>
        </w:rPr>
        <w:t>×</w:t>
      </w:r>
      <w:r>
        <w:rPr>
          <w:rFonts w:ascii="Apple Symbols" w:hAnsi="Apple Symbols" w:cs="Apple Symbols" w:eastAsia="Apple Symbols"/>
          <w:spacing w:val="-22"/>
          <w:w w:val="135"/>
          <w:vertAlign w:val="baseline"/>
        </w:rPr>
        <w:t> </w:t>
      </w:r>
      <w:r>
        <w:rPr>
          <w:w w:val="110"/>
          <w:vertAlign w:val="baseline"/>
        </w:rPr>
        <w:t>10</w:t>
      </w:r>
      <w:r>
        <w:rPr>
          <w:w w:val="110"/>
          <w:vertAlign w:val="superscript"/>
        </w:rPr>
        <w:t>4</w:t>
      </w:r>
      <w:r>
        <w:rPr>
          <w:i/>
          <w:iCs/>
          <w:w w:val="110"/>
          <w:vertAlign w:val="baseline"/>
        </w:rPr>
        <w:t>,</w:t>
      </w:r>
      <w:r>
        <w:rPr>
          <w:i/>
          <w:iCs/>
          <w:spacing w:val="-14"/>
          <w:w w:val="110"/>
          <w:vertAlign w:val="baseline"/>
        </w:rPr>
        <w:t> </w:t>
      </w:r>
      <w:r>
        <w:rPr>
          <w:w w:val="110"/>
          <w:vertAlign w:val="baseline"/>
        </w:rPr>
        <w:t>1</w:t>
      </w:r>
      <w:r>
        <w:rPr>
          <w:i/>
          <w:iCs/>
          <w:w w:val="110"/>
          <w:vertAlign w:val="baseline"/>
        </w:rPr>
        <w:t>.</w:t>
      </w:r>
      <w:r>
        <w:rPr>
          <w:w w:val="110"/>
          <w:vertAlign w:val="baseline"/>
        </w:rPr>
        <w:t>0</w:t>
      </w:r>
      <w:r>
        <w:rPr>
          <w:spacing w:val="-14"/>
          <w:w w:val="110"/>
          <w:vertAlign w:val="baseline"/>
        </w:rPr>
        <w:t> </w:t>
      </w:r>
      <w:r>
        <w:rPr>
          <w:rFonts w:ascii="Apple Symbols" w:hAnsi="Apple Symbols" w:cs="Apple Symbols" w:eastAsia="Apple Symbols"/>
          <w:w w:val="135"/>
          <w:vertAlign w:val="baseline"/>
        </w:rPr>
        <w:t>×</w:t>
      </w:r>
      <w:r>
        <w:rPr>
          <w:rFonts w:ascii="Apple Symbols" w:hAnsi="Apple Symbols" w:cs="Apple Symbols" w:eastAsia="Apple Symbols"/>
          <w:spacing w:val="-22"/>
          <w:w w:val="135"/>
          <w:vertAlign w:val="baseline"/>
        </w:rPr>
        <w:t> </w:t>
      </w:r>
      <w:r>
        <w:rPr>
          <w:w w:val="110"/>
          <w:vertAlign w:val="baseline"/>
        </w:rPr>
        <w:t>10</w:t>
      </w:r>
      <w:r>
        <w:rPr>
          <w:w w:val="110"/>
          <w:vertAlign w:val="superscript"/>
        </w:rPr>
        <w:t>4</w:t>
      </w:r>
      <w:r>
        <w:rPr>
          <w:w w:val="110"/>
          <w:vertAlign w:val="baseline"/>
        </w:rPr>
        <w:t>]</w:t>
      </w:r>
      <w:r>
        <w:rPr>
          <w:spacing w:val="-14"/>
          <w:w w:val="110"/>
          <w:vertAlign w:val="baseline"/>
        </w:rPr>
        <w:t> </w:t>
      </w:r>
      <w:r>
        <w:rPr>
          <w:w w:val="110"/>
          <w:vertAlign w:val="baseline"/>
        </w:rPr>
        <w:t>s, and</w:t>
      </w:r>
      <w:r>
        <w:rPr>
          <w:spacing w:val="-1"/>
          <w:w w:val="110"/>
          <w:vertAlign w:val="baseline"/>
        </w:rPr>
        <w:t> </w:t>
      </w:r>
      <w:r>
        <w:rPr>
          <w:i/>
          <w:iCs/>
          <w:w w:val="110"/>
          <w:vertAlign w:val="baseline"/>
        </w:rPr>
        <w:t>K</w:t>
      </w:r>
      <w:r>
        <w:rPr>
          <w:i/>
          <w:iCs/>
          <w:spacing w:val="22"/>
          <w:w w:val="110"/>
          <w:vertAlign w:val="baseline"/>
        </w:rPr>
        <w:t> </w:t>
      </w:r>
      <w:r>
        <w:rPr>
          <w:rFonts w:ascii="Apple Symbols" w:hAnsi="Apple Symbols" w:cs="Apple Symbols" w:eastAsia="Apple Symbols"/>
          <w:w w:val="110"/>
          <w:vertAlign w:val="baseline"/>
        </w:rPr>
        <w:t>∈</w:t>
      </w:r>
      <w:r>
        <w:rPr>
          <w:rFonts w:ascii="Apple Symbols" w:hAnsi="Apple Symbols" w:cs="Apple Symbols" w:eastAsia="Apple Symbols"/>
          <w:spacing w:val="-9"/>
          <w:w w:val="110"/>
          <w:vertAlign w:val="baseline"/>
        </w:rPr>
        <w:t> </w:t>
      </w:r>
      <w:r>
        <w:rPr>
          <w:w w:val="110"/>
          <w:vertAlign w:val="baseline"/>
        </w:rPr>
        <w:t>[log</w:t>
      </w:r>
      <w:r>
        <w:rPr>
          <w:w w:val="110"/>
          <w:position w:val="-4"/>
          <w:sz w:val="14"/>
          <w:szCs w:val="14"/>
          <w:vertAlign w:val="baseline"/>
        </w:rPr>
        <w:t>10</w:t>
      </w:r>
      <w:r>
        <w:rPr>
          <w:w w:val="110"/>
          <w:vertAlign w:val="baseline"/>
        </w:rPr>
        <w:t>(75)</w:t>
      </w:r>
      <w:r>
        <w:rPr>
          <w:i/>
          <w:iCs/>
          <w:w w:val="110"/>
          <w:vertAlign w:val="baseline"/>
        </w:rPr>
        <w:t>,</w:t>
      </w:r>
      <w:r>
        <w:rPr>
          <w:i/>
          <w:iCs/>
          <w:spacing w:val="-22"/>
          <w:w w:val="110"/>
          <w:vertAlign w:val="baseline"/>
        </w:rPr>
        <w:t> </w:t>
      </w:r>
      <w:r>
        <w:rPr>
          <w:w w:val="110"/>
          <w:vertAlign w:val="baseline"/>
        </w:rPr>
        <w:t>log</w:t>
      </w:r>
      <w:r>
        <w:rPr>
          <w:w w:val="110"/>
          <w:position w:val="-4"/>
          <w:sz w:val="14"/>
          <w:szCs w:val="14"/>
          <w:vertAlign w:val="baseline"/>
        </w:rPr>
        <w:t>10</w:t>
      </w:r>
      <w:r>
        <w:rPr>
          <w:w w:val="110"/>
          <w:vertAlign w:val="baseline"/>
        </w:rPr>
        <w:t>(100)]</w:t>
      </w:r>
      <w:r>
        <w:rPr>
          <w:spacing w:val="10"/>
          <w:w w:val="110"/>
          <w:vertAlign w:val="baseline"/>
        </w:rPr>
        <w:t> </w:t>
      </w:r>
      <w:r>
        <w:rPr>
          <w:rFonts w:ascii="Apple Symbols" w:hAnsi="Apple Symbols" w:cs="Apple Symbols" w:eastAsia="Apple Symbols"/>
          <w:w w:val="110"/>
          <w:vertAlign w:val="baseline"/>
        </w:rPr>
        <w:t>≈</w:t>
      </w:r>
      <w:r>
        <w:rPr>
          <w:rFonts w:ascii="Apple Symbols" w:hAnsi="Apple Symbols" w:cs="Apple Symbols" w:eastAsia="Apple Symbols"/>
          <w:spacing w:val="-8"/>
          <w:w w:val="110"/>
          <w:vertAlign w:val="baseline"/>
        </w:rPr>
        <w:t> </w:t>
      </w:r>
      <w:r>
        <w:rPr>
          <w:w w:val="110"/>
          <w:vertAlign w:val="baseline"/>
        </w:rPr>
        <w:t>[1</w:t>
      </w:r>
      <w:r>
        <w:rPr>
          <w:i/>
          <w:iCs/>
          <w:w w:val="110"/>
          <w:vertAlign w:val="baseline"/>
        </w:rPr>
        <w:t>.</w:t>
      </w:r>
      <w:r>
        <w:rPr>
          <w:w w:val="110"/>
          <w:vertAlign w:val="baseline"/>
        </w:rPr>
        <w:t>88</w:t>
      </w:r>
      <w:r>
        <w:rPr>
          <w:i/>
          <w:iCs/>
          <w:w w:val="110"/>
          <w:vertAlign w:val="baseline"/>
        </w:rPr>
        <w:t>,</w:t>
      </w:r>
      <w:r>
        <w:rPr>
          <w:i/>
          <w:iCs/>
          <w:spacing w:val="-22"/>
          <w:w w:val="110"/>
          <w:vertAlign w:val="baseline"/>
        </w:rPr>
        <w:t> </w:t>
      </w:r>
      <w:r>
        <w:rPr>
          <w:w w:val="110"/>
          <w:vertAlign w:val="baseline"/>
        </w:rPr>
        <w:t>2</w:t>
      </w:r>
      <w:r>
        <w:rPr>
          <w:i/>
          <w:iCs/>
          <w:w w:val="110"/>
          <w:vertAlign w:val="baseline"/>
        </w:rPr>
        <w:t>.</w:t>
      </w:r>
      <w:r>
        <w:rPr>
          <w:w w:val="110"/>
          <w:vertAlign w:val="baseline"/>
        </w:rPr>
        <w:t>00].</w:t>
      </w:r>
      <w:r>
        <w:rPr>
          <w:spacing w:val="11"/>
          <w:w w:val="110"/>
          <w:vertAlign w:val="baseline"/>
        </w:rPr>
        <w:t> </w:t>
      </w:r>
      <w:r>
        <w:rPr>
          <w:w w:val="110"/>
          <w:vertAlign w:val="baseline"/>
        </w:rPr>
        <w:t>As</w:t>
      </w:r>
      <w:r>
        <w:rPr>
          <w:spacing w:val="11"/>
          <w:w w:val="110"/>
          <w:vertAlign w:val="baseline"/>
        </w:rPr>
        <w:t> </w:t>
      </w:r>
      <w:r>
        <w:rPr>
          <w:i/>
          <w:iCs/>
          <w:w w:val="110"/>
          <w:vertAlign w:val="baseline"/>
        </w:rPr>
        <w:t>K</w:t>
      </w:r>
      <w:r>
        <w:rPr>
          <w:i/>
          <w:iCs/>
          <w:spacing w:val="24"/>
          <w:w w:val="110"/>
          <w:vertAlign w:val="baseline"/>
        </w:rPr>
        <w:t> </w:t>
      </w:r>
      <w:r>
        <w:rPr>
          <w:w w:val="110"/>
          <w:vertAlign w:val="baseline"/>
        </w:rPr>
        <w:t>is</w:t>
      </w:r>
      <w:r>
        <w:rPr>
          <w:spacing w:val="10"/>
          <w:w w:val="110"/>
          <w:vertAlign w:val="baseline"/>
        </w:rPr>
        <w:t> </w:t>
      </w:r>
      <w:r>
        <w:rPr>
          <w:w w:val="110"/>
          <w:vertAlign w:val="baseline"/>
        </w:rPr>
        <w:t>a</w:t>
      </w:r>
      <w:r>
        <w:rPr>
          <w:spacing w:val="11"/>
          <w:w w:val="110"/>
          <w:vertAlign w:val="baseline"/>
        </w:rPr>
        <w:t> </w:t>
      </w:r>
      <w:r>
        <w:rPr>
          <w:w w:val="110"/>
          <w:vertAlign w:val="baseline"/>
        </w:rPr>
        <w:t>logarithmic</w:t>
      </w:r>
      <w:r>
        <w:rPr>
          <w:spacing w:val="11"/>
          <w:w w:val="110"/>
          <w:vertAlign w:val="baseline"/>
        </w:rPr>
        <w:t> </w:t>
      </w:r>
      <w:r>
        <w:rPr>
          <w:w w:val="110"/>
          <w:vertAlign w:val="baseline"/>
        </w:rPr>
        <w:t>ratio,</w:t>
      </w:r>
      <w:r>
        <w:rPr>
          <w:spacing w:val="12"/>
          <w:w w:val="110"/>
          <w:vertAlign w:val="baseline"/>
        </w:rPr>
        <w:t> </w:t>
      </w:r>
      <w:r>
        <w:rPr>
          <w:w w:val="110"/>
          <w:vertAlign w:val="baseline"/>
        </w:rPr>
        <w:t>this</w:t>
      </w:r>
      <w:r>
        <w:rPr>
          <w:spacing w:val="11"/>
          <w:w w:val="110"/>
          <w:vertAlign w:val="baseline"/>
        </w:rPr>
        <w:t> </w:t>
      </w:r>
      <w:r>
        <w:rPr>
          <w:spacing w:val="-4"/>
          <w:w w:val="110"/>
          <w:vertAlign w:val="baseline"/>
        </w:rPr>
        <w:t>pre-</w:t>
      </w:r>
    </w:p>
    <w:p>
      <w:pPr>
        <w:pStyle w:val="BodyText"/>
        <w:spacing w:line="201" w:lineRule="exact" w:before="0"/>
        <w:ind w:left="301" w:firstLine="0"/>
      </w:pPr>
      <w:r>
        <w:rPr>
          <w:w w:val="110"/>
        </w:rPr>
        <w:t>factor</w:t>
      </w:r>
      <w:r>
        <w:rPr>
          <w:spacing w:val="9"/>
          <w:w w:val="110"/>
        </w:rPr>
        <w:t> </w:t>
      </w:r>
      <w:r>
        <w:rPr>
          <w:w w:val="110"/>
        </w:rPr>
        <w:t>choice</w:t>
      </w:r>
      <w:r>
        <w:rPr>
          <w:spacing w:val="9"/>
          <w:w w:val="110"/>
        </w:rPr>
        <w:t> </w:t>
      </w:r>
      <w:r>
        <w:rPr>
          <w:w w:val="110"/>
        </w:rPr>
        <w:t>primarily</w:t>
      </w:r>
      <w:r>
        <w:rPr>
          <w:spacing w:val="10"/>
          <w:w w:val="110"/>
        </w:rPr>
        <w:t> </w:t>
      </w:r>
      <w:r>
        <w:rPr>
          <w:w w:val="110"/>
        </w:rPr>
        <w:t>introduces</w:t>
      </w:r>
      <w:r>
        <w:rPr>
          <w:spacing w:val="10"/>
          <w:w w:val="110"/>
        </w:rPr>
        <w:t> </w:t>
      </w:r>
      <w:r>
        <w:rPr>
          <w:w w:val="110"/>
        </w:rPr>
        <w:t>an</w:t>
      </w:r>
      <w:r>
        <w:rPr>
          <w:spacing w:val="9"/>
          <w:w w:val="110"/>
        </w:rPr>
        <w:t> </w:t>
      </w:r>
      <w:r>
        <w:rPr>
          <w:w w:val="110"/>
        </w:rPr>
        <w:t>additive</w:t>
      </w:r>
      <w:r>
        <w:rPr>
          <w:spacing w:val="10"/>
          <w:w w:val="110"/>
        </w:rPr>
        <w:t> </w:t>
      </w:r>
      <w:r>
        <w:rPr>
          <w:w w:val="110"/>
        </w:rPr>
        <w:t>constant</w:t>
      </w:r>
      <w:r>
        <w:rPr>
          <w:spacing w:val="10"/>
          <w:w w:val="110"/>
        </w:rPr>
        <w:t> </w:t>
      </w:r>
      <w:r>
        <w:rPr>
          <w:w w:val="110"/>
        </w:rPr>
        <w:t>to</w:t>
      </w:r>
      <w:r>
        <w:rPr>
          <w:spacing w:val="10"/>
          <w:w w:val="110"/>
        </w:rPr>
        <w:t> </w:t>
      </w:r>
      <w:r>
        <w:rPr>
          <w:i/>
          <w:w w:val="110"/>
        </w:rPr>
        <w:t>K</w:t>
      </w:r>
      <w:r>
        <w:rPr>
          <w:w w:val="110"/>
        </w:rPr>
        <w:t>,</w:t>
      </w:r>
      <w:r>
        <w:rPr>
          <w:spacing w:val="9"/>
          <w:w w:val="110"/>
        </w:rPr>
        <w:t> </w:t>
      </w:r>
      <w:r>
        <w:rPr>
          <w:w w:val="110"/>
        </w:rPr>
        <w:t>i.e.,</w:t>
      </w:r>
      <w:r>
        <w:rPr>
          <w:spacing w:val="10"/>
          <w:w w:val="110"/>
        </w:rPr>
        <w:t> </w:t>
      </w:r>
      <w:r>
        <w:rPr>
          <w:w w:val="110"/>
        </w:rPr>
        <w:t>log</w:t>
      </w:r>
      <w:r>
        <w:rPr>
          <w:w w:val="110"/>
          <w:vertAlign w:val="subscript"/>
        </w:rPr>
        <w:t>10</w:t>
      </w:r>
      <w:r>
        <w:rPr>
          <w:w w:val="110"/>
          <w:vertAlign w:val="baseline"/>
        </w:rPr>
        <w:t>(2)</w:t>
      </w:r>
      <w:r>
        <w:rPr>
          <w:spacing w:val="4"/>
          <w:w w:val="110"/>
          <w:vertAlign w:val="baseline"/>
        </w:rPr>
        <w:t> </w:t>
      </w:r>
      <w:r>
        <w:rPr>
          <w:rFonts w:ascii="Apple Symbols" w:hAnsi="Apple Symbols"/>
          <w:w w:val="110"/>
          <w:vertAlign w:val="baseline"/>
        </w:rPr>
        <w:t>≈</w:t>
      </w:r>
      <w:r>
        <w:rPr>
          <w:rFonts w:ascii="Apple Symbols" w:hAnsi="Apple Symbols"/>
          <w:spacing w:val="-15"/>
          <w:w w:val="110"/>
          <w:vertAlign w:val="baseline"/>
        </w:rPr>
        <w:t> </w:t>
      </w:r>
      <w:r>
        <w:rPr>
          <w:w w:val="110"/>
          <w:vertAlign w:val="baseline"/>
        </w:rPr>
        <w:t>0</w:t>
      </w:r>
      <w:r>
        <w:rPr>
          <w:i/>
          <w:w w:val="110"/>
          <w:vertAlign w:val="baseline"/>
        </w:rPr>
        <w:t>.</w:t>
      </w:r>
      <w:r>
        <w:rPr>
          <w:w w:val="110"/>
          <w:vertAlign w:val="baseline"/>
        </w:rPr>
        <w:t>3.</w:t>
      </w:r>
      <w:r>
        <w:rPr>
          <w:spacing w:val="9"/>
          <w:w w:val="110"/>
          <w:vertAlign w:val="baseline"/>
        </w:rPr>
        <w:t> </w:t>
      </w:r>
      <w:r>
        <w:rPr>
          <w:spacing w:val="-5"/>
          <w:w w:val="110"/>
          <w:vertAlign w:val="baseline"/>
        </w:rPr>
        <w:t>As</w:t>
      </w:r>
    </w:p>
    <w:p>
      <w:pPr>
        <w:pStyle w:val="BodyText"/>
        <w:spacing w:line="249" w:lineRule="auto" w:before="3"/>
        <w:ind w:left="301" w:right="789" w:firstLine="0"/>
      </w:pPr>
      <w:r>
        <w:rPr>
          <w:w w:val="105"/>
        </w:rPr>
        <w:t>we</w:t>
      </w:r>
      <w:r>
        <w:rPr>
          <w:w w:val="105"/>
        </w:rPr>
        <w:t> remark</w:t>
      </w:r>
      <w:r>
        <w:rPr>
          <w:w w:val="105"/>
        </w:rPr>
        <w:t> in</w:t>
      </w:r>
      <w:r>
        <w:rPr>
          <w:w w:val="105"/>
        </w:rPr>
        <w:t> Section</w:t>
      </w:r>
      <w:r>
        <w:rPr>
          <w:w w:val="105"/>
        </w:rPr>
        <w:t> </w:t>
      </w:r>
      <w:hyperlink w:history="true" w:anchor="_bookmark5">
        <w:r>
          <w:rPr>
            <w:color w:val="0000FF"/>
            <w:w w:val="105"/>
          </w:rPr>
          <w:t>4</w:t>
        </w:r>
      </w:hyperlink>
      <w:r>
        <w:rPr>
          <w:w w:val="105"/>
        </w:rPr>
        <w:t>,</w:t>
      </w:r>
      <w:r>
        <w:rPr>
          <w:w w:val="105"/>
        </w:rPr>
        <w:t> consistency</w:t>
      </w:r>
      <w:r>
        <w:rPr>
          <w:w w:val="105"/>
        </w:rPr>
        <w:t> in</w:t>
      </w:r>
      <w:r>
        <w:rPr>
          <w:w w:val="105"/>
        </w:rPr>
        <w:t> defining</w:t>
      </w:r>
      <w:r>
        <w:rPr>
          <w:w w:val="105"/>
        </w:rPr>
        <w:t> </w:t>
      </w:r>
      <w:r>
        <w:rPr>
          <w:i/>
          <w:w w:val="105"/>
        </w:rPr>
        <w:t>τ</w:t>
      </w:r>
      <w:r>
        <w:rPr>
          <w:w w:val="105"/>
          <w:vertAlign w:val="subscript"/>
        </w:rPr>
        <w:t>blind</w:t>
      </w:r>
      <w:r>
        <w:rPr>
          <w:w w:val="105"/>
          <w:vertAlign w:val="baseline"/>
        </w:rPr>
        <w:t> is</w:t>
      </w:r>
      <w:r>
        <w:rPr>
          <w:w w:val="105"/>
          <w:vertAlign w:val="baseline"/>
        </w:rPr>
        <w:t> a</w:t>
      </w:r>
      <w:r>
        <w:rPr>
          <w:w w:val="105"/>
          <w:vertAlign w:val="baseline"/>
        </w:rPr>
        <w:t> crucial</w:t>
      </w:r>
      <w:r>
        <w:rPr>
          <w:w w:val="105"/>
          <w:vertAlign w:val="baseline"/>
        </w:rPr>
        <w:t> aspect</w:t>
      </w:r>
      <w:r>
        <w:rPr>
          <w:w w:val="105"/>
          <w:vertAlign w:val="baseline"/>
        </w:rPr>
        <w:t> when</w:t>
      </w:r>
      <w:r>
        <w:rPr>
          <w:w w:val="105"/>
          <w:vertAlign w:val="baseline"/>
        </w:rPr>
        <w:t> com- paring systems or assessing the impact of specific adaptations. Luckily, as can be seen from</w:t>
      </w:r>
      <w:r>
        <w:rPr>
          <w:spacing w:val="37"/>
          <w:w w:val="105"/>
          <w:vertAlign w:val="baseline"/>
        </w:rPr>
        <w:t> </w:t>
      </w:r>
      <w:r>
        <w:rPr>
          <w:w w:val="105"/>
          <w:vertAlign w:val="baseline"/>
        </w:rPr>
        <w:t>the</w:t>
      </w:r>
      <w:r>
        <w:rPr>
          <w:spacing w:val="37"/>
          <w:w w:val="105"/>
          <w:vertAlign w:val="baseline"/>
        </w:rPr>
        <w:t> </w:t>
      </w:r>
      <w:r>
        <w:rPr>
          <w:w w:val="105"/>
          <w:vertAlign w:val="baseline"/>
        </w:rPr>
        <w:t>reparameterization</w:t>
      </w:r>
      <w:r>
        <w:rPr>
          <w:spacing w:val="37"/>
          <w:w w:val="105"/>
          <w:vertAlign w:val="baseline"/>
        </w:rPr>
        <w:t> </w:t>
      </w:r>
      <w:r>
        <w:rPr>
          <w:w w:val="105"/>
          <w:vertAlign w:val="baseline"/>
        </w:rPr>
        <w:t>above,</w:t>
      </w:r>
      <w:r>
        <w:rPr>
          <w:spacing w:val="38"/>
          <w:w w:val="105"/>
          <w:vertAlign w:val="baseline"/>
        </w:rPr>
        <w:t> </w:t>
      </w:r>
      <w:r>
        <w:rPr>
          <w:w w:val="105"/>
          <w:vertAlign w:val="baseline"/>
        </w:rPr>
        <w:t>the</w:t>
      </w:r>
      <w:r>
        <w:rPr>
          <w:spacing w:val="37"/>
          <w:w w:val="105"/>
          <w:vertAlign w:val="baseline"/>
        </w:rPr>
        <w:t> </w:t>
      </w:r>
      <w:r>
        <w:rPr>
          <w:w w:val="105"/>
          <w:vertAlign w:val="baseline"/>
        </w:rPr>
        <w:t>order</w:t>
      </w:r>
      <w:r>
        <w:rPr>
          <w:spacing w:val="38"/>
          <w:w w:val="105"/>
          <w:vertAlign w:val="baseline"/>
        </w:rPr>
        <w:t> </w:t>
      </w:r>
      <w:r>
        <w:rPr>
          <w:w w:val="105"/>
          <w:vertAlign w:val="baseline"/>
        </w:rPr>
        <w:t>of</w:t>
      </w:r>
      <w:r>
        <w:rPr>
          <w:spacing w:val="37"/>
          <w:w w:val="105"/>
          <w:vertAlign w:val="baseline"/>
        </w:rPr>
        <w:t> </w:t>
      </w:r>
      <w:r>
        <w:rPr>
          <w:w w:val="105"/>
          <w:vertAlign w:val="baseline"/>
        </w:rPr>
        <w:t>magnitude</w:t>
      </w:r>
      <w:r>
        <w:rPr>
          <w:spacing w:val="37"/>
          <w:w w:val="105"/>
          <w:vertAlign w:val="baseline"/>
        </w:rPr>
        <w:t> </w:t>
      </w:r>
      <w:r>
        <w:rPr>
          <w:w w:val="105"/>
          <w:vertAlign w:val="baseline"/>
        </w:rPr>
        <w:t>for</w:t>
      </w:r>
      <w:r>
        <w:rPr>
          <w:spacing w:val="37"/>
          <w:w w:val="105"/>
          <w:vertAlign w:val="baseline"/>
        </w:rPr>
        <w:t> </w:t>
      </w:r>
      <w:r>
        <w:rPr>
          <w:i/>
          <w:w w:val="105"/>
          <w:vertAlign w:val="baseline"/>
        </w:rPr>
        <w:t>K</w:t>
      </w:r>
      <w:r>
        <w:rPr>
          <w:i/>
          <w:spacing w:val="40"/>
          <w:w w:val="105"/>
          <w:vertAlign w:val="baseline"/>
        </w:rPr>
        <w:t> </w:t>
      </w:r>
      <w:r>
        <w:rPr>
          <w:w w:val="105"/>
          <w:vertAlign w:val="baseline"/>
        </w:rPr>
        <w:t>often</w:t>
      </w:r>
      <w:r>
        <w:rPr>
          <w:spacing w:val="37"/>
          <w:w w:val="105"/>
          <w:vertAlign w:val="baseline"/>
        </w:rPr>
        <w:t> </w:t>
      </w:r>
      <w:r>
        <w:rPr>
          <w:w w:val="105"/>
          <w:vertAlign w:val="baseline"/>
        </w:rPr>
        <w:t>remains</w:t>
      </w:r>
      <w:r>
        <w:rPr>
          <w:spacing w:val="37"/>
          <w:w w:val="105"/>
          <w:vertAlign w:val="baseline"/>
        </w:rPr>
        <w:t> </w:t>
      </w:r>
      <w:r>
        <w:rPr>
          <w:w w:val="105"/>
          <w:vertAlign w:val="baseline"/>
        </w:rPr>
        <w:t>ro- bust to such variations in the precise null model specification, which is highly relevant to</w:t>
      </w:r>
      <w:r>
        <w:rPr>
          <w:spacing w:val="40"/>
          <w:w w:val="105"/>
          <w:vertAlign w:val="baseline"/>
        </w:rPr>
        <w:t> </w:t>
      </w:r>
      <w:r>
        <w:rPr>
          <w:w w:val="105"/>
          <w:vertAlign w:val="baseline"/>
        </w:rPr>
        <w:t>the</w:t>
      </w:r>
      <w:r>
        <w:rPr>
          <w:spacing w:val="40"/>
          <w:w w:val="105"/>
          <w:vertAlign w:val="baseline"/>
        </w:rPr>
        <w:t> </w:t>
      </w:r>
      <w:r>
        <w:rPr>
          <w:w w:val="105"/>
          <w:vertAlign w:val="baseline"/>
        </w:rPr>
        <w:t>difficult</w:t>
      </w:r>
      <w:r>
        <w:rPr>
          <w:spacing w:val="40"/>
          <w:w w:val="105"/>
          <w:vertAlign w:val="baseline"/>
        </w:rPr>
        <w:t> </w:t>
      </w:r>
      <w:r>
        <w:rPr>
          <w:w w:val="105"/>
          <w:vertAlign w:val="baseline"/>
        </w:rPr>
        <w:t>operationalization</w:t>
      </w:r>
      <w:r>
        <w:rPr>
          <w:spacing w:val="40"/>
          <w:w w:val="105"/>
          <w:vertAlign w:val="baseline"/>
        </w:rPr>
        <w:t> </w:t>
      </w:r>
      <w:r>
        <w:rPr>
          <w:w w:val="105"/>
          <w:vertAlign w:val="baseline"/>
        </w:rPr>
        <w:t>questions</w:t>
      </w:r>
      <w:r>
        <w:rPr>
          <w:spacing w:val="40"/>
          <w:w w:val="105"/>
          <w:vertAlign w:val="baseline"/>
        </w:rPr>
        <w:t> </w:t>
      </w:r>
      <w:r>
        <w:rPr>
          <w:w w:val="105"/>
          <w:vertAlign w:val="baseline"/>
        </w:rPr>
        <w:t>of</w:t>
      </w:r>
      <w:r>
        <w:rPr>
          <w:spacing w:val="40"/>
          <w:w w:val="105"/>
          <w:vertAlign w:val="baseline"/>
        </w:rPr>
        <w:t> </w:t>
      </w:r>
      <w:r>
        <w:rPr>
          <w:i/>
          <w:w w:val="105"/>
          <w:vertAlign w:val="baseline"/>
        </w:rPr>
        <w:t>τ</w:t>
      </w:r>
      <w:r>
        <w:rPr>
          <w:w w:val="105"/>
          <w:vertAlign w:val="subscript"/>
        </w:rPr>
        <w:t>blind</w:t>
      </w:r>
      <w:r>
        <w:rPr>
          <w:spacing w:val="40"/>
          <w:w w:val="105"/>
          <w:vertAlign w:val="baseline"/>
        </w:rPr>
        <w:t> </w:t>
      </w:r>
      <w:r>
        <w:rPr>
          <w:w w:val="105"/>
          <w:vertAlign w:val="baseline"/>
        </w:rPr>
        <w:t>generally.</w:t>
      </w:r>
    </w:p>
    <w:p>
      <w:pPr>
        <w:pStyle w:val="BodyText"/>
        <w:spacing w:before="18"/>
        <w:ind w:left="0" w:firstLine="0"/>
        <w:jc w:val="left"/>
      </w:pPr>
    </w:p>
    <w:p>
      <w:pPr>
        <w:pStyle w:val="Heading1"/>
        <w:numPr>
          <w:ilvl w:val="0"/>
          <w:numId w:val="1"/>
        </w:numPr>
        <w:tabs>
          <w:tab w:pos="616" w:val="left" w:leader="none"/>
        </w:tabs>
        <w:spacing w:line="240" w:lineRule="auto" w:before="1" w:after="0"/>
        <w:ind w:left="616" w:right="1035" w:hanging="315"/>
        <w:jc w:val="left"/>
      </w:pPr>
      <w:bookmarkStart w:name="A model of search efficiency in the prob" w:id="19"/>
      <w:bookmarkEnd w:id="19"/>
      <w:r>
        <w:rPr>
          <w:b w:val="0"/>
        </w:rPr>
      </w:r>
      <w:bookmarkStart w:name="_bookmark9" w:id="20"/>
      <w:bookmarkEnd w:id="20"/>
      <w:r>
        <w:rPr>
          <w:b w:val="0"/>
        </w:rPr>
      </w:r>
      <w:r>
        <w:rPr>
          <w:w w:val="110"/>
        </w:rPr>
        <w:t>A</w:t>
      </w:r>
      <w:r>
        <w:rPr>
          <w:w w:val="110"/>
        </w:rPr>
        <w:t> model</w:t>
      </w:r>
      <w:r>
        <w:rPr>
          <w:w w:val="110"/>
        </w:rPr>
        <w:t> of</w:t>
      </w:r>
      <w:r>
        <w:rPr>
          <w:w w:val="110"/>
        </w:rPr>
        <w:t> search</w:t>
      </w:r>
      <w:r>
        <w:rPr>
          <w:w w:val="110"/>
        </w:rPr>
        <w:t> efficiency</w:t>
      </w:r>
      <w:r>
        <w:rPr>
          <w:w w:val="110"/>
        </w:rPr>
        <w:t> in</w:t>
      </w:r>
      <w:r>
        <w:rPr>
          <w:w w:val="110"/>
        </w:rPr>
        <w:t> the</w:t>
      </w:r>
      <w:r>
        <w:rPr>
          <w:w w:val="110"/>
        </w:rPr>
        <w:t> problem</w:t>
      </w:r>
      <w:r>
        <w:rPr>
          <w:w w:val="110"/>
        </w:rPr>
        <w:t> </w:t>
      </w:r>
      <w:r>
        <w:rPr>
          <w:w w:val="110"/>
        </w:rPr>
        <w:t>space</w:t>
      </w:r>
      <w:r>
        <w:rPr>
          <w:spacing w:val="80"/>
          <w:w w:val="150"/>
        </w:rPr>
        <w:t> </w:t>
      </w:r>
      <w:r>
        <w:rPr>
          <w:w w:val="110"/>
        </w:rPr>
        <w:t>of</w:t>
      </w:r>
      <w:r>
        <w:rPr>
          <w:w w:val="110"/>
        </w:rPr>
        <w:t> planarian</w:t>
      </w:r>
      <w:r>
        <w:rPr>
          <w:w w:val="110"/>
        </w:rPr>
        <w:t> regeneration</w:t>
      </w:r>
    </w:p>
    <w:p>
      <w:pPr>
        <w:pStyle w:val="Heading2"/>
        <w:numPr>
          <w:ilvl w:val="1"/>
          <w:numId w:val="1"/>
        </w:numPr>
        <w:tabs>
          <w:tab w:pos="780" w:val="left" w:leader="none"/>
        </w:tabs>
        <w:spacing w:line="240" w:lineRule="auto" w:before="172" w:after="0"/>
        <w:ind w:left="780" w:right="0" w:hanging="479"/>
        <w:jc w:val="left"/>
      </w:pPr>
      <w:bookmarkStart w:name="A problem space for Dugesia head regener" w:id="21"/>
      <w:bookmarkEnd w:id="21"/>
      <w:r>
        <w:rPr>
          <w:b w:val="0"/>
        </w:rPr>
      </w:r>
      <w:r>
        <w:rPr>
          <w:w w:val="110"/>
        </w:rPr>
        <w:t>A</w:t>
      </w:r>
      <w:r>
        <w:rPr>
          <w:spacing w:val="38"/>
          <w:w w:val="110"/>
        </w:rPr>
        <w:t> </w:t>
      </w:r>
      <w:r>
        <w:rPr>
          <w:w w:val="110"/>
        </w:rPr>
        <w:t>problem</w:t>
      </w:r>
      <w:r>
        <w:rPr>
          <w:spacing w:val="38"/>
          <w:w w:val="110"/>
        </w:rPr>
        <w:t> </w:t>
      </w:r>
      <w:r>
        <w:rPr>
          <w:w w:val="110"/>
        </w:rPr>
        <w:t>space</w:t>
      </w:r>
      <w:r>
        <w:rPr>
          <w:spacing w:val="38"/>
          <w:w w:val="110"/>
        </w:rPr>
        <w:t> </w:t>
      </w:r>
      <w:r>
        <w:rPr>
          <w:w w:val="110"/>
        </w:rPr>
        <w:t>for</w:t>
      </w:r>
      <w:r>
        <w:rPr>
          <w:spacing w:val="38"/>
          <w:w w:val="110"/>
        </w:rPr>
        <w:t> </w:t>
      </w:r>
      <w:r>
        <w:rPr>
          <w:i/>
          <w:w w:val="110"/>
        </w:rPr>
        <w:t>Dugesia</w:t>
      </w:r>
      <w:r>
        <w:rPr>
          <w:i/>
          <w:spacing w:val="64"/>
          <w:w w:val="110"/>
        </w:rPr>
        <w:t> </w:t>
      </w:r>
      <w:r>
        <w:rPr>
          <w:w w:val="110"/>
        </w:rPr>
        <w:t>head</w:t>
      </w:r>
      <w:r>
        <w:rPr>
          <w:spacing w:val="38"/>
          <w:w w:val="110"/>
        </w:rPr>
        <w:t> </w:t>
      </w:r>
      <w:r>
        <w:rPr>
          <w:spacing w:val="-2"/>
          <w:w w:val="110"/>
        </w:rPr>
        <w:t>regeneration</w:t>
      </w:r>
    </w:p>
    <w:p>
      <w:pPr>
        <w:pStyle w:val="BodyText"/>
        <w:spacing w:line="249" w:lineRule="auto" w:before="121"/>
        <w:ind w:left="301" w:right="787" w:firstLine="0"/>
      </w:pPr>
      <w:r>
        <w:rPr>
          <w:w w:val="105"/>
        </w:rPr>
        <w:t>Upping the scale, planarian head regeneration (</w:t>
      </w:r>
      <w:hyperlink w:history="true" w:anchor="_bookmark150">
        <w:r>
          <w:rPr>
            <w:color w:val="0000FF"/>
            <w:w w:val="105"/>
          </w:rPr>
          <w:t>Reddien and </w:t>
        </w:r>
        <w:r>
          <w:rPr>
            <w:color w:val="0000FF"/>
            <w:spacing w:val="13"/>
            <w:w w:val="94"/>
          </w:rPr>
          <w:t>S</w:t>
        </w:r>
        <w:r>
          <w:rPr>
            <w:color w:val="0000FF"/>
            <w:spacing w:val="-87"/>
            <w:w w:val="144"/>
          </w:rPr>
          <w:t>´</w:t>
        </w:r>
        <w:r>
          <w:rPr>
            <w:color w:val="0000FF"/>
            <w:spacing w:val="13"/>
            <w:w w:val="107"/>
          </w:rPr>
          <w:t>a</w:t>
        </w:r>
        <w:r>
          <w:rPr>
            <w:color w:val="0000FF"/>
            <w:spacing w:val="13"/>
          </w:rPr>
          <w:t>n</w:t>
        </w:r>
        <w:r>
          <w:rPr>
            <w:color w:val="0000FF"/>
            <w:spacing w:val="7"/>
          </w:rPr>
          <w:t>c</w:t>
        </w:r>
        <w:r>
          <w:rPr>
            <w:color w:val="0000FF"/>
            <w:spacing w:val="12"/>
            <w:w w:val="105"/>
          </w:rPr>
          <w:t>h</w:t>
        </w:r>
        <w:r>
          <w:rPr>
            <w:color w:val="0000FF"/>
            <w:spacing w:val="13"/>
            <w:w w:val="94"/>
          </w:rPr>
          <w:t>ez</w:t>
        </w:r>
        <w:r>
          <w:rPr>
            <w:color w:val="0000FF"/>
            <w:spacing w:val="-1"/>
            <w:w w:val="104"/>
          </w:rPr>
          <w:t> </w:t>
        </w:r>
        <w:r>
          <w:rPr>
            <w:color w:val="0000FF"/>
            <w:w w:val="105"/>
          </w:rPr>
          <w:t>Alvarado</w:t>
        </w:r>
      </w:hyperlink>
      <w:r>
        <w:rPr>
          <w:color w:val="0000FF"/>
          <w:w w:val="105"/>
        </w:rPr>
        <w:t> </w:t>
      </w:r>
      <w:hyperlink w:history="true" w:anchor="_bookmark150">
        <w:r>
          <w:rPr>
            <w:color w:val="0000FF"/>
            <w:w w:val="105"/>
          </w:rPr>
          <w:t>2004</w:t>
        </w:r>
      </w:hyperlink>
      <w:r>
        <w:rPr>
          <w:w w:val="105"/>
        </w:rPr>
        <w:t>; </w:t>
      </w:r>
      <w:hyperlink w:history="true" w:anchor="_bookmark145">
        <w:r>
          <w:rPr>
            <w:color w:val="0000FF"/>
            <w:w w:val="105"/>
          </w:rPr>
          <w:t>Reddien</w:t>
        </w:r>
      </w:hyperlink>
      <w:r>
        <w:rPr>
          <w:color w:val="0000FF"/>
          <w:w w:val="105"/>
        </w:rPr>
        <w:t> </w:t>
      </w:r>
      <w:hyperlink w:history="true" w:anchor="_bookmark145">
        <w:r>
          <w:rPr>
            <w:color w:val="0000FF"/>
            <w:w w:val="105"/>
          </w:rPr>
          <w:t>2018</w:t>
        </w:r>
      </w:hyperlink>
      <w:r>
        <w:rPr>
          <w:w w:val="105"/>
        </w:rPr>
        <w:t>) is another non-mainstream candidate for problem space searching.</w:t>
      </w:r>
      <w:r>
        <w:rPr>
          <w:spacing w:val="80"/>
          <w:w w:val="105"/>
        </w:rPr>
        <w:t> </w:t>
      </w:r>
      <w:r>
        <w:rPr>
          <w:w w:val="105"/>
        </w:rPr>
        <w:t>State-of-the-art</w:t>
      </w:r>
      <w:r>
        <w:rPr>
          <w:w w:val="105"/>
        </w:rPr>
        <w:t> experiments</w:t>
      </w:r>
      <w:r>
        <w:rPr>
          <w:w w:val="105"/>
        </w:rPr>
        <w:t> demonstrate</w:t>
      </w:r>
      <w:r>
        <w:rPr>
          <w:w w:val="105"/>
        </w:rPr>
        <w:t> that</w:t>
      </w:r>
      <w:r>
        <w:rPr>
          <w:w w:val="105"/>
        </w:rPr>
        <w:t> planarian</w:t>
      </w:r>
      <w:r>
        <w:rPr>
          <w:w w:val="105"/>
        </w:rPr>
        <w:t> flatworms</w:t>
      </w:r>
      <w:r>
        <w:rPr>
          <w:w w:val="105"/>
        </w:rPr>
        <w:t> can</w:t>
      </w:r>
      <w:r>
        <w:rPr>
          <w:w w:val="105"/>
        </w:rPr>
        <w:t> adapt</w:t>
      </w:r>
      <w:r>
        <w:rPr>
          <w:w w:val="105"/>
        </w:rPr>
        <w:t> their regenerative</w:t>
      </w:r>
      <w:r>
        <w:rPr>
          <w:w w:val="105"/>
        </w:rPr>
        <w:t> mechanisms</w:t>
      </w:r>
      <w:r>
        <w:rPr>
          <w:w w:val="105"/>
        </w:rPr>
        <w:t> to</w:t>
      </w:r>
      <w:r>
        <w:rPr>
          <w:w w:val="105"/>
        </w:rPr>
        <w:t> guide</w:t>
      </w:r>
      <w:r>
        <w:rPr>
          <w:w w:val="105"/>
        </w:rPr>
        <w:t> cells</w:t>
      </w:r>
      <w:r>
        <w:rPr>
          <w:w w:val="105"/>
        </w:rPr>
        <w:t> toward</w:t>
      </w:r>
      <w:r>
        <w:rPr>
          <w:w w:val="105"/>
        </w:rPr>
        <w:t> target</w:t>
      </w:r>
      <w:r>
        <w:rPr>
          <w:w w:val="105"/>
        </w:rPr>
        <w:t> morphologies</w:t>
      </w:r>
      <w:r>
        <w:rPr>
          <w:w w:val="105"/>
        </w:rPr>
        <w:t> despite</w:t>
      </w:r>
      <w:r>
        <w:rPr>
          <w:w w:val="105"/>
        </w:rPr>
        <w:t> specific perturbations</w:t>
      </w:r>
      <w:r>
        <w:rPr>
          <w:spacing w:val="40"/>
          <w:w w:val="105"/>
        </w:rPr>
        <w:t> </w:t>
      </w:r>
      <w:r>
        <w:rPr>
          <w:w w:val="105"/>
        </w:rPr>
        <w:t>not</w:t>
      </w:r>
      <w:r>
        <w:rPr>
          <w:spacing w:val="40"/>
          <w:w w:val="105"/>
        </w:rPr>
        <w:t> </w:t>
      </w:r>
      <w:r>
        <w:rPr>
          <w:w w:val="105"/>
        </w:rPr>
        <w:t>typically</w:t>
      </w:r>
      <w:r>
        <w:rPr>
          <w:spacing w:val="40"/>
          <w:w w:val="105"/>
        </w:rPr>
        <w:t> </w:t>
      </w:r>
      <w:r>
        <w:rPr>
          <w:w w:val="105"/>
        </w:rPr>
        <w:t>encountered</w:t>
      </w:r>
      <w:r>
        <w:rPr>
          <w:spacing w:val="40"/>
          <w:w w:val="105"/>
        </w:rPr>
        <w:t> </w:t>
      </w:r>
      <w:r>
        <w:rPr>
          <w:w w:val="105"/>
        </w:rPr>
        <w:t>during</w:t>
      </w:r>
      <w:r>
        <w:rPr>
          <w:spacing w:val="40"/>
          <w:w w:val="105"/>
        </w:rPr>
        <w:t> </w:t>
      </w:r>
      <w:r>
        <w:rPr>
          <w:w w:val="105"/>
        </w:rPr>
        <w:t>evolution,</w:t>
      </w:r>
      <w:r>
        <w:rPr>
          <w:spacing w:val="40"/>
          <w:w w:val="105"/>
        </w:rPr>
        <w:t> </w:t>
      </w:r>
      <w:r>
        <w:rPr>
          <w:w w:val="105"/>
        </w:rPr>
        <w:t>e.g.,</w:t>
      </w:r>
      <w:r>
        <w:rPr>
          <w:spacing w:val="40"/>
          <w:w w:val="105"/>
        </w:rPr>
        <w:t> </w:t>
      </w:r>
      <w:r>
        <w:rPr>
          <w:w w:val="105"/>
        </w:rPr>
        <w:t>transient</w:t>
      </w:r>
      <w:r>
        <w:rPr>
          <w:spacing w:val="40"/>
          <w:w w:val="105"/>
        </w:rPr>
        <w:t> </w:t>
      </w:r>
      <w:r>
        <w:rPr>
          <w:w w:val="105"/>
        </w:rPr>
        <w:t>exposure</w:t>
      </w:r>
      <w:r>
        <w:rPr>
          <w:spacing w:val="40"/>
          <w:w w:val="105"/>
        </w:rPr>
        <w:t> </w:t>
      </w:r>
      <w:r>
        <w:rPr>
          <w:w w:val="105"/>
        </w:rPr>
        <w:t>to or particular</w:t>
      </w:r>
      <w:r>
        <w:rPr>
          <w:w w:val="105"/>
        </w:rPr>
        <w:t> ion counteraction</w:t>
      </w:r>
      <w:r>
        <w:rPr>
          <w:w w:val="105"/>
        </w:rPr>
        <w:t> channel</w:t>
      </w:r>
      <w:r>
        <w:rPr>
          <w:w w:val="105"/>
        </w:rPr>
        <w:t> blockers like those involving barium (Fig. </w:t>
      </w:r>
      <w:hyperlink w:history="true" w:anchor="_bookmark10">
        <w:r>
          <w:rPr>
            <w:color w:val="0000FF"/>
            <w:w w:val="105"/>
          </w:rPr>
          <w:t>5</w:t>
        </w:r>
      </w:hyperlink>
      <w:r>
        <w:rPr>
          <w:w w:val="105"/>
        </w:rPr>
        <w:t>) (</w:t>
      </w:r>
      <w:hyperlink w:history="true" w:anchor="_bookmark25">
        <w:r>
          <w:rPr>
            <w:color w:val="0000FF"/>
            <w:w w:val="105"/>
          </w:rPr>
          <w:t>Beane</w:t>
        </w:r>
        <w:r>
          <w:rPr>
            <w:color w:val="0000FF"/>
            <w:spacing w:val="29"/>
            <w:w w:val="105"/>
          </w:rPr>
          <w:t> </w:t>
        </w:r>
        <w:r>
          <w:rPr>
            <w:color w:val="0000FF"/>
            <w:w w:val="105"/>
          </w:rPr>
          <w:t>et</w:t>
        </w:r>
        <w:r>
          <w:rPr>
            <w:color w:val="0000FF"/>
            <w:spacing w:val="29"/>
            <w:w w:val="105"/>
          </w:rPr>
          <w:t> </w:t>
        </w:r>
        <w:r>
          <w:rPr>
            <w:color w:val="0000FF"/>
            <w:w w:val="105"/>
          </w:rPr>
          <w:t>al.</w:t>
        </w:r>
      </w:hyperlink>
      <w:r>
        <w:rPr>
          <w:color w:val="0000FF"/>
          <w:spacing w:val="29"/>
          <w:w w:val="105"/>
        </w:rPr>
        <w:t> </w:t>
      </w:r>
      <w:hyperlink w:history="true" w:anchor="_bookmark25">
        <w:r>
          <w:rPr>
            <w:color w:val="0000FF"/>
            <w:w w:val="105"/>
          </w:rPr>
          <w:t>2013</w:t>
        </w:r>
      </w:hyperlink>
      <w:r>
        <w:rPr>
          <w:w w:val="105"/>
        </w:rPr>
        <w:t>;</w:t>
      </w:r>
      <w:r>
        <w:rPr>
          <w:spacing w:val="29"/>
          <w:w w:val="105"/>
        </w:rPr>
        <w:t> </w:t>
      </w:r>
      <w:hyperlink w:history="true" w:anchor="_bookmark45">
        <w:r>
          <w:rPr>
            <w:color w:val="0000FF"/>
            <w:w w:val="105"/>
          </w:rPr>
          <w:t>Cervera</w:t>
        </w:r>
        <w:r>
          <w:rPr>
            <w:color w:val="0000FF"/>
            <w:spacing w:val="29"/>
            <w:w w:val="105"/>
          </w:rPr>
          <w:t> </w:t>
        </w:r>
        <w:r>
          <w:rPr>
            <w:color w:val="0000FF"/>
            <w:w w:val="105"/>
          </w:rPr>
          <w:t>et</w:t>
        </w:r>
        <w:r>
          <w:rPr>
            <w:color w:val="0000FF"/>
            <w:spacing w:val="29"/>
            <w:w w:val="105"/>
          </w:rPr>
          <w:t> </w:t>
        </w:r>
        <w:r>
          <w:rPr>
            <w:color w:val="0000FF"/>
            <w:w w:val="105"/>
          </w:rPr>
          <w:t>al.</w:t>
        </w:r>
      </w:hyperlink>
      <w:r>
        <w:rPr>
          <w:color w:val="0000FF"/>
          <w:spacing w:val="29"/>
          <w:w w:val="105"/>
        </w:rPr>
        <w:t> </w:t>
      </w:r>
      <w:hyperlink w:history="true" w:anchor="_bookmark45">
        <w:r>
          <w:rPr>
            <w:color w:val="0000FF"/>
            <w:w w:val="105"/>
          </w:rPr>
          <w:t>2018</w:t>
        </w:r>
      </w:hyperlink>
      <w:r>
        <w:rPr>
          <w:w w:val="105"/>
        </w:rPr>
        <w:t>;</w:t>
      </w:r>
      <w:r>
        <w:rPr>
          <w:spacing w:val="29"/>
          <w:w w:val="105"/>
        </w:rPr>
        <w:t> </w:t>
      </w:r>
      <w:hyperlink w:history="true" w:anchor="_bookmark107">
        <w:r>
          <w:rPr>
            <w:color w:val="0000FF"/>
            <w:w w:val="105"/>
          </w:rPr>
          <w:t>Levin</w:t>
        </w:r>
        <w:r>
          <w:rPr>
            <w:color w:val="0000FF"/>
            <w:spacing w:val="29"/>
            <w:w w:val="105"/>
          </w:rPr>
          <w:t> </w:t>
        </w:r>
        <w:r>
          <w:rPr>
            <w:color w:val="0000FF"/>
            <w:w w:val="105"/>
          </w:rPr>
          <w:t>et</w:t>
        </w:r>
        <w:r>
          <w:rPr>
            <w:color w:val="0000FF"/>
            <w:spacing w:val="29"/>
            <w:w w:val="105"/>
          </w:rPr>
          <w:t> </w:t>
        </w:r>
        <w:r>
          <w:rPr>
            <w:color w:val="0000FF"/>
            <w:w w:val="105"/>
          </w:rPr>
          <w:t>al.</w:t>
        </w:r>
      </w:hyperlink>
      <w:r>
        <w:rPr>
          <w:color w:val="0000FF"/>
          <w:spacing w:val="29"/>
          <w:w w:val="105"/>
        </w:rPr>
        <w:t> </w:t>
      </w:r>
      <w:hyperlink w:history="true" w:anchor="_bookmark107">
        <w:r>
          <w:rPr>
            <w:color w:val="0000FF"/>
            <w:w w:val="105"/>
          </w:rPr>
          <w:t>2021</w:t>
        </w:r>
      </w:hyperlink>
      <w:r>
        <w:rPr>
          <w:w w:val="105"/>
        </w:rPr>
        <w:t>;</w:t>
      </w:r>
      <w:r>
        <w:rPr>
          <w:spacing w:val="29"/>
          <w:w w:val="105"/>
        </w:rPr>
        <w:t> </w:t>
      </w:r>
      <w:hyperlink w:history="true" w:anchor="_bookmark100">
        <w:r>
          <w:rPr>
            <w:color w:val="0000FF"/>
            <w:w w:val="105"/>
          </w:rPr>
          <w:t>Levin</w:t>
        </w:r>
      </w:hyperlink>
      <w:r>
        <w:rPr>
          <w:color w:val="0000FF"/>
          <w:spacing w:val="29"/>
          <w:w w:val="105"/>
        </w:rPr>
        <w:t> </w:t>
      </w:r>
      <w:hyperlink w:history="true" w:anchor="_bookmark100">
        <w:r>
          <w:rPr>
            <w:color w:val="0000FF"/>
            <w:w w:val="105"/>
          </w:rPr>
          <w:t>2023a</w:t>
        </w:r>
      </w:hyperlink>
      <w:r>
        <w:rPr>
          <w:w w:val="105"/>
        </w:rPr>
        <w:t>).</w:t>
      </w:r>
      <w:r>
        <w:rPr>
          <w:spacing w:val="29"/>
          <w:w w:val="105"/>
        </w:rPr>
        <w:t> </w:t>
      </w:r>
      <w:r>
        <w:rPr>
          <w:w w:val="105"/>
        </w:rPr>
        <w:t>Our</w:t>
      </w:r>
      <w:r>
        <w:rPr>
          <w:spacing w:val="29"/>
          <w:w w:val="105"/>
        </w:rPr>
        <w:t> </w:t>
      </w:r>
      <w:r>
        <w:rPr>
          <w:w w:val="105"/>
        </w:rPr>
        <w:t>prob- lem</w:t>
      </w:r>
      <w:r>
        <w:rPr>
          <w:spacing w:val="-1"/>
          <w:w w:val="105"/>
        </w:rPr>
        <w:t> </w:t>
      </w:r>
      <w:r>
        <w:rPr>
          <w:w w:val="105"/>
        </w:rPr>
        <w:t>space</w:t>
      </w:r>
      <w:r>
        <w:rPr>
          <w:spacing w:val="-1"/>
          <w:w w:val="105"/>
        </w:rPr>
        <w:t> </w:t>
      </w:r>
      <w:r>
        <w:rPr>
          <w:w w:val="105"/>
        </w:rPr>
        <w:t>formalism</w:t>
      </w:r>
      <w:r>
        <w:rPr>
          <w:spacing w:val="-1"/>
          <w:w w:val="105"/>
        </w:rPr>
        <w:t> </w:t>
      </w:r>
      <w:r>
        <w:rPr>
          <w:w w:val="105"/>
        </w:rPr>
        <w:t>can</w:t>
      </w:r>
      <w:r>
        <w:rPr>
          <w:spacing w:val="-1"/>
          <w:w w:val="105"/>
        </w:rPr>
        <w:t> </w:t>
      </w:r>
      <w:r>
        <w:rPr>
          <w:w w:val="105"/>
        </w:rPr>
        <w:t>also</w:t>
      </w:r>
      <w:r>
        <w:rPr>
          <w:spacing w:val="-1"/>
          <w:w w:val="105"/>
        </w:rPr>
        <w:t> </w:t>
      </w:r>
      <w:r>
        <w:rPr>
          <w:w w:val="105"/>
        </w:rPr>
        <w:t>accommodate</w:t>
      </w:r>
      <w:r>
        <w:rPr>
          <w:spacing w:val="-1"/>
          <w:w w:val="105"/>
        </w:rPr>
        <w:t> </w:t>
      </w:r>
      <w:r>
        <w:rPr>
          <w:w w:val="105"/>
        </w:rPr>
        <w:t>tissue-level</w:t>
      </w:r>
      <w:r>
        <w:rPr>
          <w:spacing w:val="-1"/>
          <w:w w:val="105"/>
        </w:rPr>
        <w:t> </w:t>
      </w:r>
      <w:r>
        <w:rPr>
          <w:w w:val="105"/>
        </w:rPr>
        <w:t>morphogenesis</w:t>
      </w:r>
      <w:r>
        <w:rPr>
          <w:spacing w:val="-1"/>
          <w:w w:val="105"/>
        </w:rPr>
        <w:t> </w:t>
      </w:r>
      <w:r>
        <w:rPr>
          <w:w w:val="105"/>
        </w:rPr>
        <w:t>and</w:t>
      </w:r>
      <w:r>
        <w:rPr>
          <w:spacing w:val="-1"/>
          <w:w w:val="105"/>
        </w:rPr>
        <w:t> </w:t>
      </w:r>
      <w:r>
        <w:rPr>
          <w:w w:val="105"/>
        </w:rPr>
        <w:t>shows</w:t>
      </w:r>
      <w:r>
        <w:rPr>
          <w:spacing w:val="-1"/>
          <w:w w:val="105"/>
        </w:rPr>
        <w:t> </w:t>
      </w:r>
      <w:r>
        <w:rPr>
          <w:w w:val="105"/>
        </w:rPr>
        <w:t>how morphological priors constrain the search.</w:t>
      </w:r>
    </w:p>
    <w:p>
      <w:pPr>
        <w:pStyle w:val="BodyText"/>
        <w:spacing w:line="249" w:lineRule="auto" w:before="8"/>
        <w:ind w:left="301" w:right="788" w:firstLine="298"/>
      </w:pPr>
      <w:r>
        <w:rPr/>
        <mc:AlternateContent>
          <mc:Choice Requires="wps">
            <w:drawing>
              <wp:anchor distT="0" distB="0" distL="0" distR="0" allowOverlap="1" layoutInCell="1" locked="0" behindDoc="1" simplePos="0" relativeHeight="486789120">
                <wp:simplePos x="0" y="0"/>
                <wp:positionH relativeFrom="page">
                  <wp:posOffset>2716949</wp:posOffset>
                </wp:positionH>
                <wp:positionV relativeFrom="paragraph">
                  <wp:posOffset>230253</wp:posOffset>
                </wp:positionV>
                <wp:extent cx="963930" cy="39497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963930" cy="394970"/>
                        </a:xfrm>
                        <a:prstGeom prst="rect">
                          <a:avLst/>
                        </a:prstGeom>
                      </wps:spPr>
                      <wps:txbx>
                        <w:txbxContent>
                          <w:p>
                            <w:pPr>
                              <w:pStyle w:val="BodyText"/>
                              <w:tabs>
                                <w:tab w:pos="1423" w:val="left" w:leader="none"/>
                              </w:tabs>
                              <w:spacing w:line="192" w:lineRule="exact" w:before="0"/>
                              <w:ind w:left="0" w:firstLine="0"/>
                              <w:jc w:val="left"/>
                              <w:rPr>
                                <w:rFonts w:ascii="Arial"/>
                              </w:rPr>
                            </w:pPr>
                            <w:r>
                              <w:rPr>
                                <w:rFonts w:ascii="Arial"/>
                                <w:spacing w:val="-10"/>
                                <w:w w:val="125"/>
                              </w:rPr>
                              <w:t>(</w:t>
                            </w:r>
                            <w:r>
                              <w:rPr>
                                <w:rFonts w:ascii="Arial"/>
                              </w:rPr>
                              <w:tab/>
                            </w:r>
                            <w:r>
                              <w:rPr>
                                <w:rFonts w:ascii="Arial"/>
                                <w:spacing w:val="-28"/>
                              </w:rPr>
                              <w:t>1</w:t>
                            </w:r>
                          </w:p>
                        </w:txbxContent>
                      </wps:txbx>
                      <wps:bodyPr wrap="square" lIns="0" tIns="0" rIns="0" bIns="0" rtlCol="0">
                        <a:noAutofit/>
                      </wps:bodyPr>
                    </wps:wsp>
                  </a:graphicData>
                </a:graphic>
              </wp:anchor>
            </w:drawing>
          </mc:Choice>
          <mc:Fallback>
            <w:pict>
              <v:shape style="position:absolute;margin-left:213.932999pt;margin-top:18.130226pt;width:75.9pt;height:31.1pt;mso-position-horizontal-relative:page;mso-position-vertical-relative:paragraph;z-index:-16527360" type="#_x0000_t202" id="docshape12" filled="false" stroked="false">
                <v:textbox inset="0,0,0,0">
                  <w:txbxContent>
                    <w:p>
                      <w:pPr>
                        <w:pStyle w:val="BodyText"/>
                        <w:tabs>
                          <w:tab w:pos="1423" w:val="left" w:leader="none"/>
                        </w:tabs>
                        <w:spacing w:line="192" w:lineRule="exact" w:before="0"/>
                        <w:ind w:left="0" w:firstLine="0"/>
                        <w:jc w:val="left"/>
                        <w:rPr>
                          <w:rFonts w:ascii="Arial"/>
                        </w:rPr>
                      </w:pPr>
                      <w:r>
                        <w:rPr>
                          <w:rFonts w:ascii="Arial"/>
                          <w:spacing w:val="-10"/>
                          <w:w w:val="125"/>
                        </w:rPr>
                        <w:t>(</w:t>
                      </w:r>
                      <w:r>
                        <w:rPr>
                          <w:rFonts w:ascii="Arial"/>
                        </w:rPr>
                        <w:tab/>
                      </w:r>
                      <w:r>
                        <w:rPr>
                          <w:rFonts w:ascii="Arial"/>
                          <w:spacing w:val="-28"/>
                        </w:rPr>
                        <w:t>1</w:t>
                      </w:r>
                    </w:p>
                  </w:txbxContent>
                </v:textbox>
                <w10:wrap type="none"/>
              </v:shape>
            </w:pict>
          </mc:Fallback>
        </mc:AlternateContent>
      </w:r>
      <w:r>
        <w:rPr/>
        <w:t>Thus, translated in </w:t>
      </w:r>
      <w:r>
        <w:rPr>
          <w:i/>
        </w:rPr>
        <w:t>P</w:t>
      </w:r>
      <w:r>
        <w:rPr>
          <w:i/>
          <w:spacing w:val="-5"/>
        </w:rPr>
        <w:t> </w:t>
      </w:r>
      <w:r>
        <w:rPr/>
        <w:t>, the spatial distribution of cell types and signalling molecules </w:t>
      </w:r>
      <w:r>
        <w:rPr>
          <w:w w:val="110"/>
        </w:rPr>
        <w:t>defining</w:t>
      </w:r>
      <w:r>
        <w:rPr>
          <w:w w:val="110"/>
        </w:rPr>
        <w:t> the</w:t>
      </w:r>
      <w:r>
        <w:rPr>
          <w:w w:val="110"/>
        </w:rPr>
        <w:t> body</w:t>
      </w:r>
      <w:r>
        <w:rPr>
          <w:w w:val="110"/>
        </w:rPr>
        <w:t> plan</w:t>
      </w:r>
      <w:r>
        <w:rPr>
          <w:w w:val="110"/>
        </w:rPr>
        <w:t> define</w:t>
      </w:r>
      <w:r>
        <w:rPr>
          <w:w w:val="110"/>
        </w:rPr>
        <w:t> </w:t>
      </w:r>
      <w:r>
        <w:rPr>
          <w:i/>
          <w:w w:val="110"/>
        </w:rPr>
        <w:t>S</w:t>
      </w:r>
      <w:r>
        <w:rPr>
          <w:w w:val="110"/>
        </w:rPr>
        <w:t>.</w:t>
      </w:r>
      <w:r>
        <w:rPr>
          <w:w w:val="110"/>
        </w:rPr>
        <w:t> More</w:t>
      </w:r>
      <w:r>
        <w:rPr>
          <w:w w:val="110"/>
        </w:rPr>
        <w:t> concretely,</w:t>
      </w:r>
      <w:r>
        <w:rPr>
          <w:w w:val="110"/>
        </w:rPr>
        <w:t> </w:t>
      </w:r>
      <w:r>
        <w:rPr>
          <w:i/>
          <w:w w:val="110"/>
        </w:rPr>
        <w:t>S</w:t>
      </w:r>
      <w:r>
        <w:rPr>
          <w:i/>
          <w:w w:val="110"/>
        </w:rPr>
        <w:t> </w:t>
      </w:r>
      <w:r>
        <w:rPr>
          <w:w w:val="110"/>
        </w:rPr>
        <w:t>can</w:t>
      </w:r>
      <w:r>
        <w:rPr>
          <w:w w:val="110"/>
        </w:rPr>
        <w:t> be</w:t>
      </w:r>
      <w:r>
        <w:rPr>
          <w:w w:val="110"/>
        </w:rPr>
        <w:t> approximated</w:t>
      </w:r>
      <w:r>
        <w:rPr>
          <w:w w:val="110"/>
        </w:rPr>
        <w:t> by</w:t>
      </w:r>
      <w:r>
        <w:rPr>
          <w:w w:val="110"/>
        </w:rPr>
        <w:t> a</w:t>
      </w:r>
      <w:r>
        <w:rPr>
          <w:w w:val="110"/>
        </w:rPr>
        <w:t> low- </w:t>
      </w:r>
      <w:r>
        <w:rPr>
          <w:w w:val="115"/>
        </w:rPr>
        <w:t>dimensional</w:t>
      </w:r>
      <w:r>
        <w:rPr>
          <w:spacing w:val="-15"/>
          <w:w w:val="115"/>
        </w:rPr>
        <w:t> </w:t>
      </w:r>
      <w:r>
        <w:rPr>
          <w:w w:val="115"/>
        </w:rPr>
        <w:t>vector</w:t>
      </w:r>
      <w:r>
        <w:rPr>
          <w:spacing w:val="-14"/>
          <w:w w:val="115"/>
        </w:rPr>
        <w:t> </w:t>
      </w:r>
      <w:r>
        <w:rPr>
          <w:i/>
          <w:w w:val="115"/>
        </w:rPr>
        <w:t>s</w:t>
      </w:r>
      <w:r>
        <w:rPr>
          <w:w w:val="115"/>
        </w:rPr>
        <w:t>(</w:t>
      </w:r>
      <w:r>
        <w:rPr>
          <w:i/>
          <w:w w:val="115"/>
        </w:rPr>
        <w:t>t</w:t>
      </w:r>
      <w:r>
        <w:rPr>
          <w:w w:val="115"/>
        </w:rPr>
        <w:t>)</w:t>
      </w:r>
      <w:r>
        <w:rPr>
          <w:spacing w:val="-15"/>
          <w:w w:val="115"/>
        </w:rPr>
        <w:t> </w:t>
      </w:r>
      <w:r>
        <w:rPr>
          <w:w w:val="115"/>
        </w:rPr>
        <w:t>=</w:t>
      </w:r>
      <w:r>
        <w:rPr>
          <w:spacing w:val="12"/>
          <w:w w:val="115"/>
        </w:rPr>
        <w:t> </w:t>
      </w:r>
      <w:r>
        <w:rPr>
          <w:i/>
          <w:w w:val="115"/>
        </w:rPr>
        <w:t>ρ</w:t>
      </w:r>
      <w:r>
        <w:rPr>
          <w:i/>
          <w:w w:val="115"/>
          <w:vertAlign w:val="subscript"/>
        </w:rPr>
        <w:t>i</w:t>
      </w:r>
      <w:r>
        <w:rPr>
          <w:w w:val="115"/>
          <w:vertAlign w:val="baseline"/>
        </w:rPr>
        <w:t>(</w:t>
      </w:r>
      <w:r>
        <w:rPr>
          <w:i/>
          <w:w w:val="115"/>
          <w:vertAlign w:val="baseline"/>
        </w:rPr>
        <w:t>t</w:t>
      </w:r>
      <w:r>
        <w:rPr>
          <w:w w:val="115"/>
          <w:vertAlign w:val="baseline"/>
        </w:rPr>
        <w:t>)</w:t>
      </w:r>
      <w:r>
        <w:rPr>
          <w:i/>
          <w:w w:val="115"/>
          <w:vertAlign w:val="baseline"/>
        </w:rPr>
        <w:t>,</w:t>
      </w:r>
      <w:r>
        <w:rPr>
          <w:i/>
          <w:spacing w:val="-15"/>
          <w:w w:val="115"/>
          <w:vertAlign w:val="baseline"/>
        </w:rPr>
        <w:t> </w:t>
      </w:r>
      <w:r>
        <w:rPr>
          <w:i/>
          <w:w w:val="115"/>
          <w:vertAlign w:val="baseline"/>
        </w:rPr>
        <w:t>V</w:t>
      </w:r>
      <w:r>
        <w:rPr>
          <w:w w:val="115"/>
          <w:vertAlign w:val="subscript"/>
        </w:rPr>
        <w:t>mem</w:t>
      </w:r>
      <w:r>
        <w:rPr>
          <w:i/>
          <w:w w:val="115"/>
          <w:vertAlign w:val="subscript"/>
        </w:rPr>
        <w:t>,j</w:t>
      </w:r>
      <w:r>
        <w:rPr>
          <w:w w:val="115"/>
          <w:vertAlign w:val="baseline"/>
        </w:rPr>
        <w:t>(</w:t>
      </w:r>
      <w:r>
        <w:rPr>
          <w:i/>
          <w:w w:val="115"/>
          <w:vertAlign w:val="baseline"/>
        </w:rPr>
        <w:t>t</w:t>
      </w:r>
      <w:r>
        <w:rPr>
          <w:w w:val="115"/>
          <w:vertAlign w:val="baseline"/>
        </w:rPr>
        <w:t>)</w:t>
      </w:r>
      <w:r>
        <w:rPr>
          <w:spacing w:val="40"/>
          <w:w w:val="115"/>
          <w:vertAlign w:val="baseline"/>
        </w:rPr>
        <w:t> </w:t>
      </w:r>
      <w:r>
        <w:rPr>
          <w:w w:val="115"/>
          <w:vertAlign w:val="baseline"/>
        </w:rPr>
        <w:t>whose</w:t>
      </w:r>
      <w:r>
        <w:rPr>
          <w:spacing w:val="-15"/>
          <w:w w:val="115"/>
          <w:vertAlign w:val="baseline"/>
        </w:rPr>
        <w:t> </w:t>
      </w:r>
      <w:r>
        <w:rPr>
          <w:w w:val="115"/>
          <w:vertAlign w:val="baseline"/>
        </w:rPr>
        <w:t>first</w:t>
      </w:r>
      <w:r>
        <w:rPr>
          <w:spacing w:val="-14"/>
          <w:w w:val="115"/>
          <w:vertAlign w:val="baseline"/>
        </w:rPr>
        <w:t> </w:t>
      </w:r>
      <w:r>
        <w:rPr>
          <w:w w:val="115"/>
          <w:vertAlign w:val="baseline"/>
        </w:rPr>
        <w:t>block</w:t>
      </w:r>
      <w:r>
        <w:rPr>
          <w:spacing w:val="-15"/>
          <w:w w:val="115"/>
          <w:vertAlign w:val="baseline"/>
        </w:rPr>
        <w:t> </w:t>
      </w:r>
      <w:r>
        <w:rPr>
          <w:w w:val="115"/>
          <w:vertAlign w:val="baseline"/>
        </w:rPr>
        <w:t>stores</w:t>
      </w:r>
      <w:r>
        <w:rPr>
          <w:spacing w:val="-14"/>
          <w:w w:val="115"/>
          <w:vertAlign w:val="baseline"/>
        </w:rPr>
        <w:t> </w:t>
      </w:r>
      <w:r>
        <w:rPr>
          <w:w w:val="115"/>
          <w:vertAlign w:val="baseline"/>
        </w:rPr>
        <w:t>regional</w:t>
      </w:r>
      <w:r>
        <w:rPr>
          <w:spacing w:val="-14"/>
          <w:w w:val="115"/>
          <w:vertAlign w:val="baseline"/>
        </w:rPr>
        <w:t> </w:t>
      </w:r>
      <w:r>
        <w:rPr>
          <w:w w:val="115"/>
          <w:vertAlign w:val="baseline"/>
        </w:rPr>
        <w:t>neoblast </w:t>
      </w:r>
      <w:r>
        <w:rPr>
          <w:w w:val="110"/>
          <w:vertAlign w:val="baseline"/>
        </w:rPr>
        <w:t>and</w:t>
      </w:r>
      <w:r>
        <w:rPr>
          <w:spacing w:val="-9"/>
          <w:w w:val="110"/>
          <w:vertAlign w:val="baseline"/>
        </w:rPr>
        <w:t> </w:t>
      </w:r>
      <w:r>
        <w:rPr>
          <w:w w:val="110"/>
          <w:vertAlign w:val="baseline"/>
        </w:rPr>
        <w:t>differentiated-cell</w:t>
      </w:r>
      <w:r>
        <w:rPr>
          <w:spacing w:val="-9"/>
          <w:w w:val="110"/>
          <w:vertAlign w:val="baseline"/>
        </w:rPr>
        <w:t> </w:t>
      </w:r>
      <w:r>
        <w:rPr>
          <w:w w:val="110"/>
          <w:vertAlign w:val="baseline"/>
        </w:rPr>
        <w:t>densities</w:t>
      </w:r>
      <w:r>
        <w:rPr>
          <w:spacing w:val="-9"/>
          <w:w w:val="110"/>
          <w:vertAlign w:val="baseline"/>
        </w:rPr>
        <w:t> </w:t>
      </w:r>
      <w:r>
        <w:rPr>
          <w:i/>
          <w:w w:val="110"/>
          <w:vertAlign w:val="baseline"/>
        </w:rPr>
        <w:t>ρ</w:t>
      </w:r>
      <w:r>
        <w:rPr>
          <w:i/>
          <w:w w:val="110"/>
          <w:vertAlign w:val="subscript"/>
        </w:rPr>
        <w:t>i</w:t>
      </w:r>
      <w:r>
        <w:rPr>
          <w:i/>
          <w:spacing w:val="-3"/>
          <w:w w:val="110"/>
          <w:vertAlign w:val="baseline"/>
        </w:rPr>
        <w:t> </w:t>
      </w:r>
      <w:r>
        <w:rPr>
          <w:w w:val="110"/>
          <w:vertAlign w:val="baseline"/>
        </w:rPr>
        <w:t>measured</w:t>
      </w:r>
      <w:r>
        <w:rPr>
          <w:spacing w:val="-9"/>
          <w:w w:val="110"/>
          <w:vertAlign w:val="baseline"/>
        </w:rPr>
        <w:t> </w:t>
      </w:r>
      <w:r>
        <w:rPr>
          <w:w w:val="110"/>
          <w:vertAlign w:val="baseline"/>
        </w:rPr>
        <w:t>by</w:t>
      </w:r>
      <w:r>
        <w:rPr>
          <w:spacing w:val="-9"/>
          <w:w w:val="110"/>
          <w:vertAlign w:val="baseline"/>
        </w:rPr>
        <w:t> </w:t>
      </w:r>
      <w:r>
        <w:rPr>
          <w:w w:val="110"/>
          <w:vertAlign w:val="baseline"/>
        </w:rPr>
        <w:t>BrdU</w:t>
      </w:r>
      <w:r>
        <w:rPr>
          <w:spacing w:val="-9"/>
          <w:w w:val="110"/>
          <w:vertAlign w:val="baseline"/>
        </w:rPr>
        <w:t> </w:t>
      </w:r>
      <w:r>
        <w:rPr>
          <w:w w:val="110"/>
          <w:vertAlign w:val="baseline"/>
        </w:rPr>
        <w:t>(5-bromo-2’-deoxyuridine)</w:t>
      </w:r>
      <w:r>
        <w:rPr>
          <w:spacing w:val="-9"/>
          <w:w w:val="110"/>
          <w:vertAlign w:val="baseline"/>
        </w:rPr>
        <w:t> </w:t>
      </w:r>
      <w:r>
        <w:rPr>
          <w:w w:val="110"/>
          <w:vertAlign w:val="baseline"/>
        </w:rPr>
        <w:t>in- corporation</w:t>
      </w:r>
      <w:r>
        <w:rPr>
          <w:spacing w:val="-10"/>
          <w:w w:val="110"/>
          <w:vertAlign w:val="baseline"/>
        </w:rPr>
        <w:t> </w:t>
      </w:r>
      <w:r>
        <w:rPr>
          <w:w w:val="110"/>
          <w:vertAlign w:val="baseline"/>
        </w:rPr>
        <w:t>and</w:t>
      </w:r>
      <w:r>
        <w:rPr>
          <w:spacing w:val="-10"/>
          <w:w w:val="110"/>
          <w:vertAlign w:val="baseline"/>
        </w:rPr>
        <w:t> </w:t>
      </w:r>
      <w:r>
        <w:rPr>
          <w:w w:val="110"/>
          <w:vertAlign w:val="baseline"/>
        </w:rPr>
        <w:t>fluorescence-activated</w:t>
      </w:r>
      <w:r>
        <w:rPr>
          <w:spacing w:val="-10"/>
          <w:w w:val="110"/>
          <w:vertAlign w:val="baseline"/>
        </w:rPr>
        <w:t> </w:t>
      </w:r>
      <w:r>
        <w:rPr>
          <w:w w:val="110"/>
          <w:vertAlign w:val="baseline"/>
        </w:rPr>
        <w:t>cell</w:t>
      </w:r>
      <w:r>
        <w:rPr>
          <w:spacing w:val="-10"/>
          <w:w w:val="110"/>
          <w:vertAlign w:val="baseline"/>
        </w:rPr>
        <w:t> </w:t>
      </w:r>
      <w:r>
        <w:rPr>
          <w:w w:val="110"/>
          <w:vertAlign w:val="baseline"/>
        </w:rPr>
        <w:t>sorting</w:t>
      </w:r>
      <w:r>
        <w:rPr>
          <w:spacing w:val="-10"/>
          <w:w w:val="110"/>
          <w:vertAlign w:val="baseline"/>
        </w:rPr>
        <w:t> </w:t>
      </w:r>
      <w:r>
        <w:rPr>
          <w:w w:val="110"/>
          <w:vertAlign w:val="baseline"/>
        </w:rPr>
        <w:t>(FACS),</w:t>
      </w:r>
      <w:r>
        <w:rPr>
          <w:spacing w:val="-10"/>
          <w:w w:val="110"/>
          <w:vertAlign w:val="baseline"/>
        </w:rPr>
        <w:t> </w:t>
      </w:r>
      <w:r>
        <w:rPr>
          <w:w w:val="110"/>
          <w:vertAlign w:val="baseline"/>
        </w:rPr>
        <w:t>and</w:t>
      </w:r>
      <w:r>
        <w:rPr>
          <w:spacing w:val="-10"/>
          <w:w w:val="110"/>
          <w:vertAlign w:val="baseline"/>
        </w:rPr>
        <w:t> </w:t>
      </w:r>
      <w:r>
        <w:rPr>
          <w:w w:val="110"/>
          <w:vertAlign w:val="baseline"/>
        </w:rPr>
        <w:t>whose</w:t>
      </w:r>
      <w:r>
        <w:rPr>
          <w:spacing w:val="-10"/>
          <w:w w:val="110"/>
          <w:vertAlign w:val="baseline"/>
        </w:rPr>
        <w:t> </w:t>
      </w:r>
      <w:r>
        <w:rPr>
          <w:w w:val="110"/>
          <w:vertAlign w:val="baseline"/>
        </w:rPr>
        <w:t>second</w:t>
      </w:r>
      <w:r>
        <w:rPr>
          <w:spacing w:val="-10"/>
          <w:w w:val="110"/>
          <w:vertAlign w:val="baseline"/>
        </w:rPr>
        <w:t> </w:t>
      </w:r>
      <w:r>
        <w:rPr>
          <w:w w:val="110"/>
          <w:vertAlign w:val="baseline"/>
        </w:rPr>
        <w:t>block records</w:t>
      </w:r>
      <w:r>
        <w:rPr>
          <w:spacing w:val="-5"/>
          <w:w w:val="110"/>
          <w:vertAlign w:val="baseline"/>
        </w:rPr>
        <w:t> </w:t>
      </w:r>
      <w:r>
        <w:rPr>
          <w:w w:val="110"/>
          <w:vertAlign w:val="baseline"/>
        </w:rPr>
        <w:t>anterior-posterior</w:t>
      </w:r>
      <w:r>
        <w:rPr>
          <w:spacing w:val="-5"/>
          <w:w w:val="110"/>
          <w:vertAlign w:val="baseline"/>
        </w:rPr>
        <w:t> </w:t>
      </w:r>
      <w:r>
        <w:rPr>
          <w:w w:val="110"/>
          <w:vertAlign w:val="baseline"/>
        </w:rPr>
        <w:t>voltage</w:t>
      </w:r>
      <w:r>
        <w:rPr>
          <w:spacing w:val="-5"/>
          <w:w w:val="110"/>
          <w:vertAlign w:val="baseline"/>
        </w:rPr>
        <w:t> </w:t>
      </w:r>
      <w:r>
        <w:rPr>
          <w:w w:val="110"/>
          <w:vertAlign w:val="baseline"/>
        </w:rPr>
        <w:t>profiles</w:t>
      </w:r>
      <w:r>
        <w:rPr>
          <w:spacing w:val="-5"/>
          <w:w w:val="110"/>
          <w:vertAlign w:val="baseline"/>
        </w:rPr>
        <w:t> </w:t>
      </w:r>
      <w:r>
        <w:rPr>
          <w:i/>
          <w:w w:val="110"/>
          <w:vertAlign w:val="baseline"/>
        </w:rPr>
        <w:t>V</w:t>
      </w:r>
      <w:r>
        <w:rPr>
          <w:w w:val="110"/>
          <w:vertAlign w:val="subscript"/>
        </w:rPr>
        <w:t>mem</w:t>
      </w:r>
      <w:r>
        <w:rPr>
          <w:w w:val="110"/>
          <w:vertAlign w:val="baseline"/>
        </w:rPr>
        <w:t> obtained</w:t>
      </w:r>
      <w:r>
        <w:rPr>
          <w:spacing w:val="-5"/>
          <w:w w:val="110"/>
          <w:vertAlign w:val="baseline"/>
        </w:rPr>
        <w:t> </w:t>
      </w:r>
      <w:r>
        <w:rPr>
          <w:w w:val="110"/>
          <w:vertAlign w:val="baseline"/>
        </w:rPr>
        <w:t>with</w:t>
      </w:r>
      <w:r>
        <w:rPr>
          <w:spacing w:val="-5"/>
          <w:w w:val="110"/>
          <w:vertAlign w:val="baseline"/>
        </w:rPr>
        <w:t> </w:t>
      </w:r>
      <w:r>
        <w:rPr>
          <w:w w:val="110"/>
          <w:vertAlign w:val="baseline"/>
        </w:rPr>
        <w:t>voltage-sensitive</w:t>
      </w:r>
      <w:r>
        <w:rPr>
          <w:spacing w:val="-5"/>
          <w:w w:val="110"/>
          <w:vertAlign w:val="baseline"/>
        </w:rPr>
        <w:t> </w:t>
      </w:r>
      <w:r>
        <w:rPr>
          <w:w w:val="110"/>
          <w:vertAlign w:val="baseline"/>
        </w:rPr>
        <w:t>dyes (</w:t>
      </w:r>
      <w:hyperlink w:history="true" w:anchor="_bookmark174">
        <w:r>
          <w:rPr>
            <w:color w:val="0000FF"/>
            <w:w w:val="110"/>
            <w:vertAlign w:val="baseline"/>
          </w:rPr>
          <w:t>Wenemoser and Reddien</w:t>
        </w:r>
      </w:hyperlink>
      <w:r>
        <w:rPr>
          <w:color w:val="0000FF"/>
          <w:w w:val="110"/>
          <w:vertAlign w:val="baseline"/>
        </w:rPr>
        <w:t> </w:t>
      </w:r>
      <w:hyperlink w:history="true" w:anchor="_bookmark174">
        <w:r>
          <w:rPr>
            <w:color w:val="0000FF"/>
            <w:w w:val="110"/>
            <w:vertAlign w:val="baseline"/>
          </w:rPr>
          <w:t>2010</w:t>
        </w:r>
      </w:hyperlink>
      <w:r>
        <w:rPr>
          <w:w w:val="110"/>
          <w:vertAlign w:val="baseline"/>
        </w:rPr>
        <w:t>; </w:t>
      </w:r>
      <w:hyperlink w:history="true" w:anchor="_bookmark55">
        <w:r>
          <w:rPr>
            <w:color w:val="0000FF"/>
            <w:w w:val="110"/>
            <w:vertAlign w:val="baseline"/>
          </w:rPr>
          <w:t>Emmons-Bell et al.</w:t>
        </w:r>
      </w:hyperlink>
      <w:r>
        <w:rPr>
          <w:color w:val="0000FF"/>
          <w:w w:val="110"/>
          <w:vertAlign w:val="baseline"/>
        </w:rPr>
        <w:t> </w:t>
      </w:r>
      <w:hyperlink w:history="true" w:anchor="_bookmark55">
        <w:r>
          <w:rPr>
            <w:color w:val="0000FF"/>
            <w:w w:val="110"/>
            <w:vertAlign w:val="baseline"/>
          </w:rPr>
          <w:t>2019</w:t>
        </w:r>
      </w:hyperlink>
      <w:r>
        <w:rPr>
          <w:w w:val="110"/>
          <w:vertAlign w:val="baseline"/>
        </w:rPr>
        <w:t>).</w:t>
      </w:r>
    </w:p>
    <w:p>
      <w:pPr>
        <w:pStyle w:val="BodyText"/>
        <w:spacing w:line="247" w:lineRule="auto" w:before="5"/>
        <w:ind w:left="301" w:right="788" w:firstLine="298"/>
      </w:pPr>
      <w:r>
        <w:rPr/>
        <w:t>Next, transcriptional programs and cell migrations constitute </w:t>
      </w:r>
      <w:r>
        <w:rPr>
          <w:i/>
        </w:rPr>
        <w:t>O</w:t>
      </w:r>
      <w:r>
        <w:rPr/>
        <w:t>. For example, neo-</w:t>
      </w:r>
      <w:r>
        <w:rPr>
          <w:spacing w:val="80"/>
          <w:w w:val="110"/>
        </w:rPr>
        <w:t> </w:t>
      </w:r>
      <w:r>
        <w:rPr>
          <w:w w:val="110"/>
        </w:rPr>
        <w:t>blast</w:t>
      </w:r>
      <w:r>
        <w:rPr>
          <w:spacing w:val="-14"/>
          <w:w w:val="110"/>
        </w:rPr>
        <w:t> </w:t>
      </w:r>
      <w:r>
        <w:rPr>
          <w:w w:val="110"/>
        </w:rPr>
        <w:t>division (</w:t>
      </w:r>
      <w:r>
        <w:rPr>
          <w:rFonts w:ascii="Apple Symbols" w:hAnsi="Apple Symbols"/>
          <w:w w:val="110"/>
        </w:rPr>
        <w:t>≈</w:t>
      </w:r>
      <w:r>
        <w:rPr>
          <w:rFonts w:ascii="Apple Symbols" w:hAnsi="Apple Symbols"/>
          <w:spacing w:val="-13"/>
          <w:w w:val="110"/>
        </w:rPr>
        <w:t> </w:t>
      </w:r>
      <w:r>
        <w:rPr>
          <w:w w:val="110"/>
        </w:rPr>
        <w:t>6h inter-mitotic time), directed migration at 3</w:t>
      </w:r>
      <w:r>
        <w:rPr>
          <w:spacing w:val="-14"/>
          <w:w w:val="110"/>
        </w:rPr>
        <w:t> </w:t>
      </w:r>
      <w:r>
        <w:rPr>
          <w:w w:val="110"/>
        </w:rPr>
        <w:t>µm</w:t>
      </w:r>
      <w:r>
        <w:rPr>
          <w:i/>
          <w:w w:val="110"/>
        </w:rPr>
        <w:t>/</w:t>
      </w:r>
      <w:r>
        <w:rPr>
          <w:w w:val="110"/>
        </w:rPr>
        <w:t>h to 6</w:t>
      </w:r>
      <w:r>
        <w:rPr>
          <w:spacing w:val="-14"/>
          <w:w w:val="110"/>
        </w:rPr>
        <w:t> </w:t>
      </w:r>
      <w:r>
        <w:rPr>
          <w:w w:val="110"/>
        </w:rPr>
        <w:t>µm</w:t>
      </w:r>
      <w:r>
        <w:rPr>
          <w:i/>
          <w:w w:val="110"/>
        </w:rPr>
        <w:t>/</w:t>
      </w:r>
      <w:r>
        <w:rPr>
          <w:w w:val="110"/>
        </w:rPr>
        <w:t>h, and lineage-specific</w:t>
      </w:r>
      <w:r>
        <w:rPr>
          <w:spacing w:val="-6"/>
          <w:w w:val="110"/>
        </w:rPr>
        <w:t> </w:t>
      </w:r>
      <w:r>
        <w:rPr>
          <w:w w:val="110"/>
        </w:rPr>
        <w:t>differentiation</w:t>
      </w:r>
      <w:r>
        <w:rPr>
          <w:spacing w:val="-6"/>
          <w:w w:val="110"/>
        </w:rPr>
        <w:t> </w:t>
      </w:r>
      <w:r>
        <w:rPr>
          <w:w w:val="110"/>
        </w:rPr>
        <w:t>each</w:t>
      </w:r>
      <w:r>
        <w:rPr>
          <w:spacing w:val="-6"/>
          <w:w w:val="110"/>
        </w:rPr>
        <w:t> </w:t>
      </w:r>
      <w:r>
        <w:rPr>
          <w:w w:val="110"/>
        </w:rPr>
        <w:t>supply</w:t>
      </w:r>
      <w:r>
        <w:rPr>
          <w:spacing w:val="-6"/>
          <w:w w:val="110"/>
        </w:rPr>
        <w:t> </w:t>
      </w:r>
      <w:r>
        <w:rPr>
          <w:w w:val="110"/>
        </w:rPr>
        <w:t>elementary</w:t>
      </w:r>
      <w:r>
        <w:rPr>
          <w:spacing w:val="-6"/>
          <w:w w:val="110"/>
        </w:rPr>
        <w:t> </w:t>
      </w:r>
      <w:r>
        <w:rPr>
          <w:w w:val="110"/>
        </w:rPr>
        <w:t>operators</w:t>
      </w:r>
      <w:r>
        <w:rPr>
          <w:spacing w:val="-6"/>
          <w:w w:val="110"/>
        </w:rPr>
        <w:t> </w:t>
      </w:r>
      <w:r>
        <w:rPr>
          <w:i/>
          <w:w w:val="110"/>
        </w:rPr>
        <w:t>o</w:t>
      </w:r>
      <w:r>
        <w:rPr>
          <w:i/>
          <w:w w:val="110"/>
          <w:vertAlign w:val="subscript"/>
        </w:rPr>
        <w:t>i</w:t>
      </w:r>
      <w:r>
        <w:rPr>
          <w:i/>
          <w:w w:val="110"/>
          <w:vertAlign w:val="baseline"/>
        </w:rPr>
        <w:t> </w:t>
      </w:r>
      <w:r>
        <w:rPr>
          <w:w w:val="110"/>
          <w:vertAlign w:val="baseline"/>
        </w:rPr>
        <w:t>with</w:t>
      </w:r>
      <w:r>
        <w:rPr>
          <w:spacing w:val="-6"/>
          <w:w w:val="110"/>
          <w:vertAlign w:val="baseline"/>
        </w:rPr>
        <w:t> </w:t>
      </w:r>
      <w:r>
        <w:rPr>
          <w:w w:val="110"/>
          <w:vertAlign w:val="baseline"/>
        </w:rPr>
        <w:t>empirically determined work costs in ATP equivalents (</w:t>
      </w:r>
      <w:hyperlink w:history="true" w:anchor="_bookmark159">
        <w:r>
          <w:rPr>
            <w:color w:val="0000FF"/>
            <w:w w:val="110"/>
            <w:vertAlign w:val="baseline"/>
          </w:rPr>
          <w:t>Scimone et al.</w:t>
        </w:r>
      </w:hyperlink>
      <w:r>
        <w:rPr>
          <w:color w:val="0000FF"/>
          <w:w w:val="110"/>
          <w:vertAlign w:val="baseline"/>
        </w:rPr>
        <w:t> </w:t>
      </w:r>
      <w:hyperlink w:history="true" w:anchor="_bookmark159">
        <w:r>
          <w:rPr>
            <w:color w:val="0000FF"/>
            <w:w w:val="110"/>
            <w:vertAlign w:val="baseline"/>
          </w:rPr>
          <w:t>2014</w:t>
        </w:r>
      </w:hyperlink>
      <w:r>
        <w:rPr>
          <w:w w:val="110"/>
          <w:vertAlign w:val="baseline"/>
        </w:rPr>
        <w:t>; </w:t>
      </w:r>
      <w:hyperlink w:history="true" w:anchor="_bookmark145">
        <w:r>
          <w:rPr>
            <w:color w:val="0000FF"/>
            <w:w w:val="110"/>
            <w:vertAlign w:val="baseline"/>
          </w:rPr>
          <w:t>Reddien</w:t>
        </w:r>
      </w:hyperlink>
      <w:r>
        <w:rPr>
          <w:color w:val="0000FF"/>
          <w:w w:val="110"/>
          <w:vertAlign w:val="baseline"/>
        </w:rPr>
        <w:t> </w:t>
      </w:r>
      <w:hyperlink w:history="true" w:anchor="_bookmark145">
        <w:r>
          <w:rPr>
            <w:color w:val="0000FF"/>
            <w:w w:val="110"/>
            <w:vertAlign w:val="baseline"/>
          </w:rPr>
          <w:t>2018</w:t>
        </w:r>
      </w:hyperlink>
      <w:r>
        <w:rPr>
          <w:w w:val="110"/>
          <w:vertAlign w:val="baseline"/>
        </w:rPr>
        <w:t>).</w:t>
      </w:r>
    </w:p>
    <w:p>
      <w:pPr>
        <w:pStyle w:val="BodyText"/>
        <w:spacing w:after="0" w:line="247" w:lineRule="auto"/>
        <w:sectPr>
          <w:pgSz w:w="11910" w:h="16840"/>
          <w:pgMar w:header="0" w:footer="3734" w:top="1420" w:bottom="3920" w:left="1700" w:right="1700"/>
        </w:sectPr>
      </w:pPr>
    </w:p>
    <w:p>
      <w:pPr>
        <w:pStyle w:val="BodyText"/>
        <w:spacing w:before="0"/>
        <w:ind w:left="1519" w:firstLine="0"/>
        <w:jc w:val="left"/>
      </w:pPr>
      <w:r>
        <w:rPr/>
        <w:drawing>
          <wp:inline distT="0" distB="0" distL="0" distR="0">
            <wp:extent cx="3818223" cy="253003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3" cstate="print"/>
                    <a:stretch>
                      <a:fillRect/>
                    </a:stretch>
                  </pic:blipFill>
                  <pic:spPr>
                    <a:xfrm>
                      <a:off x="0" y="0"/>
                      <a:ext cx="3818223" cy="2530030"/>
                    </a:xfrm>
                    <a:prstGeom prst="rect">
                      <a:avLst/>
                    </a:prstGeom>
                  </pic:spPr>
                </pic:pic>
              </a:graphicData>
            </a:graphic>
          </wp:inline>
        </w:drawing>
      </w:r>
      <w:r>
        <w:rPr/>
      </w:r>
    </w:p>
    <w:p>
      <w:pPr>
        <w:spacing w:line="247" w:lineRule="auto" w:before="36"/>
        <w:ind w:left="791" w:right="298" w:firstLine="0"/>
        <w:jc w:val="both"/>
        <w:rPr>
          <w:sz w:val="16"/>
        </w:rPr>
      </w:pPr>
      <w:r>
        <w:rPr>
          <w:b/>
          <w:w w:val="115"/>
          <w:sz w:val="16"/>
        </w:rPr>
        <w:t>Figure 5</w:t>
      </w:r>
      <w:r>
        <w:rPr>
          <w:b/>
          <w:spacing w:val="40"/>
          <w:w w:val="115"/>
          <w:sz w:val="16"/>
        </w:rPr>
        <w:t> </w:t>
      </w:r>
      <w:r>
        <w:rPr>
          <w:b/>
          <w:w w:val="115"/>
          <w:sz w:val="16"/>
        </w:rPr>
        <w:t>Bioelectrically-encoded representations in planaria. </w:t>
      </w:r>
      <w:r>
        <w:rPr>
          <w:w w:val="115"/>
          <w:sz w:val="16"/>
        </w:rPr>
        <w:t>Control planaria </w:t>
      </w:r>
      <w:bookmarkStart w:name="_bookmark10" w:id="22"/>
      <w:bookmarkEnd w:id="22"/>
      <w:r>
        <w:rPr>
          <w:w w:val="115"/>
          <w:sz w:val="16"/>
        </w:rPr>
        <w:t>(left</w:t>
      </w:r>
      <w:r>
        <w:rPr>
          <w:w w:val="115"/>
          <w:sz w:val="16"/>
        </w:rPr>
        <w:t> column) exhibit</w:t>
      </w:r>
      <w:r>
        <w:rPr>
          <w:w w:val="115"/>
          <w:sz w:val="16"/>
        </w:rPr>
        <w:t> expression</w:t>
      </w:r>
      <w:r>
        <w:rPr>
          <w:w w:val="115"/>
          <w:sz w:val="16"/>
        </w:rPr>
        <w:t> of</w:t>
      </w:r>
      <w:r>
        <w:rPr>
          <w:w w:val="115"/>
          <w:sz w:val="16"/>
        </w:rPr>
        <w:t> anterior</w:t>
      </w:r>
      <w:r>
        <w:rPr>
          <w:w w:val="115"/>
          <w:sz w:val="16"/>
        </w:rPr>
        <w:t> marker</w:t>
      </w:r>
      <w:r>
        <w:rPr>
          <w:w w:val="115"/>
          <w:sz w:val="16"/>
        </w:rPr>
        <w:t> genes</w:t>
      </w:r>
      <w:r>
        <w:rPr>
          <w:w w:val="115"/>
          <w:sz w:val="16"/>
        </w:rPr>
        <w:t> in</w:t>
      </w:r>
      <w:r>
        <w:rPr>
          <w:w w:val="115"/>
          <w:sz w:val="16"/>
        </w:rPr>
        <w:t> the</w:t>
      </w:r>
      <w:r>
        <w:rPr>
          <w:w w:val="115"/>
          <w:sz w:val="16"/>
        </w:rPr>
        <w:t> head</w:t>
      </w:r>
      <w:r>
        <w:rPr>
          <w:w w:val="115"/>
          <w:sz w:val="16"/>
        </w:rPr>
        <w:t> (A,</w:t>
      </w:r>
      <w:r>
        <w:rPr>
          <w:w w:val="115"/>
          <w:sz w:val="16"/>
        </w:rPr>
        <w:t> green</w:t>
      </w:r>
      <w:r>
        <w:rPr>
          <w:w w:val="115"/>
          <w:sz w:val="16"/>
        </w:rPr>
        <w:t> arrowhead</w:t>
      </w:r>
      <w:r>
        <w:rPr>
          <w:w w:val="115"/>
          <w:sz w:val="16"/>
        </w:rPr>
        <w:t> indicates</w:t>
      </w:r>
      <w:r>
        <w:rPr>
          <w:w w:val="115"/>
          <w:sz w:val="16"/>
        </w:rPr>
        <w:t> head,</w:t>
      </w:r>
      <w:r>
        <w:rPr>
          <w:w w:val="115"/>
          <w:sz w:val="16"/>
        </w:rPr>
        <w:t> pink arrowhead</w:t>
      </w:r>
      <w:r>
        <w:rPr>
          <w:spacing w:val="-8"/>
          <w:w w:val="115"/>
          <w:sz w:val="16"/>
        </w:rPr>
        <w:t> </w:t>
      </w:r>
      <w:r>
        <w:rPr>
          <w:w w:val="115"/>
          <w:sz w:val="16"/>
        </w:rPr>
        <w:t>indicates</w:t>
      </w:r>
      <w:r>
        <w:rPr>
          <w:spacing w:val="-8"/>
          <w:w w:val="115"/>
          <w:sz w:val="16"/>
        </w:rPr>
        <w:t> </w:t>
      </w:r>
      <w:r>
        <w:rPr>
          <w:w w:val="115"/>
          <w:sz w:val="16"/>
        </w:rPr>
        <w:t>tail</w:t>
      </w:r>
      <w:r>
        <w:rPr>
          <w:spacing w:val="-8"/>
          <w:w w:val="115"/>
          <w:sz w:val="16"/>
        </w:rPr>
        <w:t> </w:t>
      </w:r>
      <w:r>
        <w:rPr>
          <w:w w:val="115"/>
          <w:sz w:val="16"/>
        </w:rPr>
        <w:t>end),</w:t>
      </w:r>
      <w:r>
        <w:rPr>
          <w:spacing w:val="-8"/>
          <w:w w:val="115"/>
          <w:sz w:val="16"/>
        </w:rPr>
        <w:t> </w:t>
      </w:r>
      <w:r>
        <w:rPr>
          <w:w w:val="115"/>
          <w:sz w:val="16"/>
        </w:rPr>
        <w:t>and</w:t>
      </w:r>
      <w:r>
        <w:rPr>
          <w:spacing w:val="-8"/>
          <w:w w:val="115"/>
          <w:sz w:val="16"/>
        </w:rPr>
        <w:t> </w:t>
      </w:r>
      <w:r>
        <w:rPr>
          <w:w w:val="115"/>
          <w:sz w:val="16"/>
        </w:rPr>
        <w:t>possess</w:t>
      </w:r>
      <w:r>
        <w:rPr>
          <w:spacing w:val="-8"/>
          <w:w w:val="115"/>
          <w:sz w:val="16"/>
        </w:rPr>
        <w:t> </w:t>
      </w:r>
      <w:r>
        <w:rPr>
          <w:w w:val="115"/>
          <w:sz w:val="16"/>
        </w:rPr>
        <w:t>a</w:t>
      </w:r>
      <w:r>
        <w:rPr>
          <w:spacing w:val="-8"/>
          <w:w w:val="115"/>
          <w:sz w:val="16"/>
        </w:rPr>
        <w:t> </w:t>
      </w:r>
      <w:r>
        <w:rPr>
          <w:w w:val="115"/>
          <w:sz w:val="16"/>
        </w:rPr>
        <w:t>bioelectric</w:t>
      </w:r>
      <w:r>
        <w:rPr>
          <w:spacing w:val="-8"/>
          <w:w w:val="115"/>
          <w:sz w:val="16"/>
        </w:rPr>
        <w:t> </w:t>
      </w:r>
      <w:r>
        <w:rPr>
          <w:w w:val="115"/>
          <w:sz w:val="16"/>
        </w:rPr>
        <w:t>pattern</w:t>
      </w:r>
      <w:r>
        <w:rPr>
          <w:spacing w:val="-8"/>
          <w:w w:val="115"/>
          <w:sz w:val="16"/>
        </w:rPr>
        <w:t> </w:t>
      </w:r>
      <w:r>
        <w:rPr>
          <w:w w:val="115"/>
          <w:sz w:val="16"/>
        </w:rPr>
        <w:t>(visualized</w:t>
      </w:r>
      <w:r>
        <w:rPr>
          <w:spacing w:val="-8"/>
          <w:w w:val="115"/>
          <w:sz w:val="16"/>
        </w:rPr>
        <w:t> </w:t>
      </w:r>
      <w:r>
        <w:rPr>
          <w:w w:val="115"/>
          <w:sz w:val="16"/>
        </w:rPr>
        <w:t>here</w:t>
      </w:r>
      <w:r>
        <w:rPr>
          <w:spacing w:val="-8"/>
          <w:w w:val="115"/>
          <w:sz w:val="16"/>
        </w:rPr>
        <w:t> </w:t>
      </w:r>
      <w:r>
        <w:rPr>
          <w:w w:val="115"/>
          <w:sz w:val="16"/>
        </w:rPr>
        <w:t>with</w:t>
      </w:r>
      <w:r>
        <w:rPr>
          <w:spacing w:val="-8"/>
          <w:w w:val="115"/>
          <w:sz w:val="16"/>
        </w:rPr>
        <w:t> </w:t>
      </w:r>
      <w:r>
        <w:rPr>
          <w:w w:val="115"/>
          <w:sz w:val="16"/>
        </w:rPr>
        <w:t>voltage-sensitive fluorescent</w:t>
      </w:r>
      <w:r>
        <w:rPr>
          <w:w w:val="115"/>
          <w:sz w:val="16"/>
        </w:rPr>
        <w:t> dye,</w:t>
      </w:r>
      <w:r>
        <w:rPr>
          <w:w w:val="115"/>
          <w:sz w:val="16"/>
        </w:rPr>
        <w:t> green</w:t>
      </w:r>
      <w:r>
        <w:rPr>
          <w:w w:val="115"/>
          <w:sz w:val="16"/>
        </w:rPr>
        <w:t> =</w:t>
      </w:r>
      <w:r>
        <w:rPr>
          <w:w w:val="115"/>
          <w:sz w:val="16"/>
        </w:rPr>
        <w:t> depolarized)</w:t>
      </w:r>
      <w:r>
        <w:rPr>
          <w:w w:val="115"/>
          <w:sz w:val="16"/>
        </w:rPr>
        <w:t> (B)</w:t>
      </w:r>
      <w:r>
        <w:rPr>
          <w:w w:val="115"/>
          <w:sz w:val="16"/>
        </w:rPr>
        <w:t> that</w:t>
      </w:r>
      <w:r>
        <w:rPr>
          <w:w w:val="115"/>
          <w:sz w:val="16"/>
        </w:rPr>
        <w:t> indicates</w:t>
      </w:r>
      <w:r>
        <w:rPr>
          <w:w w:val="115"/>
          <w:sz w:val="16"/>
        </w:rPr>
        <w:t> the</w:t>
      </w:r>
      <w:r>
        <w:rPr>
          <w:w w:val="115"/>
          <w:sz w:val="16"/>
        </w:rPr>
        <w:t> fact</w:t>
      </w:r>
      <w:r>
        <w:rPr>
          <w:w w:val="115"/>
          <w:sz w:val="16"/>
        </w:rPr>
        <w:t> that</w:t>
      </w:r>
      <w:r>
        <w:rPr>
          <w:w w:val="115"/>
          <w:sz w:val="16"/>
        </w:rPr>
        <w:t> complete</w:t>
      </w:r>
      <w:r>
        <w:rPr>
          <w:w w:val="115"/>
          <w:sz w:val="16"/>
        </w:rPr>
        <w:t> worms</w:t>
      </w:r>
      <w:r>
        <w:rPr>
          <w:w w:val="115"/>
          <w:sz w:val="16"/>
        </w:rPr>
        <w:t> should</w:t>
      </w:r>
      <w:r>
        <w:rPr>
          <w:w w:val="115"/>
          <w:sz w:val="16"/>
        </w:rPr>
        <w:t> have exactly</w:t>
      </w:r>
      <w:r>
        <w:rPr>
          <w:spacing w:val="-6"/>
          <w:w w:val="115"/>
          <w:sz w:val="16"/>
        </w:rPr>
        <w:t> </w:t>
      </w:r>
      <w:r>
        <w:rPr>
          <w:w w:val="115"/>
          <w:sz w:val="16"/>
        </w:rPr>
        <w:t>1</w:t>
      </w:r>
      <w:r>
        <w:rPr>
          <w:spacing w:val="-6"/>
          <w:w w:val="115"/>
          <w:sz w:val="16"/>
        </w:rPr>
        <w:t> </w:t>
      </w:r>
      <w:r>
        <w:rPr>
          <w:w w:val="115"/>
          <w:sz w:val="16"/>
        </w:rPr>
        <w:t>head.</w:t>
      </w:r>
      <w:r>
        <w:rPr>
          <w:spacing w:val="-6"/>
          <w:w w:val="115"/>
          <w:sz w:val="16"/>
        </w:rPr>
        <w:t> </w:t>
      </w:r>
      <w:r>
        <w:rPr>
          <w:w w:val="115"/>
          <w:sz w:val="16"/>
        </w:rPr>
        <w:t>When</w:t>
      </w:r>
      <w:r>
        <w:rPr>
          <w:spacing w:val="-6"/>
          <w:w w:val="115"/>
          <w:sz w:val="16"/>
        </w:rPr>
        <w:t> </w:t>
      </w:r>
      <w:r>
        <w:rPr>
          <w:w w:val="115"/>
          <w:sz w:val="16"/>
        </w:rPr>
        <w:t>a</w:t>
      </w:r>
      <w:r>
        <w:rPr>
          <w:spacing w:val="-6"/>
          <w:w w:val="115"/>
          <w:sz w:val="16"/>
        </w:rPr>
        <w:t> </w:t>
      </w:r>
      <w:r>
        <w:rPr>
          <w:w w:val="115"/>
          <w:sz w:val="16"/>
        </w:rPr>
        <w:t>worm</w:t>
      </w:r>
      <w:r>
        <w:rPr>
          <w:spacing w:val="-6"/>
          <w:w w:val="115"/>
          <w:sz w:val="16"/>
        </w:rPr>
        <w:t> </w:t>
      </w:r>
      <w:r>
        <w:rPr>
          <w:w w:val="115"/>
          <w:sz w:val="16"/>
        </w:rPr>
        <w:t>is</w:t>
      </w:r>
      <w:r>
        <w:rPr>
          <w:spacing w:val="-6"/>
          <w:w w:val="115"/>
          <w:sz w:val="16"/>
        </w:rPr>
        <w:t> </w:t>
      </w:r>
      <w:r>
        <w:rPr>
          <w:w w:val="115"/>
          <w:sz w:val="16"/>
        </w:rPr>
        <w:t>amputated</w:t>
      </w:r>
      <w:r>
        <w:rPr>
          <w:spacing w:val="-6"/>
          <w:w w:val="115"/>
          <w:sz w:val="16"/>
        </w:rPr>
        <w:t> </w:t>
      </w:r>
      <w:r>
        <w:rPr>
          <w:w w:val="115"/>
          <w:sz w:val="16"/>
        </w:rPr>
        <w:t>(C),</w:t>
      </w:r>
      <w:r>
        <w:rPr>
          <w:spacing w:val="-6"/>
          <w:w w:val="115"/>
          <w:sz w:val="16"/>
        </w:rPr>
        <w:t> </w:t>
      </w:r>
      <w:r>
        <w:rPr>
          <w:w w:val="115"/>
          <w:sz w:val="16"/>
        </w:rPr>
        <w:t>the</w:t>
      </w:r>
      <w:r>
        <w:rPr>
          <w:spacing w:val="-6"/>
          <w:w w:val="115"/>
          <w:sz w:val="16"/>
        </w:rPr>
        <w:t> </w:t>
      </w:r>
      <w:r>
        <w:rPr>
          <w:w w:val="115"/>
          <w:sz w:val="16"/>
        </w:rPr>
        <w:t>middle</w:t>
      </w:r>
      <w:r>
        <w:rPr>
          <w:spacing w:val="-6"/>
          <w:w w:val="115"/>
          <w:sz w:val="16"/>
        </w:rPr>
        <w:t> </w:t>
      </w:r>
      <w:r>
        <w:rPr>
          <w:w w:val="115"/>
          <w:sz w:val="16"/>
        </w:rPr>
        <w:t>fragment</w:t>
      </w:r>
      <w:r>
        <w:rPr>
          <w:spacing w:val="-6"/>
          <w:w w:val="115"/>
          <w:sz w:val="16"/>
        </w:rPr>
        <w:t> </w:t>
      </w:r>
      <w:r>
        <w:rPr>
          <w:w w:val="115"/>
          <w:sz w:val="16"/>
        </w:rPr>
        <w:t>reliably</w:t>
      </w:r>
      <w:r>
        <w:rPr>
          <w:spacing w:val="-6"/>
          <w:w w:val="115"/>
          <w:sz w:val="16"/>
        </w:rPr>
        <w:t> </w:t>
      </w:r>
      <w:r>
        <w:rPr>
          <w:w w:val="115"/>
          <w:sz w:val="16"/>
        </w:rPr>
        <w:t>regenerates</w:t>
      </w:r>
      <w:r>
        <w:rPr>
          <w:spacing w:val="-6"/>
          <w:w w:val="115"/>
          <w:sz w:val="16"/>
        </w:rPr>
        <w:t> </w:t>
      </w:r>
      <w:r>
        <w:rPr>
          <w:w w:val="115"/>
          <w:sz w:val="16"/>
        </w:rPr>
        <w:t>worms</w:t>
      </w:r>
      <w:r>
        <w:rPr>
          <w:spacing w:val="-6"/>
          <w:w w:val="115"/>
          <w:sz w:val="16"/>
        </w:rPr>
        <w:t> </w:t>
      </w:r>
      <w:r>
        <w:rPr>
          <w:w w:val="115"/>
          <w:sz w:val="16"/>
        </w:rPr>
        <w:t>with 1</w:t>
      </w:r>
      <w:r>
        <w:rPr>
          <w:spacing w:val="-9"/>
          <w:w w:val="115"/>
          <w:sz w:val="16"/>
        </w:rPr>
        <w:t> </w:t>
      </w:r>
      <w:r>
        <w:rPr>
          <w:w w:val="115"/>
          <w:sz w:val="16"/>
        </w:rPr>
        <w:t>head</w:t>
      </w:r>
      <w:r>
        <w:rPr>
          <w:spacing w:val="-10"/>
          <w:w w:val="115"/>
          <w:sz w:val="16"/>
        </w:rPr>
        <w:t> </w:t>
      </w:r>
      <w:r>
        <w:rPr>
          <w:w w:val="115"/>
          <w:sz w:val="16"/>
        </w:rPr>
        <w:t>(D).</w:t>
      </w:r>
      <w:r>
        <w:rPr>
          <w:spacing w:val="-9"/>
          <w:w w:val="115"/>
          <w:sz w:val="16"/>
        </w:rPr>
        <w:t> </w:t>
      </w:r>
      <w:r>
        <w:rPr>
          <w:w w:val="115"/>
          <w:sz w:val="16"/>
        </w:rPr>
        <w:t>However,</w:t>
      </w:r>
      <w:r>
        <w:rPr>
          <w:spacing w:val="-9"/>
          <w:w w:val="115"/>
          <w:sz w:val="16"/>
        </w:rPr>
        <w:t> </w:t>
      </w:r>
      <w:r>
        <w:rPr>
          <w:w w:val="115"/>
          <w:sz w:val="16"/>
        </w:rPr>
        <w:t>when</w:t>
      </w:r>
      <w:r>
        <w:rPr>
          <w:spacing w:val="-10"/>
          <w:w w:val="115"/>
          <w:sz w:val="16"/>
        </w:rPr>
        <w:t> </w:t>
      </w:r>
      <w:r>
        <w:rPr>
          <w:w w:val="115"/>
          <w:sz w:val="16"/>
        </w:rPr>
        <w:t>the</w:t>
      </w:r>
      <w:r>
        <w:rPr>
          <w:spacing w:val="-9"/>
          <w:w w:val="115"/>
          <w:sz w:val="16"/>
        </w:rPr>
        <w:t> </w:t>
      </w:r>
      <w:r>
        <w:rPr>
          <w:w w:val="115"/>
          <w:sz w:val="16"/>
        </w:rPr>
        <w:t>bioelectric</w:t>
      </w:r>
      <w:r>
        <w:rPr>
          <w:spacing w:val="-9"/>
          <w:w w:val="115"/>
          <w:sz w:val="16"/>
        </w:rPr>
        <w:t> </w:t>
      </w:r>
      <w:r>
        <w:rPr>
          <w:w w:val="115"/>
          <w:sz w:val="16"/>
        </w:rPr>
        <w:t>pattern</w:t>
      </w:r>
      <w:r>
        <w:rPr>
          <w:spacing w:val="-10"/>
          <w:w w:val="115"/>
          <w:sz w:val="16"/>
        </w:rPr>
        <w:t> </w:t>
      </w:r>
      <w:r>
        <w:rPr>
          <w:w w:val="115"/>
          <w:sz w:val="16"/>
        </w:rPr>
        <w:t>is</w:t>
      </w:r>
      <w:r>
        <w:rPr>
          <w:spacing w:val="-9"/>
          <w:w w:val="115"/>
          <w:sz w:val="16"/>
        </w:rPr>
        <w:t> </w:t>
      </w:r>
      <w:r>
        <w:rPr>
          <w:w w:val="115"/>
          <w:sz w:val="16"/>
        </w:rPr>
        <w:t>altered</w:t>
      </w:r>
      <w:r>
        <w:rPr>
          <w:spacing w:val="-9"/>
          <w:w w:val="115"/>
          <w:sz w:val="16"/>
        </w:rPr>
        <w:t> </w:t>
      </w:r>
      <w:r>
        <w:rPr>
          <w:w w:val="115"/>
          <w:sz w:val="16"/>
        </w:rPr>
        <w:t>via</w:t>
      </w:r>
      <w:r>
        <w:rPr>
          <w:spacing w:val="-9"/>
          <w:w w:val="115"/>
          <w:sz w:val="16"/>
        </w:rPr>
        <w:t> </w:t>
      </w:r>
      <w:r>
        <w:rPr>
          <w:w w:val="115"/>
          <w:sz w:val="16"/>
        </w:rPr>
        <w:t>exposure</w:t>
      </w:r>
      <w:r>
        <w:rPr>
          <w:spacing w:val="-9"/>
          <w:w w:val="115"/>
          <w:sz w:val="16"/>
        </w:rPr>
        <w:t> </w:t>
      </w:r>
      <w:r>
        <w:rPr>
          <w:w w:val="115"/>
          <w:sz w:val="16"/>
        </w:rPr>
        <w:t>to</w:t>
      </w:r>
      <w:r>
        <w:rPr>
          <w:spacing w:val="-9"/>
          <w:w w:val="115"/>
          <w:sz w:val="16"/>
        </w:rPr>
        <w:t> </w:t>
      </w:r>
      <w:r>
        <w:rPr>
          <w:w w:val="115"/>
          <w:sz w:val="16"/>
        </w:rPr>
        <w:t>an</w:t>
      </w:r>
      <w:r>
        <w:rPr>
          <w:spacing w:val="-10"/>
          <w:w w:val="115"/>
          <w:sz w:val="16"/>
        </w:rPr>
        <w:t> </w:t>
      </w:r>
      <w:r>
        <w:rPr>
          <w:w w:val="115"/>
          <w:sz w:val="16"/>
        </w:rPr>
        <w:t>ionophore,</w:t>
      </w:r>
      <w:r>
        <w:rPr>
          <w:spacing w:val="-9"/>
          <w:w w:val="115"/>
          <w:sz w:val="16"/>
        </w:rPr>
        <w:t> </w:t>
      </w:r>
      <w:r>
        <w:rPr>
          <w:w w:val="115"/>
          <w:sz w:val="16"/>
        </w:rPr>
        <w:t>animals</w:t>
      </w:r>
      <w:r>
        <w:rPr>
          <w:spacing w:val="-9"/>
          <w:w w:val="115"/>
          <w:sz w:val="16"/>
        </w:rPr>
        <w:t> </w:t>
      </w:r>
      <w:r>
        <w:rPr>
          <w:w w:val="115"/>
          <w:sz w:val="16"/>
        </w:rPr>
        <w:t>are anatomically</w:t>
      </w:r>
      <w:r>
        <w:rPr>
          <w:spacing w:val="-5"/>
          <w:w w:val="115"/>
          <w:sz w:val="16"/>
        </w:rPr>
        <w:t> </w:t>
      </w:r>
      <w:r>
        <w:rPr>
          <w:w w:val="115"/>
          <w:sz w:val="16"/>
        </w:rPr>
        <w:t>normal</w:t>
      </w:r>
      <w:r>
        <w:rPr>
          <w:spacing w:val="-5"/>
          <w:w w:val="115"/>
          <w:sz w:val="16"/>
        </w:rPr>
        <w:t> </w:t>
      </w:r>
      <w:r>
        <w:rPr>
          <w:w w:val="115"/>
          <w:sz w:val="16"/>
        </w:rPr>
        <w:t>(1-headed)</w:t>
      </w:r>
      <w:r>
        <w:rPr>
          <w:spacing w:val="-5"/>
          <w:w w:val="115"/>
          <w:sz w:val="16"/>
        </w:rPr>
        <w:t> </w:t>
      </w:r>
      <w:r>
        <w:rPr>
          <w:w w:val="115"/>
          <w:sz w:val="16"/>
        </w:rPr>
        <w:t>and</w:t>
      </w:r>
      <w:r>
        <w:rPr>
          <w:spacing w:val="-5"/>
          <w:w w:val="115"/>
          <w:sz w:val="16"/>
        </w:rPr>
        <w:t> </w:t>
      </w:r>
      <w:r>
        <w:rPr>
          <w:w w:val="115"/>
          <w:sz w:val="16"/>
        </w:rPr>
        <w:t>exhibit</w:t>
      </w:r>
      <w:r>
        <w:rPr>
          <w:spacing w:val="-5"/>
          <w:w w:val="115"/>
          <w:sz w:val="16"/>
        </w:rPr>
        <w:t> </w:t>
      </w:r>
      <w:r>
        <w:rPr>
          <w:w w:val="115"/>
          <w:sz w:val="16"/>
        </w:rPr>
        <w:t>head</w:t>
      </w:r>
      <w:r>
        <w:rPr>
          <w:spacing w:val="-5"/>
          <w:w w:val="115"/>
          <w:sz w:val="16"/>
        </w:rPr>
        <w:t> </w:t>
      </w:r>
      <w:r>
        <w:rPr>
          <w:w w:val="115"/>
          <w:sz w:val="16"/>
        </w:rPr>
        <w:t>markers</w:t>
      </w:r>
      <w:r>
        <w:rPr>
          <w:spacing w:val="-5"/>
          <w:w w:val="115"/>
          <w:sz w:val="16"/>
        </w:rPr>
        <w:t> </w:t>
      </w:r>
      <w:r>
        <w:rPr>
          <w:w w:val="115"/>
          <w:sz w:val="16"/>
        </w:rPr>
        <w:t>normally,</w:t>
      </w:r>
      <w:r>
        <w:rPr>
          <w:spacing w:val="-5"/>
          <w:w w:val="115"/>
          <w:sz w:val="16"/>
        </w:rPr>
        <w:t> </w:t>
      </w:r>
      <w:r>
        <w:rPr>
          <w:w w:val="115"/>
          <w:sz w:val="16"/>
        </w:rPr>
        <w:t>meaning</w:t>
      </w:r>
      <w:r>
        <w:rPr>
          <w:spacing w:val="-5"/>
          <w:w w:val="115"/>
          <w:sz w:val="16"/>
        </w:rPr>
        <w:t> </w:t>
      </w:r>
      <w:r>
        <w:rPr>
          <w:w w:val="115"/>
          <w:sz w:val="16"/>
        </w:rPr>
        <w:t>only</w:t>
      </w:r>
      <w:r>
        <w:rPr>
          <w:spacing w:val="-5"/>
          <w:w w:val="115"/>
          <w:sz w:val="16"/>
        </w:rPr>
        <w:t> </w:t>
      </w:r>
      <w:r>
        <w:rPr>
          <w:w w:val="115"/>
          <w:sz w:val="16"/>
        </w:rPr>
        <w:t>on</w:t>
      </w:r>
      <w:r>
        <w:rPr>
          <w:spacing w:val="-5"/>
          <w:w w:val="115"/>
          <w:sz w:val="16"/>
        </w:rPr>
        <w:t> </w:t>
      </w:r>
      <w:r>
        <w:rPr>
          <w:w w:val="115"/>
          <w:sz w:val="16"/>
        </w:rPr>
        <w:t>one</w:t>
      </w:r>
      <w:r>
        <w:rPr>
          <w:spacing w:val="-5"/>
          <w:w w:val="115"/>
          <w:sz w:val="16"/>
        </w:rPr>
        <w:t> </w:t>
      </w:r>
      <w:r>
        <w:rPr>
          <w:w w:val="115"/>
          <w:sz w:val="16"/>
        </w:rPr>
        <w:t>end</w:t>
      </w:r>
      <w:r>
        <w:rPr>
          <w:spacing w:val="-5"/>
          <w:w w:val="115"/>
          <w:sz w:val="16"/>
        </w:rPr>
        <w:t> </w:t>
      </w:r>
      <w:r>
        <w:rPr>
          <w:w w:val="115"/>
          <w:sz w:val="16"/>
        </w:rPr>
        <w:t>(green arrowhead), but when cut, give rise to 2-headed animals as indicated by</w:t>
      </w:r>
      <w:r>
        <w:rPr>
          <w:w w:val="115"/>
          <w:sz w:val="16"/>
        </w:rPr>
        <w:t> their new pattern memory (</w:t>
      </w:r>
      <w:hyperlink w:history="true" w:anchor="_bookmark52">
        <w:r>
          <w:rPr>
            <w:color w:val="0000FF"/>
            <w:w w:val="115"/>
            <w:sz w:val="16"/>
          </w:rPr>
          <w:t>Durant</w:t>
        </w:r>
        <w:r>
          <w:rPr>
            <w:color w:val="0000FF"/>
            <w:spacing w:val="-10"/>
            <w:w w:val="115"/>
            <w:sz w:val="16"/>
          </w:rPr>
          <w:t> </w:t>
        </w:r>
        <w:r>
          <w:rPr>
            <w:color w:val="0000FF"/>
            <w:w w:val="115"/>
            <w:sz w:val="16"/>
          </w:rPr>
          <w:t>et</w:t>
        </w:r>
        <w:r>
          <w:rPr>
            <w:color w:val="0000FF"/>
            <w:spacing w:val="-10"/>
            <w:w w:val="115"/>
            <w:sz w:val="16"/>
          </w:rPr>
          <w:t> </w:t>
        </w:r>
        <w:r>
          <w:rPr>
            <w:color w:val="0000FF"/>
            <w:w w:val="115"/>
            <w:sz w:val="16"/>
          </w:rPr>
          <w:t>al.</w:t>
        </w:r>
      </w:hyperlink>
      <w:r>
        <w:rPr>
          <w:color w:val="0000FF"/>
          <w:spacing w:val="-10"/>
          <w:w w:val="115"/>
          <w:sz w:val="16"/>
        </w:rPr>
        <w:t> </w:t>
      </w:r>
      <w:hyperlink w:history="true" w:anchor="_bookmark52">
        <w:r>
          <w:rPr>
            <w:color w:val="0000FF"/>
            <w:w w:val="115"/>
            <w:sz w:val="16"/>
          </w:rPr>
          <w:t>2017</w:t>
        </w:r>
      </w:hyperlink>
      <w:r>
        <w:rPr>
          <w:w w:val="115"/>
          <w:sz w:val="16"/>
        </w:rPr>
        <w:t>,</w:t>
      </w:r>
      <w:r>
        <w:rPr>
          <w:spacing w:val="-10"/>
          <w:w w:val="115"/>
          <w:sz w:val="16"/>
        </w:rPr>
        <w:t> </w:t>
      </w:r>
      <w:hyperlink w:history="true" w:anchor="_bookmark47">
        <w:r>
          <w:rPr>
            <w:color w:val="0000FF"/>
            <w:w w:val="115"/>
            <w:sz w:val="16"/>
          </w:rPr>
          <w:t>2019</w:t>
        </w:r>
      </w:hyperlink>
      <w:r>
        <w:rPr>
          <w:w w:val="115"/>
          <w:sz w:val="16"/>
        </w:rPr>
        <w:t>).</w:t>
      </w:r>
      <w:r>
        <w:rPr>
          <w:spacing w:val="-10"/>
          <w:w w:val="115"/>
          <w:sz w:val="16"/>
        </w:rPr>
        <w:t> </w:t>
      </w:r>
      <w:r>
        <w:rPr>
          <w:w w:val="115"/>
          <w:sz w:val="16"/>
        </w:rPr>
        <w:t>This</w:t>
      </w:r>
      <w:r>
        <w:rPr>
          <w:spacing w:val="-10"/>
          <w:w w:val="115"/>
          <w:sz w:val="16"/>
        </w:rPr>
        <w:t> </w:t>
      </w:r>
      <w:r>
        <w:rPr>
          <w:w w:val="115"/>
          <w:sz w:val="16"/>
        </w:rPr>
        <w:t>change</w:t>
      </w:r>
      <w:r>
        <w:rPr>
          <w:spacing w:val="-10"/>
          <w:w w:val="115"/>
          <w:sz w:val="16"/>
        </w:rPr>
        <w:t> </w:t>
      </w:r>
      <w:r>
        <w:rPr>
          <w:w w:val="115"/>
          <w:sz w:val="16"/>
        </w:rPr>
        <w:t>is</w:t>
      </w:r>
      <w:r>
        <w:rPr>
          <w:spacing w:val="-10"/>
          <w:w w:val="115"/>
          <w:sz w:val="16"/>
        </w:rPr>
        <w:t> </w:t>
      </w:r>
      <w:r>
        <w:rPr>
          <w:i/>
          <w:w w:val="115"/>
          <w:sz w:val="16"/>
        </w:rPr>
        <w:t>permanent</w:t>
      </w:r>
      <w:r>
        <w:rPr>
          <w:w w:val="115"/>
          <w:sz w:val="16"/>
        </w:rPr>
        <w:t>:</w:t>
      </w:r>
      <w:r>
        <w:rPr>
          <w:spacing w:val="-10"/>
          <w:w w:val="115"/>
          <w:sz w:val="16"/>
        </w:rPr>
        <w:t> </w:t>
      </w:r>
      <w:r>
        <w:rPr>
          <w:w w:val="115"/>
          <w:sz w:val="16"/>
        </w:rPr>
        <w:t>they</w:t>
      </w:r>
      <w:r>
        <w:rPr>
          <w:spacing w:val="-10"/>
          <w:w w:val="115"/>
          <w:sz w:val="16"/>
        </w:rPr>
        <w:t> </w:t>
      </w:r>
      <w:r>
        <w:rPr>
          <w:w w:val="115"/>
          <w:sz w:val="16"/>
        </w:rPr>
        <w:t>will</w:t>
      </w:r>
      <w:r>
        <w:rPr>
          <w:spacing w:val="-10"/>
          <w:w w:val="115"/>
          <w:sz w:val="16"/>
        </w:rPr>
        <w:t> </w:t>
      </w:r>
      <w:r>
        <w:rPr>
          <w:w w:val="115"/>
          <w:sz w:val="16"/>
        </w:rPr>
        <w:t>continue</w:t>
      </w:r>
      <w:r>
        <w:rPr>
          <w:spacing w:val="-10"/>
          <w:w w:val="115"/>
          <w:sz w:val="16"/>
        </w:rPr>
        <w:t> </w:t>
      </w:r>
      <w:r>
        <w:rPr>
          <w:w w:val="115"/>
          <w:sz w:val="16"/>
        </w:rPr>
        <w:t>to</w:t>
      </w:r>
      <w:r>
        <w:rPr>
          <w:spacing w:val="-10"/>
          <w:w w:val="115"/>
          <w:sz w:val="16"/>
        </w:rPr>
        <w:t> </w:t>
      </w:r>
      <w:r>
        <w:rPr>
          <w:w w:val="115"/>
          <w:sz w:val="16"/>
        </w:rPr>
        <w:t>generate</w:t>
      </w:r>
      <w:r>
        <w:rPr>
          <w:spacing w:val="-10"/>
          <w:w w:val="115"/>
          <w:sz w:val="16"/>
        </w:rPr>
        <w:t> </w:t>
      </w:r>
      <w:r>
        <w:rPr>
          <w:w w:val="115"/>
          <w:sz w:val="16"/>
        </w:rPr>
        <w:t>2-headed</w:t>
      </w:r>
      <w:r>
        <w:rPr>
          <w:spacing w:val="-10"/>
          <w:w w:val="115"/>
          <w:sz w:val="16"/>
        </w:rPr>
        <w:t> </w:t>
      </w:r>
      <w:r>
        <w:rPr>
          <w:w w:val="115"/>
          <w:sz w:val="16"/>
        </w:rPr>
        <w:t>animals in future rounds of cutting (</w:t>
      </w:r>
      <w:hyperlink w:history="true" w:anchor="_bookmark130">
        <w:r>
          <w:rPr>
            <w:color w:val="0000FF"/>
            <w:w w:val="115"/>
            <w:sz w:val="16"/>
          </w:rPr>
          <w:t>Oviedo et al.</w:t>
        </w:r>
      </w:hyperlink>
      <w:r>
        <w:rPr>
          <w:color w:val="0000FF"/>
          <w:w w:val="115"/>
          <w:sz w:val="16"/>
        </w:rPr>
        <w:t> </w:t>
      </w:r>
      <w:hyperlink w:history="true" w:anchor="_bookmark130">
        <w:r>
          <w:rPr>
            <w:color w:val="0000FF"/>
            <w:w w:val="115"/>
            <w:sz w:val="16"/>
          </w:rPr>
          <w:t>2010</w:t>
        </w:r>
      </w:hyperlink>
      <w:r>
        <w:rPr>
          <w:w w:val="115"/>
          <w:sz w:val="16"/>
        </w:rPr>
        <w:t>). These data show that a single worm body can store (at</w:t>
      </w:r>
      <w:r>
        <w:rPr>
          <w:w w:val="115"/>
          <w:sz w:val="16"/>
        </w:rPr>
        <w:t> least)</w:t>
      </w:r>
      <w:r>
        <w:rPr>
          <w:w w:val="115"/>
          <w:sz w:val="16"/>
        </w:rPr>
        <w:t> one</w:t>
      </w:r>
      <w:r>
        <w:rPr>
          <w:w w:val="115"/>
          <w:sz w:val="16"/>
        </w:rPr>
        <w:t> of</w:t>
      </w:r>
      <w:r>
        <w:rPr>
          <w:w w:val="115"/>
          <w:sz w:val="16"/>
        </w:rPr>
        <w:t> two</w:t>
      </w:r>
      <w:r>
        <w:rPr>
          <w:w w:val="115"/>
          <w:sz w:val="16"/>
        </w:rPr>
        <w:t> different</w:t>
      </w:r>
      <w:r>
        <w:rPr>
          <w:w w:val="115"/>
          <w:sz w:val="16"/>
        </w:rPr>
        <w:t> patterns</w:t>
      </w:r>
      <w:r>
        <w:rPr>
          <w:w w:val="115"/>
          <w:sz w:val="16"/>
        </w:rPr>
        <w:t> that</w:t>
      </w:r>
      <w:r>
        <w:rPr>
          <w:w w:val="115"/>
          <w:sz w:val="16"/>
        </w:rPr>
        <w:t> control</w:t>
      </w:r>
      <w:r>
        <w:rPr>
          <w:w w:val="115"/>
          <w:sz w:val="16"/>
        </w:rPr>
        <w:t> how</w:t>
      </w:r>
      <w:r>
        <w:rPr>
          <w:w w:val="115"/>
          <w:sz w:val="16"/>
        </w:rPr>
        <w:t> they</w:t>
      </w:r>
      <w:r>
        <w:rPr>
          <w:w w:val="115"/>
          <w:sz w:val="16"/>
        </w:rPr>
        <w:t> will</w:t>
      </w:r>
      <w:r>
        <w:rPr>
          <w:w w:val="115"/>
          <w:sz w:val="16"/>
        </w:rPr>
        <w:t> regenerate</w:t>
      </w:r>
      <w:r>
        <w:rPr>
          <w:w w:val="115"/>
          <w:sz w:val="16"/>
        </w:rPr>
        <w:t> in</w:t>
      </w:r>
      <w:r>
        <w:rPr>
          <w:w w:val="115"/>
          <w:sz w:val="16"/>
        </w:rPr>
        <w:t> the</w:t>
      </w:r>
      <w:r>
        <w:rPr>
          <w:w w:val="115"/>
          <w:sz w:val="16"/>
        </w:rPr>
        <w:t> future</w:t>
      </w:r>
      <w:r>
        <w:rPr>
          <w:w w:val="115"/>
          <w:sz w:val="16"/>
        </w:rPr>
        <w:t> (E),</w:t>
      </w:r>
      <w:r>
        <w:rPr>
          <w:w w:val="115"/>
          <w:sz w:val="16"/>
        </w:rPr>
        <w:t> and reveal that the bioelectric pattern is not an indicator of current state, but a representation (memory) of</w:t>
      </w:r>
      <w:r>
        <w:rPr>
          <w:w w:val="115"/>
          <w:sz w:val="16"/>
        </w:rPr>
        <w:t> the</w:t>
      </w:r>
      <w:r>
        <w:rPr>
          <w:w w:val="115"/>
          <w:sz w:val="16"/>
        </w:rPr>
        <w:t> morphogenetic</w:t>
      </w:r>
      <w:r>
        <w:rPr>
          <w:w w:val="115"/>
          <w:sz w:val="16"/>
        </w:rPr>
        <w:t> target</w:t>
      </w:r>
      <w:r>
        <w:rPr>
          <w:w w:val="115"/>
          <w:sz w:val="16"/>
        </w:rPr>
        <w:t> morphology</w:t>
      </w:r>
      <w:r>
        <w:rPr>
          <w:w w:val="115"/>
          <w:sz w:val="16"/>
        </w:rPr>
        <w:t> that</w:t>
      </w:r>
      <w:r>
        <w:rPr>
          <w:w w:val="115"/>
          <w:sz w:val="16"/>
        </w:rPr>
        <w:t> will</w:t>
      </w:r>
      <w:r>
        <w:rPr>
          <w:w w:val="115"/>
          <w:sz w:val="16"/>
        </w:rPr>
        <w:t> be</w:t>
      </w:r>
      <w:r>
        <w:rPr>
          <w:w w:val="115"/>
          <w:sz w:val="16"/>
        </w:rPr>
        <w:t> recalled</w:t>
      </w:r>
      <w:r>
        <w:rPr>
          <w:w w:val="115"/>
          <w:sz w:val="16"/>
        </w:rPr>
        <w:t> in</w:t>
      </w:r>
      <w:r>
        <w:rPr>
          <w:w w:val="115"/>
          <w:sz w:val="16"/>
        </w:rPr>
        <w:t> the</w:t>
      </w:r>
      <w:r>
        <w:rPr>
          <w:w w:val="115"/>
          <w:sz w:val="16"/>
        </w:rPr>
        <w:t> future</w:t>
      </w:r>
      <w:r>
        <w:rPr>
          <w:w w:val="115"/>
          <w:sz w:val="16"/>
        </w:rPr>
        <w:t> if</w:t>
      </w:r>
      <w:r>
        <w:rPr>
          <w:w w:val="115"/>
          <w:sz w:val="16"/>
        </w:rPr>
        <w:t> the</w:t>
      </w:r>
      <w:r>
        <w:rPr>
          <w:w w:val="115"/>
          <w:sz w:val="16"/>
        </w:rPr>
        <w:t> animal</w:t>
      </w:r>
      <w:r>
        <w:rPr>
          <w:w w:val="115"/>
          <w:sz w:val="16"/>
        </w:rPr>
        <w:t> is</w:t>
      </w:r>
      <w:r>
        <w:rPr>
          <w:w w:val="115"/>
          <w:sz w:val="16"/>
        </w:rPr>
        <w:t> injured. Crucially,</w:t>
      </w:r>
      <w:r>
        <w:rPr>
          <w:spacing w:val="-12"/>
          <w:w w:val="115"/>
          <w:sz w:val="16"/>
        </w:rPr>
        <w:t> </w:t>
      </w:r>
      <w:r>
        <w:rPr>
          <w:w w:val="115"/>
          <w:sz w:val="16"/>
        </w:rPr>
        <w:t>this</w:t>
      </w:r>
      <w:r>
        <w:rPr>
          <w:spacing w:val="-11"/>
          <w:w w:val="115"/>
          <w:sz w:val="16"/>
        </w:rPr>
        <w:t> </w:t>
      </w:r>
      <w:r>
        <w:rPr>
          <w:w w:val="115"/>
          <w:sz w:val="16"/>
        </w:rPr>
        <w:t>is</w:t>
      </w:r>
      <w:r>
        <w:rPr>
          <w:spacing w:val="-12"/>
          <w:w w:val="115"/>
          <w:sz w:val="16"/>
        </w:rPr>
        <w:t> </w:t>
      </w:r>
      <w:r>
        <w:rPr>
          <w:w w:val="115"/>
          <w:sz w:val="16"/>
        </w:rPr>
        <w:t>a</w:t>
      </w:r>
      <w:r>
        <w:rPr>
          <w:spacing w:val="-11"/>
          <w:w w:val="115"/>
          <w:sz w:val="16"/>
        </w:rPr>
        <w:t> </w:t>
      </w:r>
      <w:r>
        <w:rPr>
          <w:i/>
          <w:w w:val="115"/>
          <w:sz w:val="16"/>
        </w:rPr>
        <w:t>counterfactual</w:t>
      </w:r>
      <w:r>
        <w:rPr>
          <w:i/>
          <w:spacing w:val="-12"/>
          <w:w w:val="115"/>
          <w:sz w:val="16"/>
        </w:rPr>
        <w:t> </w:t>
      </w:r>
      <w:r>
        <w:rPr>
          <w:w w:val="115"/>
          <w:sz w:val="16"/>
        </w:rPr>
        <w:t>representation</w:t>
      </w:r>
      <w:r>
        <w:rPr>
          <w:spacing w:val="-11"/>
          <w:w w:val="115"/>
          <w:sz w:val="16"/>
        </w:rPr>
        <w:t> </w:t>
      </w:r>
      <w:r>
        <w:rPr>
          <w:w w:val="115"/>
          <w:sz w:val="16"/>
        </w:rPr>
        <w:t>that</w:t>
      </w:r>
      <w:r>
        <w:rPr>
          <w:spacing w:val="-12"/>
          <w:w w:val="115"/>
          <w:sz w:val="16"/>
        </w:rPr>
        <w:t> </w:t>
      </w:r>
      <w:r>
        <w:rPr>
          <w:w w:val="115"/>
          <w:sz w:val="16"/>
        </w:rPr>
        <w:t>gives</w:t>
      </w:r>
      <w:r>
        <w:rPr>
          <w:spacing w:val="-11"/>
          <w:w w:val="115"/>
          <w:sz w:val="16"/>
        </w:rPr>
        <w:t> </w:t>
      </w:r>
      <w:r>
        <w:rPr>
          <w:w w:val="115"/>
          <w:sz w:val="16"/>
        </w:rPr>
        <w:t>a</w:t>
      </w:r>
      <w:r>
        <w:rPr>
          <w:spacing w:val="-12"/>
          <w:w w:val="115"/>
          <w:sz w:val="16"/>
        </w:rPr>
        <w:t> </w:t>
      </w:r>
      <w:r>
        <w:rPr>
          <w:w w:val="115"/>
          <w:sz w:val="16"/>
        </w:rPr>
        <w:t>sense</w:t>
      </w:r>
      <w:r>
        <w:rPr>
          <w:spacing w:val="-11"/>
          <w:w w:val="115"/>
          <w:sz w:val="16"/>
        </w:rPr>
        <w:t> </w:t>
      </w:r>
      <w:r>
        <w:rPr>
          <w:w w:val="115"/>
          <w:sz w:val="16"/>
        </w:rPr>
        <w:t>of</w:t>
      </w:r>
      <w:r>
        <w:rPr>
          <w:spacing w:val="-12"/>
          <w:w w:val="115"/>
          <w:sz w:val="16"/>
        </w:rPr>
        <w:t> </w:t>
      </w:r>
      <w:r>
        <w:rPr>
          <w:w w:val="115"/>
          <w:sz w:val="16"/>
        </w:rPr>
        <w:t>how</w:t>
      </w:r>
      <w:r>
        <w:rPr>
          <w:spacing w:val="-11"/>
          <w:w w:val="115"/>
          <w:sz w:val="16"/>
        </w:rPr>
        <w:t> </w:t>
      </w:r>
      <w:r>
        <w:rPr>
          <w:w w:val="115"/>
          <w:sz w:val="16"/>
        </w:rPr>
        <w:t>the</w:t>
      </w:r>
      <w:r>
        <w:rPr>
          <w:spacing w:val="-12"/>
          <w:w w:val="115"/>
          <w:sz w:val="16"/>
        </w:rPr>
        <w:t> </w:t>
      </w:r>
      <w:r>
        <w:rPr>
          <w:w w:val="115"/>
          <w:sz w:val="16"/>
        </w:rPr>
        <w:t>thick</w:t>
      </w:r>
      <w:r>
        <w:rPr>
          <w:spacing w:val="-11"/>
          <w:w w:val="115"/>
          <w:sz w:val="16"/>
        </w:rPr>
        <w:t> </w:t>
      </w:r>
      <w:r>
        <w:rPr>
          <w:w w:val="115"/>
          <w:sz w:val="16"/>
        </w:rPr>
        <w:t>notion</w:t>
      </w:r>
      <w:r>
        <w:rPr>
          <w:spacing w:val="-12"/>
          <w:w w:val="115"/>
          <w:sz w:val="16"/>
        </w:rPr>
        <w:t> </w:t>
      </w:r>
      <w:r>
        <w:rPr>
          <w:w w:val="115"/>
          <w:sz w:val="16"/>
        </w:rPr>
        <w:t>of</w:t>
      </w:r>
      <w:r>
        <w:rPr>
          <w:spacing w:val="-11"/>
          <w:w w:val="115"/>
          <w:sz w:val="16"/>
        </w:rPr>
        <w:t> </w:t>
      </w:r>
      <w:r>
        <w:rPr>
          <w:w w:val="115"/>
          <w:sz w:val="16"/>
        </w:rPr>
        <w:t>cognition presupposing</w:t>
      </w:r>
      <w:r>
        <w:rPr>
          <w:spacing w:val="-5"/>
          <w:w w:val="115"/>
          <w:sz w:val="16"/>
        </w:rPr>
        <w:t> </w:t>
      </w:r>
      <w:r>
        <w:rPr>
          <w:w w:val="115"/>
          <w:sz w:val="16"/>
        </w:rPr>
        <w:t>intensionality</w:t>
      </w:r>
      <w:r>
        <w:rPr>
          <w:spacing w:val="-5"/>
          <w:w w:val="115"/>
          <w:sz w:val="16"/>
        </w:rPr>
        <w:t> </w:t>
      </w:r>
      <w:r>
        <w:rPr>
          <w:w w:val="115"/>
          <w:sz w:val="16"/>
        </w:rPr>
        <w:t>(</w:t>
      </w:r>
      <w:hyperlink w:history="true" w:anchor="_bookmark12">
        <w:r>
          <w:rPr>
            <w:color w:val="0000FF"/>
            <w:w w:val="115"/>
            <w:sz w:val="16"/>
          </w:rPr>
          <w:t>Adams</w:t>
        </w:r>
      </w:hyperlink>
      <w:r>
        <w:rPr>
          <w:color w:val="0000FF"/>
          <w:spacing w:val="-5"/>
          <w:w w:val="115"/>
          <w:sz w:val="16"/>
        </w:rPr>
        <w:t> </w:t>
      </w:r>
      <w:hyperlink w:history="true" w:anchor="_bookmark12">
        <w:r>
          <w:rPr>
            <w:color w:val="0000FF"/>
            <w:w w:val="115"/>
            <w:sz w:val="16"/>
          </w:rPr>
          <w:t>2018</w:t>
        </w:r>
      </w:hyperlink>
      <w:r>
        <w:rPr>
          <w:w w:val="115"/>
          <w:sz w:val="16"/>
        </w:rPr>
        <w:t>)</w:t>
      </w:r>
      <w:r>
        <w:rPr>
          <w:spacing w:val="-5"/>
          <w:w w:val="115"/>
          <w:sz w:val="16"/>
        </w:rPr>
        <w:t> </w:t>
      </w:r>
      <w:r>
        <w:rPr>
          <w:w w:val="115"/>
          <w:sz w:val="16"/>
        </w:rPr>
        <w:t>could</w:t>
      </w:r>
      <w:r>
        <w:rPr>
          <w:spacing w:val="-5"/>
          <w:w w:val="115"/>
          <w:sz w:val="16"/>
        </w:rPr>
        <w:t> </w:t>
      </w:r>
      <w:r>
        <w:rPr>
          <w:w w:val="115"/>
          <w:sz w:val="16"/>
        </w:rPr>
        <w:t>be</w:t>
      </w:r>
      <w:r>
        <w:rPr>
          <w:spacing w:val="-5"/>
          <w:w w:val="115"/>
          <w:sz w:val="16"/>
        </w:rPr>
        <w:t> </w:t>
      </w:r>
      <w:r>
        <w:rPr>
          <w:w w:val="115"/>
          <w:sz w:val="16"/>
        </w:rPr>
        <w:t>instantiated</w:t>
      </w:r>
      <w:r>
        <w:rPr>
          <w:spacing w:val="-5"/>
          <w:w w:val="115"/>
          <w:sz w:val="16"/>
        </w:rPr>
        <w:t> </w:t>
      </w:r>
      <w:r>
        <w:rPr>
          <w:w w:val="115"/>
          <w:sz w:val="16"/>
        </w:rPr>
        <w:t>in</w:t>
      </w:r>
      <w:r>
        <w:rPr>
          <w:spacing w:val="-5"/>
          <w:w w:val="115"/>
          <w:sz w:val="16"/>
        </w:rPr>
        <w:t> </w:t>
      </w:r>
      <w:r>
        <w:rPr>
          <w:w w:val="115"/>
          <w:sz w:val="16"/>
        </w:rPr>
        <w:t>unconventional</w:t>
      </w:r>
      <w:r>
        <w:rPr>
          <w:spacing w:val="-5"/>
          <w:w w:val="115"/>
          <w:sz w:val="16"/>
        </w:rPr>
        <w:t> </w:t>
      </w:r>
      <w:r>
        <w:rPr>
          <w:w w:val="115"/>
          <w:sz w:val="16"/>
        </w:rPr>
        <w:t>substrates</w:t>
      </w:r>
      <w:r>
        <w:rPr>
          <w:spacing w:val="-5"/>
          <w:w w:val="115"/>
          <w:sz w:val="16"/>
        </w:rPr>
        <w:t> </w:t>
      </w:r>
      <w:r>
        <w:rPr>
          <w:w w:val="115"/>
          <w:sz w:val="16"/>
        </w:rPr>
        <w:t>such</w:t>
      </w:r>
      <w:r>
        <w:rPr>
          <w:spacing w:val="-5"/>
          <w:w w:val="115"/>
          <w:sz w:val="16"/>
        </w:rPr>
        <w:t> </w:t>
      </w:r>
      <w:r>
        <w:rPr>
          <w:w w:val="115"/>
          <w:sz w:val="16"/>
        </w:rPr>
        <w:t>as flatworms (see discussion in Section </w:t>
      </w:r>
      <w:hyperlink w:history="true" w:anchor="_bookmark3">
        <w:r>
          <w:rPr>
            <w:color w:val="0000FF"/>
            <w:w w:val="115"/>
            <w:sz w:val="16"/>
          </w:rPr>
          <w:t>2</w:t>
        </w:r>
      </w:hyperlink>
      <w:r>
        <w:rPr>
          <w:w w:val="115"/>
          <w:sz w:val="16"/>
        </w:rPr>
        <w:t>). Moreover, planaria have an intrinsic capacity to adjust their electrophysiology as well (F), identifying and then up- and down-regulating a handful of genes that enable</w:t>
      </w:r>
      <w:r>
        <w:rPr>
          <w:spacing w:val="26"/>
          <w:w w:val="115"/>
          <w:sz w:val="16"/>
        </w:rPr>
        <w:t> </w:t>
      </w:r>
      <w:r>
        <w:rPr>
          <w:w w:val="115"/>
          <w:sz w:val="16"/>
        </w:rPr>
        <w:t>them</w:t>
      </w:r>
      <w:r>
        <w:rPr>
          <w:spacing w:val="27"/>
          <w:w w:val="115"/>
          <w:sz w:val="16"/>
        </w:rPr>
        <w:t> </w:t>
      </w:r>
      <w:r>
        <w:rPr>
          <w:w w:val="115"/>
          <w:sz w:val="16"/>
        </w:rPr>
        <w:t>to</w:t>
      </w:r>
      <w:r>
        <w:rPr>
          <w:spacing w:val="26"/>
          <w:w w:val="115"/>
          <w:sz w:val="16"/>
        </w:rPr>
        <w:t> </w:t>
      </w:r>
      <w:r>
        <w:rPr>
          <w:w w:val="115"/>
          <w:sz w:val="16"/>
        </w:rPr>
        <w:t>regenerate</w:t>
      </w:r>
      <w:r>
        <w:rPr>
          <w:spacing w:val="26"/>
          <w:w w:val="115"/>
          <w:sz w:val="16"/>
        </w:rPr>
        <w:t> </w:t>
      </w:r>
      <w:r>
        <w:rPr>
          <w:w w:val="115"/>
          <w:sz w:val="16"/>
        </w:rPr>
        <w:t>heads</w:t>
      </w:r>
      <w:r>
        <w:rPr>
          <w:spacing w:val="26"/>
          <w:w w:val="115"/>
          <w:sz w:val="16"/>
        </w:rPr>
        <w:t> </w:t>
      </w:r>
      <w:r>
        <w:rPr>
          <w:w w:val="115"/>
          <w:sz w:val="16"/>
        </w:rPr>
        <w:t>that</w:t>
      </w:r>
      <w:r>
        <w:rPr>
          <w:spacing w:val="27"/>
          <w:w w:val="115"/>
          <w:sz w:val="16"/>
        </w:rPr>
        <w:t> </w:t>
      </w:r>
      <w:r>
        <w:rPr>
          <w:w w:val="115"/>
          <w:sz w:val="16"/>
        </w:rPr>
        <w:t>are</w:t>
      </w:r>
      <w:r>
        <w:rPr>
          <w:spacing w:val="26"/>
          <w:w w:val="115"/>
          <w:sz w:val="16"/>
        </w:rPr>
        <w:t> </w:t>
      </w:r>
      <w:r>
        <w:rPr>
          <w:w w:val="115"/>
          <w:sz w:val="16"/>
        </w:rPr>
        <w:t>insensitive</w:t>
      </w:r>
      <w:r>
        <w:rPr>
          <w:spacing w:val="27"/>
          <w:w w:val="115"/>
          <w:sz w:val="16"/>
        </w:rPr>
        <w:t> </w:t>
      </w:r>
      <w:r>
        <w:rPr>
          <w:w w:val="115"/>
          <w:sz w:val="16"/>
        </w:rPr>
        <w:t>to</w:t>
      </w:r>
      <w:r>
        <w:rPr>
          <w:spacing w:val="26"/>
          <w:w w:val="115"/>
          <w:sz w:val="16"/>
        </w:rPr>
        <w:t> </w:t>
      </w:r>
      <w:r>
        <w:rPr>
          <w:w w:val="115"/>
          <w:sz w:val="16"/>
        </w:rPr>
        <w:t>an</w:t>
      </w:r>
      <w:r>
        <w:rPr>
          <w:spacing w:val="26"/>
          <w:w w:val="115"/>
          <w:sz w:val="16"/>
        </w:rPr>
        <w:t> </w:t>
      </w:r>
      <w:r>
        <w:rPr>
          <w:w w:val="115"/>
          <w:sz w:val="16"/>
        </w:rPr>
        <w:t>exotic</w:t>
      </w:r>
      <w:r>
        <w:rPr>
          <w:spacing w:val="27"/>
          <w:w w:val="115"/>
          <w:sz w:val="16"/>
        </w:rPr>
        <w:t> </w:t>
      </w:r>
      <w:r>
        <w:rPr>
          <w:w w:val="115"/>
          <w:sz w:val="16"/>
        </w:rPr>
        <w:t>toxin</w:t>
      </w:r>
      <w:r>
        <w:rPr>
          <w:spacing w:val="26"/>
          <w:w w:val="115"/>
          <w:sz w:val="16"/>
        </w:rPr>
        <w:t> </w:t>
      </w:r>
      <w:r>
        <w:rPr>
          <w:w w:val="115"/>
          <w:sz w:val="16"/>
        </w:rPr>
        <w:t>that</w:t>
      </w:r>
      <w:r>
        <w:rPr>
          <w:spacing w:val="27"/>
          <w:w w:val="115"/>
          <w:sz w:val="16"/>
        </w:rPr>
        <w:t> </w:t>
      </w:r>
      <w:r>
        <w:rPr>
          <w:w w:val="115"/>
          <w:sz w:val="16"/>
        </w:rPr>
        <w:t>destroys</w:t>
      </w:r>
      <w:r>
        <w:rPr>
          <w:spacing w:val="26"/>
          <w:w w:val="115"/>
          <w:sz w:val="16"/>
        </w:rPr>
        <w:t> </w:t>
      </w:r>
      <w:r>
        <w:rPr>
          <w:w w:val="115"/>
          <w:sz w:val="16"/>
        </w:rPr>
        <w:t>their</w:t>
      </w:r>
      <w:r>
        <w:rPr>
          <w:spacing w:val="27"/>
          <w:w w:val="115"/>
          <w:sz w:val="16"/>
        </w:rPr>
        <w:t> </w:t>
      </w:r>
      <w:r>
        <w:rPr>
          <w:w w:val="115"/>
          <w:sz w:val="16"/>
        </w:rPr>
        <w:t>native head (</w:t>
      </w:r>
      <w:hyperlink w:history="true" w:anchor="_bookmark55">
        <w:r>
          <w:rPr>
            <w:color w:val="0000FF"/>
            <w:w w:val="115"/>
            <w:sz w:val="16"/>
          </w:rPr>
          <w:t>Emmons-Bell et al.</w:t>
        </w:r>
      </w:hyperlink>
      <w:r>
        <w:rPr>
          <w:color w:val="0000FF"/>
          <w:w w:val="115"/>
          <w:sz w:val="16"/>
        </w:rPr>
        <w:t> </w:t>
      </w:r>
      <w:hyperlink w:history="true" w:anchor="_bookmark55">
        <w:r>
          <w:rPr>
            <w:color w:val="0000FF"/>
            <w:w w:val="115"/>
            <w:sz w:val="16"/>
          </w:rPr>
          <w:t>2019</w:t>
        </w:r>
      </w:hyperlink>
      <w:r>
        <w:rPr>
          <w:w w:val="115"/>
          <w:sz w:val="16"/>
        </w:rPr>
        <w:t>). Panel in E by Jeremy Guay of Peregrine Creative.</w:t>
      </w:r>
    </w:p>
    <w:p>
      <w:pPr>
        <w:pStyle w:val="BodyText"/>
        <w:spacing w:before="123"/>
        <w:ind w:left="0" w:firstLine="0"/>
        <w:jc w:val="left"/>
        <w:rPr>
          <w:sz w:val="16"/>
        </w:rPr>
      </w:pPr>
    </w:p>
    <w:p>
      <w:pPr>
        <w:pStyle w:val="BodyText"/>
        <w:spacing w:line="247" w:lineRule="auto" w:before="0"/>
        <w:ind w:left="791" w:right="295" w:firstLine="298"/>
      </w:pPr>
      <w:r>
        <w:rPr>
          <w:w w:val="110"/>
        </w:rPr>
        <w:t>Constraints</w:t>
      </w:r>
      <w:r>
        <w:rPr>
          <w:spacing w:val="-8"/>
          <w:w w:val="110"/>
        </w:rPr>
        <w:t> </w:t>
      </w:r>
      <w:r>
        <w:rPr>
          <w:i/>
          <w:w w:val="110"/>
        </w:rPr>
        <w:t>C</w:t>
      </w:r>
      <w:r>
        <w:rPr>
          <w:i/>
          <w:w w:val="110"/>
        </w:rPr>
        <w:t> </w:t>
      </w:r>
      <w:r>
        <w:rPr>
          <w:w w:val="110"/>
        </w:rPr>
        <w:t>are</w:t>
      </w:r>
      <w:r>
        <w:rPr>
          <w:spacing w:val="-8"/>
          <w:w w:val="110"/>
        </w:rPr>
        <w:t> </w:t>
      </w:r>
      <w:r>
        <w:rPr>
          <w:w w:val="110"/>
        </w:rPr>
        <w:t>realized</w:t>
      </w:r>
      <w:r>
        <w:rPr>
          <w:spacing w:val="-8"/>
          <w:w w:val="110"/>
        </w:rPr>
        <w:t> </w:t>
      </w:r>
      <w:r>
        <w:rPr>
          <w:w w:val="110"/>
        </w:rPr>
        <w:t>by</w:t>
      </w:r>
      <w:r>
        <w:rPr>
          <w:spacing w:val="-8"/>
          <w:w w:val="110"/>
        </w:rPr>
        <w:t> </w:t>
      </w:r>
      <w:r>
        <w:rPr>
          <w:w w:val="110"/>
        </w:rPr>
        <w:t>developmental</w:t>
      </w:r>
      <w:r>
        <w:rPr>
          <w:spacing w:val="-8"/>
          <w:w w:val="110"/>
        </w:rPr>
        <w:t> </w:t>
      </w:r>
      <w:r>
        <w:rPr>
          <w:w w:val="110"/>
        </w:rPr>
        <w:t>polarity</w:t>
      </w:r>
      <w:r>
        <w:rPr>
          <w:spacing w:val="-8"/>
          <w:w w:val="110"/>
        </w:rPr>
        <w:t> </w:t>
      </w:r>
      <w:r>
        <w:rPr>
          <w:w w:val="110"/>
        </w:rPr>
        <w:t>rules</w:t>
      </w:r>
      <w:r>
        <w:rPr>
          <w:spacing w:val="-8"/>
          <w:w w:val="110"/>
        </w:rPr>
        <w:t> </w:t>
      </w:r>
      <w:r>
        <w:rPr>
          <w:w w:val="110"/>
        </w:rPr>
        <w:t>and</w:t>
      </w:r>
      <w:r>
        <w:rPr>
          <w:spacing w:val="-8"/>
          <w:w w:val="110"/>
        </w:rPr>
        <w:t> </w:t>
      </w:r>
      <w:r>
        <w:rPr>
          <w:w w:val="110"/>
        </w:rPr>
        <w:t>gap</w:t>
      </w:r>
      <w:r>
        <w:rPr>
          <w:spacing w:val="-8"/>
          <w:w w:val="110"/>
        </w:rPr>
        <w:t> </w:t>
      </w:r>
      <w:r>
        <w:rPr>
          <w:w w:val="110"/>
        </w:rPr>
        <w:t>junction</w:t>
      </w:r>
      <w:r>
        <w:rPr>
          <w:spacing w:val="-8"/>
          <w:w w:val="110"/>
        </w:rPr>
        <w:t> </w:t>
      </w:r>
      <w:r>
        <w:rPr>
          <w:w w:val="110"/>
        </w:rPr>
        <w:t>com- munication</w:t>
      </w:r>
      <w:r>
        <w:rPr>
          <w:w w:val="110"/>
        </w:rPr>
        <w:t> patterns.</w:t>
      </w:r>
      <w:r>
        <w:rPr>
          <w:w w:val="110"/>
        </w:rPr>
        <w:t> Polarity</w:t>
      </w:r>
      <w:r>
        <w:rPr>
          <w:w w:val="110"/>
        </w:rPr>
        <w:t> constraints</w:t>
      </w:r>
      <w:r>
        <w:rPr>
          <w:w w:val="110"/>
        </w:rPr>
        <w:t> derive</w:t>
      </w:r>
      <w:r>
        <w:rPr>
          <w:w w:val="110"/>
        </w:rPr>
        <w:t> from</w:t>
      </w:r>
      <w:r>
        <w:rPr>
          <w:w w:val="110"/>
        </w:rPr>
        <w:t> Wnt/</w:t>
      </w:r>
      <w:r>
        <w:rPr>
          <w:i/>
          <w:w w:val="110"/>
        </w:rPr>
        <w:t>β</w:t>
      </w:r>
      <w:r>
        <w:rPr>
          <w:w w:val="110"/>
        </w:rPr>
        <w:t>-catenin</w:t>
      </w:r>
      <w:r>
        <w:rPr>
          <w:w w:val="110"/>
        </w:rPr>
        <w:t> gradients</w:t>
      </w:r>
      <w:r>
        <w:rPr>
          <w:w w:val="110"/>
        </w:rPr>
        <w:t> that </w:t>
      </w:r>
      <w:r>
        <w:rPr/>
        <w:t>bias head–tail fate: RNAi against </w:t>
      </w:r>
      <w:r>
        <w:rPr>
          <w:i/>
        </w:rPr>
        <w:t>β</w:t>
      </w:r>
      <w:r>
        <w:rPr/>
        <w:t>-catenin, pharmacological closure of innexin-11 gap </w:t>
      </w:r>
      <w:r>
        <w:rPr>
          <w:w w:val="110"/>
        </w:rPr>
        <w:t>junctions, or direct modification of the bioelectric prepattern with ionophores or ion </w:t>
      </w:r>
      <w:r>
        <w:rPr/>
        <w:t>channel drugs (</w:t>
      </w:r>
      <w:hyperlink w:history="true" w:anchor="_bookmark23">
        <w:r>
          <w:rPr>
            <w:color w:val="0000FF"/>
          </w:rPr>
          <w:t>Beane et al.</w:t>
        </w:r>
      </w:hyperlink>
      <w:r>
        <w:rPr>
          <w:color w:val="0000FF"/>
        </w:rPr>
        <w:t> </w:t>
      </w:r>
      <w:hyperlink w:history="true" w:anchor="_bookmark23">
        <w:r>
          <w:rPr>
            <w:color w:val="0000FF"/>
          </w:rPr>
          <w:t>2011</w:t>
        </w:r>
      </w:hyperlink>
      <w:r>
        <w:rPr/>
        <w:t>; </w:t>
      </w:r>
      <w:hyperlink w:history="true" w:anchor="_bookmark47">
        <w:r>
          <w:rPr>
            <w:color w:val="0000FF"/>
          </w:rPr>
          <w:t>Durant et al.</w:t>
        </w:r>
      </w:hyperlink>
      <w:r>
        <w:rPr>
          <w:color w:val="0000FF"/>
        </w:rPr>
        <w:t> </w:t>
      </w:r>
      <w:hyperlink w:history="true" w:anchor="_bookmark47">
        <w:r>
          <w:rPr>
            <w:color w:val="0000FF"/>
          </w:rPr>
          <w:t>2019</w:t>
        </w:r>
      </w:hyperlink>
      <w:r>
        <w:rPr/>
        <w:t>) shifts the collective outcomes and yields double-headed morphologies (</w:t>
      </w:r>
      <w:hyperlink w:history="true" w:anchor="_bookmark126">
        <w:r>
          <w:rPr>
            <w:color w:val="0000FF"/>
          </w:rPr>
          <w:t>Nogi and Levin</w:t>
        </w:r>
      </w:hyperlink>
      <w:r>
        <w:rPr>
          <w:color w:val="0000FF"/>
        </w:rPr>
        <w:t> </w:t>
      </w:r>
      <w:hyperlink w:history="true" w:anchor="_bookmark126">
        <w:r>
          <w:rPr>
            <w:color w:val="0000FF"/>
          </w:rPr>
          <w:t>2005</w:t>
        </w:r>
      </w:hyperlink>
      <w:r>
        <w:rPr/>
        <w:t>; </w:t>
      </w:r>
      <w:hyperlink w:history="true" w:anchor="_bookmark141">
        <w:r>
          <w:rPr>
            <w:color w:val="0000FF"/>
          </w:rPr>
          <w:t>Petersen and Reddien</w:t>
        </w:r>
      </w:hyperlink>
      <w:r>
        <w:rPr>
          <w:color w:val="0000FF"/>
        </w:rPr>
        <w:t> </w:t>
      </w:r>
      <w:hyperlink w:history="true" w:anchor="_bookmark141">
        <w:r>
          <w:rPr>
            <w:color w:val="0000FF"/>
          </w:rPr>
          <w:t>2009</w:t>
        </w:r>
      </w:hyperlink>
      <w:r>
        <w:rPr/>
        <w:t>; </w:t>
      </w:r>
      <w:hyperlink w:history="true" w:anchor="_bookmark170">
        <w:r>
          <w:rPr>
            <w:color w:val="0000FF"/>
            <w:spacing w:val="-2"/>
            <w:w w:val="110"/>
          </w:rPr>
          <w:t>Williams</w:t>
        </w:r>
        <w:r>
          <w:rPr>
            <w:color w:val="0000FF"/>
            <w:spacing w:val="-5"/>
            <w:w w:val="110"/>
          </w:rPr>
          <w:t> </w:t>
        </w:r>
        <w:r>
          <w:rPr>
            <w:color w:val="0000FF"/>
            <w:spacing w:val="-2"/>
            <w:w w:val="110"/>
          </w:rPr>
          <w:t>et</w:t>
        </w:r>
        <w:r>
          <w:rPr>
            <w:color w:val="0000FF"/>
            <w:spacing w:val="-5"/>
            <w:w w:val="110"/>
          </w:rPr>
          <w:t> </w:t>
        </w:r>
        <w:r>
          <w:rPr>
            <w:color w:val="0000FF"/>
            <w:spacing w:val="-2"/>
            <w:w w:val="110"/>
          </w:rPr>
          <w:t>al.</w:t>
        </w:r>
      </w:hyperlink>
      <w:r>
        <w:rPr>
          <w:color w:val="0000FF"/>
          <w:spacing w:val="-5"/>
          <w:w w:val="110"/>
        </w:rPr>
        <w:t> </w:t>
      </w:r>
      <w:hyperlink w:history="true" w:anchor="_bookmark170">
        <w:r>
          <w:rPr>
            <w:color w:val="0000FF"/>
            <w:spacing w:val="-2"/>
            <w:w w:val="110"/>
          </w:rPr>
          <w:t>2020</w:t>
        </w:r>
      </w:hyperlink>
      <w:r>
        <w:rPr>
          <w:spacing w:val="-2"/>
          <w:w w:val="110"/>
        </w:rPr>
        <w:t>).</w:t>
      </w:r>
      <w:r>
        <w:rPr>
          <w:spacing w:val="-5"/>
          <w:w w:val="110"/>
        </w:rPr>
        <w:t> </w:t>
      </w:r>
      <w:r>
        <w:rPr>
          <w:spacing w:val="-2"/>
          <w:w w:val="110"/>
        </w:rPr>
        <w:t>This</w:t>
      </w:r>
      <w:r>
        <w:rPr>
          <w:spacing w:val="-5"/>
          <w:w w:val="110"/>
        </w:rPr>
        <w:t> </w:t>
      </w:r>
      <w:r>
        <w:rPr>
          <w:spacing w:val="-2"/>
          <w:w w:val="110"/>
        </w:rPr>
        <w:t>illustrates</w:t>
      </w:r>
      <w:r>
        <w:rPr>
          <w:spacing w:val="-5"/>
          <w:w w:val="110"/>
        </w:rPr>
        <w:t> </w:t>
      </w:r>
      <w:r>
        <w:rPr>
          <w:spacing w:val="-2"/>
          <w:w w:val="110"/>
        </w:rPr>
        <w:t>how</w:t>
      </w:r>
      <w:r>
        <w:rPr>
          <w:spacing w:val="-5"/>
          <w:w w:val="110"/>
        </w:rPr>
        <w:t> </w:t>
      </w:r>
      <w:r>
        <w:rPr>
          <w:spacing w:val="-2"/>
          <w:w w:val="110"/>
        </w:rPr>
        <w:t>relaxing</w:t>
      </w:r>
      <w:r>
        <w:rPr>
          <w:spacing w:val="-5"/>
          <w:w w:val="110"/>
        </w:rPr>
        <w:t> </w:t>
      </w:r>
      <w:r>
        <w:rPr>
          <w:spacing w:val="-2"/>
          <w:w w:val="110"/>
        </w:rPr>
        <w:t>constraints</w:t>
      </w:r>
      <w:r>
        <w:rPr>
          <w:spacing w:val="-5"/>
          <w:w w:val="110"/>
        </w:rPr>
        <w:t> </w:t>
      </w:r>
      <w:r>
        <w:rPr>
          <w:i/>
          <w:spacing w:val="-2"/>
          <w:w w:val="110"/>
        </w:rPr>
        <w:t>C </w:t>
      </w:r>
      <w:r>
        <w:rPr>
          <w:spacing w:val="-2"/>
          <w:w w:val="110"/>
        </w:rPr>
        <w:t>enlarges</w:t>
      </w:r>
      <w:r>
        <w:rPr>
          <w:spacing w:val="-5"/>
          <w:w w:val="110"/>
        </w:rPr>
        <w:t> </w:t>
      </w:r>
      <w:r>
        <w:rPr>
          <w:spacing w:val="-2"/>
          <w:w w:val="110"/>
        </w:rPr>
        <w:t>reachability </w:t>
      </w:r>
      <w:r>
        <w:rPr>
          <w:w w:val="110"/>
        </w:rPr>
        <w:t>(i.e.,</w:t>
      </w:r>
      <w:r>
        <w:rPr>
          <w:w w:val="110"/>
        </w:rPr>
        <w:t> different</w:t>
      </w:r>
      <w:r>
        <w:rPr>
          <w:w w:val="110"/>
        </w:rPr>
        <w:t> </w:t>
      </w:r>
      <w:r>
        <w:rPr>
          <w:i/>
          <w:w w:val="110"/>
        </w:rPr>
        <w:t>s</w:t>
      </w:r>
      <w:r>
        <w:rPr>
          <w:i/>
          <w:w w:val="110"/>
          <w:vertAlign w:val="subscript"/>
        </w:rPr>
        <w:t>i</w:t>
      </w:r>
      <w:r>
        <w:rPr>
          <w:i/>
          <w:w w:val="110"/>
          <w:vertAlign w:val="baseline"/>
        </w:rPr>
        <w:t> </w:t>
      </w:r>
      <w:r>
        <w:rPr>
          <w:rFonts w:ascii="Apple Symbols" w:hAnsi="Apple Symbols"/>
          <w:w w:val="110"/>
          <w:vertAlign w:val="baseline"/>
        </w:rPr>
        <w:t>∈ </w:t>
      </w:r>
      <w:r>
        <w:rPr>
          <w:i/>
          <w:w w:val="110"/>
          <w:vertAlign w:val="baseline"/>
        </w:rPr>
        <w:t>S</w:t>
      </w:r>
      <w:r>
        <w:rPr>
          <w:w w:val="110"/>
          <w:vertAlign w:val="subscript"/>
        </w:rPr>
        <w:t>goal</w:t>
      </w:r>
      <w:r>
        <w:rPr>
          <w:w w:val="110"/>
          <w:vertAlign w:val="baseline"/>
        </w:rPr>
        <w:t>)</w:t>
      </w:r>
      <w:r>
        <w:rPr>
          <w:w w:val="110"/>
          <w:vertAlign w:val="baseline"/>
        </w:rPr>
        <w:t> in</w:t>
      </w:r>
      <w:r>
        <w:rPr>
          <w:w w:val="110"/>
          <w:vertAlign w:val="baseline"/>
        </w:rPr>
        <w:t> problem</w:t>
      </w:r>
      <w:r>
        <w:rPr>
          <w:w w:val="110"/>
          <w:vertAlign w:val="baseline"/>
        </w:rPr>
        <w:t> space</w:t>
      </w:r>
      <w:r>
        <w:rPr>
          <w:w w:val="110"/>
          <w:vertAlign w:val="baseline"/>
        </w:rPr>
        <w:t> </w:t>
      </w:r>
      <w:r>
        <w:rPr>
          <w:i/>
          <w:w w:val="110"/>
          <w:vertAlign w:val="baseline"/>
        </w:rPr>
        <w:t>S</w:t>
      </w:r>
      <w:r>
        <w:rPr>
          <w:w w:val="110"/>
          <w:vertAlign w:val="baseline"/>
        </w:rPr>
        <w:t>.</w:t>
      </w:r>
      <w:r>
        <w:rPr>
          <w:w w:val="110"/>
          <w:vertAlign w:val="baseline"/>
        </w:rPr>
        <w:t> As</w:t>
      </w:r>
      <w:r>
        <w:rPr>
          <w:w w:val="110"/>
          <w:vertAlign w:val="baseline"/>
        </w:rPr>
        <w:t> in</w:t>
      </w:r>
      <w:r>
        <w:rPr>
          <w:w w:val="110"/>
          <w:vertAlign w:val="baseline"/>
        </w:rPr>
        <w:t> the</w:t>
      </w:r>
      <w:r>
        <w:rPr>
          <w:w w:val="110"/>
          <w:vertAlign w:val="baseline"/>
        </w:rPr>
        <w:t> chemotactic</w:t>
      </w:r>
      <w:r>
        <w:rPr>
          <w:w w:val="110"/>
          <w:vertAlign w:val="baseline"/>
        </w:rPr>
        <w:t> case,</w:t>
      </w:r>
      <w:r>
        <w:rPr>
          <w:w w:val="110"/>
          <w:vertAlign w:val="baseline"/>
        </w:rPr>
        <w:t> mechan- ical integrity adds an independent ceiling as tissue surface tension of </w:t>
      </w:r>
      <w:r>
        <w:rPr>
          <w:rFonts w:ascii="Apple Symbols" w:hAnsi="Apple Symbols"/>
          <w:w w:val="110"/>
          <w:vertAlign w:val="baseline"/>
        </w:rPr>
        <w:t>≈</w:t>
      </w:r>
      <w:r>
        <w:rPr>
          <w:rFonts w:ascii="Apple Symbols" w:hAnsi="Apple Symbols"/>
          <w:spacing w:val="-19"/>
          <w:w w:val="110"/>
          <w:vertAlign w:val="baseline"/>
        </w:rPr>
        <w:t> </w:t>
      </w:r>
      <w:r>
        <w:rPr>
          <w:w w:val="110"/>
          <w:vertAlign w:val="baseline"/>
        </w:rPr>
        <w:t>0</w:t>
      </w:r>
      <w:r>
        <w:rPr>
          <w:i/>
          <w:w w:val="110"/>
          <w:vertAlign w:val="baseline"/>
        </w:rPr>
        <w:t>.</w:t>
      </w:r>
      <w:r>
        <w:rPr>
          <w:w w:val="110"/>
          <w:vertAlign w:val="baseline"/>
        </w:rPr>
        <w:t>6 mN m</w:t>
      </w:r>
      <w:r>
        <w:rPr>
          <w:i/>
          <w:w w:val="110"/>
          <w:vertAlign w:val="superscript"/>
        </w:rPr>
        <w:t>−</w:t>
      </w:r>
      <w:r>
        <w:rPr>
          <w:w w:val="110"/>
          <w:vertAlign w:val="superscript"/>
        </w:rPr>
        <w:t>1</w:t>
      </w:r>
      <w:r>
        <w:rPr>
          <w:w w:val="110"/>
          <w:vertAlign w:val="baseline"/>
        </w:rPr>
        <w:t> limits</w:t>
      </w:r>
      <w:r>
        <w:rPr>
          <w:w w:val="110"/>
          <w:vertAlign w:val="baseline"/>
        </w:rPr>
        <w:t> blastema</w:t>
      </w:r>
      <w:r>
        <w:rPr>
          <w:w w:val="110"/>
          <w:vertAlign w:val="baseline"/>
        </w:rPr>
        <w:t> curvature</w:t>
      </w:r>
      <w:r>
        <w:rPr>
          <w:w w:val="110"/>
          <w:vertAlign w:val="baseline"/>
        </w:rPr>
        <w:t> (</w:t>
      </w:r>
      <w:hyperlink w:history="true" w:anchor="_bookmark35">
        <w:r>
          <w:rPr>
            <w:color w:val="0000FF"/>
            <w:w w:val="110"/>
            <w:vertAlign w:val="baseline"/>
          </w:rPr>
          <w:t>Birkholz</w:t>
        </w:r>
        <w:r>
          <w:rPr>
            <w:color w:val="0000FF"/>
            <w:w w:val="110"/>
            <w:vertAlign w:val="baseline"/>
          </w:rPr>
          <w:t> et</w:t>
        </w:r>
        <w:r>
          <w:rPr>
            <w:color w:val="0000FF"/>
            <w:w w:val="110"/>
            <w:vertAlign w:val="baseline"/>
          </w:rPr>
          <w:t> al.</w:t>
        </w:r>
      </w:hyperlink>
      <w:r>
        <w:rPr>
          <w:color w:val="0000FF"/>
          <w:w w:val="110"/>
          <w:vertAlign w:val="baseline"/>
        </w:rPr>
        <w:t> </w:t>
      </w:r>
      <w:hyperlink w:history="true" w:anchor="_bookmark35">
        <w:r>
          <w:rPr>
            <w:color w:val="0000FF"/>
            <w:w w:val="110"/>
            <w:vertAlign w:val="baseline"/>
          </w:rPr>
          <w:t>2019</w:t>
        </w:r>
      </w:hyperlink>
      <w:r>
        <w:rPr>
          <w:w w:val="110"/>
          <w:vertAlign w:val="baseline"/>
        </w:rPr>
        <w:t>),</w:t>
      </w:r>
      <w:r>
        <w:rPr>
          <w:w w:val="110"/>
          <w:vertAlign w:val="baseline"/>
        </w:rPr>
        <w:t> and</w:t>
      </w:r>
      <w:r>
        <w:rPr>
          <w:w w:val="110"/>
          <w:vertAlign w:val="baseline"/>
        </w:rPr>
        <w:t> thus</w:t>
      </w:r>
      <w:r>
        <w:rPr>
          <w:w w:val="110"/>
          <w:vertAlign w:val="baseline"/>
        </w:rPr>
        <w:t> bounds</w:t>
      </w:r>
      <w:r>
        <w:rPr>
          <w:w w:val="110"/>
          <w:vertAlign w:val="baseline"/>
        </w:rPr>
        <w:t> operator</w:t>
      </w:r>
      <w:r>
        <w:rPr>
          <w:w w:val="110"/>
          <w:vertAlign w:val="baseline"/>
        </w:rPr>
        <w:t> </w:t>
      </w:r>
      <w:r>
        <w:rPr>
          <w:i/>
          <w:w w:val="110"/>
          <w:vertAlign w:val="baseline"/>
        </w:rPr>
        <w:t>o</w:t>
      </w:r>
      <w:r>
        <w:rPr>
          <w:i/>
          <w:w w:val="110"/>
          <w:vertAlign w:val="subscript"/>
        </w:rPr>
        <w:t>i</w:t>
      </w:r>
      <w:r>
        <w:rPr>
          <w:i/>
          <w:w w:val="110"/>
          <w:vertAlign w:val="baseline"/>
        </w:rPr>
        <w:t> </w:t>
      </w:r>
      <w:r>
        <w:rPr>
          <w:rFonts w:ascii="Apple Symbols" w:hAnsi="Apple Symbols"/>
          <w:w w:val="110"/>
          <w:vertAlign w:val="baseline"/>
        </w:rPr>
        <w:t>∈ </w:t>
      </w:r>
      <w:r>
        <w:rPr>
          <w:i/>
          <w:w w:val="110"/>
          <w:vertAlign w:val="baseline"/>
        </w:rPr>
        <w:t>O </w:t>
      </w:r>
      <w:r>
        <w:rPr>
          <w:spacing w:val="-2"/>
          <w:w w:val="110"/>
          <w:vertAlign w:val="baseline"/>
        </w:rPr>
        <w:t>amplitudes.</w:t>
      </w:r>
    </w:p>
    <w:p>
      <w:pPr>
        <w:pStyle w:val="BodyText"/>
        <w:spacing w:after="0" w:line="247" w:lineRule="auto"/>
        <w:sectPr>
          <w:pgSz w:w="11910" w:h="16840"/>
          <w:pgMar w:header="0" w:footer="3734" w:top="1480" w:bottom="3920" w:left="1700" w:right="1700"/>
        </w:sectPr>
      </w:pPr>
    </w:p>
    <w:p>
      <w:pPr>
        <w:pStyle w:val="BodyText"/>
        <w:spacing w:line="249" w:lineRule="auto" w:before="48"/>
        <w:ind w:left="301" w:right="788" w:firstLine="298"/>
      </w:pPr>
      <w:r>
        <w:rPr>
          <w:w w:val="105"/>
        </w:rPr>
        <w:t>Further, </w:t>
      </w:r>
      <w:r>
        <w:rPr>
          <w:i/>
          <w:w w:val="105"/>
        </w:rPr>
        <w:t>E</w:t>
      </w:r>
      <w:r>
        <w:rPr>
          <w:i/>
          <w:w w:val="105"/>
        </w:rPr>
        <w:t> </w:t>
      </w:r>
      <w:r>
        <w:rPr>
          <w:w w:val="105"/>
        </w:rPr>
        <w:t>can be realised by the deviation of the current shape from the target morphogenetic pattern, potentially quantifiable via a variational free energy measure (</w:t>
      </w:r>
      <w:hyperlink w:history="true" w:anchor="_bookmark90">
        <w:r>
          <w:rPr>
            <w:color w:val="0000FF"/>
            <w:w w:val="105"/>
          </w:rPr>
          <w:t>Kuchling et al.</w:t>
        </w:r>
      </w:hyperlink>
      <w:r>
        <w:rPr>
          <w:color w:val="0000FF"/>
          <w:w w:val="105"/>
        </w:rPr>
        <w:t> </w:t>
      </w:r>
      <w:hyperlink w:history="true" w:anchor="_bookmark90">
        <w:r>
          <w:rPr>
            <w:color w:val="0000FF"/>
            <w:w w:val="105"/>
          </w:rPr>
          <w:t>2020</w:t>
        </w:r>
      </w:hyperlink>
      <w:r>
        <w:rPr>
          <w:w w:val="105"/>
        </w:rPr>
        <w:t>)). One conservative evaluation functional could be the squared error</w:t>
      </w:r>
      <w:r>
        <w:rPr>
          <w:w w:val="105"/>
        </w:rPr>
        <w:t> between</w:t>
      </w:r>
      <w:r>
        <w:rPr>
          <w:w w:val="105"/>
        </w:rPr>
        <w:t> the</w:t>
      </w:r>
      <w:r>
        <w:rPr>
          <w:w w:val="105"/>
        </w:rPr>
        <w:t> live</w:t>
      </w:r>
      <w:r>
        <w:rPr>
          <w:w w:val="105"/>
        </w:rPr>
        <w:t> worm’s</w:t>
      </w:r>
      <w:r>
        <w:rPr>
          <w:w w:val="105"/>
        </w:rPr>
        <w:t> length-to-width</w:t>
      </w:r>
      <w:r>
        <w:rPr>
          <w:w w:val="105"/>
        </w:rPr>
        <w:t> ratio</w:t>
      </w:r>
      <w:r>
        <w:rPr>
          <w:w w:val="105"/>
        </w:rPr>
        <w:t> and</w:t>
      </w:r>
      <w:r>
        <w:rPr>
          <w:w w:val="105"/>
        </w:rPr>
        <w:t> the</w:t>
      </w:r>
      <w:r>
        <w:rPr>
          <w:w w:val="105"/>
        </w:rPr>
        <w:t> clonal</w:t>
      </w:r>
      <w:r>
        <w:rPr>
          <w:w w:val="105"/>
        </w:rPr>
        <w:t> mean</w:t>
      </w:r>
      <w:r>
        <w:rPr>
          <w:w w:val="105"/>
        </w:rPr>
        <w:t> ratio</w:t>
      </w:r>
      <w:r>
        <w:rPr>
          <w:w w:val="105"/>
        </w:rPr>
        <w:t> re-</w:t>
      </w:r>
      <w:r>
        <w:rPr>
          <w:spacing w:val="80"/>
          <w:w w:val="105"/>
        </w:rPr>
        <w:t> </w:t>
      </w:r>
      <w:r>
        <w:rPr>
          <w:w w:val="105"/>
        </w:rPr>
        <w:t>corded</w:t>
      </w:r>
      <w:r>
        <w:rPr>
          <w:w w:val="105"/>
        </w:rPr>
        <w:t> for</w:t>
      </w:r>
      <w:r>
        <w:rPr>
          <w:w w:val="105"/>
        </w:rPr>
        <w:t> uninjured</w:t>
      </w:r>
      <w:r>
        <w:rPr>
          <w:w w:val="105"/>
        </w:rPr>
        <w:t> controls,</w:t>
      </w:r>
      <w:r>
        <w:rPr>
          <w:w w:val="105"/>
        </w:rPr>
        <w:t> an</w:t>
      </w:r>
      <w:r>
        <w:rPr>
          <w:w w:val="105"/>
        </w:rPr>
        <w:t> index</w:t>
      </w:r>
      <w:r>
        <w:rPr>
          <w:w w:val="105"/>
        </w:rPr>
        <w:t> routinely</w:t>
      </w:r>
      <w:r>
        <w:rPr>
          <w:w w:val="105"/>
        </w:rPr>
        <w:t> used</w:t>
      </w:r>
      <w:r>
        <w:rPr>
          <w:w w:val="105"/>
        </w:rPr>
        <w:t> to</w:t>
      </w:r>
      <w:r>
        <w:rPr>
          <w:w w:val="105"/>
        </w:rPr>
        <w:t> score</w:t>
      </w:r>
      <w:r>
        <w:rPr>
          <w:w w:val="105"/>
        </w:rPr>
        <w:t> shape</w:t>
      </w:r>
      <w:r>
        <w:rPr>
          <w:w w:val="105"/>
        </w:rPr>
        <w:t> fidelity</w:t>
      </w:r>
      <w:r>
        <w:rPr>
          <w:w w:val="105"/>
        </w:rPr>
        <w:t> during regeneration (</w:t>
      </w:r>
      <w:hyperlink w:history="true" w:anchor="_bookmark35">
        <w:r>
          <w:rPr>
            <w:color w:val="0000FF"/>
            <w:w w:val="105"/>
          </w:rPr>
          <w:t>Birkholz et al.</w:t>
        </w:r>
      </w:hyperlink>
      <w:r>
        <w:rPr>
          <w:color w:val="0000FF"/>
          <w:w w:val="105"/>
        </w:rPr>
        <w:t> </w:t>
      </w:r>
      <w:hyperlink w:history="true" w:anchor="_bookmark35">
        <w:r>
          <w:rPr>
            <w:color w:val="0000FF"/>
            <w:w w:val="105"/>
          </w:rPr>
          <w:t>2019</w:t>
        </w:r>
      </w:hyperlink>
      <w:r>
        <w:rPr>
          <w:w w:val="105"/>
        </w:rPr>
        <w:t>).</w:t>
      </w:r>
    </w:p>
    <w:p>
      <w:pPr>
        <w:pStyle w:val="BodyText"/>
        <w:spacing w:line="249" w:lineRule="auto" w:before="5"/>
        <w:ind w:left="301" w:right="787" w:firstLine="298"/>
        <w:rPr>
          <w:rFonts w:ascii="Apple Symbols" w:hAnsi="Apple Symbols"/>
        </w:rPr>
      </w:pPr>
      <w:r>
        <w:rPr>
          <w:w w:val="110"/>
        </w:rPr>
        <w:t>Finally,</w:t>
      </w:r>
      <w:r>
        <w:rPr>
          <w:spacing w:val="-14"/>
          <w:w w:val="110"/>
        </w:rPr>
        <w:t> </w:t>
      </w:r>
      <w:r>
        <w:rPr>
          <w:w w:val="110"/>
        </w:rPr>
        <w:t>the</w:t>
      </w:r>
      <w:r>
        <w:rPr>
          <w:spacing w:val="-13"/>
          <w:w w:val="110"/>
        </w:rPr>
        <w:t> </w:t>
      </w:r>
      <w:r>
        <w:rPr>
          <w:w w:val="110"/>
        </w:rPr>
        <w:t>turnover</w:t>
      </w:r>
      <w:r>
        <w:rPr>
          <w:spacing w:val="-14"/>
          <w:w w:val="110"/>
        </w:rPr>
        <w:t> </w:t>
      </w:r>
      <w:r>
        <w:rPr>
          <w:w w:val="110"/>
        </w:rPr>
        <w:t>time</w:t>
      </w:r>
      <w:r>
        <w:rPr>
          <w:spacing w:val="-13"/>
          <w:w w:val="110"/>
        </w:rPr>
        <w:t> </w:t>
      </w:r>
      <w:r>
        <w:rPr>
          <w:w w:val="110"/>
        </w:rPr>
        <w:t>of</w:t>
      </w:r>
      <w:r>
        <w:rPr>
          <w:spacing w:val="-14"/>
          <w:w w:val="110"/>
        </w:rPr>
        <w:t> </w:t>
      </w:r>
      <w:r>
        <w:rPr>
          <w:w w:val="110"/>
        </w:rPr>
        <w:t>neoblast</w:t>
      </w:r>
      <w:r>
        <w:rPr>
          <w:spacing w:val="-13"/>
          <w:w w:val="110"/>
        </w:rPr>
        <w:t> </w:t>
      </w:r>
      <w:r>
        <w:rPr>
          <w:w w:val="110"/>
        </w:rPr>
        <w:t>progenitors</w:t>
      </w:r>
      <w:r>
        <w:rPr>
          <w:spacing w:val="-14"/>
          <w:w w:val="110"/>
        </w:rPr>
        <w:t> </w:t>
      </w:r>
      <w:r>
        <w:rPr>
          <w:w w:val="110"/>
        </w:rPr>
        <w:t>constrains</w:t>
      </w:r>
      <w:r>
        <w:rPr>
          <w:spacing w:val="-13"/>
          <w:w w:val="110"/>
        </w:rPr>
        <w:t> </w:t>
      </w:r>
      <w:r>
        <w:rPr>
          <w:i/>
          <w:w w:val="110"/>
        </w:rPr>
        <w:t>H</w:t>
      </w:r>
      <w:r>
        <w:rPr>
          <w:i/>
          <w:spacing w:val="-3"/>
          <w:w w:val="110"/>
        </w:rPr>
        <w:t> </w:t>
      </w:r>
      <w:r>
        <w:rPr>
          <w:w w:val="110"/>
        </w:rPr>
        <w:t>qua</w:t>
      </w:r>
      <w:r>
        <w:rPr>
          <w:spacing w:val="-14"/>
          <w:w w:val="110"/>
        </w:rPr>
        <w:t> </w:t>
      </w:r>
      <w:r>
        <w:rPr>
          <w:w w:val="110"/>
        </w:rPr>
        <w:t>morphological planning. In planarian regeneration, the median G2 duration of neoblasts is roughly </w:t>
      </w:r>
      <w:r>
        <w:rPr>
          <w:spacing w:val="-2"/>
          <w:w w:val="110"/>
        </w:rPr>
        <w:t>6h</w:t>
      </w:r>
      <w:r>
        <w:rPr>
          <w:spacing w:val="-12"/>
          <w:w w:val="110"/>
        </w:rPr>
        <w:t> </w:t>
      </w:r>
      <w:r>
        <w:rPr>
          <w:spacing w:val="-2"/>
          <w:w w:val="110"/>
        </w:rPr>
        <w:t>(</w:t>
      </w:r>
      <w:hyperlink w:history="true" w:anchor="_bookmark129">
        <w:r>
          <w:rPr>
            <w:color w:val="0000FF"/>
            <w:spacing w:val="-2"/>
            <w:w w:val="110"/>
          </w:rPr>
          <w:t>Newmark</w:t>
        </w:r>
        <w:r>
          <w:rPr>
            <w:color w:val="0000FF"/>
            <w:spacing w:val="-12"/>
            <w:w w:val="110"/>
          </w:rPr>
          <w:t> </w:t>
        </w:r>
        <w:r>
          <w:rPr>
            <w:color w:val="0000FF"/>
            <w:spacing w:val="-2"/>
            <w:w w:val="110"/>
          </w:rPr>
          <w:t>and</w:t>
        </w:r>
        <w:r>
          <w:rPr>
            <w:color w:val="0000FF"/>
            <w:spacing w:val="-12"/>
            <w:w w:val="110"/>
          </w:rPr>
          <w:t> </w:t>
        </w:r>
        <w:r>
          <w:rPr>
            <w:color w:val="0000FF"/>
            <w:spacing w:val="11"/>
            <w:w w:val="99"/>
          </w:rPr>
          <w:t>S</w:t>
        </w:r>
        <w:r>
          <w:rPr>
            <w:color w:val="0000FF"/>
            <w:spacing w:val="-89"/>
            <w:w w:val="149"/>
          </w:rPr>
          <w:t>´</w:t>
        </w:r>
        <w:r>
          <w:rPr>
            <w:color w:val="0000FF"/>
            <w:spacing w:val="11"/>
            <w:w w:val="112"/>
          </w:rPr>
          <w:t>a</w:t>
        </w:r>
        <w:r>
          <w:rPr>
            <w:color w:val="0000FF"/>
            <w:spacing w:val="11"/>
            <w:w w:val="105"/>
          </w:rPr>
          <w:t>n</w:t>
        </w:r>
        <w:r>
          <w:rPr>
            <w:color w:val="0000FF"/>
            <w:spacing w:val="5"/>
            <w:w w:val="105"/>
          </w:rPr>
          <w:t>c</w:t>
        </w:r>
        <w:r>
          <w:rPr>
            <w:color w:val="0000FF"/>
            <w:spacing w:val="11"/>
            <w:w w:val="103"/>
          </w:rPr>
          <w:t>hez</w:t>
        </w:r>
        <w:r>
          <w:rPr>
            <w:color w:val="0000FF"/>
            <w:spacing w:val="-10"/>
            <w:w w:val="109"/>
          </w:rPr>
          <w:t> </w:t>
        </w:r>
        <w:r>
          <w:rPr>
            <w:color w:val="0000FF"/>
            <w:spacing w:val="-2"/>
            <w:w w:val="110"/>
          </w:rPr>
          <w:t>Alvarado</w:t>
        </w:r>
      </w:hyperlink>
      <w:r>
        <w:rPr>
          <w:color w:val="0000FF"/>
          <w:spacing w:val="-13"/>
          <w:w w:val="110"/>
        </w:rPr>
        <w:t> </w:t>
      </w:r>
      <w:hyperlink w:history="true" w:anchor="_bookmark129">
        <w:r>
          <w:rPr>
            <w:color w:val="0000FF"/>
            <w:spacing w:val="-2"/>
            <w:w w:val="110"/>
          </w:rPr>
          <w:t>2000</w:t>
        </w:r>
      </w:hyperlink>
      <w:r>
        <w:rPr>
          <w:spacing w:val="-2"/>
          <w:w w:val="110"/>
        </w:rPr>
        <w:t>;</w:t>
      </w:r>
      <w:r>
        <w:rPr>
          <w:spacing w:val="-11"/>
          <w:w w:val="110"/>
        </w:rPr>
        <w:t> </w:t>
      </w:r>
      <w:hyperlink w:history="true" w:anchor="_bookmark174">
        <w:r>
          <w:rPr>
            <w:color w:val="0000FF"/>
            <w:spacing w:val="-2"/>
            <w:w w:val="110"/>
          </w:rPr>
          <w:t>Wenemoser</w:t>
        </w:r>
        <w:r>
          <w:rPr>
            <w:color w:val="0000FF"/>
            <w:spacing w:val="-12"/>
            <w:w w:val="110"/>
          </w:rPr>
          <w:t> </w:t>
        </w:r>
        <w:r>
          <w:rPr>
            <w:color w:val="0000FF"/>
            <w:spacing w:val="-2"/>
            <w:w w:val="110"/>
          </w:rPr>
          <w:t>and</w:t>
        </w:r>
        <w:r>
          <w:rPr>
            <w:color w:val="0000FF"/>
            <w:spacing w:val="-12"/>
            <w:w w:val="110"/>
          </w:rPr>
          <w:t> </w:t>
        </w:r>
        <w:r>
          <w:rPr>
            <w:color w:val="0000FF"/>
            <w:spacing w:val="-2"/>
            <w:w w:val="110"/>
          </w:rPr>
          <w:t>Reddien</w:t>
        </w:r>
      </w:hyperlink>
      <w:r>
        <w:rPr>
          <w:color w:val="0000FF"/>
          <w:spacing w:val="-12"/>
          <w:w w:val="110"/>
        </w:rPr>
        <w:t> </w:t>
      </w:r>
      <w:hyperlink w:history="true" w:anchor="_bookmark174">
        <w:r>
          <w:rPr>
            <w:color w:val="0000FF"/>
            <w:spacing w:val="-2"/>
            <w:w w:val="110"/>
          </w:rPr>
          <w:t>2010</w:t>
        </w:r>
      </w:hyperlink>
      <w:r>
        <w:rPr>
          <w:spacing w:val="-2"/>
          <w:w w:val="110"/>
        </w:rPr>
        <w:t>),</w:t>
      </w:r>
      <w:r>
        <w:rPr>
          <w:spacing w:val="-11"/>
          <w:w w:val="110"/>
        </w:rPr>
        <w:t> </w:t>
      </w:r>
      <w:r>
        <w:rPr>
          <w:spacing w:val="-2"/>
          <w:w w:val="110"/>
        </w:rPr>
        <w:t>so,</w:t>
      </w:r>
      <w:r>
        <w:rPr>
          <w:spacing w:val="-12"/>
          <w:w w:val="110"/>
        </w:rPr>
        <w:t> </w:t>
      </w:r>
      <w:r>
        <w:rPr>
          <w:spacing w:val="-2"/>
          <w:w w:val="110"/>
        </w:rPr>
        <w:t>with</w:t>
      </w:r>
      <w:r>
        <w:rPr>
          <w:spacing w:val="-12"/>
          <w:w w:val="110"/>
        </w:rPr>
        <w:t> </w:t>
      </w:r>
      <w:r>
        <w:rPr>
          <w:spacing w:val="-2"/>
          <w:w w:val="110"/>
        </w:rPr>
        <w:t>a </w:t>
      </w:r>
      <w:r>
        <w:rPr>
          <w:w w:val="110"/>
        </w:rPr>
        <w:t>discretization</w:t>
      </w:r>
      <w:r>
        <w:rPr>
          <w:spacing w:val="1"/>
          <w:w w:val="110"/>
        </w:rPr>
        <w:t> </w:t>
      </w:r>
      <w:r>
        <w:rPr>
          <w:w w:val="110"/>
        </w:rPr>
        <w:t>∆</w:t>
      </w:r>
      <w:r>
        <w:rPr>
          <w:i/>
          <w:w w:val="110"/>
        </w:rPr>
        <w:t>t</w:t>
      </w:r>
      <w:r>
        <w:rPr>
          <w:i/>
          <w:spacing w:val="-5"/>
          <w:w w:val="110"/>
        </w:rPr>
        <w:t> </w:t>
      </w:r>
      <w:r>
        <w:rPr>
          <w:w w:val="110"/>
        </w:rPr>
        <w:t>=</w:t>
      </w:r>
      <w:r>
        <w:rPr>
          <w:spacing w:val="-4"/>
          <w:w w:val="110"/>
        </w:rPr>
        <w:t> </w:t>
      </w:r>
      <w:r>
        <w:rPr>
          <w:w w:val="110"/>
        </w:rPr>
        <w:t>1s</w:t>
      </w:r>
      <w:r>
        <w:rPr>
          <w:spacing w:val="1"/>
          <w:w w:val="110"/>
        </w:rPr>
        <w:t> </w:t>
      </w:r>
      <w:r>
        <w:rPr>
          <w:w w:val="110"/>
        </w:rPr>
        <w:t>matching</w:t>
      </w:r>
      <w:r>
        <w:rPr>
          <w:spacing w:val="1"/>
          <w:w w:val="110"/>
        </w:rPr>
        <w:t> </w:t>
      </w:r>
      <w:r>
        <w:rPr>
          <w:w w:val="110"/>
        </w:rPr>
        <w:t>cell-level</w:t>
      </w:r>
      <w:r>
        <w:rPr>
          <w:spacing w:val="1"/>
          <w:w w:val="110"/>
        </w:rPr>
        <w:t> </w:t>
      </w:r>
      <w:r>
        <w:rPr>
          <w:w w:val="110"/>
        </w:rPr>
        <w:t>actions,</w:t>
      </w:r>
      <w:r>
        <w:rPr>
          <w:spacing w:val="1"/>
          <w:w w:val="110"/>
        </w:rPr>
        <w:t> </w:t>
      </w:r>
      <w:r>
        <w:rPr>
          <w:w w:val="110"/>
        </w:rPr>
        <w:t>the</w:t>
      </w:r>
      <w:r>
        <w:rPr>
          <w:spacing w:val="2"/>
          <w:w w:val="110"/>
        </w:rPr>
        <w:t> </w:t>
      </w:r>
      <w:r>
        <w:rPr>
          <w:w w:val="110"/>
        </w:rPr>
        <w:t>morphological</w:t>
      </w:r>
      <w:r>
        <w:rPr>
          <w:spacing w:val="1"/>
          <w:w w:val="110"/>
        </w:rPr>
        <w:t> </w:t>
      </w:r>
      <w:r>
        <w:rPr>
          <w:w w:val="110"/>
        </w:rPr>
        <w:t>horizon</w:t>
      </w:r>
      <w:r>
        <w:rPr>
          <w:spacing w:val="1"/>
          <w:w w:val="110"/>
        </w:rPr>
        <w:t> </w:t>
      </w:r>
      <w:r>
        <w:rPr>
          <w:w w:val="110"/>
        </w:rPr>
        <w:t>is</w:t>
      </w:r>
      <w:r>
        <w:rPr>
          <w:spacing w:val="1"/>
          <w:w w:val="110"/>
        </w:rPr>
        <w:t> </w:t>
      </w:r>
      <w:r>
        <w:rPr>
          <w:i/>
          <w:w w:val="110"/>
        </w:rPr>
        <w:t>H</w:t>
      </w:r>
      <w:r>
        <w:rPr>
          <w:i/>
          <w:spacing w:val="9"/>
          <w:w w:val="110"/>
        </w:rPr>
        <w:t> </w:t>
      </w:r>
      <w:r>
        <w:rPr>
          <w:rFonts w:ascii="Apple Symbols" w:hAnsi="Apple Symbols"/>
          <w:spacing w:val="-10"/>
          <w:w w:val="110"/>
        </w:rPr>
        <w:t>≈</w:t>
      </w:r>
    </w:p>
    <w:p>
      <w:pPr>
        <w:pStyle w:val="BodyText"/>
        <w:spacing w:line="247" w:lineRule="auto" w:before="0"/>
        <w:ind w:left="301" w:right="788" w:firstLine="0"/>
      </w:pPr>
      <w:r>
        <w:rPr>
          <w:w w:val="110"/>
        </w:rPr>
        <w:t>2</w:t>
      </w:r>
      <w:r>
        <w:rPr>
          <w:i/>
          <w:w w:val="110"/>
        </w:rPr>
        <w:t>.</w:t>
      </w:r>
      <w:r>
        <w:rPr>
          <w:w w:val="110"/>
        </w:rPr>
        <w:t>2</w:t>
      </w:r>
      <w:r>
        <w:rPr>
          <w:rFonts w:ascii="Apple Symbols" w:hAnsi="Apple Symbols"/>
          <w:w w:val="110"/>
        </w:rPr>
        <w:t>×</w:t>
      </w:r>
      <w:r>
        <w:rPr>
          <w:w w:val="110"/>
        </w:rPr>
        <w:t>10</w:t>
      </w:r>
      <w:r>
        <w:rPr>
          <w:w w:val="110"/>
          <w:vertAlign w:val="superscript"/>
        </w:rPr>
        <w:t>4</w:t>
      </w:r>
      <w:r>
        <w:rPr>
          <w:spacing w:val="-1"/>
          <w:w w:val="110"/>
          <w:vertAlign w:val="baseline"/>
        </w:rPr>
        <w:t> </w:t>
      </w:r>
      <w:r>
        <w:rPr>
          <w:w w:val="110"/>
          <w:vertAlign w:val="baseline"/>
        </w:rPr>
        <w:t>operator</w:t>
      </w:r>
      <w:r>
        <w:rPr>
          <w:spacing w:val="-8"/>
          <w:w w:val="110"/>
          <w:vertAlign w:val="baseline"/>
        </w:rPr>
        <w:t> </w:t>
      </w:r>
      <w:r>
        <w:rPr>
          <w:w w:val="110"/>
          <w:vertAlign w:val="baseline"/>
        </w:rPr>
        <w:t>cycles.</w:t>
      </w:r>
      <w:r>
        <w:rPr>
          <w:spacing w:val="-8"/>
          <w:w w:val="110"/>
          <w:vertAlign w:val="baseline"/>
        </w:rPr>
        <w:t> </w:t>
      </w:r>
      <w:r>
        <w:rPr>
          <w:w w:val="110"/>
          <w:vertAlign w:val="baseline"/>
        </w:rPr>
        <w:t>Contrasting</w:t>
      </w:r>
      <w:r>
        <w:rPr>
          <w:spacing w:val="-8"/>
          <w:w w:val="110"/>
          <w:vertAlign w:val="baseline"/>
        </w:rPr>
        <w:t> </w:t>
      </w:r>
      <w:r>
        <w:rPr>
          <w:i/>
          <w:w w:val="110"/>
          <w:vertAlign w:val="baseline"/>
        </w:rPr>
        <w:t>Dictyostelium</w:t>
      </w:r>
      <w:r>
        <w:rPr>
          <w:w w:val="110"/>
          <w:vertAlign w:val="baseline"/>
        </w:rPr>
        <w:t>’s</w:t>
      </w:r>
      <w:r>
        <w:rPr>
          <w:spacing w:val="-8"/>
          <w:w w:val="110"/>
          <w:vertAlign w:val="baseline"/>
        </w:rPr>
        <w:t> </w:t>
      </w:r>
      <w:r>
        <w:rPr>
          <w:i/>
          <w:w w:val="110"/>
          <w:vertAlign w:val="baseline"/>
        </w:rPr>
        <w:t>H</w:t>
      </w:r>
      <w:r>
        <w:rPr>
          <w:i/>
          <w:spacing w:val="14"/>
          <w:w w:val="110"/>
          <w:vertAlign w:val="baseline"/>
        </w:rPr>
        <w:t> </w:t>
      </w:r>
      <w:r>
        <w:rPr>
          <w:rFonts w:ascii="Apple Symbols" w:hAnsi="Apple Symbols"/>
          <w:w w:val="110"/>
          <w:vertAlign w:val="baseline"/>
        </w:rPr>
        <w:t>≈</w:t>
      </w:r>
      <w:r>
        <w:rPr>
          <w:rFonts w:ascii="Apple Symbols" w:hAnsi="Apple Symbols"/>
          <w:spacing w:val="-19"/>
          <w:w w:val="110"/>
          <w:vertAlign w:val="baseline"/>
        </w:rPr>
        <w:t> </w:t>
      </w:r>
      <w:r>
        <w:rPr>
          <w:w w:val="110"/>
          <w:vertAlign w:val="baseline"/>
        </w:rPr>
        <w:t>1</w:t>
      </w:r>
      <w:r>
        <w:rPr>
          <w:spacing w:val="-8"/>
          <w:w w:val="110"/>
          <w:vertAlign w:val="baseline"/>
        </w:rPr>
        <w:t> </w:t>
      </w:r>
      <w:r>
        <w:rPr>
          <w:w w:val="110"/>
          <w:vertAlign w:val="baseline"/>
        </w:rPr>
        <w:t>with</w:t>
      </w:r>
      <w:r>
        <w:rPr>
          <w:spacing w:val="-8"/>
          <w:w w:val="110"/>
          <w:vertAlign w:val="baseline"/>
        </w:rPr>
        <w:t> </w:t>
      </w:r>
      <w:r>
        <w:rPr>
          <w:w w:val="110"/>
          <w:vertAlign w:val="baseline"/>
        </w:rPr>
        <w:t>planaria’s</w:t>
      </w:r>
      <w:r>
        <w:rPr>
          <w:spacing w:val="-8"/>
          <w:w w:val="110"/>
          <w:vertAlign w:val="baseline"/>
        </w:rPr>
        <w:t> </w:t>
      </w:r>
      <w:r>
        <w:rPr>
          <w:i/>
          <w:w w:val="110"/>
          <w:vertAlign w:val="baseline"/>
        </w:rPr>
        <w:t>H</w:t>
      </w:r>
      <w:r>
        <w:rPr>
          <w:i/>
          <w:spacing w:val="14"/>
          <w:w w:val="110"/>
          <w:vertAlign w:val="baseline"/>
        </w:rPr>
        <w:t> </w:t>
      </w:r>
      <w:r>
        <w:rPr>
          <w:rFonts w:ascii="Apple Symbols" w:hAnsi="Apple Symbols"/>
          <w:w w:val="110"/>
          <w:vertAlign w:val="baseline"/>
        </w:rPr>
        <w:t>≈</w:t>
      </w:r>
      <w:r>
        <w:rPr>
          <w:rFonts w:ascii="Apple Symbols" w:hAnsi="Apple Symbols"/>
          <w:spacing w:val="-19"/>
          <w:w w:val="110"/>
          <w:vertAlign w:val="baseline"/>
        </w:rPr>
        <w:t> </w:t>
      </w:r>
      <w:r>
        <w:rPr>
          <w:w w:val="110"/>
          <w:vertAlign w:val="baseline"/>
        </w:rPr>
        <w:t>2</w:t>
      </w:r>
      <w:r>
        <w:rPr>
          <w:i/>
          <w:w w:val="110"/>
          <w:vertAlign w:val="baseline"/>
        </w:rPr>
        <w:t>.</w:t>
      </w:r>
      <w:r>
        <w:rPr>
          <w:w w:val="110"/>
          <w:vertAlign w:val="baseline"/>
        </w:rPr>
        <w:t>2</w:t>
      </w:r>
      <w:r>
        <w:rPr>
          <w:rFonts w:ascii="Apple Symbols" w:hAnsi="Apple Symbols"/>
          <w:w w:val="110"/>
          <w:vertAlign w:val="baseline"/>
        </w:rPr>
        <w:t>× </w:t>
      </w:r>
      <w:r>
        <w:rPr>
          <w:vertAlign w:val="baseline"/>
        </w:rPr>
        <w:t>10</w:t>
      </w:r>
      <w:r>
        <w:rPr>
          <w:vertAlign w:val="superscript"/>
        </w:rPr>
        <w:t>4</w:t>
      </w:r>
      <w:r>
        <w:rPr>
          <w:spacing w:val="40"/>
          <w:vertAlign w:val="baseline"/>
        </w:rPr>
        <w:t> </w:t>
      </w:r>
      <w:r>
        <w:rPr>
          <w:vertAlign w:val="baseline"/>
        </w:rPr>
        <w:t>underscores</w:t>
      </w:r>
      <w:r>
        <w:rPr>
          <w:spacing w:val="40"/>
          <w:vertAlign w:val="baseline"/>
        </w:rPr>
        <w:t> </w:t>
      </w:r>
      <w:r>
        <w:rPr>
          <w:vertAlign w:val="baseline"/>
        </w:rPr>
        <w:t>a</w:t>
      </w:r>
      <w:r>
        <w:rPr>
          <w:spacing w:val="40"/>
          <w:vertAlign w:val="baseline"/>
        </w:rPr>
        <w:t> </w:t>
      </w:r>
      <w:r>
        <w:rPr>
          <w:vertAlign w:val="baseline"/>
        </w:rPr>
        <w:t>four-order-of-magnitude</w:t>
      </w:r>
      <w:r>
        <w:rPr>
          <w:spacing w:val="40"/>
          <w:vertAlign w:val="baseline"/>
        </w:rPr>
        <w:t> </w:t>
      </w:r>
      <w:r>
        <w:rPr>
          <w:vertAlign w:val="baseline"/>
        </w:rPr>
        <w:t>expansion</w:t>
      </w:r>
      <w:r>
        <w:rPr>
          <w:spacing w:val="40"/>
          <w:vertAlign w:val="baseline"/>
        </w:rPr>
        <w:t> </w:t>
      </w:r>
      <w:r>
        <w:rPr>
          <w:vertAlign w:val="baseline"/>
        </w:rPr>
        <w:t>in</w:t>
      </w:r>
      <w:r>
        <w:rPr>
          <w:spacing w:val="40"/>
          <w:vertAlign w:val="baseline"/>
        </w:rPr>
        <w:t> </w:t>
      </w:r>
      <w:r>
        <w:rPr>
          <w:vertAlign w:val="baseline"/>
        </w:rPr>
        <w:t>predictive</w:t>
      </w:r>
      <w:r>
        <w:rPr>
          <w:spacing w:val="40"/>
          <w:vertAlign w:val="baseline"/>
        </w:rPr>
        <w:t> </w:t>
      </w:r>
      <w:r>
        <w:rPr>
          <w:vertAlign w:val="baseline"/>
        </w:rPr>
        <w:t>depth</w:t>
      </w:r>
      <w:r>
        <w:rPr>
          <w:spacing w:val="40"/>
          <w:vertAlign w:val="baseline"/>
        </w:rPr>
        <w:t> </w:t>
      </w:r>
      <w:r>
        <w:rPr>
          <w:vertAlign w:val="baseline"/>
        </w:rPr>
        <w:t>which</w:t>
      </w:r>
      <w:r>
        <w:rPr>
          <w:spacing w:val="40"/>
          <w:vertAlign w:val="baseline"/>
        </w:rPr>
        <w:t> </w:t>
      </w:r>
      <w:r>
        <w:rPr>
          <w:vertAlign w:val="baseline"/>
        </w:rPr>
        <w:t>shows </w:t>
      </w:r>
      <w:r>
        <w:rPr>
          <w:w w:val="110"/>
          <w:vertAlign w:val="baseline"/>
        </w:rPr>
        <w:t>that</w:t>
      </w:r>
      <w:r>
        <w:rPr>
          <w:spacing w:val="-14"/>
          <w:w w:val="110"/>
          <w:vertAlign w:val="baseline"/>
        </w:rPr>
        <w:t> </w:t>
      </w:r>
      <w:r>
        <w:rPr>
          <w:i/>
          <w:w w:val="110"/>
          <w:vertAlign w:val="baseline"/>
        </w:rPr>
        <w:t>H</w:t>
      </w:r>
      <w:r>
        <w:rPr>
          <w:i/>
          <w:spacing w:val="-14"/>
          <w:w w:val="110"/>
          <w:vertAlign w:val="baseline"/>
        </w:rPr>
        <w:t> </w:t>
      </w:r>
      <w:r>
        <w:rPr>
          <w:w w:val="110"/>
          <w:vertAlign w:val="baseline"/>
        </w:rPr>
        <w:t>preserves</w:t>
      </w:r>
      <w:r>
        <w:rPr>
          <w:spacing w:val="-14"/>
          <w:w w:val="110"/>
          <w:vertAlign w:val="baseline"/>
        </w:rPr>
        <w:t> </w:t>
      </w:r>
      <w:r>
        <w:rPr>
          <w:w w:val="110"/>
          <w:vertAlign w:val="baseline"/>
        </w:rPr>
        <w:t>experimentally-validated</w:t>
      </w:r>
      <w:r>
        <w:rPr>
          <w:spacing w:val="-13"/>
          <w:w w:val="110"/>
          <w:vertAlign w:val="baseline"/>
        </w:rPr>
        <w:t> </w:t>
      </w:r>
      <w:r>
        <w:rPr>
          <w:w w:val="110"/>
          <w:vertAlign w:val="baseline"/>
        </w:rPr>
        <w:t>dimensional</w:t>
      </w:r>
      <w:r>
        <w:rPr>
          <w:spacing w:val="-14"/>
          <w:w w:val="110"/>
          <w:vertAlign w:val="baseline"/>
        </w:rPr>
        <w:t> </w:t>
      </w:r>
      <w:r>
        <w:rPr>
          <w:w w:val="110"/>
          <w:vertAlign w:val="baseline"/>
        </w:rPr>
        <w:t>consistency,</w:t>
      </w:r>
      <w:r>
        <w:rPr>
          <w:spacing w:val="-14"/>
          <w:w w:val="110"/>
          <w:vertAlign w:val="baseline"/>
        </w:rPr>
        <w:t> </w:t>
      </w:r>
      <w:r>
        <w:rPr>
          <w:w w:val="110"/>
          <w:vertAlign w:val="baseline"/>
        </w:rPr>
        <w:t>lending</w:t>
      </w:r>
      <w:r>
        <w:rPr>
          <w:spacing w:val="-14"/>
          <w:w w:val="110"/>
          <w:vertAlign w:val="baseline"/>
        </w:rPr>
        <w:t> </w:t>
      </w:r>
      <w:r>
        <w:rPr>
          <w:w w:val="110"/>
          <w:vertAlign w:val="baseline"/>
        </w:rPr>
        <w:t>credence to the point that inference timescales recapitulate intrinsic delay lines.</w:t>
      </w:r>
    </w:p>
    <w:p>
      <w:pPr>
        <w:pStyle w:val="BodyText"/>
        <w:spacing w:line="249" w:lineRule="auto" w:before="3"/>
        <w:ind w:left="301" w:right="787" w:firstLine="298"/>
      </w:pPr>
      <w:r>
        <w:rPr>
          <w:w w:val="105"/>
        </w:rPr>
        <w:t>Importantly, transcriptional adaptation in barium-exposed planaria reveals highly efficient</w:t>
      </w:r>
      <w:r>
        <w:rPr>
          <w:spacing w:val="-14"/>
          <w:w w:val="105"/>
        </w:rPr>
        <w:t> </w:t>
      </w:r>
      <w:r>
        <w:rPr>
          <w:w w:val="105"/>
        </w:rPr>
        <w:t>search</w:t>
      </w:r>
      <w:r>
        <w:rPr>
          <w:spacing w:val="-13"/>
          <w:w w:val="105"/>
        </w:rPr>
        <w:t> </w:t>
      </w:r>
      <w:r>
        <w:rPr>
          <w:w w:val="105"/>
        </w:rPr>
        <w:t>policies</w:t>
      </w:r>
      <w:r>
        <w:rPr>
          <w:spacing w:val="-13"/>
          <w:w w:val="105"/>
        </w:rPr>
        <w:t> </w:t>
      </w:r>
      <w:r>
        <w:rPr>
          <w:w w:val="105"/>
        </w:rPr>
        <w:t>in</w:t>
      </w:r>
      <w:r>
        <w:rPr>
          <w:spacing w:val="-13"/>
          <w:w w:val="105"/>
        </w:rPr>
        <w:t> </w:t>
      </w:r>
      <w:r>
        <w:rPr>
          <w:w w:val="105"/>
        </w:rPr>
        <w:t>high-dimensional</w:t>
      </w:r>
      <w:r>
        <w:rPr>
          <w:spacing w:val="-13"/>
          <w:w w:val="105"/>
        </w:rPr>
        <w:t> </w:t>
      </w:r>
      <w:r>
        <w:rPr>
          <w:w w:val="105"/>
        </w:rPr>
        <w:t>gene-expression</w:t>
      </w:r>
      <w:r>
        <w:rPr>
          <w:spacing w:val="-13"/>
          <w:w w:val="105"/>
        </w:rPr>
        <w:t> </w:t>
      </w:r>
      <w:r>
        <w:rPr>
          <w:w w:val="105"/>
        </w:rPr>
        <w:t>spaces</w:t>
      </w:r>
      <w:r>
        <w:rPr>
          <w:spacing w:val="-13"/>
          <w:w w:val="105"/>
        </w:rPr>
        <w:t> </w:t>
      </w:r>
      <w:r>
        <w:rPr>
          <w:w w:val="105"/>
        </w:rPr>
        <w:t>(</w:t>
      </w:r>
      <w:hyperlink w:history="true" w:anchor="_bookmark55">
        <w:r>
          <w:rPr>
            <w:color w:val="0000FF"/>
            <w:w w:val="105"/>
          </w:rPr>
          <w:t>Emmons-Bell</w:t>
        </w:r>
        <w:r>
          <w:rPr>
            <w:color w:val="0000FF"/>
            <w:spacing w:val="-13"/>
            <w:w w:val="105"/>
          </w:rPr>
          <w:t> </w:t>
        </w:r>
        <w:r>
          <w:rPr>
            <w:color w:val="0000FF"/>
            <w:w w:val="105"/>
          </w:rPr>
          <w:t>et</w:t>
        </w:r>
        <w:r>
          <w:rPr>
            <w:color w:val="0000FF"/>
            <w:spacing w:val="-14"/>
            <w:w w:val="105"/>
          </w:rPr>
          <w:t> </w:t>
        </w:r>
        <w:r>
          <w:rPr>
            <w:color w:val="0000FF"/>
            <w:w w:val="105"/>
          </w:rPr>
          <w:t>al.</w:t>
        </w:r>
      </w:hyperlink>
      <w:r>
        <w:rPr>
          <w:color w:val="0000FF"/>
          <w:w w:val="105"/>
        </w:rPr>
        <w:t> </w:t>
      </w:r>
      <w:hyperlink w:history="true" w:anchor="_bookmark55">
        <w:r>
          <w:rPr>
            <w:color w:val="0000FF"/>
            <w:w w:val="105"/>
          </w:rPr>
          <w:t>2019</w:t>
        </w:r>
      </w:hyperlink>
      <w:r>
        <w:rPr>
          <w:w w:val="105"/>
        </w:rPr>
        <w:t>)</w:t>
      </w:r>
      <w:r>
        <w:rPr>
          <w:w w:val="105"/>
        </w:rPr>
        <w:t> (proof</w:t>
      </w:r>
      <w:r>
        <w:rPr>
          <w:w w:val="105"/>
        </w:rPr>
        <w:t> in</w:t>
      </w:r>
      <w:r>
        <w:rPr>
          <w:w w:val="105"/>
        </w:rPr>
        <w:t> the</w:t>
      </w:r>
      <w:r>
        <w:rPr>
          <w:w w:val="105"/>
        </w:rPr>
        <w:t> following</w:t>
      </w:r>
      <w:r>
        <w:rPr>
          <w:w w:val="105"/>
        </w:rPr>
        <w:t> subsection).</w:t>
      </w:r>
      <w:r>
        <w:rPr>
          <w:w w:val="105"/>
        </w:rPr>
        <w:t> In</w:t>
      </w:r>
      <w:r>
        <w:rPr>
          <w:w w:val="105"/>
        </w:rPr>
        <w:t> other</w:t>
      </w:r>
      <w:r>
        <w:rPr>
          <w:w w:val="105"/>
        </w:rPr>
        <w:t> words,</w:t>
      </w:r>
      <w:r>
        <w:rPr>
          <w:w w:val="105"/>
        </w:rPr>
        <w:t> when</w:t>
      </w:r>
      <w:r>
        <w:rPr>
          <w:w w:val="105"/>
        </w:rPr>
        <w:t> planaria</w:t>
      </w:r>
      <w:r>
        <w:rPr>
          <w:w w:val="105"/>
        </w:rPr>
        <w:t> mount</w:t>
      </w:r>
      <w:r>
        <w:rPr>
          <w:w w:val="105"/>
        </w:rPr>
        <w:t> a response to the barium-induced disruption of bioelectric signalling necessary for regen- eration,</w:t>
      </w:r>
      <w:r>
        <w:rPr>
          <w:w w:val="105"/>
        </w:rPr>
        <w:t> they</w:t>
      </w:r>
      <w:r>
        <w:rPr>
          <w:w w:val="105"/>
        </w:rPr>
        <w:t> do</w:t>
      </w:r>
      <w:r>
        <w:rPr>
          <w:w w:val="105"/>
        </w:rPr>
        <w:t> not</w:t>
      </w:r>
      <w:r>
        <w:rPr>
          <w:w w:val="105"/>
        </w:rPr>
        <w:t> randomly</w:t>
      </w:r>
      <w:r>
        <w:rPr>
          <w:w w:val="105"/>
        </w:rPr>
        <w:t> test</w:t>
      </w:r>
      <w:r>
        <w:rPr>
          <w:w w:val="105"/>
        </w:rPr>
        <w:t> all</w:t>
      </w:r>
      <w:r>
        <w:rPr>
          <w:w w:val="105"/>
        </w:rPr>
        <w:t> possible</w:t>
      </w:r>
      <w:r>
        <w:rPr>
          <w:w w:val="105"/>
        </w:rPr>
        <w:t> gene</w:t>
      </w:r>
      <w:r>
        <w:rPr>
          <w:w w:val="105"/>
        </w:rPr>
        <w:t> expression</w:t>
      </w:r>
      <w:r>
        <w:rPr>
          <w:w w:val="105"/>
        </w:rPr>
        <w:t> combinations,</w:t>
      </w:r>
      <w:r>
        <w:rPr>
          <w:w w:val="105"/>
        </w:rPr>
        <w:t> which would be astronomically impractical. Indeed, RNA-sequencing shows that approxim- ately</w:t>
      </w:r>
      <w:r>
        <w:rPr>
          <w:spacing w:val="32"/>
          <w:w w:val="105"/>
        </w:rPr>
        <w:t> </w:t>
      </w:r>
      <w:r>
        <w:rPr>
          <w:w w:val="105"/>
        </w:rPr>
        <w:t>1</w:t>
      </w:r>
      <w:r>
        <w:rPr>
          <w:i/>
          <w:w w:val="105"/>
        </w:rPr>
        <w:t>.</w:t>
      </w:r>
      <w:r>
        <w:rPr>
          <w:w w:val="105"/>
        </w:rPr>
        <w:t>98%</w:t>
      </w:r>
      <w:r>
        <w:rPr>
          <w:spacing w:val="32"/>
          <w:w w:val="105"/>
        </w:rPr>
        <w:t> </w:t>
      </w:r>
      <w:r>
        <w:rPr>
          <w:w w:val="105"/>
        </w:rPr>
        <w:t>of</w:t>
      </w:r>
      <w:r>
        <w:rPr>
          <w:spacing w:val="32"/>
          <w:w w:val="105"/>
        </w:rPr>
        <w:t> </w:t>
      </w:r>
      <w:r>
        <w:rPr>
          <w:w w:val="105"/>
        </w:rPr>
        <w:t>the</w:t>
      </w:r>
      <w:r>
        <w:rPr>
          <w:spacing w:val="32"/>
          <w:w w:val="105"/>
        </w:rPr>
        <w:t> </w:t>
      </w:r>
      <w:r>
        <w:rPr>
          <w:w w:val="105"/>
        </w:rPr>
        <w:t>transcriptome</w:t>
      </w:r>
      <w:r>
        <w:rPr>
          <w:spacing w:val="32"/>
          <w:w w:val="105"/>
        </w:rPr>
        <w:t> </w:t>
      </w:r>
      <w:r>
        <w:rPr>
          <w:w w:val="105"/>
        </w:rPr>
        <w:t>is</w:t>
      </w:r>
      <w:r>
        <w:rPr>
          <w:spacing w:val="32"/>
          <w:w w:val="105"/>
        </w:rPr>
        <w:t> </w:t>
      </w:r>
      <w:r>
        <w:rPr>
          <w:w w:val="105"/>
        </w:rPr>
        <w:t>differentially</w:t>
      </w:r>
      <w:r>
        <w:rPr>
          <w:spacing w:val="32"/>
          <w:w w:val="105"/>
        </w:rPr>
        <w:t> </w:t>
      </w:r>
      <w:r>
        <w:rPr>
          <w:w w:val="105"/>
        </w:rPr>
        <w:t>expressed</w:t>
      </w:r>
      <w:r>
        <w:rPr>
          <w:spacing w:val="32"/>
          <w:w w:val="105"/>
        </w:rPr>
        <w:t> </w:t>
      </w:r>
      <w:r>
        <w:rPr>
          <w:w w:val="105"/>
        </w:rPr>
        <w:t>during</w:t>
      </w:r>
      <w:r>
        <w:rPr>
          <w:spacing w:val="32"/>
          <w:w w:val="105"/>
        </w:rPr>
        <w:t> </w:t>
      </w:r>
      <w:r>
        <w:rPr>
          <w:w w:val="105"/>
        </w:rPr>
        <w:t>BaCl</w:t>
      </w:r>
      <w:r>
        <w:rPr>
          <w:w w:val="105"/>
          <w:vertAlign w:val="subscript"/>
        </w:rPr>
        <w:t>2</w:t>
      </w:r>
      <w:r>
        <w:rPr>
          <w:spacing w:val="40"/>
          <w:w w:val="105"/>
          <w:vertAlign w:val="baseline"/>
        </w:rPr>
        <w:t> </w:t>
      </w:r>
      <w:r>
        <w:rPr>
          <w:w w:val="105"/>
          <w:vertAlign w:val="baseline"/>
        </w:rPr>
        <w:t>adaptation (</w:t>
      </w:r>
      <w:r>
        <w:rPr>
          <w:i/>
          <w:w w:val="105"/>
          <w:vertAlign w:val="baseline"/>
        </w:rPr>
        <w:t>q &lt; </w:t>
      </w:r>
      <w:r>
        <w:rPr>
          <w:w w:val="105"/>
          <w:vertAlign w:val="baseline"/>
        </w:rPr>
        <w:t>0</w:t>
      </w:r>
      <w:r>
        <w:rPr>
          <w:i/>
          <w:w w:val="105"/>
          <w:vertAlign w:val="baseline"/>
        </w:rPr>
        <w:t>.</w:t>
      </w:r>
      <w:r>
        <w:rPr>
          <w:w w:val="105"/>
          <w:vertAlign w:val="baseline"/>
        </w:rPr>
        <w:t>05, </w:t>
      </w:r>
      <w:r>
        <w:rPr>
          <w:i/>
          <w:w w:val="105"/>
          <w:vertAlign w:val="baseline"/>
        </w:rPr>
        <w:t>&gt; </w:t>
      </w:r>
      <w:r>
        <w:rPr>
          <w:w w:val="105"/>
          <w:vertAlign w:val="baseline"/>
        </w:rPr>
        <w:t>2-fold change), indicating targeted operator selection rather than whole- sale</w:t>
      </w:r>
      <w:r>
        <w:rPr>
          <w:w w:val="105"/>
          <w:vertAlign w:val="baseline"/>
        </w:rPr>
        <w:t> search</w:t>
      </w:r>
      <w:r>
        <w:rPr>
          <w:w w:val="105"/>
          <w:vertAlign w:val="baseline"/>
        </w:rPr>
        <w:t> (</w:t>
      </w:r>
      <w:hyperlink w:history="true" w:anchor="_bookmark55">
        <w:r>
          <w:rPr>
            <w:color w:val="0000FF"/>
            <w:w w:val="105"/>
            <w:vertAlign w:val="baseline"/>
          </w:rPr>
          <w:t>Emmons-Bell</w:t>
        </w:r>
        <w:r>
          <w:rPr>
            <w:color w:val="0000FF"/>
            <w:w w:val="105"/>
            <w:vertAlign w:val="baseline"/>
          </w:rPr>
          <w:t> et</w:t>
        </w:r>
        <w:r>
          <w:rPr>
            <w:color w:val="0000FF"/>
            <w:w w:val="105"/>
            <w:vertAlign w:val="baseline"/>
          </w:rPr>
          <w:t> al.</w:t>
        </w:r>
      </w:hyperlink>
      <w:r>
        <w:rPr>
          <w:color w:val="0000FF"/>
          <w:w w:val="105"/>
          <w:vertAlign w:val="baseline"/>
        </w:rPr>
        <w:t> </w:t>
      </w:r>
      <w:hyperlink w:history="true" w:anchor="_bookmark55">
        <w:r>
          <w:rPr>
            <w:color w:val="0000FF"/>
            <w:w w:val="105"/>
            <w:vertAlign w:val="baseline"/>
          </w:rPr>
          <w:t>2019</w:t>
        </w:r>
      </w:hyperlink>
      <w:r>
        <w:rPr>
          <w:w w:val="105"/>
          <w:vertAlign w:val="baseline"/>
        </w:rPr>
        <w:t>).</w:t>
      </w:r>
      <w:r>
        <w:rPr>
          <w:w w:val="105"/>
          <w:vertAlign w:val="baseline"/>
        </w:rPr>
        <w:t> In</w:t>
      </w:r>
      <w:r>
        <w:rPr>
          <w:w w:val="105"/>
          <w:vertAlign w:val="baseline"/>
        </w:rPr>
        <w:t> other</w:t>
      </w:r>
      <w:r>
        <w:rPr>
          <w:w w:val="105"/>
          <w:vertAlign w:val="baseline"/>
        </w:rPr>
        <w:t> words,</w:t>
      </w:r>
      <w:r>
        <w:rPr>
          <w:w w:val="105"/>
          <w:vertAlign w:val="baseline"/>
        </w:rPr>
        <w:t> planaria</w:t>
      </w:r>
      <w:r>
        <w:rPr>
          <w:w w:val="105"/>
          <w:vertAlign w:val="baseline"/>
        </w:rPr>
        <w:t> rapidly</w:t>
      </w:r>
      <w:r>
        <w:rPr>
          <w:w w:val="105"/>
          <w:vertAlign w:val="baseline"/>
        </w:rPr>
        <w:t> identify</w:t>
      </w:r>
      <w:r>
        <w:rPr>
          <w:w w:val="105"/>
          <w:vertAlign w:val="baseline"/>
        </w:rPr>
        <w:t> and modulate</w:t>
      </w:r>
      <w:r>
        <w:rPr>
          <w:spacing w:val="40"/>
          <w:w w:val="105"/>
          <w:vertAlign w:val="baseline"/>
        </w:rPr>
        <w:t> </w:t>
      </w:r>
      <w:r>
        <w:rPr>
          <w:w w:val="105"/>
          <w:vertAlign w:val="baseline"/>
        </w:rPr>
        <w:t>a</w:t>
      </w:r>
      <w:r>
        <w:rPr>
          <w:spacing w:val="40"/>
          <w:w w:val="105"/>
          <w:vertAlign w:val="baseline"/>
        </w:rPr>
        <w:t> </w:t>
      </w:r>
      <w:r>
        <w:rPr>
          <w:w w:val="105"/>
          <w:vertAlign w:val="baseline"/>
        </w:rPr>
        <w:t>specific</w:t>
      </w:r>
      <w:r>
        <w:rPr>
          <w:spacing w:val="40"/>
          <w:w w:val="105"/>
          <w:vertAlign w:val="baseline"/>
        </w:rPr>
        <w:t> </w:t>
      </w:r>
      <w:r>
        <w:rPr>
          <w:w w:val="105"/>
          <w:vertAlign w:val="baseline"/>
        </w:rPr>
        <w:t>subset</w:t>
      </w:r>
      <w:r>
        <w:rPr>
          <w:spacing w:val="40"/>
          <w:w w:val="105"/>
          <w:vertAlign w:val="baseline"/>
        </w:rPr>
        <w:t> </w:t>
      </w:r>
      <w:r>
        <w:rPr>
          <w:w w:val="105"/>
          <w:vertAlign w:val="baseline"/>
        </w:rPr>
        <w:t>of</w:t>
      </w:r>
      <w:r>
        <w:rPr>
          <w:spacing w:val="40"/>
          <w:w w:val="105"/>
          <w:vertAlign w:val="baseline"/>
        </w:rPr>
        <w:t> </w:t>
      </w:r>
      <w:r>
        <w:rPr>
          <w:w w:val="105"/>
          <w:vertAlign w:val="baseline"/>
        </w:rPr>
        <w:t>transcripts</w:t>
      </w:r>
      <w:r>
        <w:rPr>
          <w:spacing w:val="40"/>
          <w:w w:val="105"/>
          <w:vertAlign w:val="baseline"/>
        </w:rPr>
        <w:t> </w:t>
      </w:r>
      <w:r>
        <w:rPr>
          <w:w w:val="105"/>
          <w:vertAlign w:val="baseline"/>
        </w:rPr>
        <w:t>needed</w:t>
      </w:r>
      <w:r>
        <w:rPr>
          <w:spacing w:val="40"/>
          <w:w w:val="105"/>
          <w:vertAlign w:val="baseline"/>
        </w:rPr>
        <w:t> </w:t>
      </w:r>
      <w:r>
        <w:rPr>
          <w:w w:val="105"/>
          <w:vertAlign w:val="baseline"/>
        </w:rPr>
        <w:t>to</w:t>
      </w:r>
      <w:r>
        <w:rPr>
          <w:spacing w:val="40"/>
          <w:w w:val="105"/>
          <w:vertAlign w:val="baseline"/>
        </w:rPr>
        <w:t> </w:t>
      </w:r>
      <w:r>
        <w:rPr>
          <w:w w:val="105"/>
          <w:vertAlign w:val="baseline"/>
        </w:rPr>
        <w:t>partially</w:t>
      </w:r>
      <w:r>
        <w:rPr>
          <w:spacing w:val="40"/>
          <w:w w:val="105"/>
          <w:vertAlign w:val="baseline"/>
        </w:rPr>
        <w:t> </w:t>
      </w:r>
      <w:r>
        <w:rPr>
          <w:w w:val="105"/>
          <w:vertAlign w:val="baseline"/>
        </w:rPr>
        <w:t>restore</w:t>
      </w:r>
      <w:r>
        <w:rPr>
          <w:spacing w:val="40"/>
          <w:w w:val="105"/>
          <w:vertAlign w:val="baseline"/>
        </w:rPr>
        <w:t> </w:t>
      </w:r>
      <w:r>
        <w:rPr>
          <w:w w:val="105"/>
          <w:vertAlign w:val="baseline"/>
        </w:rPr>
        <w:t>or</w:t>
      </w:r>
      <w:r>
        <w:rPr>
          <w:spacing w:val="40"/>
          <w:w w:val="105"/>
          <w:vertAlign w:val="baseline"/>
        </w:rPr>
        <w:t> </w:t>
      </w:r>
      <w:r>
        <w:rPr>
          <w:w w:val="105"/>
          <w:vertAlign w:val="baseline"/>
        </w:rPr>
        <w:t>compensate for disrupted physiological homeostasis in the presence of a novel ion channel blocker, demonstrating efficient adaptation suggestive of intelligent exploration of the problem </w:t>
      </w:r>
      <w:r>
        <w:rPr>
          <w:spacing w:val="-2"/>
          <w:w w:val="105"/>
          <w:vertAlign w:val="baseline"/>
        </w:rPr>
        <w:t>space.</w:t>
      </w:r>
    </w:p>
    <w:p>
      <w:pPr>
        <w:pStyle w:val="BodyText"/>
        <w:spacing w:line="249" w:lineRule="auto" w:before="10"/>
        <w:ind w:left="301" w:right="788" w:firstLine="298"/>
      </w:pPr>
      <w:r>
        <w:rPr>
          <w:w w:val="105"/>
        </w:rPr>
        <w:t>Here</w:t>
      </w:r>
      <w:r>
        <w:rPr>
          <w:w w:val="105"/>
        </w:rPr>
        <w:t> are</w:t>
      </w:r>
      <w:r>
        <w:rPr>
          <w:w w:val="105"/>
        </w:rPr>
        <w:t> a</w:t>
      </w:r>
      <w:r>
        <w:rPr>
          <w:w w:val="105"/>
        </w:rPr>
        <w:t> few</w:t>
      </w:r>
      <w:r>
        <w:rPr>
          <w:w w:val="105"/>
        </w:rPr>
        <w:t> extrapolations</w:t>
      </w:r>
      <w:r>
        <w:rPr>
          <w:w w:val="105"/>
        </w:rPr>
        <w:t> from</w:t>
      </w:r>
      <w:r>
        <w:rPr>
          <w:w w:val="105"/>
        </w:rPr>
        <w:t> the</w:t>
      </w:r>
      <w:r>
        <w:rPr>
          <w:w w:val="105"/>
        </w:rPr>
        <w:t> results</w:t>
      </w:r>
      <w:r>
        <w:rPr>
          <w:w w:val="105"/>
        </w:rPr>
        <w:t> above.</w:t>
      </w:r>
      <w:r>
        <w:rPr>
          <w:w w:val="105"/>
        </w:rPr>
        <w:t> First,</w:t>
      </w:r>
      <w:r>
        <w:rPr>
          <w:w w:val="105"/>
        </w:rPr>
        <w:t> experimental</w:t>
      </w:r>
      <w:r>
        <w:rPr>
          <w:w w:val="105"/>
        </w:rPr>
        <w:t> data support the hypothesis that, in some cases, </w:t>
      </w:r>
      <w:r>
        <w:rPr>
          <w:i/>
          <w:w w:val="105"/>
        </w:rPr>
        <w:t>editing</w:t>
      </w:r>
      <w:r>
        <w:rPr>
          <w:i/>
          <w:w w:val="105"/>
        </w:rPr>
        <w:t> constraints</w:t>
      </w:r>
      <w:r>
        <w:rPr>
          <w:i/>
          <w:w w:val="105"/>
        </w:rPr>
        <w:t> C</w:t>
      </w:r>
      <w:r>
        <w:rPr>
          <w:i/>
          <w:w w:val="105"/>
        </w:rPr>
        <w:t> </w:t>
      </w:r>
      <w:r>
        <w:rPr>
          <w:w w:val="105"/>
        </w:rPr>
        <w:t>can yield larger ef- ficiency gains than adding operators </w:t>
      </w:r>
      <w:r>
        <w:rPr>
          <w:i/>
          <w:w w:val="105"/>
        </w:rPr>
        <w:t>O</w:t>
      </w:r>
      <w:r>
        <w:rPr>
          <w:w w:val="105"/>
        </w:rPr>
        <w:t>, which we illustrated above via voltage-gated ion-channel editing in </w:t>
      </w:r>
      <w:r>
        <w:rPr>
          <w:i/>
          <w:w w:val="105"/>
        </w:rPr>
        <w:t>Dugesia</w:t>
      </w:r>
      <w:r>
        <w:rPr>
          <w:i/>
          <w:w w:val="105"/>
        </w:rPr>
        <w:t> </w:t>
      </w:r>
      <w:r>
        <w:rPr>
          <w:w w:val="105"/>
        </w:rPr>
        <w:t>under BaCl</w:t>
      </w:r>
      <w:r>
        <w:rPr>
          <w:w w:val="105"/>
          <w:vertAlign w:val="subscript"/>
        </w:rPr>
        <w:t>2</w:t>
      </w:r>
      <w:r>
        <w:rPr>
          <w:w w:val="105"/>
          <w:vertAlign w:val="baseline"/>
        </w:rPr>
        <w:t> (</w:t>
      </w:r>
      <w:hyperlink w:history="true" w:anchor="_bookmark55">
        <w:r>
          <w:rPr>
            <w:color w:val="0000FF"/>
            <w:w w:val="105"/>
            <w:vertAlign w:val="baseline"/>
          </w:rPr>
          <w:t>Emmons-Bell et al.</w:t>
        </w:r>
      </w:hyperlink>
      <w:r>
        <w:rPr>
          <w:color w:val="0000FF"/>
          <w:w w:val="105"/>
          <w:vertAlign w:val="baseline"/>
        </w:rPr>
        <w:t> </w:t>
      </w:r>
      <w:hyperlink w:history="true" w:anchor="_bookmark55">
        <w:r>
          <w:rPr>
            <w:color w:val="0000FF"/>
            <w:w w:val="105"/>
            <w:vertAlign w:val="baseline"/>
          </w:rPr>
          <w:t>2019</w:t>
        </w:r>
      </w:hyperlink>
      <w:r>
        <w:rPr>
          <w:w w:val="105"/>
          <w:vertAlign w:val="baseline"/>
        </w:rPr>
        <w:t>). Indeed, con- straints</w:t>
      </w:r>
      <w:r>
        <w:rPr>
          <w:spacing w:val="-2"/>
          <w:w w:val="105"/>
          <w:vertAlign w:val="baseline"/>
        </w:rPr>
        <w:t> </w:t>
      </w:r>
      <w:r>
        <w:rPr>
          <w:w w:val="105"/>
          <w:vertAlign w:val="baseline"/>
        </w:rPr>
        <w:t>are</w:t>
      </w:r>
      <w:r>
        <w:rPr>
          <w:spacing w:val="-2"/>
          <w:w w:val="105"/>
          <w:vertAlign w:val="baseline"/>
        </w:rPr>
        <w:t> </w:t>
      </w:r>
      <w:r>
        <w:rPr>
          <w:w w:val="105"/>
          <w:vertAlign w:val="baseline"/>
        </w:rPr>
        <w:t>emerging</w:t>
      </w:r>
      <w:r>
        <w:rPr>
          <w:spacing w:val="-2"/>
          <w:w w:val="105"/>
          <w:vertAlign w:val="baseline"/>
        </w:rPr>
        <w:t> </w:t>
      </w:r>
      <w:r>
        <w:rPr>
          <w:w w:val="105"/>
          <w:vertAlign w:val="baseline"/>
        </w:rPr>
        <w:t>as</w:t>
      </w:r>
      <w:r>
        <w:rPr>
          <w:spacing w:val="-2"/>
          <w:w w:val="105"/>
          <w:vertAlign w:val="baseline"/>
        </w:rPr>
        <w:t> </w:t>
      </w:r>
      <w:r>
        <w:rPr>
          <w:w w:val="105"/>
          <w:vertAlign w:val="baseline"/>
        </w:rPr>
        <w:t>a</w:t>
      </w:r>
      <w:r>
        <w:rPr>
          <w:spacing w:val="-2"/>
          <w:w w:val="105"/>
          <w:vertAlign w:val="baseline"/>
        </w:rPr>
        <w:t> </w:t>
      </w:r>
      <w:r>
        <w:rPr>
          <w:w w:val="105"/>
          <w:vertAlign w:val="baseline"/>
        </w:rPr>
        <w:t>critical</w:t>
      </w:r>
      <w:r>
        <w:rPr>
          <w:spacing w:val="-2"/>
          <w:w w:val="105"/>
          <w:vertAlign w:val="baseline"/>
        </w:rPr>
        <w:t> </w:t>
      </w:r>
      <w:r>
        <w:rPr>
          <w:w w:val="105"/>
          <w:vertAlign w:val="baseline"/>
        </w:rPr>
        <w:t>aspect</w:t>
      </w:r>
      <w:r>
        <w:rPr>
          <w:spacing w:val="-2"/>
          <w:w w:val="105"/>
          <w:vertAlign w:val="baseline"/>
        </w:rPr>
        <w:t> </w:t>
      </w:r>
      <w:r>
        <w:rPr>
          <w:w w:val="105"/>
          <w:vertAlign w:val="baseline"/>
        </w:rPr>
        <w:t>of</w:t>
      </w:r>
      <w:r>
        <w:rPr>
          <w:spacing w:val="-2"/>
          <w:w w:val="105"/>
          <w:vertAlign w:val="baseline"/>
        </w:rPr>
        <w:t> </w:t>
      </w:r>
      <w:r>
        <w:rPr>
          <w:w w:val="105"/>
          <w:vertAlign w:val="baseline"/>
        </w:rPr>
        <w:t>biological</w:t>
      </w:r>
      <w:r>
        <w:rPr>
          <w:spacing w:val="-2"/>
          <w:w w:val="105"/>
          <w:vertAlign w:val="baseline"/>
        </w:rPr>
        <w:t> </w:t>
      </w:r>
      <w:r>
        <w:rPr>
          <w:w w:val="105"/>
          <w:vertAlign w:val="baseline"/>
        </w:rPr>
        <w:t>richness</w:t>
      </w:r>
      <w:r>
        <w:rPr>
          <w:spacing w:val="-2"/>
          <w:w w:val="105"/>
          <w:vertAlign w:val="baseline"/>
        </w:rPr>
        <w:t> </w:t>
      </w:r>
      <w:r>
        <w:rPr>
          <w:w w:val="105"/>
          <w:vertAlign w:val="baseline"/>
        </w:rPr>
        <w:t>(</w:t>
      </w:r>
      <w:hyperlink w:history="true" w:anchor="_bookmark48">
        <w:r>
          <w:rPr>
            <w:color w:val="0000FF"/>
            <w:w w:val="105"/>
            <w:vertAlign w:val="baseline"/>
          </w:rPr>
          <w:t>Deacon</w:t>
        </w:r>
      </w:hyperlink>
      <w:r>
        <w:rPr>
          <w:color w:val="0000FF"/>
          <w:spacing w:val="-2"/>
          <w:w w:val="105"/>
          <w:vertAlign w:val="baseline"/>
        </w:rPr>
        <w:t> </w:t>
      </w:r>
      <w:hyperlink w:history="true" w:anchor="_bookmark48">
        <w:r>
          <w:rPr>
            <w:color w:val="0000FF"/>
            <w:w w:val="105"/>
            <w:vertAlign w:val="baseline"/>
          </w:rPr>
          <w:t>2012</w:t>
        </w:r>
      </w:hyperlink>
      <w:r>
        <w:rPr>
          <w:w w:val="105"/>
          <w:vertAlign w:val="baseline"/>
        </w:rPr>
        <w:t>;</w:t>
      </w:r>
      <w:r>
        <w:rPr>
          <w:spacing w:val="-2"/>
          <w:w w:val="105"/>
          <w:vertAlign w:val="baseline"/>
        </w:rPr>
        <w:t> </w:t>
      </w:r>
      <w:hyperlink w:history="true" w:anchor="_bookmark124">
        <w:r>
          <w:rPr>
            <w:color w:val="0000FF"/>
            <w:w w:val="105"/>
            <w:vertAlign w:val="baseline"/>
          </w:rPr>
          <w:t>Mont´evil</w:t>
        </w:r>
      </w:hyperlink>
      <w:r>
        <w:rPr>
          <w:color w:val="0000FF"/>
          <w:w w:val="105"/>
          <w:vertAlign w:val="baseline"/>
        </w:rPr>
        <w:t> </w:t>
      </w:r>
      <w:hyperlink w:history="true" w:anchor="_bookmark124">
        <w:r>
          <w:rPr>
            <w:color w:val="0000FF"/>
            <w:w w:val="105"/>
            <w:vertAlign w:val="baseline"/>
          </w:rPr>
          <w:t>and</w:t>
        </w:r>
        <w:r>
          <w:rPr>
            <w:color w:val="0000FF"/>
            <w:w w:val="105"/>
            <w:vertAlign w:val="baseline"/>
          </w:rPr>
          <w:t> Mossio</w:t>
        </w:r>
      </w:hyperlink>
      <w:r>
        <w:rPr>
          <w:color w:val="0000FF"/>
          <w:w w:val="105"/>
          <w:vertAlign w:val="baseline"/>
        </w:rPr>
        <w:t> </w:t>
      </w:r>
      <w:hyperlink w:history="true" w:anchor="_bookmark124">
        <w:r>
          <w:rPr>
            <w:color w:val="0000FF"/>
            <w:w w:val="105"/>
            <w:vertAlign w:val="baseline"/>
          </w:rPr>
          <w:t>2015</w:t>
        </w:r>
      </w:hyperlink>
      <w:r>
        <w:rPr>
          <w:w w:val="105"/>
          <w:vertAlign w:val="baseline"/>
        </w:rPr>
        <w:t>;</w:t>
      </w:r>
      <w:r>
        <w:rPr>
          <w:w w:val="105"/>
          <w:vertAlign w:val="baseline"/>
        </w:rPr>
        <w:t> </w:t>
      </w:r>
      <w:hyperlink w:history="true" w:anchor="_bookmark19">
        <w:r>
          <w:rPr>
            <w:color w:val="0000FF"/>
            <w:w w:val="105"/>
            <w:vertAlign w:val="baseline"/>
          </w:rPr>
          <w:t>Bechtel</w:t>
        </w:r>
      </w:hyperlink>
      <w:r>
        <w:rPr>
          <w:color w:val="0000FF"/>
          <w:w w:val="105"/>
          <w:vertAlign w:val="baseline"/>
        </w:rPr>
        <w:t> </w:t>
      </w:r>
      <w:hyperlink w:history="true" w:anchor="_bookmark19">
        <w:r>
          <w:rPr>
            <w:color w:val="0000FF"/>
            <w:w w:val="105"/>
            <w:vertAlign w:val="baseline"/>
          </w:rPr>
          <w:t>2018</w:t>
        </w:r>
      </w:hyperlink>
      <w:r>
        <w:rPr>
          <w:w w:val="105"/>
          <w:vertAlign w:val="baseline"/>
        </w:rPr>
        <w:t>;</w:t>
      </w:r>
      <w:r>
        <w:rPr>
          <w:w w:val="105"/>
          <w:vertAlign w:val="baseline"/>
        </w:rPr>
        <w:t> </w:t>
      </w:r>
      <w:hyperlink w:history="true" w:anchor="_bookmark148">
        <w:r>
          <w:rPr>
            <w:color w:val="0000FF"/>
            <w:w w:val="105"/>
            <w:vertAlign w:val="baseline"/>
          </w:rPr>
          <w:t>Ross</w:t>
        </w:r>
      </w:hyperlink>
      <w:r>
        <w:rPr>
          <w:color w:val="0000FF"/>
          <w:w w:val="105"/>
          <w:vertAlign w:val="baseline"/>
        </w:rPr>
        <w:t> </w:t>
      </w:r>
      <w:hyperlink w:history="true" w:anchor="_bookmark148">
        <w:r>
          <w:rPr>
            <w:color w:val="0000FF"/>
            <w:w w:val="105"/>
            <w:vertAlign w:val="baseline"/>
          </w:rPr>
          <w:t>2023</w:t>
        </w:r>
      </w:hyperlink>
      <w:r>
        <w:rPr>
          <w:w w:val="105"/>
          <w:vertAlign w:val="baseline"/>
        </w:rPr>
        <w:t>;</w:t>
      </w:r>
      <w:r>
        <w:rPr>
          <w:w w:val="105"/>
          <w:vertAlign w:val="baseline"/>
        </w:rPr>
        <w:t> </w:t>
      </w:r>
      <w:hyperlink w:history="true" w:anchor="_bookmark87">
        <w:r>
          <w:rPr>
            <w:color w:val="0000FF"/>
            <w:w w:val="105"/>
            <w:vertAlign w:val="baseline"/>
          </w:rPr>
          <w:t>Juarrero</w:t>
        </w:r>
      </w:hyperlink>
      <w:r>
        <w:rPr>
          <w:color w:val="0000FF"/>
          <w:w w:val="105"/>
          <w:vertAlign w:val="baseline"/>
        </w:rPr>
        <w:t> </w:t>
      </w:r>
      <w:hyperlink w:history="true" w:anchor="_bookmark87">
        <w:r>
          <w:rPr>
            <w:color w:val="0000FF"/>
            <w:w w:val="105"/>
            <w:vertAlign w:val="baseline"/>
          </w:rPr>
          <w:t>2023</w:t>
        </w:r>
      </w:hyperlink>
      <w:r>
        <w:rPr>
          <w:w w:val="105"/>
          <w:vertAlign w:val="baseline"/>
        </w:rPr>
        <w:t>).</w:t>
      </w:r>
      <w:r>
        <w:rPr>
          <w:w w:val="105"/>
          <w:vertAlign w:val="baseline"/>
        </w:rPr>
        <w:t> Thus,</w:t>
      </w:r>
      <w:r>
        <w:rPr>
          <w:w w:val="105"/>
          <w:vertAlign w:val="baseline"/>
        </w:rPr>
        <w:t> in</w:t>
      </w:r>
      <w:r>
        <w:rPr>
          <w:w w:val="105"/>
          <w:vertAlign w:val="baseline"/>
        </w:rPr>
        <w:t> our</w:t>
      </w:r>
      <w:r>
        <w:rPr>
          <w:w w:val="105"/>
          <w:vertAlign w:val="baseline"/>
        </w:rPr>
        <w:t> examples, relaxing membrane tension or bioelectric rules can expand reachability more than du- plicating</w:t>
      </w:r>
      <w:r>
        <w:rPr>
          <w:w w:val="105"/>
          <w:vertAlign w:val="baseline"/>
        </w:rPr>
        <w:t> moves.</w:t>
      </w:r>
      <w:r>
        <w:rPr>
          <w:w w:val="105"/>
          <w:vertAlign w:val="baseline"/>
        </w:rPr>
        <w:t> Put</w:t>
      </w:r>
      <w:r>
        <w:rPr>
          <w:w w:val="105"/>
          <w:vertAlign w:val="baseline"/>
        </w:rPr>
        <w:t> differently,</w:t>
      </w:r>
      <w:r>
        <w:rPr>
          <w:w w:val="105"/>
          <w:vertAlign w:val="baseline"/>
        </w:rPr>
        <w:t> while</w:t>
      </w:r>
      <w:r>
        <w:rPr>
          <w:w w:val="105"/>
          <w:vertAlign w:val="baseline"/>
        </w:rPr>
        <w:t> more-of-the-same</w:t>
      </w:r>
      <w:r>
        <w:rPr>
          <w:w w:val="105"/>
          <w:vertAlign w:val="baseline"/>
        </w:rPr>
        <w:t> (e.g.,</w:t>
      </w:r>
      <w:r>
        <w:rPr>
          <w:w w:val="105"/>
          <w:vertAlign w:val="baseline"/>
        </w:rPr>
        <w:t> copying</w:t>
      </w:r>
      <w:r>
        <w:rPr>
          <w:w w:val="105"/>
          <w:vertAlign w:val="baseline"/>
        </w:rPr>
        <w:t> an</w:t>
      </w:r>
      <w:r>
        <w:rPr>
          <w:w w:val="105"/>
          <w:vertAlign w:val="baseline"/>
        </w:rPr>
        <w:t> operator) increases robustness by introducing redundancies, it also incurs costs without any ad- ded novelty, forcing a trade-off; formally, this corresponds to Bayesian model selection and</w:t>
      </w:r>
      <w:r>
        <w:rPr>
          <w:spacing w:val="40"/>
          <w:w w:val="105"/>
          <w:vertAlign w:val="baseline"/>
        </w:rPr>
        <w:t> </w:t>
      </w:r>
      <w:r>
        <w:rPr>
          <w:w w:val="105"/>
          <w:vertAlign w:val="baseline"/>
        </w:rPr>
        <w:t>program</w:t>
      </w:r>
      <w:r>
        <w:rPr>
          <w:spacing w:val="40"/>
          <w:w w:val="105"/>
          <w:vertAlign w:val="baseline"/>
        </w:rPr>
        <w:t> </w:t>
      </w:r>
      <w:r>
        <w:rPr>
          <w:w w:val="105"/>
          <w:vertAlign w:val="baseline"/>
        </w:rPr>
        <w:t>induction</w:t>
      </w:r>
      <w:r>
        <w:rPr>
          <w:spacing w:val="40"/>
          <w:w w:val="105"/>
          <w:vertAlign w:val="baseline"/>
        </w:rPr>
        <w:t> </w:t>
      </w:r>
      <w:r>
        <w:rPr>
          <w:w w:val="105"/>
          <w:vertAlign w:val="baseline"/>
        </w:rPr>
        <w:t>in</w:t>
      </w:r>
      <w:r>
        <w:rPr>
          <w:spacing w:val="40"/>
          <w:w w:val="105"/>
          <w:vertAlign w:val="baseline"/>
        </w:rPr>
        <w:t> </w:t>
      </w:r>
      <w:r>
        <w:rPr>
          <w:w w:val="105"/>
          <w:vertAlign w:val="baseline"/>
        </w:rPr>
        <w:t>statistics</w:t>
      </w:r>
      <w:r>
        <w:rPr>
          <w:spacing w:val="40"/>
          <w:w w:val="105"/>
          <w:vertAlign w:val="baseline"/>
        </w:rPr>
        <w:t> </w:t>
      </w:r>
      <w:r>
        <w:rPr>
          <w:w w:val="105"/>
          <w:vertAlign w:val="baseline"/>
        </w:rPr>
        <w:t>and</w:t>
      </w:r>
      <w:r>
        <w:rPr>
          <w:spacing w:val="40"/>
          <w:w w:val="105"/>
          <w:vertAlign w:val="baseline"/>
        </w:rPr>
        <w:t> </w:t>
      </w:r>
      <w:r>
        <w:rPr>
          <w:w w:val="105"/>
          <w:vertAlign w:val="baseline"/>
        </w:rPr>
        <w:t>computer</w:t>
      </w:r>
      <w:r>
        <w:rPr>
          <w:spacing w:val="40"/>
          <w:w w:val="105"/>
          <w:vertAlign w:val="baseline"/>
        </w:rPr>
        <w:t> </w:t>
      </w:r>
      <w:r>
        <w:rPr>
          <w:w w:val="105"/>
          <w:vertAlign w:val="baseline"/>
        </w:rPr>
        <w:t>science</w:t>
      </w:r>
      <w:r>
        <w:rPr>
          <w:spacing w:val="40"/>
          <w:w w:val="105"/>
          <w:vertAlign w:val="baseline"/>
        </w:rPr>
        <w:t> </w:t>
      </w:r>
      <w:r>
        <w:rPr>
          <w:w w:val="105"/>
          <w:vertAlign w:val="baseline"/>
        </w:rPr>
        <w:t>(</w:t>
      </w:r>
      <w:hyperlink w:history="true" w:anchor="_bookmark164">
        <w:r>
          <w:rPr>
            <w:color w:val="0000FF"/>
            <w:w w:val="105"/>
            <w:vertAlign w:val="baseline"/>
          </w:rPr>
          <w:t>Tenenbaum</w:t>
        </w:r>
        <w:r>
          <w:rPr>
            <w:color w:val="0000FF"/>
            <w:spacing w:val="40"/>
            <w:w w:val="105"/>
            <w:vertAlign w:val="baseline"/>
          </w:rPr>
          <w:t> </w:t>
        </w:r>
        <w:r>
          <w:rPr>
            <w:color w:val="0000FF"/>
            <w:w w:val="105"/>
            <w:vertAlign w:val="baseline"/>
          </w:rPr>
          <w:t>et</w:t>
        </w:r>
        <w:r>
          <w:rPr>
            <w:color w:val="0000FF"/>
            <w:spacing w:val="40"/>
            <w:w w:val="105"/>
            <w:vertAlign w:val="baseline"/>
          </w:rPr>
          <w:t> </w:t>
        </w:r>
        <w:r>
          <w:rPr>
            <w:color w:val="0000FF"/>
            <w:w w:val="105"/>
            <w:vertAlign w:val="baseline"/>
          </w:rPr>
          <w:t>al.</w:t>
        </w:r>
      </w:hyperlink>
      <w:r>
        <w:rPr>
          <w:color w:val="0000FF"/>
          <w:spacing w:val="40"/>
          <w:w w:val="105"/>
          <w:vertAlign w:val="baseline"/>
        </w:rPr>
        <w:t> </w:t>
      </w:r>
      <w:hyperlink w:history="true" w:anchor="_bookmark164">
        <w:r>
          <w:rPr>
            <w:color w:val="0000FF"/>
            <w:w w:val="105"/>
            <w:vertAlign w:val="baseline"/>
          </w:rPr>
          <w:t>2011</w:t>
        </w:r>
      </w:hyperlink>
      <w:r>
        <w:rPr>
          <w:w w:val="105"/>
          <w:vertAlign w:val="baseline"/>
        </w:rPr>
        <w:t>; </w:t>
      </w:r>
      <w:hyperlink w:history="true" w:anchor="_bookmark114">
        <w:r>
          <w:rPr>
            <w:color w:val="0000FF"/>
            <w:w w:val="105"/>
            <w:vertAlign w:val="baseline"/>
          </w:rPr>
          <w:t>Lake et al.</w:t>
        </w:r>
      </w:hyperlink>
      <w:r>
        <w:rPr>
          <w:color w:val="0000FF"/>
          <w:w w:val="105"/>
          <w:vertAlign w:val="baseline"/>
        </w:rPr>
        <w:t> </w:t>
      </w:r>
      <w:hyperlink w:history="true" w:anchor="_bookmark114">
        <w:r>
          <w:rPr>
            <w:color w:val="0000FF"/>
            <w:w w:val="105"/>
            <w:vertAlign w:val="baseline"/>
          </w:rPr>
          <w:t>2015</w:t>
        </w:r>
      </w:hyperlink>
      <w:r>
        <w:rPr>
          <w:w w:val="105"/>
          <w:vertAlign w:val="baseline"/>
        </w:rPr>
        <w:t>). Second, as noted, intelligent behavior frequently hinges on </w:t>
      </w:r>
      <w:r>
        <w:rPr>
          <w:i/>
          <w:w w:val="105"/>
          <w:vertAlign w:val="baseline"/>
        </w:rPr>
        <w:t>problem reformulation</w:t>
      </w:r>
      <w:r>
        <w:rPr>
          <w:w w:val="105"/>
          <w:vertAlign w:val="baseline"/>
        </w:rPr>
        <w:t>. Indeed, modifying </w:t>
      </w:r>
      <w:r>
        <w:rPr>
          <w:i/>
          <w:w w:val="105"/>
          <w:vertAlign w:val="baseline"/>
        </w:rPr>
        <w:t>O </w:t>
      </w:r>
      <w:r>
        <w:rPr>
          <w:w w:val="105"/>
          <w:vertAlign w:val="baseline"/>
        </w:rPr>
        <w:t>or </w:t>
      </w:r>
      <w:r>
        <w:rPr>
          <w:i/>
          <w:w w:val="105"/>
          <w:vertAlign w:val="baseline"/>
        </w:rPr>
        <w:t>C</w:t>
      </w:r>
      <w:r>
        <w:rPr>
          <w:i/>
          <w:w w:val="105"/>
          <w:vertAlign w:val="baseline"/>
        </w:rPr>
        <w:t> </w:t>
      </w:r>
      <w:r>
        <w:rPr>
          <w:w w:val="105"/>
          <w:vertAlign w:val="baseline"/>
        </w:rPr>
        <w:t>re-tiles the landscape and shortens optimal paths, a tactic long appreciated in human planning and problem-solving (</w:t>
      </w:r>
      <w:hyperlink w:history="true" w:anchor="_bookmark127">
        <w:r>
          <w:rPr>
            <w:color w:val="0000FF"/>
            <w:w w:val="105"/>
            <w:vertAlign w:val="baseline"/>
          </w:rPr>
          <w:t>Newell and</w:t>
        </w:r>
      </w:hyperlink>
      <w:r>
        <w:rPr>
          <w:color w:val="0000FF"/>
          <w:w w:val="105"/>
          <w:vertAlign w:val="baseline"/>
        </w:rPr>
        <w:t> </w:t>
      </w:r>
      <w:hyperlink w:history="true" w:anchor="_bookmark127">
        <w:r>
          <w:rPr>
            <w:color w:val="0000FF"/>
            <w:w w:val="105"/>
            <w:vertAlign w:val="baseline"/>
          </w:rPr>
          <w:t>Simon</w:t>
        </w:r>
      </w:hyperlink>
      <w:r>
        <w:rPr>
          <w:color w:val="0000FF"/>
          <w:w w:val="105"/>
          <w:vertAlign w:val="baseline"/>
        </w:rPr>
        <w:t> </w:t>
      </w:r>
      <w:hyperlink w:history="true" w:anchor="_bookmark127">
        <w:r>
          <w:rPr>
            <w:color w:val="0000FF"/>
            <w:w w:val="105"/>
            <w:vertAlign w:val="baseline"/>
          </w:rPr>
          <w:t>1972</w:t>
        </w:r>
      </w:hyperlink>
      <w:r>
        <w:rPr>
          <w:w w:val="105"/>
          <w:vertAlign w:val="baseline"/>
        </w:rPr>
        <w:t>)</w:t>
      </w:r>
      <w:r>
        <w:rPr>
          <w:w w:val="105"/>
          <w:vertAlign w:val="baseline"/>
        </w:rPr>
        <w:t> yet</w:t>
      </w:r>
      <w:r>
        <w:rPr>
          <w:w w:val="105"/>
          <w:vertAlign w:val="baseline"/>
        </w:rPr>
        <w:t> whose</w:t>
      </w:r>
      <w:r>
        <w:rPr>
          <w:w w:val="105"/>
          <w:vertAlign w:val="baseline"/>
        </w:rPr>
        <w:t> biological</w:t>
      </w:r>
      <w:r>
        <w:rPr>
          <w:w w:val="105"/>
          <w:vertAlign w:val="baseline"/>
        </w:rPr>
        <w:t> analogs</w:t>
      </w:r>
      <w:r>
        <w:rPr>
          <w:w w:val="105"/>
          <w:vertAlign w:val="baseline"/>
        </w:rPr>
        <w:t> beyond</w:t>
      </w:r>
      <w:r>
        <w:rPr>
          <w:w w:val="105"/>
          <w:vertAlign w:val="baseline"/>
        </w:rPr>
        <w:t> behavioral</w:t>
      </w:r>
      <w:r>
        <w:rPr>
          <w:w w:val="105"/>
          <w:vertAlign w:val="baseline"/>
        </w:rPr>
        <w:t> flexibility</w:t>
      </w:r>
      <w:r>
        <w:rPr>
          <w:w w:val="105"/>
          <w:vertAlign w:val="baseline"/>
        </w:rPr>
        <w:t> remain</w:t>
      </w:r>
      <w:r>
        <w:rPr>
          <w:w w:val="105"/>
          <w:vertAlign w:val="baseline"/>
        </w:rPr>
        <w:t> rel- atively</w:t>
      </w:r>
      <w:r>
        <w:rPr>
          <w:w w:val="105"/>
          <w:vertAlign w:val="baseline"/>
        </w:rPr>
        <w:t> under-explored.</w:t>
      </w:r>
      <w:r>
        <w:rPr>
          <w:w w:val="105"/>
          <w:vertAlign w:val="baseline"/>
        </w:rPr>
        <w:t> Third,</w:t>
      </w:r>
      <w:r>
        <w:rPr>
          <w:w w:val="105"/>
          <w:vertAlign w:val="baseline"/>
        </w:rPr>
        <w:t> depth</w:t>
      </w:r>
      <w:r>
        <w:rPr>
          <w:w w:val="105"/>
          <w:vertAlign w:val="baseline"/>
        </w:rPr>
        <w:t> arises</w:t>
      </w:r>
      <w:r>
        <w:rPr>
          <w:w w:val="105"/>
          <w:vertAlign w:val="baseline"/>
        </w:rPr>
        <w:t> when</w:t>
      </w:r>
      <w:r>
        <w:rPr>
          <w:w w:val="105"/>
          <w:vertAlign w:val="baseline"/>
        </w:rPr>
        <w:t> </w:t>
      </w:r>
      <w:r>
        <w:rPr>
          <w:i/>
          <w:w w:val="105"/>
          <w:vertAlign w:val="baseline"/>
        </w:rPr>
        <w:t>progress</w:t>
      </w:r>
      <w:r>
        <w:rPr>
          <w:i/>
          <w:w w:val="105"/>
          <w:vertAlign w:val="baseline"/>
        </w:rPr>
        <w:t> in</w:t>
      </w:r>
      <w:r>
        <w:rPr>
          <w:i/>
          <w:w w:val="105"/>
          <w:vertAlign w:val="baseline"/>
        </w:rPr>
        <w:t> one</w:t>
      </w:r>
      <w:r>
        <w:rPr>
          <w:i/>
          <w:w w:val="105"/>
          <w:vertAlign w:val="baseline"/>
        </w:rPr>
        <w:t> space</w:t>
      </w:r>
      <w:r>
        <w:rPr>
          <w:i/>
          <w:w w:val="105"/>
          <w:vertAlign w:val="baseline"/>
        </w:rPr>
        <w:t> sculpts</w:t>
      </w:r>
      <w:r>
        <w:rPr>
          <w:i/>
          <w:w w:val="105"/>
          <w:vertAlign w:val="baseline"/>
        </w:rPr>
        <w:t> the optimiser that operates in another</w:t>
      </w:r>
      <w:r>
        <w:rPr>
          <w:i/>
          <w:w w:val="105"/>
          <w:vertAlign w:val="baseline"/>
        </w:rPr>
        <w:t> </w:t>
      </w:r>
      <w:r>
        <w:rPr>
          <w:w w:val="105"/>
          <w:vertAlign w:val="baseline"/>
        </w:rPr>
        <w:t>(</w:t>
      </w:r>
      <w:hyperlink w:history="true" w:anchor="_bookmark69">
        <w:r>
          <w:rPr>
            <w:color w:val="0000FF"/>
            <w:w w:val="105"/>
            <w:vertAlign w:val="baseline"/>
          </w:rPr>
          <w:t>Fields and Levin</w:t>
        </w:r>
      </w:hyperlink>
      <w:r>
        <w:rPr>
          <w:color w:val="0000FF"/>
          <w:w w:val="105"/>
          <w:vertAlign w:val="baseline"/>
        </w:rPr>
        <w:t> </w:t>
      </w:r>
      <w:hyperlink w:history="true" w:anchor="_bookmark69">
        <w:r>
          <w:rPr>
            <w:color w:val="0000FF"/>
            <w:w w:val="105"/>
            <w:vertAlign w:val="baseline"/>
          </w:rPr>
          <w:t>2022</w:t>
        </w:r>
      </w:hyperlink>
      <w:r>
        <w:rPr>
          <w:w w:val="105"/>
          <w:vertAlign w:val="baseline"/>
        </w:rPr>
        <w:t>), producing a hierarchy of interleaved</w:t>
      </w:r>
      <w:r>
        <w:rPr>
          <w:spacing w:val="40"/>
          <w:w w:val="105"/>
          <w:vertAlign w:val="baseline"/>
        </w:rPr>
        <w:t> </w:t>
      </w:r>
      <w:r>
        <w:rPr>
          <w:w w:val="105"/>
          <w:vertAlign w:val="baseline"/>
        </w:rPr>
        <w:t>spaces</w:t>
      </w:r>
      <w:r>
        <w:rPr>
          <w:spacing w:val="40"/>
          <w:w w:val="105"/>
          <w:vertAlign w:val="baseline"/>
        </w:rPr>
        <w:t> </w:t>
      </w:r>
      <w:r>
        <w:rPr>
          <w:w w:val="105"/>
          <w:vertAlign w:val="baseline"/>
        </w:rPr>
        <w:t>whose</w:t>
      </w:r>
      <w:r>
        <w:rPr>
          <w:spacing w:val="40"/>
          <w:w w:val="105"/>
          <w:vertAlign w:val="baseline"/>
        </w:rPr>
        <w:t> </w:t>
      </w:r>
      <w:r>
        <w:rPr>
          <w:w w:val="105"/>
          <w:vertAlign w:val="baseline"/>
        </w:rPr>
        <w:t>mutual</w:t>
      </w:r>
      <w:r>
        <w:rPr>
          <w:spacing w:val="40"/>
          <w:w w:val="105"/>
          <w:vertAlign w:val="baseline"/>
        </w:rPr>
        <w:t> </w:t>
      </w:r>
      <w:r>
        <w:rPr>
          <w:w w:val="105"/>
          <w:vertAlign w:val="baseline"/>
        </w:rPr>
        <w:t>constraints</w:t>
      </w:r>
      <w:r>
        <w:rPr>
          <w:spacing w:val="40"/>
          <w:w w:val="105"/>
          <w:vertAlign w:val="baseline"/>
        </w:rPr>
        <w:t> </w:t>
      </w:r>
      <w:r>
        <w:rPr>
          <w:w w:val="105"/>
          <w:vertAlign w:val="baseline"/>
        </w:rPr>
        <w:t>define</w:t>
      </w:r>
      <w:r>
        <w:rPr>
          <w:spacing w:val="40"/>
          <w:w w:val="105"/>
          <w:vertAlign w:val="baseline"/>
        </w:rPr>
        <w:t> </w:t>
      </w:r>
      <w:r>
        <w:rPr>
          <w:w w:val="105"/>
          <w:vertAlign w:val="baseline"/>
        </w:rPr>
        <w:t>an</w:t>
      </w:r>
      <w:r>
        <w:rPr>
          <w:spacing w:val="40"/>
          <w:w w:val="105"/>
          <w:vertAlign w:val="baseline"/>
        </w:rPr>
        <w:t> </w:t>
      </w:r>
      <w:r>
        <w:rPr>
          <w:w w:val="105"/>
          <w:vertAlign w:val="baseline"/>
        </w:rPr>
        <w:t>optimization</w:t>
      </w:r>
      <w:r>
        <w:rPr>
          <w:spacing w:val="40"/>
          <w:w w:val="105"/>
          <w:vertAlign w:val="baseline"/>
        </w:rPr>
        <w:t> </w:t>
      </w:r>
      <w:r>
        <w:rPr>
          <w:w w:val="105"/>
          <w:vertAlign w:val="baseline"/>
        </w:rPr>
        <w:t>stack.</w:t>
      </w:r>
    </w:p>
    <w:p>
      <w:pPr>
        <w:pStyle w:val="BodyText"/>
        <w:spacing w:after="0" w:line="249" w:lineRule="auto"/>
        <w:sectPr>
          <w:pgSz w:w="11910" w:h="16840"/>
          <w:pgMar w:header="0" w:footer="3734" w:top="1420" w:bottom="3920" w:left="1700" w:right="1700"/>
        </w:sectPr>
      </w:pPr>
    </w:p>
    <w:p>
      <w:pPr>
        <w:pStyle w:val="Heading2"/>
        <w:numPr>
          <w:ilvl w:val="1"/>
          <w:numId w:val="1"/>
        </w:numPr>
        <w:tabs>
          <w:tab w:pos="1270" w:val="left" w:leader="none"/>
        </w:tabs>
        <w:spacing w:line="240" w:lineRule="auto" w:before="31" w:after="0"/>
        <w:ind w:left="1270" w:right="0" w:hanging="479"/>
        <w:jc w:val="both"/>
      </w:pPr>
      <w:bookmarkStart w:name="How search efficient is planarian regene" w:id="23"/>
      <w:bookmarkEnd w:id="23"/>
      <w:r>
        <w:rPr>
          <w:b w:val="0"/>
        </w:rPr>
      </w:r>
      <w:r>
        <w:rPr>
          <w:w w:val="110"/>
        </w:rPr>
        <w:t>How</w:t>
      </w:r>
      <w:r>
        <w:rPr>
          <w:spacing w:val="24"/>
          <w:w w:val="110"/>
        </w:rPr>
        <w:t> </w:t>
      </w:r>
      <w:r>
        <w:rPr>
          <w:w w:val="110"/>
        </w:rPr>
        <w:t>search</w:t>
      </w:r>
      <w:r>
        <w:rPr>
          <w:spacing w:val="24"/>
          <w:w w:val="110"/>
        </w:rPr>
        <w:t> </w:t>
      </w:r>
      <w:r>
        <w:rPr>
          <w:w w:val="110"/>
        </w:rPr>
        <w:t>efficient</w:t>
      </w:r>
      <w:r>
        <w:rPr>
          <w:spacing w:val="25"/>
          <w:w w:val="110"/>
        </w:rPr>
        <w:t> </w:t>
      </w:r>
      <w:r>
        <w:rPr>
          <w:w w:val="110"/>
        </w:rPr>
        <w:t>is</w:t>
      </w:r>
      <w:r>
        <w:rPr>
          <w:spacing w:val="24"/>
          <w:w w:val="110"/>
        </w:rPr>
        <w:t> </w:t>
      </w:r>
      <w:r>
        <w:rPr>
          <w:w w:val="110"/>
        </w:rPr>
        <w:t>planarian</w:t>
      </w:r>
      <w:r>
        <w:rPr>
          <w:spacing w:val="25"/>
          <w:w w:val="110"/>
        </w:rPr>
        <w:t> </w:t>
      </w:r>
      <w:r>
        <w:rPr>
          <w:spacing w:val="-2"/>
          <w:w w:val="110"/>
        </w:rPr>
        <w:t>regeneration?</w:t>
      </w:r>
    </w:p>
    <w:p>
      <w:pPr>
        <w:pStyle w:val="BodyText"/>
        <w:spacing w:line="249" w:lineRule="auto" w:before="121"/>
        <w:ind w:left="791" w:right="298" w:firstLine="0"/>
      </w:pPr>
      <w:r>
        <w:rPr>
          <w:w w:val="105"/>
        </w:rPr>
        <w:t>Is</w:t>
      </w:r>
      <w:r>
        <w:rPr>
          <w:spacing w:val="40"/>
          <w:w w:val="105"/>
        </w:rPr>
        <w:t> </w:t>
      </w:r>
      <w:r>
        <w:rPr>
          <w:i/>
          <w:w w:val="105"/>
        </w:rPr>
        <w:t>Dugesia</w:t>
      </w:r>
      <w:r>
        <w:rPr>
          <w:i/>
          <w:spacing w:val="40"/>
          <w:w w:val="105"/>
        </w:rPr>
        <w:t> </w:t>
      </w:r>
      <w:r>
        <w:rPr>
          <w:i/>
          <w:w w:val="105"/>
        </w:rPr>
        <w:t>japonica</w:t>
      </w:r>
      <w:r>
        <w:rPr>
          <w:i/>
          <w:spacing w:val="40"/>
          <w:w w:val="105"/>
        </w:rPr>
        <w:t> </w:t>
      </w:r>
      <w:r>
        <w:rPr>
          <w:w w:val="105"/>
        </w:rPr>
        <w:t>head</w:t>
      </w:r>
      <w:r>
        <w:rPr>
          <w:spacing w:val="40"/>
          <w:w w:val="105"/>
        </w:rPr>
        <w:t> </w:t>
      </w:r>
      <w:r>
        <w:rPr>
          <w:w w:val="105"/>
        </w:rPr>
        <w:t>regeneration,</w:t>
      </w:r>
      <w:r>
        <w:rPr>
          <w:spacing w:val="40"/>
          <w:w w:val="105"/>
        </w:rPr>
        <w:t> </w:t>
      </w:r>
      <w:r>
        <w:rPr>
          <w:w w:val="105"/>
        </w:rPr>
        <w:t>when</w:t>
      </w:r>
      <w:r>
        <w:rPr>
          <w:spacing w:val="40"/>
          <w:w w:val="105"/>
        </w:rPr>
        <w:t> </w:t>
      </w:r>
      <w:r>
        <w:rPr>
          <w:w w:val="105"/>
        </w:rPr>
        <w:t>exposed</w:t>
      </w:r>
      <w:r>
        <w:rPr>
          <w:spacing w:val="40"/>
          <w:w w:val="105"/>
        </w:rPr>
        <w:t> </w:t>
      </w:r>
      <w:r>
        <w:rPr>
          <w:w w:val="105"/>
        </w:rPr>
        <w:t>to</w:t>
      </w:r>
      <w:r>
        <w:rPr>
          <w:spacing w:val="40"/>
          <w:w w:val="105"/>
        </w:rPr>
        <w:t> </w:t>
      </w:r>
      <w:r>
        <w:rPr>
          <w:w w:val="105"/>
        </w:rPr>
        <w:t>1</w:t>
      </w:r>
      <w:r>
        <w:rPr>
          <w:spacing w:val="40"/>
          <w:w w:val="105"/>
        </w:rPr>
        <w:t> </w:t>
      </w:r>
      <w:r>
        <w:rPr>
          <w:w w:val="105"/>
        </w:rPr>
        <w:t>mM</w:t>
      </w:r>
      <w:r>
        <w:rPr>
          <w:spacing w:val="40"/>
          <w:w w:val="105"/>
        </w:rPr>
        <w:t> </w:t>
      </w:r>
      <w:r>
        <w:rPr>
          <w:w w:val="105"/>
        </w:rPr>
        <w:t>barium</w:t>
      </w:r>
      <w:r>
        <w:rPr>
          <w:spacing w:val="40"/>
          <w:w w:val="105"/>
        </w:rPr>
        <w:t> </w:t>
      </w:r>
      <w:r>
        <w:rPr>
          <w:w w:val="105"/>
        </w:rPr>
        <w:t>chloride, also</w:t>
      </w:r>
      <w:r>
        <w:rPr>
          <w:spacing w:val="31"/>
          <w:w w:val="105"/>
        </w:rPr>
        <w:t> </w:t>
      </w:r>
      <w:r>
        <w:rPr>
          <w:w w:val="105"/>
        </w:rPr>
        <w:t>search-efficient</w:t>
      </w:r>
      <w:r>
        <w:rPr>
          <w:spacing w:val="32"/>
          <w:w w:val="105"/>
        </w:rPr>
        <w:t> </w:t>
      </w:r>
      <w:r>
        <w:rPr>
          <w:w w:val="105"/>
        </w:rPr>
        <w:t>under</w:t>
      </w:r>
      <w:r>
        <w:rPr>
          <w:spacing w:val="32"/>
          <w:w w:val="105"/>
        </w:rPr>
        <w:t> </w:t>
      </w:r>
      <w:r>
        <w:rPr>
          <w:w w:val="105"/>
        </w:rPr>
        <w:t>its</w:t>
      </w:r>
      <w:r>
        <w:rPr>
          <w:spacing w:val="31"/>
          <w:w w:val="105"/>
        </w:rPr>
        <w:t> </w:t>
      </w:r>
      <w:r>
        <w:rPr>
          <w:w w:val="105"/>
        </w:rPr>
        <w:t>specific</w:t>
      </w:r>
      <w:r>
        <w:rPr>
          <w:spacing w:val="31"/>
          <w:w w:val="105"/>
        </w:rPr>
        <w:t> </w:t>
      </w:r>
      <w:r>
        <w:rPr>
          <w:w w:val="105"/>
        </w:rPr>
        <w:t>problem</w:t>
      </w:r>
      <w:r>
        <w:rPr>
          <w:spacing w:val="31"/>
          <w:w w:val="105"/>
        </w:rPr>
        <w:t> </w:t>
      </w:r>
      <w:r>
        <w:rPr>
          <w:w w:val="105"/>
        </w:rPr>
        <w:t>space</w:t>
      </w:r>
      <w:r>
        <w:rPr>
          <w:spacing w:val="31"/>
          <w:w w:val="105"/>
        </w:rPr>
        <w:t> </w:t>
      </w:r>
      <w:r>
        <w:rPr>
          <w:w w:val="105"/>
        </w:rPr>
        <w:t>when</w:t>
      </w:r>
      <w:r>
        <w:rPr>
          <w:spacing w:val="32"/>
          <w:w w:val="105"/>
        </w:rPr>
        <w:t> </w:t>
      </w:r>
      <w:r>
        <w:rPr>
          <w:w w:val="105"/>
        </w:rPr>
        <w:t>judged</w:t>
      </w:r>
      <w:r>
        <w:rPr>
          <w:spacing w:val="32"/>
          <w:w w:val="105"/>
        </w:rPr>
        <w:t> </w:t>
      </w:r>
      <w:r>
        <w:rPr>
          <w:w w:val="105"/>
        </w:rPr>
        <w:t>against</w:t>
      </w:r>
      <w:r>
        <w:rPr>
          <w:spacing w:val="32"/>
          <w:w w:val="105"/>
        </w:rPr>
        <w:t> </w:t>
      </w:r>
      <w:r>
        <w:rPr>
          <w:w w:val="105"/>
        </w:rPr>
        <w:t>an</w:t>
      </w:r>
      <w:r>
        <w:rPr>
          <w:spacing w:val="32"/>
          <w:w w:val="105"/>
        </w:rPr>
        <w:t> </w:t>
      </w:r>
      <w:r>
        <w:rPr>
          <w:w w:val="105"/>
        </w:rPr>
        <w:t>expli- cit</w:t>
      </w:r>
      <w:r>
        <w:rPr>
          <w:w w:val="105"/>
        </w:rPr>
        <w:t> random-search</w:t>
      </w:r>
      <w:r>
        <w:rPr>
          <w:w w:val="105"/>
        </w:rPr>
        <w:t> baseline?</w:t>
      </w:r>
      <w:r>
        <w:rPr>
          <w:w w:val="105"/>
        </w:rPr>
        <w:t> </w:t>
      </w:r>
      <w:hyperlink w:history="true" w:anchor="_bookmark55">
        <w:r>
          <w:rPr>
            <w:color w:val="0000FF"/>
            <w:w w:val="105"/>
          </w:rPr>
          <w:t>Emmons-Bell</w:t>
        </w:r>
        <w:r>
          <w:rPr>
            <w:color w:val="0000FF"/>
            <w:w w:val="105"/>
          </w:rPr>
          <w:t> et</w:t>
        </w:r>
        <w:r>
          <w:rPr>
            <w:color w:val="0000FF"/>
            <w:w w:val="105"/>
          </w:rPr>
          <w:t> al.</w:t>
        </w:r>
      </w:hyperlink>
      <w:r>
        <w:rPr>
          <w:color w:val="0000FF"/>
          <w:w w:val="105"/>
        </w:rPr>
        <w:t> </w:t>
      </w:r>
      <w:r>
        <w:rPr>
          <w:w w:val="105"/>
        </w:rPr>
        <w:t>(</w:t>
      </w:r>
      <w:hyperlink w:history="true" w:anchor="_bookmark55">
        <w:r>
          <w:rPr>
            <w:color w:val="0000FF"/>
            <w:w w:val="105"/>
          </w:rPr>
          <w:t>2019</w:t>
        </w:r>
      </w:hyperlink>
      <w:r>
        <w:rPr>
          <w:w w:val="105"/>
        </w:rPr>
        <w:t>)</w:t>
      </w:r>
      <w:r>
        <w:rPr>
          <w:w w:val="105"/>
        </w:rPr>
        <w:t> show</w:t>
      </w:r>
      <w:r>
        <w:rPr>
          <w:w w:val="105"/>
        </w:rPr>
        <w:t> that</w:t>
      </w:r>
      <w:r>
        <w:rPr>
          <w:w w:val="105"/>
        </w:rPr>
        <w:t> continuous</w:t>
      </w:r>
      <w:r>
        <w:rPr>
          <w:w w:val="105"/>
        </w:rPr>
        <w:t> BaCl</w:t>
      </w:r>
      <w:r>
        <w:rPr>
          <w:w w:val="105"/>
          <w:vertAlign w:val="subscript"/>
        </w:rPr>
        <w:t>2</w:t>
      </w:r>
      <w:r>
        <w:rPr>
          <w:w w:val="105"/>
          <w:vertAlign w:val="baseline"/>
        </w:rPr>
        <w:t> abolishes</w:t>
      </w:r>
      <w:r>
        <w:rPr>
          <w:w w:val="105"/>
          <w:vertAlign w:val="baseline"/>
        </w:rPr>
        <w:t> anterior</w:t>
      </w:r>
      <w:r>
        <w:rPr>
          <w:w w:val="105"/>
          <w:vertAlign w:val="baseline"/>
        </w:rPr>
        <w:t> tissue</w:t>
      </w:r>
      <w:r>
        <w:rPr>
          <w:w w:val="105"/>
          <w:vertAlign w:val="baseline"/>
        </w:rPr>
        <w:t> within</w:t>
      </w:r>
      <w:r>
        <w:rPr>
          <w:w w:val="105"/>
          <w:vertAlign w:val="baseline"/>
        </w:rPr>
        <w:t> 72</w:t>
      </w:r>
      <w:r>
        <w:rPr>
          <w:w w:val="105"/>
          <w:vertAlign w:val="baseline"/>
        </w:rPr>
        <w:t> h</w:t>
      </w:r>
      <w:r>
        <w:rPr>
          <w:w w:val="105"/>
          <w:vertAlign w:val="baseline"/>
        </w:rPr>
        <w:t> in</w:t>
      </w:r>
      <w:r>
        <w:rPr>
          <w:w w:val="105"/>
          <w:vertAlign w:val="baseline"/>
        </w:rPr>
        <w:t> </w:t>
      </w:r>
      <w:r>
        <w:rPr>
          <w:rFonts w:ascii="Apple Symbols" w:hAnsi="Apple Symbols"/>
          <w:w w:val="105"/>
          <w:vertAlign w:val="baseline"/>
        </w:rPr>
        <w:t>≈ </w:t>
      </w:r>
      <w:r>
        <w:rPr>
          <w:w w:val="105"/>
          <w:vertAlign w:val="baseline"/>
        </w:rPr>
        <w:t>83%</w:t>
      </w:r>
      <w:r>
        <w:rPr>
          <w:w w:val="105"/>
          <w:vertAlign w:val="baseline"/>
        </w:rPr>
        <w:t> of</w:t>
      </w:r>
      <w:r>
        <w:rPr>
          <w:w w:val="105"/>
          <w:vertAlign w:val="baseline"/>
        </w:rPr>
        <w:t> worms,</w:t>
      </w:r>
      <w:r>
        <w:rPr>
          <w:w w:val="105"/>
          <w:vertAlign w:val="baseline"/>
        </w:rPr>
        <w:t> producing</w:t>
      </w:r>
      <w:r>
        <w:rPr>
          <w:w w:val="105"/>
          <w:vertAlign w:val="baseline"/>
        </w:rPr>
        <w:t> a</w:t>
      </w:r>
      <w:r>
        <w:rPr>
          <w:w w:val="105"/>
          <w:vertAlign w:val="baseline"/>
        </w:rPr>
        <w:t> sharp</w:t>
      </w:r>
      <w:r>
        <w:rPr>
          <w:w w:val="105"/>
          <w:vertAlign w:val="baseline"/>
        </w:rPr>
        <w:t> wound plane</w:t>
      </w:r>
      <w:r>
        <w:rPr>
          <w:w w:val="105"/>
          <w:vertAlign w:val="baseline"/>
        </w:rPr>
        <w:t> at</w:t>
      </w:r>
      <w:r>
        <w:rPr>
          <w:w w:val="105"/>
          <w:vertAlign w:val="baseline"/>
        </w:rPr>
        <w:t> the</w:t>
      </w:r>
      <w:r>
        <w:rPr>
          <w:w w:val="105"/>
          <w:vertAlign w:val="baseline"/>
        </w:rPr>
        <w:t> photoreceptors.</w:t>
      </w:r>
      <w:r>
        <w:rPr>
          <w:w w:val="105"/>
          <w:vertAlign w:val="baseline"/>
        </w:rPr>
        <w:t> A</w:t>
      </w:r>
      <w:r>
        <w:rPr>
          <w:w w:val="105"/>
          <w:vertAlign w:val="baseline"/>
        </w:rPr>
        <w:t> blastema</w:t>
      </w:r>
      <w:r>
        <w:rPr>
          <w:w w:val="105"/>
          <w:vertAlign w:val="baseline"/>
        </w:rPr>
        <w:t> first</w:t>
      </w:r>
      <w:r>
        <w:rPr>
          <w:w w:val="105"/>
          <w:vertAlign w:val="baseline"/>
        </w:rPr>
        <w:t> appears</w:t>
      </w:r>
      <w:r>
        <w:rPr>
          <w:w w:val="105"/>
          <w:vertAlign w:val="baseline"/>
        </w:rPr>
        <w:t> after</w:t>
      </w:r>
      <w:r>
        <w:rPr>
          <w:w w:val="105"/>
          <w:vertAlign w:val="baseline"/>
        </w:rPr>
        <w:t> about</w:t>
      </w:r>
      <w:r>
        <w:rPr>
          <w:w w:val="105"/>
          <w:vertAlign w:val="baseline"/>
        </w:rPr>
        <w:t> 15</w:t>
      </w:r>
      <w:r>
        <w:rPr>
          <w:w w:val="105"/>
          <w:vertAlign w:val="baseline"/>
        </w:rPr>
        <w:t> days,</w:t>
      </w:r>
      <w:r>
        <w:rPr>
          <w:w w:val="105"/>
          <w:vertAlign w:val="baseline"/>
        </w:rPr>
        <w:t> and</w:t>
      </w:r>
      <w:r>
        <w:rPr>
          <w:w w:val="105"/>
          <w:vertAlign w:val="baseline"/>
        </w:rPr>
        <w:t> a morphologically</w:t>
      </w:r>
      <w:r>
        <w:rPr>
          <w:w w:val="105"/>
          <w:vertAlign w:val="baseline"/>
        </w:rPr>
        <w:t> normal</w:t>
      </w:r>
      <w:r>
        <w:rPr>
          <w:w w:val="105"/>
          <w:vertAlign w:val="baseline"/>
        </w:rPr>
        <w:t> but</w:t>
      </w:r>
      <w:r>
        <w:rPr>
          <w:w w:val="105"/>
          <w:vertAlign w:val="baseline"/>
        </w:rPr>
        <w:t> BaCl</w:t>
      </w:r>
      <w:r>
        <w:rPr>
          <w:w w:val="105"/>
          <w:vertAlign w:val="subscript"/>
        </w:rPr>
        <w:t>2</w:t>
      </w:r>
      <w:r>
        <w:rPr>
          <w:w w:val="105"/>
          <w:vertAlign w:val="baseline"/>
        </w:rPr>
        <w:t>-tolerant</w:t>
      </w:r>
      <w:r>
        <w:rPr>
          <w:w w:val="105"/>
          <w:vertAlign w:val="baseline"/>
        </w:rPr>
        <w:t> head</w:t>
      </w:r>
      <w:r>
        <w:rPr>
          <w:w w:val="105"/>
          <w:vertAlign w:val="baseline"/>
        </w:rPr>
        <w:t> is</w:t>
      </w:r>
      <w:r>
        <w:rPr>
          <w:w w:val="105"/>
          <w:vertAlign w:val="baseline"/>
        </w:rPr>
        <w:t> complete</w:t>
      </w:r>
      <w:r>
        <w:rPr>
          <w:w w:val="105"/>
          <w:vertAlign w:val="baseline"/>
        </w:rPr>
        <w:t> by</w:t>
      </w:r>
      <w:r>
        <w:rPr>
          <w:w w:val="105"/>
          <w:vertAlign w:val="baseline"/>
        </w:rPr>
        <w:t> day</w:t>
      </w:r>
      <w:r>
        <w:rPr>
          <w:w w:val="105"/>
          <w:vertAlign w:val="baseline"/>
        </w:rPr>
        <w:t> 37.</w:t>
      </w:r>
      <w:r>
        <w:rPr>
          <w:w w:val="105"/>
          <w:vertAlign w:val="baseline"/>
        </w:rPr>
        <w:t> If</w:t>
      </w:r>
      <w:r>
        <w:rPr>
          <w:w w:val="105"/>
          <w:vertAlign w:val="baseline"/>
        </w:rPr>
        <w:t> these</w:t>
      </w:r>
      <w:r>
        <w:rPr>
          <w:w w:val="105"/>
          <w:vertAlign w:val="baseline"/>
        </w:rPr>
        <w:t> ad- apted</w:t>
      </w:r>
      <w:r>
        <w:rPr>
          <w:spacing w:val="40"/>
          <w:w w:val="105"/>
          <w:vertAlign w:val="baseline"/>
        </w:rPr>
        <w:t> </w:t>
      </w:r>
      <w:r>
        <w:rPr>
          <w:w w:val="105"/>
          <w:vertAlign w:val="baseline"/>
        </w:rPr>
        <w:t>worms</w:t>
      </w:r>
      <w:r>
        <w:rPr>
          <w:spacing w:val="40"/>
          <w:w w:val="105"/>
          <w:vertAlign w:val="baseline"/>
        </w:rPr>
        <w:t> </w:t>
      </w:r>
      <w:r>
        <w:rPr>
          <w:w w:val="105"/>
          <w:vertAlign w:val="baseline"/>
        </w:rPr>
        <w:t>spend</w:t>
      </w:r>
      <w:r>
        <w:rPr>
          <w:spacing w:val="40"/>
          <w:w w:val="105"/>
          <w:vertAlign w:val="baseline"/>
        </w:rPr>
        <w:t> </w:t>
      </w:r>
      <w:r>
        <w:rPr>
          <w:w w:val="105"/>
          <w:vertAlign w:val="baseline"/>
        </w:rPr>
        <w:t>30</w:t>
      </w:r>
      <w:r>
        <w:rPr>
          <w:spacing w:val="40"/>
          <w:w w:val="105"/>
          <w:vertAlign w:val="baseline"/>
        </w:rPr>
        <w:t> </w:t>
      </w:r>
      <w:r>
        <w:rPr>
          <w:w w:val="105"/>
          <w:vertAlign w:val="baseline"/>
        </w:rPr>
        <w:t>days</w:t>
      </w:r>
      <w:r>
        <w:rPr>
          <w:spacing w:val="40"/>
          <w:w w:val="105"/>
          <w:vertAlign w:val="baseline"/>
        </w:rPr>
        <w:t> </w:t>
      </w:r>
      <w:r>
        <w:rPr>
          <w:w w:val="105"/>
          <w:vertAlign w:val="baseline"/>
        </w:rPr>
        <w:t>in</w:t>
      </w:r>
      <w:r>
        <w:rPr>
          <w:spacing w:val="40"/>
          <w:w w:val="105"/>
          <w:vertAlign w:val="baseline"/>
        </w:rPr>
        <w:t> </w:t>
      </w:r>
      <w:r>
        <w:rPr>
          <w:w w:val="105"/>
          <w:vertAlign w:val="baseline"/>
        </w:rPr>
        <w:t>freshwater,</w:t>
      </w:r>
      <w:r>
        <w:rPr>
          <w:spacing w:val="40"/>
          <w:w w:val="105"/>
          <w:vertAlign w:val="baseline"/>
        </w:rPr>
        <w:t> </w:t>
      </w:r>
      <w:r>
        <w:rPr>
          <w:w w:val="105"/>
          <w:vertAlign w:val="baseline"/>
        </w:rPr>
        <w:t>the</w:t>
      </w:r>
      <w:r>
        <w:rPr>
          <w:spacing w:val="40"/>
          <w:w w:val="105"/>
          <w:vertAlign w:val="baseline"/>
        </w:rPr>
        <w:t> </w:t>
      </w:r>
      <w:r>
        <w:rPr>
          <w:w w:val="105"/>
          <w:vertAlign w:val="baseline"/>
        </w:rPr>
        <w:t>tolerance</w:t>
      </w:r>
      <w:r>
        <w:rPr>
          <w:spacing w:val="40"/>
          <w:w w:val="105"/>
          <w:vertAlign w:val="baseline"/>
        </w:rPr>
        <w:t> </w:t>
      </w:r>
      <w:r>
        <w:rPr>
          <w:w w:val="105"/>
          <w:vertAlign w:val="baseline"/>
        </w:rPr>
        <w:t>disappears,</w:t>
      </w:r>
      <w:r>
        <w:rPr>
          <w:spacing w:val="40"/>
          <w:w w:val="105"/>
          <w:vertAlign w:val="baseline"/>
        </w:rPr>
        <w:t> </w:t>
      </w:r>
      <w:r>
        <w:rPr>
          <w:w w:val="105"/>
          <w:vertAlign w:val="baseline"/>
        </w:rPr>
        <w:t>and</w:t>
      </w:r>
      <w:r>
        <w:rPr>
          <w:spacing w:val="40"/>
          <w:w w:val="105"/>
          <w:vertAlign w:val="baseline"/>
        </w:rPr>
        <w:t> </w:t>
      </w:r>
      <w:r>
        <w:rPr>
          <w:w w:val="105"/>
          <w:vertAlign w:val="baseline"/>
        </w:rPr>
        <w:t>a</w:t>
      </w:r>
      <w:r>
        <w:rPr>
          <w:spacing w:val="40"/>
          <w:w w:val="105"/>
          <w:vertAlign w:val="baseline"/>
        </w:rPr>
        <w:t> </w:t>
      </w:r>
      <w:r>
        <w:rPr>
          <w:w w:val="105"/>
          <w:vertAlign w:val="baseline"/>
        </w:rPr>
        <w:t>second BaCl</w:t>
      </w:r>
      <w:r>
        <w:rPr>
          <w:w w:val="105"/>
          <w:vertAlign w:val="subscript"/>
        </w:rPr>
        <w:t>2</w:t>
      </w:r>
      <w:r>
        <w:rPr>
          <w:w w:val="105"/>
          <w:vertAlign w:val="baseline"/>
        </w:rPr>
        <w:t> exposure again destroys the head within 24 h, showing that the phenotype is plastic,</w:t>
      </w:r>
      <w:r>
        <w:rPr>
          <w:w w:val="105"/>
          <w:vertAlign w:val="baseline"/>
        </w:rPr>
        <w:t> not</w:t>
      </w:r>
      <w:r>
        <w:rPr>
          <w:w w:val="105"/>
          <w:vertAlign w:val="baseline"/>
        </w:rPr>
        <w:t> genetically</w:t>
      </w:r>
      <w:r>
        <w:rPr>
          <w:w w:val="105"/>
          <w:vertAlign w:val="baseline"/>
        </w:rPr>
        <w:t> fixed</w:t>
      </w:r>
      <w:r>
        <w:rPr>
          <w:w w:val="105"/>
          <w:vertAlign w:val="baseline"/>
        </w:rPr>
        <w:t> (</w:t>
      </w:r>
      <w:hyperlink w:history="true" w:anchor="_bookmark100">
        <w:r>
          <w:rPr>
            <w:color w:val="0000FF"/>
            <w:w w:val="105"/>
            <w:vertAlign w:val="baseline"/>
          </w:rPr>
          <w:t>Levin</w:t>
        </w:r>
      </w:hyperlink>
      <w:r>
        <w:rPr>
          <w:color w:val="0000FF"/>
          <w:w w:val="105"/>
          <w:vertAlign w:val="baseline"/>
        </w:rPr>
        <w:t> </w:t>
      </w:r>
      <w:hyperlink w:history="true" w:anchor="_bookmark100">
        <w:r>
          <w:rPr>
            <w:color w:val="0000FF"/>
            <w:w w:val="105"/>
            <w:vertAlign w:val="baseline"/>
          </w:rPr>
          <w:t>2023a</w:t>
        </w:r>
      </w:hyperlink>
      <w:r>
        <w:rPr>
          <w:w w:val="105"/>
          <w:vertAlign w:val="baseline"/>
        </w:rPr>
        <w:t>).</w:t>
      </w:r>
      <w:r>
        <w:rPr>
          <w:w w:val="105"/>
          <w:vertAlign w:val="baseline"/>
        </w:rPr>
        <w:t> As</w:t>
      </w:r>
      <w:r>
        <w:rPr>
          <w:w w:val="105"/>
          <w:vertAlign w:val="baseline"/>
        </w:rPr>
        <w:t> above,</w:t>
      </w:r>
      <w:r>
        <w:rPr>
          <w:w w:val="105"/>
          <w:vertAlign w:val="baseline"/>
        </w:rPr>
        <w:t> RNA-sequencing</w:t>
      </w:r>
      <w:r>
        <w:rPr>
          <w:w w:val="105"/>
          <w:vertAlign w:val="baseline"/>
        </w:rPr>
        <w:t> on</w:t>
      </w:r>
      <w:r>
        <w:rPr>
          <w:w w:val="105"/>
          <w:vertAlign w:val="baseline"/>
        </w:rPr>
        <w:t> fully</w:t>
      </w:r>
      <w:r>
        <w:rPr>
          <w:w w:val="105"/>
          <w:vertAlign w:val="baseline"/>
        </w:rPr>
        <w:t> re- generated,</w:t>
      </w:r>
      <w:r>
        <w:rPr>
          <w:w w:val="105"/>
          <w:vertAlign w:val="baseline"/>
        </w:rPr>
        <w:t> BaCl</w:t>
      </w:r>
      <w:r>
        <w:rPr>
          <w:w w:val="105"/>
          <w:vertAlign w:val="subscript"/>
        </w:rPr>
        <w:t>2</w:t>
      </w:r>
      <w:r>
        <w:rPr>
          <w:w w:val="105"/>
          <w:vertAlign w:val="baseline"/>
        </w:rPr>
        <w:t>-insensitive</w:t>
      </w:r>
      <w:r>
        <w:rPr>
          <w:w w:val="105"/>
          <w:vertAlign w:val="baseline"/>
        </w:rPr>
        <w:t> heads</w:t>
      </w:r>
      <w:r>
        <w:rPr>
          <w:w w:val="105"/>
          <w:vertAlign w:val="baseline"/>
        </w:rPr>
        <w:t> identified</w:t>
      </w:r>
      <w:r>
        <w:rPr>
          <w:w w:val="105"/>
          <w:vertAlign w:val="baseline"/>
        </w:rPr>
        <w:t> differential</w:t>
      </w:r>
      <w:r>
        <w:rPr>
          <w:w w:val="105"/>
          <w:vertAlign w:val="baseline"/>
        </w:rPr>
        <w:t> expression</w:t>
      </w:r>
      <w:r>
        <w:rPr>
          <w:w w:val="105"/>
          <w:vertAlign w:val="baseline"/>
        </w:rPr>
        <w:t> in</w:t>
      </w:r>
      <w:r>
        <w:rPr>
          <w:w w:val="105"/>
          <w:vertAlign w:val="baseline"/>
        </w:rPr>
        <w:t> 1.98%</w:t>
      </w:r>
      <w:r>
        <w:rPr>
          <w:w w:val="105"/>
          <w:vertAlign w:val="baseline"/>
        </w:rPr>
        <w:t> of</w:t>
      </w:r>
      <w:r>
        <w:rPr>
          <w:w w:val="105"/>
          <w:vertAlign w:val="baseline"/>
        </w:rPr>
        <w:t> the</w:t>
      </w:r>
      <w:r>
        <w:rPr>
          <w:spacing w:val="40"/>
          <w:w w:val="105"/>
          <w:vertAlign w:val="baseline"/>
        </w:rPr>
        <w:t> </w:t>
      </w:r>
      <w:r>
        <w:rPr>
          <w:w w:val="105"/>
          <w:vertAlign w:val="baseline"/>
        </w:rPr>
        <w:t>138</w:t>
      </w:r>
      <w:r>
        <w:rPr>
          <w:spacing w:val="-14"/>
          <w:w w:val="105"/>
          <w:vertAlign w:val="baseline"/>
        </w:rPr>
        <w:t> </w:t>
      </w:r>
      <w:r>
        <w:rPr>
          <w:w w:val="105"/>
          <w:vertAlign w:val="baseline"/>
        </w:rPr>
        <w:t>026 annotated </w:t>
      </w:r>
      <w:r>
        <w:rPr>
          <w:i/>
          <w:w w:val="105"/>
          <w:vertAlign w:val="baseline"/>
        </w:rPr>
        <w:t>D.</w:t>
      </w:r>
      <w:r>
        <w:rPr>
          <w:i/>
          <w:w w:val="105"/>
          <w:vertAlign w:val="baseline"/>
        </w:rPr>
        <w:t> japonica</w:t>
      </w:r>
      <w:r>
        <w:rPr>
          <w:i/>
          <w:w w:val="105"/>
          <w:vertAlign w:val="baseline"/>
        </w:rPr>
        <w:t> </w:t>
      </w:r>
      <w:r>
        <w:rPr>
          <w:w w:val="105"/>
          <w:vertAlign w:val="baseline"/>
        </w:rPr>
        <w:t>coding sequences: about 2,700 transcripts. This regu- lated cohort of transcripts is enriched for bioelectric effectors; for example, the TRPM</w:t>
      </w:r>
      <w:r>
        <w:rPr>
          <w:i/>
          <w:w w:val="105"/>
          <w:vertAlign w:val="subscript"/>
        </w:rPr>
        <w:t>α</w:t>
      </w:r>
      <w:r>
        <w:rPr>
          <w:i/>
          <w:w w:val="105"/>
          <w:vertAlign w:val="baseline"/>
        </w:rPr>
        <w:t> </w:t>
      </w:r>
      <w:r>
        <w:rPr>
          <w:w w:val="105"/>
          <w:vertAlign w:val="baseline"/>
        </w:rPr>
        <w:t>channel is newly expressed, whereas several innexins and tubulins are sharply down- regulated.</w:t>
      </w:r>
      <w:r>
        <w:rPr>
          <w:spacing w:val="37"/>
          <w:w w:val="105"/>
          <w:vertAlign w:val="baseline"/>
        </w:rPr>
        <w:t> </w:t>
      </w:r>
      <w:r>
        <w:rPr>
          <w:w w:val="105"/>
          <w:vertAlign w:val="baseline"/>
        </w:rPr>
        <w:t>Such</w:t>
      </w:r>
      <w:r>
        <w:rPr>
          <w:spacing w:val="38"/>
          <w:w w:val="105"/>
          <w:vertAlign w:val="baseline"/>
        </w:rPr>
        <w:t> </w:t>
      </w:r>
      <w:r>
        <w:rPr>
          <w:w w:val="105"/>
          <w:vertAlign w:val="baseline"/>
        </w:rPr>
        <w:t>a</w:t>
      </w:r>
      <w:r>
        <w:rPr>
          <w:spacing w:val="37"/>
          <w:w w:val="105"/>
          <w:vertAlign w:val="baseline"/>
        </w:rPr>
        <w:t> </w:t>
      </w:r>
      <w:r>
        <w:rPr>
          <w:w w:val="105"/>
          <w:vertAlign w:val="baseline"/>
        </w:rPr>
        <w:t>pattern</w:t>
      </w:r>
      <w:r>
        <w:rPr>
          <w:spacing w:val="37"/>
          <w:w w:val="105"/>
          <w:vertAlign w:val="baseline"/>
        </w:rPr>
        <w:t> </w:t>
      </w:r>
      <w:r>
        <w:rPr>
          <w:w w:val="105"/>
          <w:vertAlign w:val="baseline"/>
        </w:rPr>
        <w:t>points</w:t>
      </w:r>
      <w:r>
        <w:rPr>
          <w:spacing w:val="37"/>
          <w:w w:val="105"/>
          <w:vertAlign w:val="baseline"/>
        </w:rPr>
        <w:t> </w:t>
      </w:r>
      <w:r>
        <w:rPr>
          <w:w w:val="105"/>
          <w:vertAlign w:val="baseline"/>
        </w:rPr>
        <w:t>to</w:t>
      </w:r>
      <w:r>
        <w:rPr>
          <w:spacing w:val="37"/>
          <w:w w:val="105"/>
          <w:vertAlign w:val="baseline"/>
        </w:rPr>
        <w:t> </w:t>
      </w:r>
      <w:r>
        <w:rPr>
          <w:w w:val="105"/>
          <w:vertAlign w:val="baseline"/>
        </w:rPr>
        <w:t>a</w:t>
      </w:r>
      <w:r>
        <w:rPr>
          <w:spacing w:val="37"/>
          <w:w w:val="105"/>
          <w:vertAlign w:val="baseline"/>
        </w:rPr>
        <w:t> </w:t>
      </w:r>
      <w:r>
        <w:rPr>
          <w:w w:val="105"/>
          <w:vertAlign w:val="baseline"/>
        </w:rPr>
        <w:t>targeted</w:t>
      </w:r>
      <w:r>
        <w:rPr>
          <w:spacing w:val="37"/>
          <w:w w:val="105"/>
          <w:vertAlign w:val="baseline"/>
        </w:rPr>
        <w:t> </w:t>
      </w:r>
      <w:r>
        <w:rPr>
          <w:w w:val="105"/>
          <w:vertAlign w:val="baseline"/>
        </w:rPr>
        <w:t>rewiring</w:t>
      </w:r>
      <w:r>
        <w:rPr>
          <w:spacing w:val="37"/>
          <w:w w:val="105"/>
          <w:vertAlign w:val="baseline"/>
        </w:rPr>
        <w:t> </w:t>
      </w:r>
      <w:r>
        <w:rPr>
          <w:w w:val="105"/>
          <w:vertAlign w:val="baseline"/>
        </w:rPr>
        <w:t>of</w:t>
      </w:r>
      <w:r>
        <w:rPr>
          <w:spacing w:val="37"/>
          <w:w w:val="105"/>
          <w:vertAlign w:val="baseline"/>
        </w:rPr>
        <w:t> </w:t>
      </w:r>
      <w:r>
        <w:rPr>
          <w:w w:val="105"/>
          <w:vertAlign w:val="baseline"/>
        </w:rPr>
        <w:t>ionic</w:t>
      </w:r>
      <w:r>
        <w:rPr>
          <w:spacing w:val="37"/>
          <w:w w:val="105"/>
          <w:vertAlign w:val="baseline"/>
        </w:rPr>
        <w:t> </w:t>
      </w:r>
      <w:r>
        <w:rPr>
          <w:w w:val="105"/>
          <w:vertAlign w:val="baseline"/>
        </w:rPr>
        <w:t>conductances</w:t>
      </w:r>
      <w:r>
        <w:rPr>
          <w:spacing w:val="38"/>
          <w:w w:val="105"/>
          <w:vertAlign w:val="baseline"/>
        </w:rPr>
        <w:t> </w:t>
      </w:r>
      <w:r>
        <w:rPr>
          <w:w w:val="105"/>
          <w:vertAlign w:val="baseline"/>
        </w:rPr>
        <w:t>rather than</w:t>
      </w:r>
      <w:r>
        <w:rPr>
          <w:w w:val="105"/>
          <w:vertAlign w:val="baseline"/>
        </w:rPr>
        <w:t> wholesale</w:t>
      </w:r>
      <w:r>
        <w:rPr>
          <w:w w:val="105"/>
          <w:vertAlign w:val="baseline"/>
        </w:rPr>
        <w:t> transcriptional</w:t>
      </w:r>
      <w:r>
        <w:rPr>
          <w:w w:val="105"/>
          <w:vertAlign w:val="baseline"/>
        </w:rPr>
        <w:t> editing</w:t>
      </w:r>
      <w:r>
        <w:rPr>
          <w:w w:val="105"/>
          <w:vertAlign w:val="baseline"/>
        </w:rPr>
        <w:t> (</w:t>
      </w:r>
      <w:hyperlink w:history="true" w:anchor="_bookmark55">
        <w:r>
          <w:rPr>
            <w:color w:val="0000FF"/>
            <w:w w:val="105"/>
            <w:vertAlign w:val="baseline"/>
          </w:rPr>
          <w:t>Emmons-Bell</w:t>
        </w:r>
        <w:r>
          <w:rPr>
            <w:color w:val="0000FF"/>
            <w:w w:val="105"/>
            <w:vertAlign w:val="baseline"/>
          </w:rPr>
          <w:t> et</w:t>
        </w:r>
        <w:r>
          <w:rPr>
            <w:color w:val="0000FF"/>
            <w:w w:val="105"/>
            <w:vertAlign w:val="baseline"/>
          </w:rPr>
          <w:t> al.</w:t>
        </w:r>
      </w:hyperlink>
      <w:r>
        <w:rPr>
          <w:color w:val="0000FF"/>
          <w:w w:val="105"/>
          <w:vertAlign w:val="baseline"/>
        </w:rPr>
        <w:t> </w:t>
      </w:r>
      <w:hyperlink w:history="true" w:anchor="_bookmark55">
        <w:r>
          <w:rPr>
            <w:color w:val="0000FF"/>
            <w:w w:val="105"/>
            <w:vertAlign w:val="baseline"/>
          </w:rPr>
          <w:t>2019</w:t>
        </w:r>
      </w:hyperlink>
      <w:r>
        <w:rPr>
          <w:w w:val="105"/>
          <w:vertAlign w:val="baseline"/>
        </w:rPr>
        <w:t>).</w:t>
      </w:r>
      <w:r>
        <w:rPr>
          <w:w w:val="105"/>
          <w:vertAlign w:val="baseline"/>
        </w:rPr>
        <w:t> This</w:t>
      </w:r>
      <w:r>
        <w:rPr>
          <w:w w:val="105"/>
          <w:vertAlign w:val="baseline"/>
        </w:rPr>
        <w:t> is</w:t>
      </w:r>
      <w:r>
        <w:rPr>
          <w:w w:val="105"/>
          <w:vertAlign w:val="baseline"/>
        </w:rPr>
        <w:t> consistent</w:t>
      </w:r>
      <w:r>
        <w:rPr>
          <w:spacing w:val="40"/>
          <w:w w:val="105"/>
          <w:vertAlign w:val="baseline"/>
        </w:rPr>
        <w:t> </w:t>
      </w:r>
      <w:r>
        <w:rPr>
          <w:w w:val="105"/>
          <w:vertAlign w:val="baseline"/>
        </w:rPr>
        <w:t>with</w:t>
      </w:r>
      <w:r>
        <w:rPr>
          <w:w w:val="105"/>
          <w:vertAlign w:val="baseline"/>
        </w:rPr>
        <w:t> pharmacological</w:t>
      </w:r>
      <w:r>
        <w:rPr>
          <w:w w:val="105"/>
          <w:vertAlign w:val="baseline"/>
        </w:rPr>
        <w:t> data</w:t>
      </w:r>
      <w:r>
        <w:rPr>
          <w:w w:val="105"/>
          <w:vertAlign w:val="baseline"/>
        </w:rPr>
        <w:t> showing</w:t>
      </w:r>
      <w:r>
        <w:rPr>
          <w:w w:val="105"/>
          <w:vertAlign w:val="baseline"/>
        </w:rPr>
        <w:t> that</w:t>
      </w:r>
      <w:r>
        <w:rPr>
          <w:w w:val="105"/>
          <w:vertAlign w:val="baseline"/>
        </w:rPr>
        <w:t> calcium-</w:t>
      </w:r>
      <w:r>
        <w:rPr>
          <w:w w:val="105"/>
          <w:vertAlign w:val="baseline"/>
        </w:rPr>
        <w:t> or</w:t>
      </w:r>
      <w:r>
        <w:rPr>
          <w:w w:val="105"/>
          <w:vertAlign w:val="baseline"/>
        </w:rPr>
        <w:t> chloride-channel</w:t>
      </w:r>
      <w:r>
        <w:rPr>
          <w:w w:val="105"/>
          <w:vertAlign w:val="baseline"/>
        </w:rPr>
        <w:t> blockade</w:t>
      </w:r>
      <w:r>
        <w:rPr>
          <w:w w:val="105"/>
          <w:vertAlign w:val="baseline"/>
        </w:rPr>
        <w:t> pre- vents</w:t>
      </w:r>
      <w:r>
        <w:rPr>
          <w:w w:val="105"/>
          <w:vertAlign w:val="baseline"/>
        </w:rPr>
        <w:t> the</w:t>
      </w:r>
      <w:r>
        <w:rPr>
          <w:w w:val="105"/>
          <w:vertAlign w:val="baseline"/>
        </w:rPr>
        <w:t> initial</w:t>
      </w:r>
      <w:r>
        <w:rPr>
          <w:w w:val="105"/>
          <w:vertAlign w:val="baseline"/>
        </w:rPr>
        <w:t> BaCl</w:t>
      </w:r>
      <w:r>
        <w:rPr>
          <w:w w:val="105"/>
          <w:vertAlign w:val="subscript"/>
        </w:rPr>
        <w:t>2</w:t>
      </w:r>
      <w:r>
        <w:rPr>
          <w:w w:val="105"/>
          <w:vertAlign w:val="baseline"/>
        </w:rPr>
        <w:t> degeneration</w:t>
      </w:r>
      <w:r>
        <w:rPr>
          <w:w w:val="105"/>
          <w:vertAlign w:val="baseline"/>
        </w:rPr>
        <w:t> and</w:t>
      </w:r>
      <w:r>
        <w:rPr>
          <w:w w:val="105"/>
          <w:vertAlign w:val="baseline"/>
        </w:rPr>
        <w:t> that</w:t>
      </w:r>
      <w:r>
        <w:rPr>
          <w:w w:val="105"/>
          <w:vertAlign w:val="baseline"/>
        </w:rPr>
        <w:t> TRPM</w:t>
      </w:r>
      <w:r>
        <w:rPr>
          <w:w w:val="105"/>
          <w:vertAlign w:val="baseline"/>
        </w:rPr>
        <w:t> inhibition</w:t>
      </w:r>
      <w:r>
        <w:rPr>
          <w:w w:val="105"/>
          <w:vertAlign w:val="baseline"/>
        </w:rPr>
        <w:t> erases</w:t>
      </w:r>
      <w:r>
        <w:rPr>
          <w:w w:val="105"/>
          <w:vertAlign w:val="baseline"/>
        </w:rPr>
        <w:t> the</w:t>
      </w:r>
      <w:r>
        <w:rPr>
          <w:w w:val="105"/>
          <w:vertAlign w:val="baseline"/>
        </w:rPr>
        <w:t> acquired resistance (</w:t>
      </w:r>
      <w:hyperlink w:history="true" w:anchor="_bookmark55">
        <w:r>
          <w:rPr>
            <w:color w:val="0000FF"/>
            <w:w w:val="105"/>
            <w:vertAlign w:val="baseline"/>
          </w:rPr>
          <w:t>Emmons-Bell et al.</w:t>
        </w:r>
      </w:hyperlink>
      <w:r>
        <w:rPr>
          <w:color w:val="0000FF"/>
          <w:w w:val="105"/>
          <w:vertAlign w:val="baseline"/>
        </w:rPr>
        <w:t> </w:t>
      </w:r>
      <w:hyperlink w:history="true" w:anchor="_bookmark55">
        <w:r>
          <w:rPr>
            <w:color w:val="0000FF"/>
            <w:w w:val="105"/>
            <w:vertAlign w:val="baseline"/>
          </w:rPr>
          <w:t>2019</w:t>
        </w:r>
      </w:hyperlink>
      <w:r>
        <w:rPr>
          <w:w w:val="105"/>
          <w:vertAlign w:val="baseline"/>
        </w:rPr>
        <w:t>).</w:t>
      </w:r>
    </w:p>
    <w:p>
      <w:pPr>
        <w:pStyle w:val="BodyText"/>
        <w:spacing w:line="249" w:lineRule="auto" w:before="8"/>
        <w:ind w:left="791" w:right="297" w:firstLine="298"/>
      </w:pPr>
      <w:r>
        <w:rPr/>
        <mc:AlternateContent>
          <mc:Choice Requires="wps">
            <w:drawing>
              <wp:anchor distT="0" distB="0" distL="0" distR="0" allowOverlap="1" layoutInCell="1" locked="0" behindDoc="1" simplePos="0" relativeHeight="486790144">
                <wp:simplePos x="0" y="0"/>
                <wp:positionH relativeFrom="page">
                  <wp:posOffset>4864480</wp:posOffset>
                </wp:positionH>
                <wp:positionV relativeFrom="paragraph">
                  <wp:posOffset>405785</wp:posOffset>
                </wp:positionV>
                <wp:extent cx="101600" cy="889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01600" cy="88900"/>
                        </a:xfrm>
                        <a:prstGeom prst="rect">
                          <a:avLst/>
                        </a:prstGeom>
                      </wps:spPr>
                      <wps:txbx>
                        <w:txbxContent>
                          <w:p>
                            <w:pPr>
                              <w:spacing w:line="135" w:lineRule="exact" w:before="0"/>
                              <w:ind w:left="0" w:right="0" w:firstLine="0"/>
                              <w:jc w:val="left"/>
                              <w:rPr>
                                <w:sz w:val="14"/>
                              </w:rPr>
                            </w:pPr>
                            <w:r>
                              <w:rPr>
                                <w:spacing w:val="-5"/>
                                <w:w w:val="110"/>
                                <w:sz w:val="14"/>
                              </w:rPr>
                              <w:t>10</w:t>
                            </w:r>
                          </w:p>
                        </w:txbxContent>
                      </wps:txbx>
                      <wps:bodyPr wrap="square" lIns="0" tIns="0" rIns="0" bIns="0" rtlCol="0">
                        <a:noAutofit/>
                      </wps:bodyPr>
                    </wps:wsp>
                  </a:graphicData>
                </a:graphic>
              </wp:anchor>
            </w:drawing>
          </mc:Choice>
          <mc:Fallback>
            <w:pict>
              <v:shape style="position:absolute;margin-left:383.029999pt;margin-top:31.951614pt;width:8pt;height:7pt;mso-position-horizontal-relative:page;mso-position-vertical-relative:paragraph;z-index:-16526336" type="#_x0000_t202" id="docshape13" filled="false" stroked="false">
                <v:textbox inset="0,0,0,0">
                  <w:txbxContent>
                    <w:p>
                      <w:pPr>
                        <w:spacing w:line="135" w:lineRule="exact" w:before="0"/>
                        <w:ind w:left="0" w:right="0" w:firstLine="0"/>
                        <w:jc w:val="left"/>
                        <w:rPr>
                          <w:sz w:val="14"/>
                        </w:rPr>
                      </w:pPr>
                      <w:r>
                        <w:rPr>
                          <w:spacing w:val="-5"/>
                          <w:w w:val="110"/>
                          <w:sz w:val="14"/>
                        </w:rPr>
                        <w:t>10</w:t>
                      </w:r>
                    </w:p>
                  </w:txbxContent>
                </v:textbox>
                <w10:wrap type="none"/>
              </v:shape>
            </w:pict>
          </mc:Fallback>
        </mc:AlternateContent>
      </w:r>
      <w:r>
        <w:rPr/>
        <mc:AlternateContent>
          <mc:Choice Requires="wps">
            <w:drawing>
              <wp:anchor distT="0" distB="0" distL="0" distR="0" allowOverlap="1" layoutInCell="1" locked="0" behindDoc="1" simplePos="0" relativeHeight="486790656">
                <wp:simplePos x="0" y="0"/>
                <wp:positionH relativeFrom="page">
                  <wp:posOffset>4755641</wp:posOffset>
                </wp:positionH>
                <wp:positionV relativeFrom="paragraph">
                  <wp:posOffset>230549</wp:posOffset>
                </wp:positionV>
                <wp:extent cx="319405" cy="3949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19405" cy="394970"/>
                        </a:xfrm>
                        <a:prstGeom prst="rect">
                          <a:avLst/>
                        </a:prstGeom>
                      </wps:spPr>
                      <wps:txbx>
                        <w:txbxContent>
                          <w:p>
                            <w:pPr>
                              <w:tabs>
                                <w:tab w:pos="410"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wps:txbx>
                      <wps:bodyPr wrap="square" lIns="0" tIns="0" rIns="0" bIns="0" rtlCol="0">
                        <a:noAutofit/>
                      </wps:bodyPr>
                    </wps:wsp>
                  </a:graphicData>
                </a:graphic>
              </wp:anchor>
            </w:drawing>
          </mc:Choice>
          <mc:Fallback>
            <w:pict>
              <v:shape style="position:absolute;margin-left:374.459991pt;margin-top:18.15354pt;width:25.15pt;height:31.1pt;mso-position-horizontal-relative:page;mso-position-vertical-relative:paragraph;z-index:-16525824" type="#_x0000_t202" id="docshape14" filled="false" stroked="false">
                <v:textbox inset="0,0,0,0">
                  <w:txbxContent>
                    <w:p>
                      <w:pPr>
                        <w:tabs>
                          <w:tab w:pos="410"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v:textbox>
                <w10:wrap type="none"/>
              </v:shape>
            </w:pict>
          </mc:Fallback>
        </mc:AlternateContent>
      </w:r>
      <w:r>
        <w:rPr>
          <w:w w:val="110"/>
        </w:rPr>
        <w:t>To</w:t>
      </w:r>
      <w:r>
        <w:rPr>
          <w:spacing w:val="-4"/>
          <w:w w:val="110"/>
        </w:rPr>
        <w:t> </w:t>
      </w:r>
      <w:r>
        <w:rPr>
          <w:w w:val="110"/>
        </w:rPr>
        <w:t>gauge</w:t>
      </w:r>
      <w:r>
        <w:rPr>
          <w:spacing w:val="-4"/>
          <w:w w:val="110"/>
        </w:rPr>
        <w:t> </w:t>
      </w:r>
      <w:r>
        <w:rPr>
          <w:w w:val="110"/>
        </w:rPr>
        <w:t>the</w:t>
      </w:r>
      <w:r>
        <w:rPr>
          <w:spacing w:val="-4"/>
          <w:w w:val="110"/>
        </w:rPr>
        <w:t> </w:t>
      </w:r>
      <w:r>
        <w:rPr>
          <w:w w:val="110"/>
        </w:rPr>
        <w:t>search</w:t>
      </w:r>
      <w:r>
        <w:rPr>
          <w:spacing w:val="-4"/>
          <w:w w:val="110"/>
        </w:rPr>
        <w:t> </w:t>
      </w:r>
      <w:r>
        <w:rPr>
          <w:w w:val="110"/>
        </w:rPr>
        <w:t>speed-up</w:t>
      </w:r>
      <w:r>
        <w:rPr>
          <w:spacing w:val="-4"/>
          <w:w w:val="110"/>
        </w:rPr>
        <w:t> </w:t>
      </w:r>
      <w:r>
        <w:rPr>
          <w:w w:val="110"/>
        </w:rPr>
        <w:t>of</w:t>
      </w:r>
      <w:r>
        <w:rPr>
          <w:spacing w:val="-4"/>
          <w:w w:val="110"/>
        </w:rPr>
        <w:t> </w:t>
      </w:r>
      <w:r>
        <w:rPr>
          <w:w w:val="110"/>
        </w:rPr>
        <w:t>this</w:t>
      </w:r>
      <w:r>
        <w:rPr>
          <w:spacing w:val="-4"/>
          <w:w w:val="110"/>
        </w:rPr>
        <w:t> </w:t>
      </w:r>
      <w:r>
        <w:rPr>
          <w:w w:val="110"/>
        </w:rPr>
        <w:t>adaptation,</w:t>
      </w:r>
      <w:r>
        <w:rPr>
          <w:spacing w:val="-4"/>
          <w:w w:val="110"/>
        </w:rPr>
        <w:t> </w:t>
      </w:r>
      <w:r>
        <w:rPr>
          <w:w w:val="110"/>
        </w:rPr>
        <w:t>we</w:t>
      </w:r>
      <w:r>
        <w:rPr>
          <w:spacing w:val="-4"/>
          <w:w w:val="110"/>
        </w:rPr>
        <w:t> </w:t>
      </w:r>
      <w:r>
        <w:rPr>
          <w:w w:val="110"/>
        </w:rPr>
        <w:t>consider</w:t>
      </w:r>
      <w:r>
        <w:rPr>
          <w:spacing w:val="-4"/>
          <w:w w:val="110"/>
        </w:rPr>
        <w:t> </w:t>
      </w:r>
      <w:r>
        <w:rPr>
          <w:w w:val="110"/>
        </w:rPr>
        <w:t>a</w:t>
      </w:r>
      <w:r>
        <w:rPr>
          <w:spacing w:val="-4"/>
          <w:w w:val="110"/>
        </w:rPr>
        <w:t> </w:t>
      </w:r>
      <w:r>
        <w:rPr>
          <w:i/>
          <w:w w:val="110"/>
        </w:rPr>
        <w:t>very</w:t>
      </w:r>
      <w:r>
        <w:rPr>
          <w:i/>
          <w:w w:val="110"/>
        </w:rPr>
        <w:t> conservative </w:t>
      </w:r>
      <w:r>
        <w:rPr>
          <w:w w:val="110"/>
        </w:rPr>
        <w:t>null</w:t>
      </w:r>
      <w:r>
        <w:rPr>
          <w:w w:val="110"/>
        </w:rPr>
        <w:t> model.</w:t>
      </w:r>
      <w:r>
        <w:rPr>
          <w:w w:val="110"/>
        </w:rPr>
        <w:t> Suppose</w:t>
      </w:r>
      <w:r>
        <w:rPr>
          <w:w w:val="110"/>
        </w:rPr>
        <w:t> resilience</w:t>
      </w:r>
      <w:r>
        <w:rPr>
          <w:w w:val="110"/>
        </w:rPr>
        <w:t> requires</w:t>
      </w:r>
      <w:r>
        <w:rPr>
          <w:w w:val="110"/>
        </w:rPr>
        <w:t> a</w:t>
      </w:r>
      <w:r>
        <w:rPr>
          <w:w w:val="110"/>
        </w:rPr>
        <w:t> concerted</w:t>
      </w:r>
      <w:r>
        <w:rPr>
          <w:w w:val="110"/>
        </w:rPr>
        <w:t> change</w:t>
      </w:r>
      <w:r>
        <w:rPr>
          <w:w w:val="110"/>
        </w:rPr>
        <w:t> in</w:t>
      </w:r>
      <w:r>
        <w:rPr>
          <w:w w:val="110"/>
        </w:rPr>
        <w:t> just</w:t>
      </w:r>
      <w:r>
        <w:rPr>
          <w:w w:val="110"/>
        </w:rPr>
        <w:t> </w:t>
      </w:r>
      <w:r>
        <w:rPr>
          <w:i/>
          <w:w w:val="110"/>
        </w:rPr>
        <w:t>ten</w:t>
      </w:r>
      <w:r>
        <w:rPr>
          <w:i/>
          <w:w w:val="110"/>
        </w:rPr>
        <w:t> </w:t>
      </w:r>
      <w:r>
        <w:rPr>
          <w:w w:val="110"/>
        </w:rPr>
        <w:t>of</w:t>
      </w:r>
      <w:r>
        <w:rPr>
          <w:w w:val="110"/>
        </w:rPr>
        <w:t> the</w:t>
      </w:r>
      <w:r>
        <w:rPr>
          <w:w w:val="110"/>
        </w:rPr>
        <w:t> 2,700 BaCl</w:t>
      </w:r>
      <w:r>
        <w:rPr>
          <w:w w:val="110"/>
          <w:vertAlign w:val="subscript"/>
        </w:rPr>
        <w:t>2</w:t>
      </w:r>
      <w:r>
        <w:rPr>
          <w:w w:val="110"/>
          <w:vertAlign w:val="baseline"/>
        </w:rPr>
        <w:t>-responsive</w:t>
      </w:r>
      <w:r>
        <w:rPr>
          <w:spacing w:val="-8"/>
          <w:w w:val="110"/>
          <w:vertAlign w:val="baseline"/>
        </w:rPr>
        <w:t> </w:t>
      </w:r>
      <w:r>
        <w:rPr>
          <w:w w:val="110"/>
          <w:vertAlign w:val="baseline"/>
        </w:rPr>
        <w:t>genes.</w:t>
      </w:r>
      <w:r>
        <w:rPr>
          <w:w w:val="110"/>
          <w:vertAlign w:val="baseline"/>
        </w:rPr>
        <w:t> The</w:t>
      </w:r>
      <w:r>
        <w:rPr>
          <w:w w:val="110"/>
          <w:vertAlign w:val="baseline"/>
        </w:rPr>
        <w:t> search</w:t>
      </w:r>
      <w:r>
        <w:rPr>
          <w:w w:val="110"/>
          <w:vertAlign w:val="baseline"/>
        </w:rPr>
        <w:t> space</w:t>
      </w:r>
      <w:r>
        <w:rPr>
          <w:w w:val="110"/>
          <w:vertAlign w:val="baseline"/>
        </w:rPr>
        <w:t> then</w:t>
      </w:r>
      <w:r>
        <w:rPr>
          <w:w w:val="110"/>
          <w:vertAlign w:val="baseline"/>
        </w:rPr>
        <w:t> contains</w:t>
      </w:r>
      <w:r>
        <w:rPr>
          <w:spacing w:val="40"/>
          <w:w w:val="110"/>
          <w:vertAlign w:val="baseline"/>
        </w:rPr>
        <w:t> </w:t>
      </w:r>
      <w:r>
        <w:rPr>
          <w:w w:val="110"/>
          <w:vertAlign w:val="superscript"/>
        </w:rPr>
        <w:t>2700</w:t>
      </w:r>
      <w:r>
        <w:rPr>
          <w:spacing w:val="40"/>
          <w:w w:val="110"/>
          <w:vertAlign w:val="baseline"/>
        </w:rPr>
        <w:t> </w:t>
      </w:r>
      <w:r>
        <w:rPr>
          <w:rFonts w:ascii="Apple Symbols" w:hAnsi="Apple Symbols"/>
          <w:w w:val="110"/>
          <w:vertAlign w:val="baseline"/>
        </w:rPr>
        <w:t>≈</w:t>
      </w:r>
      <w:r>
        <w:rPr>
          <w:rFonts w:ascii="Apple Symbols" w:hAnsi="Apple Symbols"/>
          <w:spacing w:val="-8"/>
          <w:w w:val="110"/>
          <w:vertAlign w:val="baseline"/>
        </w:rPr>
        <w:t> </w:t>
      </w:r>
      <w:r>
        <w:rPr>
          <w:w w:val="110"/>
          <w:vertAlign w:val="baseline"/>
        </w:rPr>
        <w:t>5</w:t>
      </w:r>
      <w:r>
        <w:rPr>
          <w:i/>
          <w:w w:val="110"/>
          <w:vertAlign w:val="baseline"/>
        </w:rPr>
        <w:t>.</w:t>
      </w:r>
      <w:r>
        <w:rPr>
          <w:w w:val="110"/>
          <w:vertAlign w:val="baseline"/>
        </w:rPr>
        <w:t>6</w:t>
      </w:r>
      <w:r>
        <w:rPr>
          <w:spacing w:val="-9"/>
          <w:w w:val="110"/>
          <w:vertAlign w:val="baseline"/>
        </w:rPr>
        <w:t> </w:t>
      </w:r>
      <w:r>
        <w:rPr>
          <w:rFonts w:ascii="Apple Symbols" w:hAnsi="Apple Symbols"/>
          <w:w w:val="135"/>
          <w:vertAlign w:val="baseline"/>
        </w:rPr>
        <w:t>×</w:t>
      </w:r>
      <w:r>
        <w:rPr>
          <w:rFonts w:ascii="Apple Symbols" w:hAnsi="Apple Symbols"/>
          <w:spacing w:val="-23"/>
          <w:w w:val="135"/>
          <w:vertAlign w:val="baseline"/>
        </w:rPr>
        <w:t> </w:t>
      </w:r>
      <w:r>
        <w:rPr>
          <w:w w:val="110"/>
          <w:vertAlign w:val="baseline"/>
        </w:rPr>
        <w:t>10</w:t>
      </w:r>
      <w:r>
        <w:rPr>
          <w:w w:val="110"/>
          <w:vertAlign w:val="superscript"/>
        </w:rPr>
        <w:t>27</w:t>
      </w:r>
      <w:r>
        <w:rPr>
          <w:w w:val="110"/>
          <w:vertAlign w:val="baseline"/>
        </w:rPr>
        <w:t> distinct ten-gene</w:t>
      </w:r>
      <w:r>
        <w:rPr>
          <w:w w:val="110"/>
          <w:vertAlign w:val="baseline"/>
        </w:rPr>
        <w:t> combinations.</w:t>
      </w:r>
      <w:r>
        <w:rPr>
          <w:w w:val="110"/>
          <w:vertAlign w:val="baseline"/>
        </w:rPr>
        <w:t> Neoblasts,</w:t>
      </w:r>
      <w:r>
        <w:rPr>
          <w:w w:val="110"/>
          <w:vertAlign w:val="baseline"/>
        </w:rPr>
        <w:t> which</w:t>
      </w:r>
      <w:r>
        <w:rPr>
          <w:w w:val="110"/>
          <w:vertAlign w:val="baseline"/>
        </w:rPr>
        <w:t> are</w:t>
      </w:r>
      <w:r>
        <w:rPr>
          <w:w w:val="110"/>
          <w:vertAlign w:val="baseline"/>
        </w:rPr>
        <w:t> the</w:t>
      </w:r>
      <w:r>
        <w:rPr>
          <w:w w:val="110"/>
          <w:vertAlign w:val="baseline"/>
        </w:rPr>
        <w:t> only</w:t>
      </w:r>
      <w:r>
        <w:rPr>
          <w:w w:val="110"/>
          <w:vertAlign w:val="baseline"/>
        </w:rPr>
        <w:t> transcriptionally</w:t>
      </w:r>
      <w:r>
        <w:rPr>
          <w:w w:val="110"/>
          <w:vertAlign w:val="baseline"/>
        </w:rPr>
        <w:t> plastic</w:t>
      </w:r>
      <w:r>
        <w:rPr>
          <w:w w:val="110"/>
          <w:vertAlign w:val="baseline"/>
        </w:rPr>
        <w:t> cells, constitute roughly one-third of the body and number on the order of 10</w:t>
      </w:r>
      <w:r>
        <w:rPr>
          <w:w w:val="110"/>
          <w:vertAlign w:val="superscript"/>
        </w:rPr>
        <w:t>5</w:t>
      </w:r>
      <w:r>
        <w:rPr>
          <w:w w:val="110"/>
          <w:vertAlign w:val="baseline"/>
        </w:rPr>
        <w:t> in a decap- itated</w:t>
      </w:r>
      <w:r>
        <w:rPr>
          <w:spacing w:val="-4"/>
          <w:w w:val="110"/>
          <w:vertAlign w:val="baseline"/>
        </w:rPr>
        <w:t> </w:t>
      </w:r>
      <w:r>
        <w:rPr>
          <w:w w:val="110"/>
          <w:vertAlign w:val="baseline"/>
        </w:rPr>
        <w:t>fragment;</w:t>
      </w:r>
      <w:r>
        <w:rPr>
          <w:w w:val="110"/>
          <w:vertAlign w:val="baseline"/>
        </w:rPr>
        <w:t> each</w:t>
      </w:r>
      <w:r>
        <w:rPr>
          <w:w w:val="110"/>
          <w:vertAlign w:val="baseline"/>
        </w:rPr>
        <w:t> completes</w:t>
      </w:r>
      <w:r>
        <w:rPr>
          <w:w w:val="110"/>
          <w:vertAlign w:val="baseline"/>
        </w:rPr>
        <w:t> a</w:t>
      </w:r>
      <w:r>
        <w:rPr>
          <w:w w:val="110"/>
          <w:vertAlign w:val="baseline"/>
        </w:rPr>
        <w:t> division</w:t>
      </w:r>
      <w:r>
        <w:rPr>
          <w:w w:val="110"/>
          <w:vertAlign w:val="baseline"/>
        </w:rPr>
        <w:t> cycle</w:t>
      </w:r>
      <w:r>
        <w:rPr>
          <w:w w:val="110"/>
          <w:vertAlign w:val="baseline"/>
        </w:rPr>
        <w:t> in</w:t>
      </w:r>
      <w:r>
        <w:rPr>
          <w:w w:val="110"/>
          <w:vertAlign w:val="baseline"/>
        </w:rPr>
        <w:t> about</w:t>
      </w:r>
      <w:r>
        <w:rPr>
          <w:w w:val="110"/>
          <w:vertAlign w:val="baseline"/>
        </w:rPr>
        <w:t> 30</w:t>
      </w:r>
      <w:r>
        <w:rPr>
          <w:w w:val="110"/>
          <w:vertAlign w:val="baseline"/>
        </w:rPr>
        <w:t> h</w:t>
      </w:r>
      <w:r>
        <w:rPr>
          <w:w w:val="110"/>
          <w:vertAlign w:val="baseline"/>
        </w:rPr>
        <w:t> at</w:t>
      </w:r>
      <w:r>
        <w:rPr>
          <w:w w:val="110"/>
          <w:vertAlign w:val="baseline"/>
        </w:rPr>
        <w:t> 13</w:t>
      </w:r>
      <w:r>
        <w:rPr>
          <w:spacing w:val="-14"/>
          <w:w w:val="110"/>
          <w:vertAlign w:val="baseline"/>
        </w:rPr>
        <w:t> </w:t>
      </w:r>
      <w:r>
        <w:rPr>
          <w:i/>
          <w:w w:val="110"/>
          <w:vertAlign w:val="superscript"/>
        </w:rPr>
        <w:t>◦</w:t>
      </w:r>
      <w:r>
        <w:rPr>
          <w:w w:val="110"/>
          <w:vertAlign w:val="baseline"/>
        </w:rPr>
        <w:t>C.</w:t>
      </w:r>
      <w:r>
        <w:rPr>
          <w:w w:val="110"/>
          <w:vertAlign w:val="baseline"/>
        </w:rPr>
        <w:t> Thus,</w:t>
      </w:r>
      <w:r>
        <w:rPr>
          <w:w w:val="110"/>
          <w:vertAlign w:val="baseline"/>
        </w:rPr>
        <w:t> even</w:t>
      </w:r>
      <w:r>
        <w:rPr>
          <w:spacing w:val="40"/>
          <w:w w:val="110"/>
          <w:vertAlign w:val="baseline"/>
        </w:rPr>
        <w:t> </w:t>
      </w:r>
      <w:r>
        <w:rPr>
          <w:w w:val="110"/>
          <w:vertAlign w:val="baseline"/>
        </w:rPr>
        <w:t>if</w:t>
      </w:r>
      <w:r>
        <w:rPr>
          <w:spacing w:val="-2"/>
          <w:w w:val="110"/>
          <w:vertAlign w:val="baseline"/>
        </w:rPr>
        <w:t> </w:t>
      </w:r>
      <w:r>
        <w:rPr>
          <w:w w:val="110"/>
          <w:vertAlign w:val="baseline"/>
        </w:rPr>
        <w:t>every</w:t>
      </w:r>
      <w:r>
        <w:rPr>
          <w:spacing w:val="-2"/>
          <w:w w:val="110"/>
          <w:vertAlign w:val="baseline"/>
        </w:rPr>
        <w:t> </w:t>
      </w:r>
      <w:r>
        <w:rPr>
          <w:w w:val="110"/>
          <w:vertAlign w:val="baseline"/>
        </w:rPr>
        <w:t>neoblast</w:t>
      </w:r>
      <w:r>
        <w:rPr>
          <w:spacing w:val="-3"/>
          <w:w w:val="110"/>
          <w:vertAlign w:val="baseline"/>
        </w:rPr>
        <w:t> </w:t>
      </w:r>
      <w:r>
        <w:rPr>
          <w:w w:val="110"/>
          <w:vertAlign w:val="baseline"/>
        </w:rPr>
        <w:t>explored</w:t>
      </w:r>
      <w:r>
        <w:rPr>
          <w:spacing w:val="-2"/>
          <w:w w:val="110"/>
          <w:vertAlign w:val="baseline"/>
        </w:rPr>
        <w:t> </w:t>
      </w:r>
      <w:r>
        <w:rPr>
          <w:w w:val="110"/>
          <w:vertAlign w:val="baseline"/>
        </w:rPr>
        <w:t>only</w:t>
      </w:r>
      <w:r>
        <w:rPr>
          <w:spacing w:val="-2"/>
          <w:w w:val="110"/>
          <w:vertAlign w:val="baseline"/>
        </w:rPr>
        <w:t> </w:t>
      </w:r>
      <w:r>
        <w:rPr>
          <w:w w:val="110"/>
          <w:vertAlign w:val="baseline"/>
        </w:rPr>
        <w:t>a</w:t>
      </w:r>
      <w:r>
        <w:rPr>
          <w:spacing w:val="-3"/>
          <w:w w:val="110"/>
          <w:vertAlign w:val="baseline"/>
        </w:rPr>
        <w:t> </w:t>
      </w:r>
      <w:r>
        <w:rPr>
          <w:w w:val="110"/>
          <w:vertAlign w:val="baseline"/>
        </w:rPr>
        <w:t>new</w:t>
      </w:r>
      <w:r>
        <w:rPr>
          <w:spacing w:val="-3"/>
          <w:w w:val="110"/>
          <w:vertAlign w:val="baseline"/>
        </w:rPr>
        <w:t> </w:t>
      </w:r>
      <w:r>
        <w:rPr>
          <w:w w:val="110"/>
          <w:vertAlign w:val="baseline"/>
        </w:rPr>
        <w:t>ten-gene</w:t>
      </w:r>
      <w:r>
        <w:rPr>
          <w:spacing w:val="-2"/>
          <w:w w:val="110"/>
          <w:vertAlign w:val="baseline"/>
        </w:rPr>
        <w:t> </w:t>
      </w:r>
      <w:r>
        <w:rPr>
          <w:w w:val="110"/>
          <w:vertAlign w:val="baseline"/>
        </w:rPr>
        <w:t>pattern</w:t>
      </w:r>
      <w:r>
        <w:rPr>
          <w:spacing w:val="-2"/>
          <w:w w:val="110"/>
          <w:vertAlign w:val="baseline"/>
        </w:rPr>
        <w:t> </w:t>
      </w:r>
      <w:r>
        <w:rPr>
          <w:w w:val="110"/>
          <w:vertAlign w:val="baseline"/>
        </w:rPr>
        <w:t>each</w:t>
      </w:r>
      <w:r>
        <w:rPr>
          <w:spacing w:val="-2"/>
          <w:w w:val="110"/>
          <w:vertAlign w:val="baseline"/>
        </w:rPr>
        <w:t> </w:t>
      </w:r>
      <w:r>
        <w:rPr>
          <w:w w:val="110"/>
          <w:vertAlign w:val="baseline"/>
        </w:rPr>
        <w:t>cycle,</w:t>
      </w:r>
      <w:r>
        <w:rPr>
          <w:spacing w:val="-3"/>
          <w:w w:val="110"/>
          <w:vertAlign w:val="baseline"/>
        </w:rPr>
        <w:t> </w:t>
      </w:r>
      <w:r>
        <w:rPr>
          <w:w w:val="110"/>
          <w:vertAlign w:val="baseline"/>
        </w:rPr>
        <w:t>an</w:t>
      </w:r>
      <w:r>
        <w:rPr>
          <w:spacing w:val="-2"/>
          <w:w w:val="110"/>
          <w:vertAlign w:val="baseline"/>
        </w:rPr>
        <w:t> </w:t>
      </w:r>
      <w:r>
        <w:rPr>
          <w:w w:val="110"/>
          <w:vertAlign w:val="baseline"/>
        </w:rPr>
        <w:t>unbiased</w:t>
      </w:r>
      <w:r>
        <w:rPr>
          <w:spacing w:val="-2"/>
          <w:w w:val="110"/>
          <w:vertAlign w:val="baseline"/>
        </w:rPr>
        <w:t> </w:t>
      </w:r>
      <w:r>
        <w:rPr>
          <w:w w:val="110"/>
          <w:vertAlign w:val="baseline"/>
        </w:rPr>
        <w:t>walk would</w:t>
      </w:r>
      <w:r>
        <w:rPr>
          <w:spacing w:val="-13"/>
          <w:w w:val="110"/>
          <w:vertAlign w:val="baseline"/>
        </w:rPr>
        <w:t> </w:t>
      </w:r>
      <w:r>
        <w:rPr>
          <w:w w:val="110"/>
          <w:vertAlign w:val="baseline"/>
        </w:rPr>
        <w:t>require</w:t>
      </w:r>
      <w:r>
        <w:rPr>
          <w:spacing w:val="-12"/>
          <w:w w:val="110"/>
          <w:vertAlign w:val="baseline"/>
        </w:rPr>
        <w:t> </w:t>
      </w:r>
      <w:r>
        <w:rPr>
          <w:w w:val="110"/>
          <w:vertAlign w:val="baseline"/>
        </w:rPr>
        <w:t>5</w:t>
      </w:r>
      <w:r>
        <w:rPr>
          <w:i/>
          <w:w w:val="110"/>
          <w:vertAlign w:val="baseline"/>
        </w:rPr>
        <w:t>.</w:t>
      </w:r>
      <w:r>
        <w:rPr>
          <w:w w:val="110"/>
          <w:vertAlign w:val="baseline"/>
        </w:rPr>
        <w:t>6</w:t>
      </w:r>
      <w:r>
        <w:rPr>
          <w:spacing w:val="-13"/>
          <w:w w:val="110"/>
          <w:vertAlign w:val="baseline"/>
        </w:rPr>
        <w:t> </w:t>
      </w:r>
      <w:r>
        <w:rPr>
          <w:rFonts w:ascii="Apple Symbols" w:hAnsi="Apple Symbols"/>
          <w:w w:val="135"/>
          <w:vertAlign w:val="baseline"/>
        </w:rPr>
        <w:t>×</w:t>
      </w:r>
      <w:r>
        <w:rPr>
          <w:rFonts w:ascii="Apple Symbols" w:hAnsi="Apple Symbols"/>
          <w:spacing w:val="-47"/>
          <w:w w:val="135"/>
          <w:vertAlign w:val="baseline"/>
        </w:rPr>
        <w:t> </w:t>
      </w:r>
      <w:r>
        <w:rPr>
          <w:w w:val="110"/>
          <w:vertAlign w:val="baseline"/>
        </w:rPr>
        <w:t>10</w:t>
      </w:r>
      <w:r>
        <w:rPr>
          <w:w w:val="110"/>
          <w:vertAlign w:val="superscript"/>
        </w:rPr>
        <w:t>22</w:t>
      </w:r>
      <w:r>
        <w:rPr>
          <w:spacing w:val="-4"/>
          <w:w w:val="110"/>
          <w:vertAlign w:val="baseline"/>
        </w:rPr>
        <w:t> </w:t>
      </w:r>
      <w:r>
        <w:rPr>
          <w:w w:val="110"/>
          <w:vertAlign w:val="baseline"/>
        </w:rPr>
        <w:t>such</w:t>
      </w:r>
      <w:r>
        <w:rPr>
          <w:spacing w:val="-5"/>
          <w:w w:val="110"/>
          <w:vertAlign w:val="baseline"/>
        </w:rPr>
        <w:t> </w:t>
      </w:r>
      <w:r>
        <w:rPr>
          <w:w w:val="110"/>
          <w:vertAlign w:val="baseline"/>
        </w:rPr>
        <w:t>rounds</w:t>
      </w:r>
      <w:r>
        <w:rPr>
          <w:spacing w:val="-5"/>
          <w:w w:val="110"/>
          <w:vertAlign w:val="baseline"/>
        </w:rPr>
        <w:t> </w:t>
      </w:r>
      <w:r>
        <w:rPr>
          <w:w w:val="110"/>
          <w:vertAlign w:val="baseline"/>
        </w:rPr>
        <w:t>to</w:t>
      </w:r>
      <w:r>
        <w:rPr>
          <w:spacing w:val="-6"/>
          <w:w w:val="110"/>
          <w:vertAlign w:val="baseline"/>
        </w:rPr>
        <w:t> </w:t>
      </w:r>
      <w:r>
        <w:rPr>
          <w:w w:val="110"/>
          <w:vertAlign w:val="baseline"/>
        </w:rPr>
        <w:t>sample</w:t>
      </w:r>
      <w:r>
        <w:rPr>
          <w:spacing w:val="-6"/>
          <w:w w:val="110"/>
          <w:vertAlign w:val="baseline"/>
        </w:rPr>
        <w:t> </w:t>
      </w:r>
      <w:r>
        <w:rPr>
          <w:w w:val="110"/>
          <w:vertAlign w:val="baseline"/>
        </w:rPr>
        <w:t>the</w:t>
      </w:r>
      <w:r>
        <w:rPr>
          <w:spacing w:val="-5"/>
          <w:w w:val="110"/>
          <w:vertAlign w:val="baseline"/>
        </w:rPr>
        <w:t> </w:t>
      </w:r>
      <w:r>
        <w:rPr>
          <w:w w:val="110"/>
          <w:vertAlign w:val="baseline"/>
        </w:rPr>
        <w:t>entire</w:t>
      </w:r>
      <w:r>
        <w:rPr>
          <w:spacing w:val="-5"/>
          <w:w w:val="110"/>
          <w:vertAlign w:val="baseline"/>
        </w:rPr>
        <w:t> </w:t>
      </w:r>
      <w:r>
        <w:rPr>
          <w:w w:val="110"/>
          <w:vertAlign w:val="baseline"/>
        </w:rPr>
        <w:t>space</w:t>
      </w:r>
      <w:r>
        <w:rPr>
          <w:spacing w:val="-5"/>
          <w:w w:val="110"/>
          <w:vertAlign w:val="baseline"/>
        </w:rPr>
        <w:t> </w:t>
      </w:r>
      <w:r>
        <w:rPr>
          <w:i/>
          <w:w w:val="110"/>
          <w:vertAlign w:val="baseline"/>
        </w:rPr>
        <w:t>once</w:t>
      </w:r>
      <w:r>
        <w:rPr>
          <w:w w:val="110"/>
          <w:vertAlign w:val="baseline"/>
        </w:rPr>
        <w:t>,</w:t>
      </w:r>
      <w:r>
        <w:rPr>
          <w:spacing w:val="-6"/>
          <w:w w:val="110"/>
          <w:vertAlign w:val="baseline"/>
        </w:rPr>
        <w:t> </w:t>
      </w:r>
      <w:r>
        <w:rPr>
          <w:w w:val="110"/>
          <w:vertAlign w:val="baseline"/>
        </w:rPr>
        <w:t>which</w:t>
      </w:r>
      <w:r>
        <w:rPr>
          <w:spacing w:val="-5"/>
          <w:w w:val="110"/>
          <w:vertAlign w:val="baseline"/>
        </w:rPr>
        <w:t> </w:t>
      </w:r>
      <w:r>
        <w:rPr>
          <w:w w:val="110"/>
          <w:vertAlign w:val="baseline"/>
        </w:rPr>
        <w:t>is</w:t>
      </w:r>
      <w:r>
        <w:rPr>
          <w:spacing w:val="-5"/>
          <w:w w:val="110"/>
          <w:vertAlign w:val="baseline"/>
        </w:rPr>
        <w:t> </w:t>
      </w:r>
      <w:r>
        <w:rPr>
          <w:spacing w:val="-2"/>
          <w:w w:val="110"/>
          <w:vertAlign w:val="baseline"/>
        </w:rPr>
        <w:t>about</w:t>
      </w:r>
    </w:p>
    <w:p>
      <w:pPr>
        <w:pStyle w:val="BodyText"/>
        <w:spacing w:line="244" w:lineRule="auto" w:before="0"/>
        <w:ind w:left="791" w:right="298" w:firstLine="0"/>
      </w:pPr>
      <w:r>
        <w:rPr/>
        <mc:AlternateContent>
          <mc:Choice Requires="wps">
            <w:drawing>
              <wp:anchor distT="0" distB="0" distL="0" distR="0" allowOverlap="1" layoutInCell="1" locked="0" behindDoc="1" simplePos="0" relativeHeight="486789632">
                <wp:simplePos x="0" y="0"/>
                <wp:positionH relativeFrom="page">
                  <wp:posOffset>4160265</wp:posOffset>
                </wp:positionH>
                <wp:positionV relativeFrom="paragraph">
                  <wp:posOffset>373479</wp:posOffset>
                </wp:positionV>
                <wp:extent cx="1299210" cy="3949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299210" cy="394970"/>
                        </a:xfrm>
                        <a:prstGeom prst="rect">
                          <a:avLst/>
                        </a:prstGeom>
                      </wps:spPr>
                      <wps:txbx>
                        <w:txbxContent>
                          <w:p>
                            <w:pPr>
                              <w:tabs>
                                <w:tab w:pos="1953"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wps:txbx>
                      <wps:bodyPr wrap="square" lIns="0" tIns="0" rIns="0" bIns="0" rtlCol="0">
                        <a:noAutofit/>
                      </wps:bodyPr>
                    </wps:wsp>
                  </a:graphicData>
                </a:graphic>
              </wp:anchor>
            </w:drawing>
          </mc:Choice>
          <mc:Fallback>
            <w:pict>
              <v:shape style="position:absolute;margin-left:327.579987pt;margin-top:29.407835pt;width:102.3pt;height:31.1pt;mso-position-horizontal-relative:page;mso-position-vertical-relative:paragraph;z-index:-16526848" type="#_x0000_t202" id="docshape15" filled="false" stroked="false">
                <v:textbox inset="0,0,0,0">
                  <w:txbxContent>
                    <w:p>
                      <w:pPr>
                        <w:tabs>
                          <w:tab w:pos="1953" w:val="left" w:leader="none"/>
                        </w:tabs>
                        <w:spacing w:line="192" w:lineRule="exact" w:before="0"/>
                        <w:ind w:left="0" w:right="0" w:firstLine="0"/>
                        <w:jc w:val="left"/>
                        <w:rPr>
                          <w:rFonts w:ascii="Arial"/>
                          <w:sz w:val="20"/>
                        </w:rPr>
                      </w:pPr>
                      <w:r>
                        <w:rPr>
                          <w:rFonts w:ascii="Arial"/>
                          <w:spacing w:val="-10"/>
                          <w:w w:val="135"/>
                          <w:sz w:val="20"/>
                        </w:rPr>
                        <w:t>(</w:t>
                      </w:r>
                      <w:r>
                        <w:rPr>
                          <w:rFonts w:ascii="Arial"/>
                          <w:sz w:val="20"/>
                        </w:rPr>
                        <w:tab/>
                      </w:r>
                      <w:r>
                        <w:rPr>
                          <w:rFonts w:ascii="Arial"/>
                          <w:spacing w:val="-10"/>
                          <w:w w:val="135"/>
                          <w:sz w:val="20"/>
                        </w:rPr>
                        <w:t>)</w:t>
                      </w:r>
                    </w:p>
                  </w:txbxContent>
                </v:textbox>
                <w10:wrap type="none"/>
              </v:shape>
            </w:pict>
          </mc:Fallback>
        </mc:AlternateContent>
      </w:r>
      <w:r>
        <w:rPr>
          <w:w w:val="110"/>
        </w:rPr>
        <w:t>1</w:t>
      </w:r>
      <w:r>
        <w:rPr>
          <w:i/>
          <w:w w:val="110"/>
        </w:rPr>
        <w:t>.</w:t>
      </w:r>
      <w:r>
        <w:rPr>
          <w:w w:val="110"/>
        </w:rPr>
        <w:t>9</w:t>
      </w:r>
      <w:r>
        <w:rPr>
          <w:rFonts w:ascii="Apple Symbols" w:hAnsi="Apple Symbols"/>
          <w:w w:val="110"/>
        </w:rPr>
        <w:t>×</w:t>
      </w:r>
      <w:r>
        <w:rPr>
          <w:w w:val="110"/>
        </w:rPr>
        <w:t>10</w:t>
      </w:r>
      <w:r>
        <w:rPr>
          <w:w w:val="110"/>
          <w:vertAlign w:val="superscript"/>
        </w:rPr>
        <w:t>20</w:t>
      </w:r>
      <w:r>
        <w:rPr>
          <w:spacing w:val="-14"/>
          <w:w w:val="110"/>
          <w:vertAlign w:val="baseline"/>
        </w:rPr>
        <w:t> </w:t>
      </w:r>
      <w:r>
        <w:rPr>
          <w:w w:val="110"/>
          <w:vertAlign w:val="baseline"/>
        </w:rPr>
        <w:t>years,</w:t>
      </w:r>
      <w:r>
        <w:rPr>
          <w:spacing w:val="-12"/>
          <w:w w:val="110"/>
          <w:vertAlign w:val="baseline"/>
        </w:rPr>
        <w:t> </w:t>
      </w:r>
      <w:r>
        <w:rPr>
          <w:w w:val="110"/>
          <w:vertAlign w:val="baseline"/>
        </w:rPr>
        <w:t>corresponding</w:t>
      </w:r>
      <w:r>
        <w:rPr>
          <w:spacing w:val="-9"/>
          <w:w w:val="110"/>
          <w:vertAlign w:val="baseline"/>
        </w:rPr>
        <w:t> </w:t>
      </w:r>
      <w:r>
        <w:rPr>
          <w:w w:val="110"/>
          <w:vertAlign w:val="baseline"/>
        </w:rPr>
        <w:t>to</w:t>
      </w:r>
      <w:r>
        <w:rPr>
          <w:spacing w:val="-10"/>
          <w:w w:val="110"/>
          <w:vertAlign w:val="baseline"/>
        </w:rPr>
        <w:t> </w:t>
      </w:r>
      <w:r>
        <w:rPr>
          <w:w w:val="110"/>
          <w:vertAlign w:val="baseline"/>
        </w:rPr>
        <w:t>a</w:t>
      </w:r>
      <w:r>
        <w:rPr>
          <w:spacing w:val="-9"/>
          <w:w w:val="110"/>
          <w:vertAlign w:val="baseline"/>
        </w:rPr>
        <w:t> </w:t>
      </w:r>
      <w:r>
        <w:rPr>
          <w:w w:val="110"/>
          <w:vertAlign w:val="baseline"/>
        </w:rPr>
        <w:t>random</w:t>
      </w:r>
      <w:r>
        <w:rPr>
          <w:spacing w:val="-10"/>
          <w:w w:val="110"/>
          <w:vertAlign w:val="baseline"/>
        </w:rPr>
        <w:t> </w:t>
      </w:r>
      <w:r>
        <w:rPr>
          <w:w w:val="110"/>
          <w:vertAlign w:val="baseline"/>
        </w:rPr>
        <w:t>searcher</w:t>
      </w:r>
      <w:r>
        <w:rPr>
          <w:spacing w:val="-10"/>
          <w:w w:val="110"/>
          <w:vertAlign w:val="baseline"/>
        </w:rPr>
        <w:t> </w:t>
      </w:r>
      <w:r>
        <w:rPr>
          <w:w w:val="110"/>
          <w:vertAlign w:val="baseline"/>
        </w:rPr>
        <w:t>estimate</w:t>
      </w:r>
      <w:r>
        <w:rPr>
          <w:spacing w:val="-9"/>
          <w:w w:val="110"/>
          <w:vertAlign w:val="baseline"/>
        </w:rPr>
        <w:t> </w:t>
      </w:r>
      <w:r>
        <w:rPr>
          <w:w w:val="110"/>
          <w:vertAlign w:val="baseline"/>
        </w:rPr>
        <w:t>of</w:t>
      </w:r>
      <w:r>
        <w:rPr>
          <w:spacing w:val="-10"/>
          <w:w w:val="110"/>
          <w:vertAlign w:val="baseline"/>
        </w:rPr>
        <w:t> </w:t>
      </w:r>
      <w:r>
        <w:rPr>
          <w:i/>
          <w:w w:val="135"/>
          <w:vertAlign w:val="baseline"/>
        </w:rPr>
        <w:t>τ</w:t>
      </w:r>
      <w:r>
        <w:rPr>
          <w:w w:val="135"/>
          <w:vertAlign w:val="subscript"/>
        </w:rPr>
        <w:t>blind</w:t>
      </w:r>
      <w:r>
        <w:rPr>
          <w:spacing w:val="-7"/>
          <w:w w:val="135"/>
          <w:vertAlign w:val="baseline"/>
        </w:rPr>
        <w:t> </w:t>
      </w:r>
      <w:r>
        <w:rPr>
          <w:rFonts w:ascii="Apple Symbols" w:hAnsi="Apple Symbols"/>
          <w:w w:val="110"/>
          <w:vertAlign w:val="baseline"/>
        </w:rPr>
        <w:t>≈</w:t>
      </w:r>
      <w:r>
        <w:rPr>
          <w:rFonts w:ascii="Apple Symbols" w:hAnsi="Apple Symbols"/>
          <w:spacing w:val="-19"/>
          <w:w w:val="110"/>
          <w:vertAlign w:val="baseline"/>
        </w:rPr>
        <w:t> </w:t>
      </w:r>
      <w:r>
        <w:rPr>
          <w:w w:val="110"/>
          <w:vertAlign w:val="baseline"/>
        </w:rPr>
        <w:t>6</w:t>
      </w:r>
      <w:r>
        <w:rPr>
          <w:rFonts w:ascii="Apple Symbols" w:hAnsi="Apple Symbols"/>
          <w:w w:val="110"/>
          <w:vertAlign w:val="baseline"/>
        </w:rPr>
        <w:t>×</w:t>
      </w:r>
      <w:r>
        <w:rPr>
          <w:w w:val="110"/>
          <w:vertAlign w:val="baseline"/>
        </w:rPr>
        <w:t>10</w:t>
      </w:r>
      <w:r>
        <w:rPr>
          <w:w w:val="110"/>
          <w:vertAlign w:val="superscript"/>
        </w:rPr>
        <w:t>27</w:t>
      </w:r>
      <w:r>
        <w:rPr>
          <w:w w:val="110"/>
          <w:vertAlign w:val="baseline"/>
        </w:rPr>
        <w:t> s.</w:t>
      </w:r>
      <w:r>
        <w:rPr>
          <w:spacing w:val="-9"/>
          <w:w w:val="110"/>
          <w:vertAlign w:val="baseline"/>
        </w:rPr>
        <w:t> </w:t>
      </w:r>
      <w:r>
        <w:rPr>
          <w:w w:val="110"/>
          <w:vertAlign w:val="baseline"/>
        </w:rPr>
        <w:t>The empirical</w:t>
      </w:r>
      <w:r>
        <w:rPr>
          <w:spacing w:val="-14"/>
          <w:w w:val="110"/>
          <w:vertAlign w:val="baseline"/>
        </w:rPr>
        <w:t> </w:t>
      </w:r>
      <w:r>
        <w:rPr>
          <w:w w:val="110"/>
          <w:vertAlign w:val="baseline"/>
        </w:rPr>
        <w:t>trajectory,</w:t>
      </w:r>
      <w:r>
        <w:rPr>
          <w:spacing w:val="-13"/>
          <w:w w:val="110"/>
          <w:vertAlign w:val="baseline"/>
        </w:rPr>
        <w:t> </w:t>
      </w:r>
      <w:r>
        <w:rPr>
          <w:w w:val="110"/>
          <w:vertAlign w:val="baseline"/>
        </w:rPr>
        <w:t>by</w:t>
      </w:r>
      <w:r>
        <w:rPr>
          <w:spacing w:val="-14"/>
          <w:w w:val="110"/>
          <w:vertAlign w:val="baseline"/>
        </w:rPr>
        <w:t> </w:t>
      </w:r>
      <w:r>
        <w:rPr>
          <w:w w:val="110"/>
          <w:vertAlign w:val="baseline"/>
        </w:rPr>
        <w:t>contrast,</w:t>
      </w:r>
      <w:r>
        <w:rPr>
          <w:spacing w:val="-13"/>
          <w:w w:val="110"/>
          <w:vertAlign w:val="baseline"/>
        </w:rPr>
        <w:t> </w:t>
      </w:r>
      <w:r>
        <w:rPr>
          <w:w w:val="110"/>
          <w:vertAlign w:val="baseline"/>
        </w:rPr>
        <w:t>converges</w:t>
      </w:r>
      <w:r>
        <w:rPr>
          <w:spacing w:val="-14"/>
          <w:w w:val="110"/>
          <w:vertAlign w:val="baseline"/>
        </w:rPr>
        <w:t> </w:t>
      </w:r>
      <w:r>
        <w:rPr>
          <w:w w:val="110"/>
          <w:vertAlign w:val="baseline"/>
        </w:rPr>
        <w:t>on</w:t>
      </w:r>
      <w:r>
        <w:rPr>
          <w:spacing w:val="-13"/>
          <w:w w:val="110"/>
          <w:vertAlign w:val="baseline"/>
        </w:rPr>
        <w:t> </w:t>
      </w:r>
      <w:r>
        <w:rPr>
          <w:w w:val="110"/>
          <w:vertAlign w:val="baseline"/>
        </w:rPr>
        <w:t>a</w:t>
      </w:r>
      <w:r>
        <w:rPr>
          <w:spacing w:val="-14"/>
          <w:w w:val="110"/>
          <w:vertAlign w:val="baseline"/>
        </w:rPr>
        <w:t> </w:t>
      </w:r>
      <w:r>
        <w:rPr>
          <w:w w:val="110"/>
          <w:vertAlign w:val="baseline"/>
        </w:rPr>
        <w:t>viable</w:t>
      </w:r>
      <w:r>
        <w:rPr>
          <w:spacing w:val="-13"/>
          <w:w w:val="110"/>
          <w:vertAlign w:val="baseline"/>
        </w:rPr>
        <w:t> </w:t>
      </w:r>
      <w:r>
        <w:rPr>
          <w:w w:val="110"/>
          <w:vertAlign w:val="baseline"/>
        </w:rPr>
        <w:t>solution</w:t>
      </w:r>
      <w:r>
        <w:rPr>
          <w:spacing w:val="-14"/>
          <w:w w:val="110"/>
          <w:vertAlign w:val="baseline"/>
        </w:rPr>
        <w:t> </w:t>
      </w:r>
      <w:r>
        <w:rPr>
          <w:w w:val="110"/>
          <w:vertAlign w:val="baseline"/>
        </w:rPr>
        <w:t>in</w:t>
      </w:r>
      <w:r>
        <w:rPr>
          <w:spacing w:val="-13"/>
          <w:w w:val="110"/>
          <w:vertAlign w:val="baseline"/>
        </w:rPr>
        <w:t> </w:t>
      </w:r>
      <w:r>
        <w:rPr>
          <w:w w:val="110"/>
          <w:vertAlign w:val="baseline"/>
        </w:rPr>
        <w:t>37</w:t>
      </w:r>
      <w:r>
        <w:rPr>
          <w:spacing w:val="-14"/>
          <w:w w:val="110"/>
          <w:vertAlign w:val="baseline"/>
        </w:rPr>
        <w:t> </w:t>
      </w:r>
      <w:r>
        <w:rPr>
          <w:w w:val="110"/>
          <w:vertAlign w:val="baseline"/>
        </w:rPr>
        <w:t>days</w:t>
      </w:r>
      <w:r>
        <w:rPr>
          <w:spacing w:val="-13"/>
          <w:w w:val="110"/>
          <w:vertAlign w:val="baseline"/>
        </w:rPr>
        <w:t> </w:t>
      </w:r>
      <w:r>
        <w:rPr>
          <w:w w:val="110"/>
          <w:vertAlign w:val="baseline"/>
        </w:rPr>
        <w:t>(</w:t>
      </w:r>
      <w:hyperlink w:history="true" w:anchor="_bookmark55">
        <w:r>
          <w:rPr>
            <w:color w:val="0000FF"/>
            <w:w w:val="110"/>
            <w:vertAlign w:val="baseline"/>
          </w:rPr>
          <w:t>Emmons-</w:t>
        </w:r>
      </w:hyperlink>
      <w:r>
        <w:rPr>
          <w:color w:val="0000FF"/>
          <w:w w:val="110"/>
          <w:vertAlign w:val="baseline"/>
        </w:rPr>
        <w:t> </w:t>
      </w:r>
      <w:hyperlink w:history="true" w:anchor="_bookmark55">
        <w:r>
          <w:rPr>
            <w:color w:val="0000FF"/>
            <w:w w:val="110"/>
            <w:vertAlign w:val="baseline"/>
          </w:rPr>
          <w:t>Bell</w:t>
        </w:r>
        <w:r>
          <w:rPr>
            <w:color w:val="0000FF"/>
            <w:spacing w:val="-14"/>
            <w:w w:val="110"/>
            <w:vertAlign w:val="baseline"/>
          </w:rPr>
          <w:t> </w:t>
        </w:r>
        <w:r>
          <w:rPr>
            <w:color w:val="0000FF"/>
            <w:w w:val="110"/>
            <w:vertAlign w:val="baseline"/>
          </w:rPr>
          <w:t>et</w:t>
        </w:r>
        <w:r>
          <w:rPr>
            <w:color w:val="0000FF"/>
            <w:spacing w:val="-14"/>
            <w:w w:val="110"/>
            <w:vertAlign w:val="baseline"/>
          </w:rPr>
          <w:t> </w:t>
        </w:r>
        <w:r>
          <w:rPr>
            <w:color w:val="0000FF"/>
            <w:w w:val="110"/>
            <w:vertAlign w:val="baseline"/>
          </w:rPr>
          <w:t>al.</w:t>
        </w:r>
      </w:hyperlink>
      <w:r>
        <w:rPr>
          <w:color w:val="0000FF"/>
          <w:spacing w:val="-14"/>
          <w:w w:val="110"/>
          <w:vertAlign w:val="baseline"/>
        </w:rPr>
        <w:t> </w:t>
      </w:r>
      <w:hyperlink w:history="true" w:anchor="_bookmark55">
        <w:r>
          <w:rPr>
            <w:color w:val="0000FF"/>
            <w:w w:val="110"/>
            <w:vertAlign w:val="baseline"/>
          </w:rPr>
          <w:t>2019</w:t>
        </w:r>
      </w:hyperlink>
      <w:r>
        <w:rPr>
          <w:w w:val="110"/>
          <w:vertAlign w:val="baseline"/>
        </w:rPr>
        <w:t>,</w:t>
      </w:r>
      <w:r>
        <w:rPr>
          <w:spacing w:val="-13"/>
          <w:w w:val="110"/>
          <w:vertAlign w:val="baseline"/>
        </w:rPr>
        <w:t> </w:t>
      </w:r>
      <w:r>
        <w:rPr>
          <w:w w:val="110"/>
          <w:vertAlign w:val="baseline"/>
        </w:rPr>
        <w:t>Fig.</w:t>
      </w:r>
      <w:r>
        <w:rPr>
          <w:spacing w:val="-14"/>
          <w:w w:val="110"/>
          <w:vertAlign w:val="baseline"/>
        </w:rPr>
        <w:t> </w:t>
      </w:r>
      <w:r>
        <w:rPr>
          <w:w w:val="110"/>
          <w:vertAlign w:val="baseline"/>
        </w:rPr>
        <w:t>1A-D),</w:t>
      </w:r>
      <w:r>
        <w:rPr>
          <w:spacing w:val="-14"/>
          <w:w w:val="110"/>
          <w:vertAlign w:val="baseline"/>
        </w:rPr>
        <w:t> </w:t>
      </w:r>
      <w:r>
        <w:rPr>
          <w:w w:val="110"/>
          <w:vertAlign w:val="baseline"/>
        </w:rPr>
        <w:t>which</w:t>
      </w:r>
      <w:r>
        <w:rPr>
          <w:spacing w:val="-14"/>
          <w:w w:val="110"/>
          <w:vertAlign w:val="baseline"/>
        </w:rPr>
        <w:t> </w:t>
      </w:r>
      <w:r>
        <w:rPr>
          <w:w w:val="110"/>
          <w:vertAlign w:val="baseline"/>
        </w:rPr>
        <w:t>gives</w:t>
      </w:r>
      <w:r>
        <w:rPr>
          <w:spacing w:val="-13"/>
          <w:w w:val="110"/>
          <w:vertAlign w:val="baseline"/>
        </w:rPr>
        <w:t> </w:t>
      </w:r>
      <w:r>
        <w:rPr>
          <w:i/>
          <w:w w:val="120"/>
          <w:vertAlign w:val="baseline"/>
        </w:rPr>
        <w:t>τ</w:t>
      </w:r>
      <w:r>
        <w:rPr>
          <w:w w:val="120"/>
          <w:vertAlign w:val="subscript"/>
        </w:rPr>
        <w:t>agent</w:t>
      </w:r>
      <w:r>
        <w:rPr>
          <w:spacing w:val="-15"/>
          <w:w w:val="120"/>
          <w:vertAlign w:val="baseline"/>
        </w:rPr>
        <w:t> </w:t>
      </w:r>
      <w:r>
        <w:rPr>
          <w:rFonts w:ascii="Apple Symbols" w:hAnsi="Apple Symbols"/>
          <w:w w:val="110"/>
          <w:vertAlign w:val="baseline"/>
        </w:rPr>
        <w:t>≈</w:t>
      </w:r>
      <w:r>
        <w:rPr>
          <w:rFonts w:ascii="Apple Symbols" w:hAnsi="Apple Symbols"/>
          <w:spacing w:val="-19"/>
          <w:w w:val="110"/>
          <w:vertAlign w:val="baseline"/>
        </w:rPr>
        <w:t> </w:t>
      </w:r>
      <w:r>
        <w:rPr>
          <w:w w:val="110"/>
          <w:vertAlign w:val="baseline"/>
        </w:rPr>
        <w:t>3</w:t>
      </w:r>
      <w:r>
        <w:rPr>
          <w:i/>
          <w:w w:val="110"/>
          <w:vertAlign w:val="baseline"/>
        </w:rPr>
        <w:t>.</w:t>
      </w:r>
      <w:r>
        <w:rPr>
          <w:w w:val="110"/>
          <w:vertAlign w:val="baseline"/>
        </w:rPr>
        <w:t>2</w:t>
      </w:r>
      <w:r>
        <w:rPr>
          <w:rFonts w:ascii="Apple Symbols" w:hAnsi="Apple Symbols"/>
          <w:w w:val="110"/>
          <w:vertAlign w:val="baseline"/>
        </w:rPr>
        <w:t>×</w:t>
      </w:r>
      <w:r>
        <w:rPr>
          <w:w w:val="110"/>
          <w:vertAlign w:val="baseline"/>
        </w:rPr>
        <w:t>10</w:t>
      </w:r>
      <w:r>
        <w:rPr>
          <w:w w:val="110"/>
          <w:vertAlign w:val="superscript"/>
        </w:rPr>
        <w:t>6</w:t>
      </w:r>
      <w:r>
        <w:rPr>
          <w:spacing w:val="-14"/>
          <w:w w:val="110"/>
          <w:vertAlign w:val="baseline"/>
        </w:rPr>
        <w:t> </w:t>
      </w:r>
      <w:r>
        <w:rPr>
          <w:w w:val="110"/>
          <w:vertAlign w:val="baseline"/>
        </w:rPr>
        <w:t>s.</w:t>
      </w:r>
      <w:r>
        <w:rPr>
          <w:spacing w:val="-13"/>
          <w:w w:val="110"/>
          <w:vertAlign w:val="baseline"/>
        </w:rPr>
        <w:t> </w:t>
      </w:r>
      <w:r>
        <w:rPr>
          <w:w w:val="110"/>
          <w:vertAlign w:val="baseline"/>
        </w:rPr>
        <w:t>A</w:t>
      </w:r>
      <w:r>
        <w:rPr>
          <w:spacing w:val="-14"/>
          <w:w w:val="110"/>
          <w:vertAlign w:val="baseline"/>
        </w:rPr>
        <w:t> </w:t>
      </w:r>
      <w:r>
        <w:rPr>
          <w:w w:val="110"/>
          <w:vertAlign w:val="baseline"/>
        </w:rPr>
        <w:t>simple</w:t>
      </w:r>
      <w:r>
        <w:rPr>
          <w:spacing w:val="-14"/>
          <w:w w:val="110"/>
          <w:vertAlign w:val="baseline"/>
        </w:rPr>
        <w:t> </w:t>
      </w:r>
      <w:r>
        <w:rPr>
          <w:w w:val="110"/>
          <w:vertAlign w:val="baseline"/>
        </w:rPr>
        <w:t>calculation</w:t>
      </w:r>
      <w:r>
        <w:rPr>
          <w:spacing w:val="-14"/>
          <w:w w:val="110"/>
          <w:vertAlign w:val="baseline"/>
        </w:rPr>
        <w:t> </w:t>
      </w:r>
      <w:r>
        <w:rPr>
          <w:w w:val="110"/>
          <w:vertAlign w:val="baseline"/>
        </w:rPr>
        <w:t>using our</w:t>
      </w:r>
      <w:r>
        <w:rPr>
          <w:spacing w:val="5"/>
          <w:w w:val="110"/>
          <w:vertAlign w:val="baseline"/>
        </w:rPr>
        <w:t> </w:t>
      </w:r>
      <w:r>
        <w:rPr>
          <w:w w:val="110"/>
          <w:vertAlign w:val="baseline"/>
        </w:rPr>
        <w:t>Eq.</w:t>
      </w:r>
      <w:r>
        <w:rPr>
          <w:spacing w:val="18"/>
          <w:w w:val="110"/>
          <w:vertAlign w:val="baseline"/>
        </w:rPr>
        <w:t> </w:t>
      </w:r>
      <w:hyperlink w:history="true" w:anchor="_bookmark6">
        <w:r>
          <w:rPr>
            <w:color w:val="0000FF"/>
            <w:w w:val="110"/>
            <w:vertAlign w:val="baseline"/>
          </w:rPr>
          <w:t>2</w:t>
        </w:r>
      </w:hyperlink>
      <w:r>
        <w:rPr>
          <w:color w:val="0000FF"/>
          <w:spacing w:val="18"/>
          <w:w w:val="110"/>
          <w:vertAlign w:val="baseline"/>
        </w:rPr>
        <w:t> </w:t>
      </w:r>
      <w:r>
        <w:rPr>
          <w:w w:val="110"/>
          <w:vertAlign w:val="baseline"/>
        </w:rPr>
        <w:t>yields</w:t>
      </w:r>
      <w:r>
        <w:rPr>
          <w:spacing w:val="18"/>
          <w:w w:val="110"/>
          <w:vertAlign w:val="baseline"/>
        </w:rPr>
        <w:t> </w:t>
      </w:r>
      <w:r>
        <w:rPr>
          <w:w w:val="110"/>
          <w:vertAlign w:val="baseline"/>
        </w:rPr>
        <w:t>a</w:t>
      </w:r>
      <w:r>
        <w:rPr>
          <w:spacing w:val="19"/>
          <w:w w:val="110"/>
          <w:vertAlign w:val="baseline"/>
        </w:rPr>
        <w:t> </w:t>
      </w:r>
      <w:r>
        <w:rPr>
          <w:w w:val="110"/>
          <w:vertAlign w:val="baseline"/>
        </w:rPr>
        <w:t>search</w:t>
      </w:r>
      <w:r>
        <w:rPr>
          <w:spacing w:val="18"/>
          <w:w w:val="110"/>
          <w:vertAlign w:val="baseline"/>
        </w:rPr>
        <w:t> </w:t>
      </w:r>
      <w:r>
        <w:rPr>
          <w:w w:val="110"/>
          <w:vertAlign w:val="baseline"/>
        </w:rPr>
        <w:t>efficiency</w:t>
      </w:r>
      <w:r>
        <w:rPr>
          <w:spacing w:val="18"/>
          <w:w w:val="110"/>
          <w:vertAlign w:val="baseline"/>
        </w:rPr>
        <w:t> </w:t>
      </w:r>
      <w:r>
        <w:rPr>
          <w:i/>
          <w:w w:val="110"/>
          <w:vertAlign w:val="baseline"/>
        </w:rPr>
        <w:t>K</w:t>
      </w:r>
      <w:r>
        <w:rPr>
          <w:i/>
          <w:spacing w:val="30"/>
          <w:w w:val="110"/>
          <w:vertAlign w:val="baseline"/>
        </w:rPr>
        <w:t> </w:t>
      </w:r>
      <w:r>
        <w:rPr>
          <w:w w:val="110"/>
          <w:vertAlign w:val="baseline"/>
        </w:rPr>
        <w:t>=</w:t>
      </w:r>
      <w:r>
        <w:rPr>
          <w:spacing w:val="16"/>
          <w:w w:val="110"/>
          <w:vertAlign w:val="baseline"/>
        </w:rPr>
        <w:t> </w:t>
      </w:r>
      <w:r>
        <w:rPr>
          <w:w w:val="110"/>
          <w:vertAlign w:val="baseline"/>
        </w:rPr>
        <w:t>log</w:t>
      </w:r>
      <w:r>
        <w:rPr>
          <w:w w:val="110"/>
          <w:position w:val="-4"/>
          <w:sz w:val="14"/>
          <w:vertAlign w:val="baseline"/>
        </w:rPr>
        <w:t>10</w:t>
      </w:r>
      <w:r>
        <w:rPr>
          <w:spacing w:val="24"/>
          <w:w w:val="110"/>
          <w:position w:val="-4"/>
          <w:sz w:val="14"/>
          <w:vertAlign w:val="baseline"/>
        </w:rPr>
        <w:t> </w:t>
      </w:r>
      <w:r>
        <w:rPr>
          <w:w w:val="110"/>
          <w:vertAlign w:val="baseline"/>
        </w:rPr>
        <w:t>6</w:t>
      </w:r>
      <w:r>
        <w:rPr>
          <w:spacing w:val="-6"/>
          <w:w w:val="110"/>
          <w:vertAlign w:val="baseline"/>
        </w:rPr>
        <w:t> </w:t>
      </w:r>
      <w:r>
        <w:rPr>
          <w:rFonts w:ascii="Apple Symbols" w:hAnsi="Apple Symbols"/>
          <w:w w:val="135"/>
          <w:vertAlign w:val="baseline"/>
        </w:rPr>
        <w:t>×</w:t>
      </w:r>
      <w:r>
        <w:rPr>
          <w:rFonts w:ascii="Apple Symbols" w:hAnsi="Apple Symbols"/>
          <w:spacing w:val="-37"/>
          <w:w w:val="135"/>
          <w:vertAlign w:val="baseline"/>
        </w:rPr>
        <w:t> </w:t>
      </w:r>
      <w:r>
        <w:rPr>
          <w:w w:val="110"/>
          <w:vertAlign w:val="baseline"/>
        </w:rPr>
        <w:t>10</w:t>
      </w:r>
      <w:r>
        <w:rPr>
          <w:w w:val="110"/>
          <w:vertAlign w:val="superscript"/>
        </w:rPr>
        <w:t>27</w:t>
      </w:r>
      <w:r>
        <w:rPr>
          <w:spacing w:val="-13"/>
          <w:w w:val="110"/>
          <w:vertAlign w:val="baseline"/>
        </w:rPr>
        <w:t> </w:t>
      </w:r>
      <w:r>
        <w:rPr>
          <w:w w:val="110"/>
          <w:vertAlign w:val="baseline"/>
        </w:rPr>
        <w:t>s</w:t>
      </w:r>
      <w:r>
        <w:rPr>
          <w:i/>
          <w:w w:val="110"/>
          <w:vertAlign w:val="baseline"/>
        </w:rPr>
        <w:t>/</w:t>
      </w:r>
      <w:r>
        <w:rPr>
          <w:w w:val="110"/>
          <w:vertAlign w:val="baseline"/>
        </w:rPr>
        <w:t>3</w:t>
      </w:r>
      <w:r>
        <w:rPr>
          <w:i/>
          <w:w w:val="110"/>
          <w:vertAlign w:val="baseline"/>
        </w:rPr>
        <w:t>.</w:t>
      </w:r>
      <w:r>
        <w:rPr>
          <w:w w:val="110"/>
          <w:vertAlign w:val="baseline"/>
        </w:rPr>
        <w:t>2</w:t>
      </w:r>
      <w:r>
        <w:rPr>
          <w:spacing w:val="-7"/>
          <w:w w:val="110"/>
          <w:vertAlign w:val="baseline"/>
        </w:rPr>
        <w:t> </w:t>
      </w:r>
      <w:r>
        <w:rPr>
          <w:rFonts w:ascii="Apple Symbols" w:hAnsi="Apple Symbols"/>
          <w:w w:val="135"/>
          <w:vertAlign w:val="baseline"/>
        </w:rPr>
        <w:t>×</w:t>
      </w:r>
      <w:r>
        <w:rPr>
          <w:rFonts w:ascii="Apple Symbols" w:hAnsi="Apple Symbols"/>
          <w:spacing w:val="-36"/>
          <w:w w:val="135"/>
          <w:vertAlign w:val="baseline"/>
        </w:rPr>
        <w:t> </w:t>
      </w:r>
      <w:r>
        <w:rPr>
          <w:w w:val="110"/>
          <w:vertAlign w:val="baseline"/>
        </w:rPr>
        <w:t>10</w:t>
      </w:r>
      <w:r>
        <w:rPr>
          <w:w w:val="110"/>
          <w:vertAlign w:val="superscript"/>
        </w:rPr>
        <w:t>6</w:t>
      </w:r>
      <w:r>
        <w:rPr>
          <w:spacing w:val="-14"/>
          <w:w w:val="110"/>
          <w:vertAlign w:val="baseline"/>
        </w:rPr>
        <w:t> </w:t>
      </w:r>
      <w:r>
        <w:rPr>
          <w:w w:val="110"/>
          <w:vertAlign w:val="baseline"/>
        </w:rPr>
        <w:t>s</w:t>
      </w:r>
      <w:r>
        <w:rPr>
          <w:spacing w:val="23"/>
          <w:w w:val="110"/>
          <w:vertAlign w:val="baseline"/>
        </w:rPr>
        <w:t>  </w:t>
      </w:r>
      <w:r>
        <w:rPr>
          <w:rFonts w:ascii="Apple Symbols" w:hAnsi="Apple Symbols"/>
          <w:w w:val="110"/>
          <w:vertAlign w:val="baseline"/>
        </w:rPr>
        <w:t>≈</w:t>
      </w:r>
      <w:r>
        <w:rPr>
          <w:rFonts w:ascii="Apple Symbols" w:hAnsi="Apple Symbols"/>
          <w:spacing w:val="-2"/>
          <w:w w:val="110"/>
          <w:vertAlign w:val="baseline"/>
        </w:rPr>
        <w:t> </w:t>
      </w:r>
      <w:r>
        <w:rPr>
          <w:w w:val="110"/>
          <w:vertAlign w:val="baseline"/>
        </w:rPr>
        <w:t>21,</w:t>
      </w:r>
      <w:r>
        <w:rPr>
          <w:spacing w:val="18"/>
          <w:w w:val="110"/>
          <w:vertAlign w:val="baseline"/>
        </w:rPr>
        <w:t> </w:t>
      </w:r>
      <w:r>
        <w:rPr>
          <w:spacing w:val="-2"/>
          <w:w w:val="110"/>
          <w:vertAlign w:val="baseline"/>
        </w:rPr>
        <w:t>roughly</w:t>
      </w:r>
    </w:p>
    <w:p>
      <w:pPr>
        <w:pStyle w:val="BodyText"/>
        <w:spacing w:line="201" w:lineRule="exact" w:before="0"/>
        <w:ind w:left="791" w:firstLine="0"/>
      </w:pPr>
      <w:r>
        <w:rPr>
          <w:w w:val="105"/>
        </w:rPr>
        <w:t>10</w:t>
      </w:r>
      <w:r>
        <w:rPr>
          <w:w w:val="105"/>
          <w:vertAlign w:val="superscript"/>
        </w:rPr>
        <w:t>21</w:t>
      </w:r>
      <w:r>
        <w:rPr>
          <w:spacing w:val="23"/>
          <w:w w:val="105"/>
          <w:vertAlign w:val="baseline"/>
        </w:rPr>
        <w:t> </w:t>
      </w:r>
      <w:r>
        <w:rPr>
          <w:i/>
          <w:w w:val="105"/>
          <w:vertAlign w:val="baseline"/>
        </w:rPr>
        <w:t>times</w:t>
      </w:r>
      <w:r>
        <w:rPr>
          <w:i/>
          <w:spacing w:val="31"/>
          <w:w w:val="105"/>
          <w:vertAlign w:val="baseline"/>
        </w:rPr>
        <w:t> </w:t>
      </w:r>
      <w:r>
        <w:rPr>
          <w:w w:val="105"/>
          <w:vertAlign w:val="baseline"/>
        </w:rPr>
        <w:t>more</w:t>
      </w:r>
      <w:r>
        <w:rPr>
          <w:spacing w:val="13"/>
          <w:w w:val="105"/>
          <w:vertAlign w:val="baseline"/>
        </w:rPr>
        <w:t> </w:t>
      </w:r>
      <w:r>
        <w:rPr>
          <w:w w:val="105"/>
          <w:vertAlign w:val="baseline"/>
        </w:rPr>
        <w:t>efficient</w:t>
      </w:r>
      <w:r>
        <w:rPr>
          <w:spacing w:val="12"/>
          <w:w w:val="105"/>
          <w:vertAlign w:val="baseline"/>
        </w:rPr>
        <w:t> </w:t>
      </w:r>
      <w:r>
        <w:rPr>
          <w:w w:val="105"/>
          <w:vertAlign w:val="baseline"/>
        </w:rPr>
        <w:t>than</w:t>
      </w:r>
      <w:r>
        <w:rPr>
          <w:spacing w:val="13"/>
          <w:w w:val="105"/>
          <w:vertAlign w:val="baseline"/>
        </w:rPr>
        <w:t> </w:t>
      </w:r>
      <w:r>
        <w:rPr>
          <w:w w:val="105"/>
          <w:vertAlign w:val="baseline"/>
        </w:rPr>
        <w:t>the</w:t>
      </w:r>
      <w:r>
        <w:rPr>
          <w:spacing w:val="12"/>
          <w:w w:val="105"/>
          <w:vertAlign w:val="baseline"/>
        </w:rPr>
        <w:t> </w:t>
      </w:r>
      <w:r>
        <w:rPr>
          <w:w w:val="105"/>
          <w:vertAlign w:val="baseline"/>
        </w:rPr>
        <w:t>null</w:t>
      </w:r>
      <w:r>
        <w:rPr>
          <w:spacing w:val="13"/>
          <w:w w:val="105"/>
          <w:vertAlign w:val="baseline"/>
        </w:rPr>
        <w:t> </w:t>
      </w:r>
      <w:r>
        <w:rPr>
          <w:w w:val="105"/>
          <w:vertAlign w:val="baseline"/>
        </w:rPr>
        <w:t>model,</w:t>
      </w:r>
      <w:r>
        <w:rPr>
          <w:spacing w:val="12"/>
          <w:w w:val="105"/>
          <w:vertAlign w:val="baseline"/>
        </w:rPr>
        <w:t> </w:t>
      </w:r>
      <w:r>
        <w:rPr>
          <w:w w:val="105"/>
          <w:vertAlign w:val="baseline"/>
        </w:rPr>
        <w:t>corresponding</w:t>
      </w:r>
      <w:r>
        <w:rPr>
          <w:spacing w:val="13"/>
          <w:w w:val="105"/>
          <w:vertAlign w:val="baseline"/>
        </w:rPr>
        <w:t> </w:t>
      </w:r>
      <w:r>
        <w:rPr>
          <w:w w:val="105"/>
          <w:vertAlign w:val="baseline"/>
        </w:rPr>
        <w:t>to</w:t>
      </w:r>
      <w:r>
        <w:rPr>
          <w:spacing w:val="12"/>
          <w:w w:val="105"/>
          <w:vertAlign w:val="baseline"/>
        </w:rPr>
        <w:t> </w:t>
      </w:r>
      <w:r>
        <w:rPr>
          <w:w w:val="105"/>
          <w:vertAlign w:val="baseline"/>
        </w:rPr>
        <w:t>about</w:t>
      </w:r>
      <w:r>
        <w:rPr>
          <w:spacing w:val="13"/>
          <w:w w:val="105"/>
          <w:vertAlign w:val="baseline"/>
        </w:rPr>
        <w:t> </w:t>
      </w:r>
      <w:r>
        <w:rPr>
          <w:w w:val="105"/>
          <w:vertAlign w:val="baseline"/>
        </w:rPr>
        <w:t>70</w:t>
      </w:r>
      <w:r>
        <w:rPr>
          <w:spacing w:val="12"/>
          <w:w w:val="105"/>
          <w:vertAlign w:val="baseline"/>
        </w:rPr>
        <w:t> </w:t>
      </w:r>
      <w:r>
        <w:rPr>
          <w:w w:val="105"/>
          <w:vertAlign w:val="baseline"/>
        </w:rPr>
        <w:t>bits</w:t>
      </w:r>
      <w:r>
        <w:rPr>
          <w:spacing w:val="13"/>
          <w:w w:val="105"/>
          <w:vertAlign w:val="baseline"/>
        </w:rPr>
        <w:t> </w:t>
      </w:r>
      <w:r>
        <w:rPr>
          <w:w w:val="105"/>
          <w:vertAlign w:val="baseline"/>
        </w:rPr>
        <w:t>of</w:t>
      </w:r>
      <w:r>
        <w:rPr>
          <w:spacing w:val="13"/>
          <w:w w:val="105"/>
          <w:vertAlign w:val="baseline"/>
        </w:rPr>
        <w:t> </w:t>
      </w:r>
      <w:r>
        <w:rPr>
          <w:spacing w:val="-2"/>
          <w:w w:val="105"/>
          <w:vertAlign w:val="baseline"/>
        </w:rPr>
        <w:t>path-</w:t>
      </w:r>
    </w:p>
    <w:p>
      <w:pPr>
        <w:pStyle w:val="BodyText"/>
        <w:spacing w:line="249" w:lineRule="auto" w:before="3"/>
        <w:ind w:left="791" w:right="298" w:firstLine="0"/>
      </w:pPr>
      <w:r>
        <w:rPr>
          <w:w w:val="105"/>
        </w:rPr>
        <w:t>information gain. Thus, even when the baseline is set by an extravagantly conservative random walk, which greatly </w:t>
      </w:r>
      <w:r>
        <w:rPr>
          <w:i/>
          <w:w w:val="105"/>
        </w:rPr>
        <w:t>underestimates</w:t>
      </w:r>
      <w:r>
        <w:rPr>
          <w:i/>
          <w:w w:val="105"/>
        </w:rPr>
        <w:t> K</w:t>
      </w:r>
      <w:r>
        <w:rPr>
          <w:w w:val="105"/>
        </w:rPr>
        <w:t>, the worm’s weeks-long developmental program eliminates roughly ten-billion-fold of futile exploration in problem space.</w:t>
      </w:r>
    </w:p>
    <w:p>
      <w:pPr>
        <w:pStyle w:val="BodyText"/>
        <w:spacing w:line="249" w:lineRule="auto" w:before="3"/>
        <w:ind w:left="791" w:right="297" w:firstLine="298"/>
      </w:pPr>
      <w:r>
        <w:rPr>
          <w:w w:val="110"/>
        </w:rPr>
        <w:t>Two additional technical remarks. First, the calculation deliberately underestim- ates</w:t>
      </w:r>
      <w:r>
        <w:rPr>
          <w:spacing w:val="-11"/>
          <w:w w:val="110"/>
        </w:rPr>
        <w:t> </w:t>
      </w:r>
      <w:r>
        <w:rPr>
          <w:w w:val="110"/>
        </w:rPr>
        <w:t>both</w:t>
      </w:r>
      <w:r>
        <w:rPr>
          <w:spacing w:val="-11"/>
          <w:w w:val="110"/>
        </w:rPr>
        <w:t> </w:t>
      </w:r>
      <w:r>
        <w:rPr>
          <w:w w:val="110"/>
        </w:rPr>
        <w:t>the</w:t>
      </w:r>
      <w:r>
        <w:rPr>
          <w:spacing w:val="-11"/>
          <w:w w:val="110"/>
        </w:rPr>
        <w:t> </w:t>
      </w:r>
      <w:r>
        <w:rPr>
          <w:w w:val="110"/>
        </w:rPr>
        <w:t>dimensionality</w:t>
      </w:r>
      <w:r>
        <w:rPr>
          <w:spacing w:val="-11"/>
          <w:w w:val="110"/>
        </w:rPr>
        <w:t> </w:t>
      </w:r>
      <w:r>
        <w:rPr>
          <w:w w:val="110"/>
        </w:rPr>
        <w:t>of</w:t>
      </w:r>
      <w:r>
        <w:rPr>
          <w:spacing w:val="-11"/>
          <w:w w:val="110"/>
        </w:rPr>
        <w:t> </w:t>
      </w:r>
      <w:r>
        <w:rPr>
          <w:w w:val="110"/>
        </w:rPr>
        <w:t>the</w:t>
      </w:r>
      <w:r>
        <w:rPr>
          <w:spacing w:val="-11"/>
          <w:w w:val="110"/>
        </w:rPr>
        <w:t> </w:t>
      </w:r>
      <w:r>
        <w:rPr>
          <w:w w:val="110"/>
        </w:rPr>
        <w:t>ion-channel</w:t>
      </w:r>
      <w:r>
        <w:rPr>
          <w:spacing w:val="-11"/>
          <w:w w:val="110"/>
        </w:rPr>
        <w:t> </w:t>
      </w:r>
      <w:r>
        <w:rPr>
          <w:w w:val="110"/>
        </w:rPr>
        <w:t>manifold</w:t>
      </w:r>
      <w:r>
        <w:rPr>
          <w:spacing w:val="-11"/>
          <w:w w:val="110"/>
        </w:rPr>
        <w:t> </w:t>
      </w:r>
      <w:r>
        <w:rPr>
          <w:w w:val="110"/>
        </w:rPr>
        <w:t>(e.g.,</w:t>
      </w:r>
      <w:r>
        <w:rPr>
          <w:spacing w:val="-11"/>
          <w:w w:val="110"/>
        </w:rPr>
        <w:t> </w:t>
      </w:r>
      <w:r>
        <w:rPr>
          <w:w w:val="110"/>
        </w:rPr>
        <w:t>many</w:t>
      </w:r>
      <w:r>
        <w:rPr>
          <w:spacing w:val="-11"/>
          <w:w w:val="110"/>
        </w:rPr>
        <w:t> </w:t>
      </w:r>
      <w:r>
        <w:rPr>
          <w:w w:val="110"/>
        </w:rPr>
        <w:t>regulators</w:t>
      </w:r>
      <w:r>
        <w:rPr>
          <w:spacing w:val="-11"/>
          <w:w w:val="110"/>
        </w:rPr>
        <w:t> </w:t>
      </w:r>
      <w:r>
        <w:rPr>
          <w:w w:val="110"/>
        </w:rPr>
        <w:t>never reach</w:t>
      </w:r>
      <w:r>
        <w:rPr>
          <w:spacing w:val="-4"/>
          <w:w w:val="110"/>
        </w:rPr>
        <w:t> </w:t>
      </w:r>
      <w:r>
        <w:rPr>
          <w:w w:val="110"/>
        </w:rPr>
        <w:t>significance</w:t>
      </w:r>
      <w:r>
        <w:rPr>
          <w:spacing w:val="-4"/>
          <w:w w:val="110"/>
        </w:rPr>
        <w:t> </w:t>
      </w:r>
      <w:r>
        <w:rPr>
          <w:w w:val="110"/>
        </w:rPr>
        <w:t>in</w:t>
      </w:r>
      <w:r>
        <w:rPr>
          <w:spacing w:val="-4"/>
          <w:w w:val="110"/>
        </w:rPr>
        <w:t> </w:t>
      </w:r>
      <w:r>
        <w:rPr>
          <w:w w:val="110"/>
        </w:rPr>
        <w:t>the</w:t>
      </w:r>
      <w:r>
        <w:rPr>
          <w:spacing w:val="-4"/>
          <w:w w:val="110"/>
        </w:rPr>
        <w:t> </w:t>
      </w:r>
      <w:r>
        <w:rPr>
          <w:w w:val="110"/>
        </w:rPr>
        <w:t>bulk</w:t>
      </w:r>
      <w:r>
        <w:rPr>
          <w:spacing w:val="-4"/>
          <w:w w:val="110"/>
        </w:rPr>
        <w:t> </w:t>
      </w:r>
      <w:r>
        <w:rPr>
          <w:w w:val="110"/>
        </w:rPr>
        <w:t>RNA-seq)</w:t>
      </w:r>
      <w:r>
        <w:rPr>
          <w:spacing w:val="-4"/>
          <w:w w:val="110"/>
        </w:rPr>
        <w:t> </w:t>
      </w:r>
      <w:r>
        <w:rPr>
          <w:w w:val="110"/>
        </w:rPr>
        <w:t>and</w:t>
      </w:r>
      <w:r>
        <w:rPr>
          <w:spacing w:val="-4"/>
          <w:w w:val="110"/>
        </w:rPr>
        <w:t> </w:t>
      </w:r>
      <w:r>
        <w:rPr>
          <w:w w:val="110"/>
        </w:rPr>
        <w:t>the</w:t>
      </w:r>
      <w:r>
        <w:rPr>
          <w:spacing w:val="-5"/>
          <w:w w:val="110"/>
        </w:rPr>
        <w:t> </w:t>
      </w:r>
      <w:r>
        <w:rPr>
          <w:w w:val="110"/>
        </w:rPr>
        <w:t>combinatorial</w:t>
      </w:r>
      <w:r>
        <w:rPr>
          <w:spacing w:val="-4"/>
          <w:w w:val="110"/>
        </w:rPr>
        <w:t> </w:t>
      </w:r>
      <w:r>
        <w:rPr>
          <w:w w:val="110"/>
        </w:rPr>
        <w:t>complexity</w:t>
      </w:r>
      <w:r>
        <w:rPr>
          <w:spacing w:val="-4"/>
          <w:w w:val="110"/>
        </w:rPr>
        <w:t> </w:t>
      </w:r>
      <w:r>
        <w:rPr>
          <w:w w:val="110"/>
        </w:rPr>
        <w:t>of</w:t>
      </w:r>
      <w:r>
        <w:rPr>
          <w:spacing w:val="-4"/>
          <w:w w:val="110"/>
        </w:rPr>
        <w:t> </w:t>
      </w:r>
      <w:r>
        <w:rPr>
          <w:w w:val="110"/>
        </w:rPr>
        <w:t>down- stream</w:t>
      </w:r>
      <w:r>
        <w:rPr>
          <w:w w:val="110"/>
        </w:rPr>
        <w:t> post-translational</w:t>
      </w:r>
      <w:r>
        <w:rPr>
          <w:w w:val="110"/>
        </w:rPr>
        <w:t> control.</w:t>
      </w:r>
      <w:r>
        <w:rPr>
          <w:w w:val="110"/>
        </w:rPr>
        <w:t> Hence,</w:t>
      </w:r>
      <w:r>
        <w:rPr>
          <w:w w:val="110"/>
        </w:rPr>
        <w:t> </w:t>
      </w:r>
      <w:r>
        <w:rPr>
          <w:i/>
          <w:w w:val="110"/>
        </w:rPr>
        <w:t>K</w:t>
      </w:r>
      <w:r>
        <w:rPr>
          <w:i/>
          <w:w w:val="110"/>
        </w:rPr>
        <w:t> </w:t>
      </w:r>
      <w:r>
        <w:rPr>
          <w:rFonts w:ascii="Apple Symbols" w:hAnsi="Apple Symbols"/>
          <w:w w:val="110"/>
        </w:rPr>
        <w:t>≈</w:t>
      </w:r>
      <w:r>
        <w:rPr>
          <w:rFonts w:ascii="Apple Symbols" w:hAnsi="Apple Symbols"/>
          <w:w w:val="110"/>
        </w:rPr>
        <w:t> </w:t>
      </w:r>
      <w:r>
        <w:rPr>
          <w:w w:val="110"/>
        </w:rPr>
        <w:t>21</w:t>
      </w:r>
      <w:r>
        <w:rPr>
          <w:w w:val="110"/>
        </w:rPr>
        <w:t> should</w:t>
      </w:r>
      <w:r>
        <w:rPr>
          <w:w w:val="110"/>
        </w:rPr>
        <w:t> be</w:t>
      </w:r>
      <w:r>
        <w:rPr>
          <w:w w:val="110"/>
        </w:rPr>
        <w:t> read</w:t>
      </w:r>
      <w:r>
        <w:rPr>
          <w:w w:val="110"/>
        </w:rPr>
        <w:t> as</w:t>
      </w:r>
      <w:r>
        <w:rPr>
          <w:w w:val="110"/>
        </w:rPr>
        <w:t> a</w:t>
      </w:r>
      <w:r>
        <w:rPr>
          <w:w w:val="110"/>
        </w:rPr>
        <w:t> </w:t>
      </w:r>
      <w:r>
        <w:rPr>
          <w:i/>
          <w:w w:val="110"/>
        </w:rPr>
        <w:t>minimal </w:t>
      </w:r>
      <w:r>
        <w:rPr/>
        <w:t>empirically-derived</w:t>
      </w:r>
      <w:r>
        <w:rPr>
          <w:spacing w:val="39"/>
        </w:rPr>
        <w:t> </w:t>
      </w:r>
      <w:r>
        <w:rPr/>
        <w:t>bound</w:t>
      </w:r>
      <w:r>
        <w:rPr>
          <w:spacing w:val="39"/>
        </w:rPr>
        <w:t> </w:t>
      </w:r>
      <w:r>
        <w:rPr/>
        <w:t>on</w:t>
      </w:r>
      <w:r>
        <w:rPr>
          <w:spacing w:val="39"/>
        </w:rPr>
        <w:t> </w:t>
      </w:r>
      <w:r>
        <w:rPr/>
        <w:t>intelligent</w:t>
      </w:r>
      <w:r>
        <w:rPr>
          <w:spacing w:val="39"/>
        </w:rPr>
        <w:t> </w:t>
      </w:r>
      <w:r>
        <w:rPr/>
        <w:t>search.</w:t>
      </w:r>
      <w:r>
        <w:rPr>
          <w:spacing w:val="39"/>
        </w:rPr>
        <w:t> </w:t>
      </w:r>
      <w:r>
        <w:rPr/>
        <w:t>Second,</w:t>
      </w:r>
      <w:r>
        <w:rPr>
          <w:spacing w:val="39"/>
        </w:rPr>
        <w:t> </w:t>
      </w:r>
      <w:r>
        <w:rPr/>
        <w:t>the</w:t>
      </w:r>
      <w:r>
        <w:rPr>
          <w:spacing w:val="39"/>
        </w:rPr>
        <w:t> </w:t>
      </w:r>
      <w:r>
        <w:rPr/>
        <w:t>estimate</w:t>
      </w:r>
      <w:r>
        <w:rPr>
          <w:spacing w:val="39"/>
        </w:rPr>
        <w:t> </w:t>
      </w:r>
      <w:r>
        <w:rPr/>
        <w:t>already</w:t>
      </w:r>
      <w:r>
        <w:rPr>
          <w:spacing w:val="39"/>
        </w:rPr>
        <w:t> </w:t>
      </w:r>
      <w:r>
        <w:rPr/>
        <w:t>discounts </w:t>
      </w:r>
      <w:r>
        <w:rPr>
          <w:w w:val="110"/>
        </w:rPr>
        <w:t>the</w:t>
      </w:r>
      <w:r>
        <w:rPr>
          <w:w w:val="110"/>
        </w:rPr>
        <w:t> massive</w:t>
      </w:r>
      <w:r>
        <w:rPr>
          <w:w w:val="110"/>
        </w:rPr>
        <w:t> parallelism</w:t>
      </w:r>
      <w:r>
        <w:rPr>
          <w:w w:val="110"/>
        </w:rPr>
        <w:t> of</w:t>
      </w:r>
      <w:r>
        <w:rPr>
          <w:w w:val="110"/>
        </w:rPr>
        <w:t> 10</w:t>
      </w:r>
      <w:r>
        <w:rPr>
          <w:w w:val="110"/>
          <w:vertAlign w:val="superscript"/>
        </w:rPr>
        <w:t>5</w:t>
      </w:r>
      <w:r>
        <w:rPr>
          <w:w w:val="110"/>
          <w:vertAlign w:val="baseline"/>
        </w:rPr>
        <w:t> neoblasts;</w:t>
      </w:r>
      <w:r>
        <w:rPr>
          <w:w w:val="110"/>
          <w:vertAlign w:val="baseline"/>
        </w:rPr>
        <w:t> without</w:t>
      </w:r>
      <w:r>
        <w:rPr>
          <w:w w:val="110"/>
          <w:vertAlign w:val="baseline"/>
        </w:rPr>
        <w:t> it,</w:t>
      </w:r>
      <w:r>
        <w:rPr>
          <w:w w:val="110"/>
          <w:vertAlign w:val="baseline"/>
        </w:rPr>
        <w:t> </w:t>
      </w:r>
      <w:r>
        <w:rPr>
          <w:i/>
          <w:w w:val="110"/>
          <w:vertAlign w:val="baseline"/>
        </w:rPr>
        <w:t>τ</w:t>
      </w:r>
      <w:r>
        <w:rPr>
          <w:w w:val="110"/>
          <w:vertAlign w:val="subscript"/>
        </w:rPr>
        <w:t>blind</w:t>
      </w:r>
      <w:r>
        <w:rPr>
          <w:w w:val="110"/>
          <w:vertAlign w:val="baseline"/>
        </w:rPr>
        <w:t> stretches</w:t>
      </w:r>
      <w:r>
        <w:rPr>
          <w:w w:val="110"/>
          <w:vertAlign w:val="baseline"/>
        </w:rPr>
        <w:t> by</w:t>
      </w:r>
      <w:r>
        <w:rPr>
          <w:w w:val="110"/>
          <w:vertAlign w:val="baseline"/>
        </w:rPr>
        <w:t> another</w:t>
      </w:r>
      <w:r>
        <w:rPr>
          <w:w w:val="110"/>
          <w:vertAlign w:val="baseline"/>
        </w:rPr>
        <w:t> five orders of magnitude, significantly increasing </w:t>
      </w:r>
      <w:r>
        <w:rPr>
          <w:i/>
          <w:w w:val="110"/>
          <w:vertAlign w:val="baseline"/>
        </w:rPr>
        <w:t>K</w:t>
      </w:r>
      <w:r>
        <w:rPr>
          <w:w w:val="110"/>
          <w:vertAlign w:val="baseline"/>
        </w:rPr>
        <w:t>.</w:t>
      </w:r>
    </w:p>
    <w:p>
      <w:pPr>
        <w:pStyle w:val="BodyText"/>
        <w:spacing w:after="0" w:line="249" w:lineRule="auto"/>
        <w:sectPr>
          <w:pgSz w:w="11910" w:h="16840"/>
          <w:pgMar w:header="0" w:footer="3734" w:top="1400" w:bottom="3920" w:left="1700" w:right="1700"/>
        </w:sectPr>
      </w:pPr>
    </w:p>
    <w:p>
      <w:pPr>
        <w:pStyle w:val="Heading1"/>
        <w:numPr>
          <w:ilvl w:val="0"/>
          <w:numId w:val="1"/>
        </w:numPr>
        <w:tabs>
          <w:tab w:pos="615" w:val="left" w:leader="none"/>
        </w:tabs>
        <w:spacing w:line="240" w:lineRule="auto" w:before="34" w:after="0"/>
        <w:ind w:left="615" w:right="0" w:hanging="314"/>
        <w:jc w:val="left"/>
      </w:pPr>
      <w:bookmarkStart w:name="Conclusion" w:id="24"/>
      <w:bookmarkEnd w:id="24"/>
      <w:r>
        <w:rPr>
          <w:b w:val="0"/>
        </w:rPr>
      </w:r>
      <w:r>
        <w:rPr>
          <w:spacing w:val="-2"/>
          <w:w w:val="110"/>
        </w:rPr>
        <w:t>Conclusion</w:t>
      </w:r>
    </w:p>
    <w:p>
      <w:pPr>
        <w:pStyle w:val="BodyText"/>
        <w:spacing w:line="249" w:lineRule="auto" w:before="172"/>
        <w:ind w:left="301" w:right="787" w:firstLine="0"/>
      </w:pPr>
      <w:r>
        <w:rPr>
          <w:w w:val="105"/>
        </w:rPr>
        <w:t>Zooming</w:t>
      </w:r>
      <w:r>
        <w:rPr>
          <w:w w:val="105"/>
        </w:rPr>
        <w:t> out,</w:t>
      </w:r>
      <w:r>
        <w:rPr>
          <w:w w:val="105"/>
        </w:rPr>
        <w:t> the</w:t>
      </w:r>
      <w:r>
        <w:rPr>
          <w:w w:val="105"/>
        </w:rPr>
        <w:t> search</w:t>
      </w:r>
      <w:r>
        <w:rPr>
          <w:w w:val="105"/>
        </w:rPr>
        <w:t> efficiency</w:t>
      </w:r>
      <w:r>
        <w:rPr>
          <w:w w:val="105"/>
        </w:rPr>
        <w:t> construct</w:t>
      </w:r>
      <w:r>
        <w:rPr>
          <w:w w:val="105"/>
        </w:rPr>
        <w:t> expresses</w:t>
      </w:r>
      <w:r>
        <w:rPr>
          <w:w w:val="105"/>
        </w:rPr>
        <w:t> intelligence</w:t>
      </w:r>
      <w:r>
        <w:rPr>
          <w:w w:val="105"/>
        </w:rPr>
        <w:t> in</w:t>
      </w:r>
      <w:r>
        <w:rPr>
          <w:w w:val="105"/>
        </w:rPr>
        <w:t> the</w:t>
      </w:r>
      <w:r>
        <w:rPr>
          <w:w w:val="105"/>
        </w:rPr>
        <w:t> combinat- orial</w:t>
      </w:r>
      <w:r>
        <w:rPr>
          <w:w w:val="105"/>
        </w:rPr>
        <w:t> geometry</w:t>
      </w:r>
      <w:r>
        <w:rPr>
          <w:w w:val="105"/>
        </w:rPr>
        <w:t> of</w:t>
      </w:r>
      <w:r>
        <w:rPr>
          <w:w w:val="105"/>
        </w:rPr>
        <w:t> problem</w:t>
      </w:r>
      <w:r>
        <w:rPr>
          <w:w w:val="105"/>
        </w:rPr>
        <w:t> spaces.</w:t>
      </w:r>
      <w:r>
        <w:rPr>
          <w:w w:val="105"/>
        </w:rPr>
        <w:t> The</w:t>
      </w:r>
      <w:r>
        <w:rPr>
          <w:w w:val="105"/>
        </w:rPr>
        <w:t> quintuple</w:t>
      </w:r>
      <w:r>
        <w:rPr>
          <w:w w:val="105"/>
        </w:rPr>
        <w:t> </w:t>
      </w:r>
      <w:r>
        <w:rPr>
          <w:i/>
          <w:w w:val="105"/>
        </w:rPr>
        <w:t>P</w:t>
      </w:r>
      <w:r>
        <w:rPr>
          <w:i/>
          <w:w w:val="105"/>
        </w:rPr>
        <w:t> </w:t>
      </w:r>
      <w:r>
        <w:rPr>
          <w:w w:val="105"/>
        </w:rPr>
        <w:t>delineates</w:t>
      </w:r>
      <w:r>
        <w:rPr>
          <w:w w:val="105"/>
        </w:rPr>
        <w:t> the</w:t>
      </w:r>
      <w:r>
        <w:rPr>
          <w:w w:val="105"/>
        </w:rPr>
        <w:t> search</w:t>
      </w:r>
      <w:r>
        <w:rPr>
          <w:w w:val="105"/>
        </w:rPr>
        <w:t> landscape, whereas </w:t>
      </w:r>
      <w:r>
        <w:rPr>
          <w:i/>
          <w:w w:val="105"/>
        </w:rPr>
        <w:t>K</w:t>
      </w:r>
      <w:r>
        <w:rPr>
          <w:i/>
          <w:spacing w:val="28"/>
          <w:w w:val="105"/>
        </w:rPr>
        <w:t> </w:t>
      </w:r>
      <w:r>
        <w:rPr>
          <w:w w:val="105"/>
        </w:rPr>
        <w:t>records, on a logarithmic scale, the extent to which an agent prunes the fu- tile branches of that space relative to a maximal-entropy walk. Yet specifying the blind walk is itself an inference problem: one must commit to a cost metric </w:t>
      </w:r>
      <w:r>
        <w:rPr>
          <w:i/>
          <w:w w:val="105"/>
        </w:rPr>
        <w:t>w</w:t>
      </w:r>
      <w:r>
        <w:rPr>
          <w:w w:val="105"/>
        </w:rPr>
        <w:t>, a constraint</w:t>
      </w:r>
      <w:r>
        <w:rPr>
          <w:spacing w:val="80"/>
          <w:w w:val="150"/>
        </w:rPr>
        <w:t> </w:t>
      </w:r>
      <w:r>
        <w:rPr>
          <w:w w:val="105"/>
        </w:rPr>
        <w:t>set</w:t>
      </w:r>
      <w:r>
        <w:rPr>
          <w:spacing w:val="37"/>
          <w:w w:val="105"/>
        </w:rPr>
        <w:t> </w:t>
      </w:r>
      <w:r>
        <w:rPr>
          <w:i/>
          <w:w w:val="105"/>
        </w:rPr>
        <w:t>C</w:t>
      </w:r>
      <w:r>
        <w:rPr>
          <w:w w:val="105"/>
        </w:rPr>
        <w:t>,</w:t>
      </w:r>
      <w:r>
        <w:rPr>
          <w:spacing w:val="37"/>
          <w:w w:val="105"/>
        </w:rPr>
        <w:t> </w:t>
      </w:r>
      <w:r>
        <w:rPr>
          <w:w w:val="105"/>
        </w:rPr>
        <w:t>and</w:t>
      </w:r>
      <w:r>
        <w:rPr>
          <w:spacing w:val="37"/>
          <w:w w:val="105"/>
        </w:rPr>
        <w:t> </w:t>
      </w:r>
      <w:r>
        <w:rPr>
          <w:w w:val="105"/>
        </w:rPr>
        <w:t>an</w:t>
      </w:r>
      <w:r>
        <w:rPr>
          <w:spacing w:val="37"/>
          <w:w w:val="105"/>
        </w:rPr>
        <w:t> </w:t>
      </w:r>
      <w:r>
        <w:rPr>
          <w:w w:val="105"/>
        </w:rPr>
        <w:t>operator</w:t>
      </w:r>
      <w:r>
        <w:rPr>
          <w:spacing w:val="37"/>
          <w:w w:val="105"/>
        </w:rPr>
        <w:t> </w:t>
      </w:r>
      <w:r>
        <w:rPr>
          <w:w w:val="105"/>
        </w:rPr>
        <w:t>alphabet</w:t>
      </w:r>
      <w:r>
        <w:rPr>
          <w:spacing w:val="37"/>
          <w:w w:val="105"/>
        </w:rPr>
        <w:t> </w:t>
      </w:r>
      <w:r>
        <w:rPr>
          <w:i/>
          <w:w w:val="105"/>
        </w:rPr>
        <w:t>O</w:t>
      </w:r>
      <w:r>
        <w:rPr>
          <w:i/>
          <w:spacing w:val="40"/>
          <w:w w:val="105"/>
        </w:rPr>
        <w:t> </w:t>
      </w:r>
      <w:r>
        <w:rPr>
          <w:w w:val="105"/>
        </w:rPr>
        <w:t>that</w:t>
      </w:r>
      <w:r>
        <w:rPr>
          <w:spacing w:val="37"/>
          <w:w w:val="105"/>
        </w:rPr>
        <w:t> </w:t>
      </w:r>
      <w:r>
        <w:rPr>
          <w:w w:val="105"/>
        </w:rPr>
        <w:t>are</w:t>
      </w:r>
      <w:r>
        <w:rPr>
          <w:spacing w:val="37"/>
          <w:w w:val="105"/>
        </w:rPr>
        <w:t> </w:t>
      </w:r>
      <w:r>
        <w:rPr>
          <w:w w:val="105"/>
        </w:rPr>
        <w:t>simultaneously</w:t>
      </w:r>
      <w:r>
        <w:rPr>
          <w:spacing w:val="37"/>
          <w:w w:val="105"/>
        </w:rPr>
        <w:t> </w:t>
      </w:r>
      <w:r>
        <w:rPr>
          <w:w w:val="105"/>
        </w:rPr>
        <w:t>faithful</w:t>
      </w:r>
      <w:r>
        <w:rPr>
          <w:spacing w:val="37"/>
          <w:w w:val="105"/>
        </w:rPr>
        <w:t> </w:t>
      </w:r>
      <w:r>
        <w:rPr>
          <w:w w:val="105"/>
        </w:rPr>
        <w:t>to the</w:t>
      </w:r>
      <w:r>
        <w:rPr>
          <w:spacing w:val="37"/>
          <w:w w:val="105"/>
        </w:rPr>
        <w:t> </w:t>
      </w:r>
      <w:r>
        <w:rPr>
          <w:w w:val="105"/>
        </w:rPr>
        <w:t>biological scale under scrutiny and commensurate with the null model. To give a neurobiological example, for a cortical microcircuit of 10</w:t>
      </w:r>
      <w:r>
        <w:rPr>
          <w:w w:val="105"/>
          <w:vertAlign w:val="superscript"/>
        </w:rPr>
        <w:t>4</w:t>
      </w:r>
      <w:r>
        <w:rPr>
          <w:w w:val="105"/>
          <w:vertAlign w:val="baseline"/>
        </w:rPr>
        <w:t> neurons and 10</w:t>
      </w:r>
      <w:r>
        <w:rPr>
          <w:w w:val="105"/>
          <w:vertAlign w:val="superscript"/>
        </w:rPr>
        <w:t>6</w:t>
      </w:r>
      <w:r>
        <w:rPr>
          <w:w w:val="105"/>
          <w:vertAlign w:val="baseline"/>
        </w:rPr>
        <w:t> synapses, should the ran- dom</w:t>
      </w:r>
      <w:r>
        <w:rPr>
          <w:w w:val="105"/>
          <w:vertAlign w:val="baseline"/>
        </w:rPr>
        <w:t> walk</w:t>
      </w:r>
      <w:r>
        <w:rPr>
          <w:w w:val="105"/>
          <w:vertAlign w:val="baseline"/>
        </w:rPr>
        <w:t> wander</w:t>
      </w:r>
      <w:r>
        <w:rPr>
          <w:w w:val="105"/>
          <w:vertAlign w:val="baseline"/>
        </w:rPr>
        <w:t> through</w:t>
      </w:r>
      <w:r>
        <w:rPr>
          <w:w w:val="105"/>
          <w:vertAlign w:val="baseline"/>
        </w:rPr>
        <w:t> synaptic-weight</w:t>
      </w:r>
      <w:r>
        <w:rPr>
          <w:w w:val="105"/>
          <w:vertAlign w:val="baseline"/>
        </w:rPr>
        <w:t> vectors,</w:t>
      </w:r>
      <w:r>
        <w:rPr>
          <w:w w:val="105"/>
          <w:vertAlign w:val="baseline"/>
        </w:rPr>
        <w:t> firing-rate</w:t>
      </w:r>
      <w:r>
        <w:rPr>
          <w:w w:val="105"/>
          <w:vertAlign w:val="baseline"/>
        </w:rPr>
        <w:t> trajectories,</w:t>
      </w:r>
      <w:r>
        <w:rPr>
          <w:w w:val="105"/>
          <w:vertAlign w:val="baseline"/>
        </w:rPr>
        <w:t> or</w:t>
      </w:r>
      <w:r>
        <w:rPr>
          <w:w w:val="105"/>
          <w:vertAlign w:val="baseline"/>
        </w:rPr>
        <w:t> entire spike</w:t>
      </w:r>
      <w:r>
        <w:rPr>
          <w:spacing w:val="19"/>
          <w:w w:val="105"/>
          <w:vertAlign w:val="baseline"/>
        </w:rPr>
        <w:t> </w:t>
      </w:r>
      <w:r>
        <w:rPr>
          <w:w w:val="105"/>
          <w:vertAlign w:val="baseline"/>
        </w:rPr>
        <w:t>sequences?</w:t>
      </w:r>
      <w:r>
        <w:rPr>
          <w:spacing w:val="19"/>
          <w:w w:val="105"/>
          <w:vertAlign w:val="baseline"/>
        </w:rPr>
        <w:t> </w:t>
      </w:r>
      <w:r>
        <w:rPr>
          <w:w w:val="105"/>
          <w:vertAlign w:val="baseline"/>
        </w:rPr>
        <w:t>Each</w:t>
      </w:r>
      <w:r>
        <w:rPr>
          <w:spacing w:val="19"/>
          <w:w w:val="105"/>
          <w:vertAlign w:val="baseline"/>
        </w:rPr>
        <w:t> </w:t>
      </w:r>
      <w:r>
        <w:rPr>
          <w:w w:val="105"/>
          <w:vertAlign w:val="baseline"/>
        </w:rPr>
        <w:t>choice</w:t>
      </w:r>
      <w:r>
        <w:rPr>
          <w:spacing w:val="19"/>
          <w:w w:val="105"/>
          <w:vertAlign w:val="baseline"/>
        </w:rPr>
        <w:t> </w:t>
      </w:r>
      <w:r>
        <w:rPr>
          <w:w w:val="105"/>
          <w:vertAlign w:val="baseline"/>
        </w:rPr>
        <w:t>alters</w:t>
      </w:r>
      <w:r>
        <w:rPr>
          <w:w w:val="115"/>
          <w:vertAlign w:val="baseline"/>
        </w:rPr>
        <w:t> </w:t>
      </w:r>
      <w:r>
        <w:rPr>
          <w:rFonts w:ascii="Apple Symbols"/>
          <w:w w:val="115"/>
          <w:vertAlign w:val="baseline"/>
        </w:rPr>
        <w:t>|</w:t>
      </w:r>
      <w:r>
        <w:rPr>
          <w:i/>
          <w:w w:val="115"/>
          <w:vertAlign w:val="baseline"/>
        </w:rPr>
        <w:t>S</w:t>
      </w:r>
      <w:r>
        <w:rPr>
          <w:rFonts w:ascii="Apple Symbols"/>
          <w:w w:val="115"/>
          <w:vertAlign w:val="baseline"/>
        </w:rPr>
        <w:t>|</w:t>
      </w:r>
      <w:r>
        <w:rPr>
          <w:rFonts w:ascii="Apple Symbols"/>
          <w:spacing w:val="-6"/>
          <w:w w:val="115"/>
          <w:vertAlign w:val="baseline"/>
        </w:rPr>
        <w:t> </w:t>
      </w:r>
      <w:r>
        <w:rPr>
          <w:w w:val="105"/>
          <w:vertAlign w:val="baseline"/>
        </w:rPr>
        <w:t>by</w:t>
      </w:r>
      <w:r>
        <w:rPr>
          <w:spacing w:val="19"/>
          <w:w w:val="105"/>
          <w:vertAlign w:val="baseline"/>
        </w:rPr>
        <w:t> </w:t>
      </w:r>
      <w:r>
        <w:rPr>
          <w:w w:val="105"/>
          <w:vertAlign w:val="baseline"/>
        </w:rPr>
        <w:t>orders</w:t>
      </w:r>
      <w:r>
        <w:rPr>
          <w:spacing w:val="19"/>
          <w:w w:val="105"/>
          <w:vertAlign w:val="baseline"/>
        </w:rPr>
        <w:t> </w:t>
      </w:r>
      <w:r>
        <w:rPr>
          <w:w w:val="105"/>
          <w:vertAlign w:val="baseline"/>
        </w:rPr>
        <w:t>of</w:t>
      </w:r>
      <w:r>
        <w:rPr>
          <w:spacing w:val="19"/>
          <w:w w:val="105"/>
          <w:vertAlign w:val="baseline"/>
        </w:rPr>
        <w:t> </w:t>
      </w:r>
      <w:r>
        <w:rPr>
          <w:w w:val="105"/>
          <w:vertAlign w:val="baseline"/>
        </w:rPr>
        <w:t>magnitude</w:t>
      </w:r>
      <w:r>
        <w:rPr>
          <w:spacing w:val="19"/>
          <w:w w:val="105"/>
          <w:vertAlign w:val="baseline"/>
        </w:rPr>
        <w:t> </w:t>
      </w:r>
      <w:r>
        <w:rPr>
          <w:w w:val="105"/>
          <w:vertAlign w:val="baseline"/>
        </w:rPr>
        <w:t>and,</w:t>
      </w:r>
      <w:r>
        <w:rPr>
          <w:spacing w:val="19"/>
          <w:w w:val="105"/>
          <w:vertAlign w:val="baseline"/>
        </w:rPr>
        <w:t> </w:t>
      </w:r>
      <w:r>
        <w:rPr>
          <w:w w:val="105"/>
          <w:vertAlign w:val="baseline"/>
        </w:rPr>
        <w:t>thus,</w:t>
      </w:r>
      <w:r>
        <w:rPr>
          <w:spacing w:val="19"/>
          <w:w w:val="105"/>
          <w:vertAlign w:val="baseline"/>
        </w:rPr>
        <w:t> </w:t>
      </w:r>
      <w:r>
        <w:rPr>
          <w:w w:val="105"/>
          <w:vertAlign w:val="baseline"/>
        </w:rPr>
        <w:t>shifts</w:t>
      </w:r>
      <w:r>
        <w:rPr>
          <w:spacing w:val="19"/>
          <w:w w:val="105"/>
          <w:vertAlign w:val="baseline"/>
        </w:rPr>
        <w:t> </w:t>
      </w:r>
      <w:r>
        <w:rPr>
          <w:i/>
          <w:w w:val="105"/>
          <w:vertAlign w:val="baseline"/>
        </w:rPr>
        <w:t>K</w:t>
      </w:r>
      <w:r>
        <w:rPr>
          <w:i/>
          <w:spacing w:val="34"/>
          <w:w w:val="105"/>
          <w:vertAlign w:val="baseline"/>
        </w:rPr>
        <w:t> </w:t>
      </w:r>
      <w:r>
        <w:rPr>
          <w:w w:val="105"/>
          <w:vertAlign w:val="baseline"/>
        </w:rPr>
        <w:t>by an additive constant.</w:t>
      </w:r>
    </w:p>
    <w:p>
      <w:pPr>
        <w:pStyle w:val="BodyText"/>
        <w:spacing w:line="249" w:lineRule="auto" w:before="2"/>
        <w:ind w:left="301" w:right="787" w:firstLine="298"/>
      </w:pPr>
      <w:r>
        <w:rPr>
          <w:w w:val="110"/>
        </w:rPr>
        <w:t>The upshot is that these modeling contingencies must be made transparent; oth- erwise,</w:t>
      </w:r>
      <w:r>
        <w:rPr>
          <w:spacing w:val="-12"/>
          <w:w w:val="110"/>
        </w:rPr>
        <w:t> </w:t>
      </w:r>
      <w:r>
        <w:rPr>
          <w:w w:val="110"/>
        </w:rPr>
        <w:t>convincing</w:t>
      </w:r>
      <w:r>
        <w:rPr>
          <w:spacing w:val="-12"/>
          <w:w w:val="110"/>
        </w:rPr>
        <w:t> </w:t>
      </w:r>
      <w:r>
        <w:rPr>
          <w:w w:val="110"/>
        </w:rPr>
        <w:t>skeptics</w:t>
      </w:r>
      <w:r>
        <w:rPr>
          <w:spacing w:val="-12"/>
          <w:w w:val="110"/>
        </w:rPr>
        <w:t> </w:t>
      </w:r>
      <w:r>
        <w:rPr>
          <w:w w:val="110"/>
        </w:rPr>
        <w:t>such</w:t>
      </w:r>
      <w:r>
        <w:rPr>
          <w:spacing w:val="-12"/>
          <w:w w:val="110"/>
        </w:rPr>
        <w:t> </w:t>
      </w:r>
      <w:r>
        <w:rPr>
          <w:w w:val="110"/>
        </w:rPr>
        <w:t>as</w:t>
      </w:r>
      <w:r>
        <w:rPr>
          <w:spacing w:val="-12"/>
          <w:w w:val="110"/>
        </w:rPr>
        <w:t> </w:t>
      </w:r>
      <w:hyperlink w:history="true" w:anchor="_bookmark67">
        <w:r>
          <w:rPr>
            <w:color w:val="0000FF"/>
            <w:w w:val="110"/>
          </w:rPr>
          <w:t>Figdor</w:t>
        </w:r>
      </w:hyperlink>
      <w:r>
        <w:rPr>
          <w:color w:val="0000FF"/>
          <w:spacing w:val="-12"/>
          <w:w w:val="110"/>
        </w:rPr>
        <w:t> </w:t>
      </w:r>
      <w:r>
        <w:rPr>
          <w:w w:val="110"/>
        </w:rPr>
        <w:t>(</w:t>
      </w:r>
      <w:hyperlink w:history="true" w:anchor="_bookmark67">
        <w:r>
          <w:rPr>
            <w:color w:val="0000FF"/>
            <w:w w:val="110"/>
          </w:rPr>
          <w:t>2022</w:t>
        </w:r>
      </w:hyperlink>
      <w:r>
        <w:rPr>
          <w:w w:val="110"/>
        </w:rPr>
        <w:t>)</w:t>
      </w:r>
      <w:r>
        <w:rPr>
          <w:spacing w:val="-12"/>
          <w:w w:val="110"/>
        </w:rPr>
        <w:t> </w:t>
      </w:r>
      <w:r>
        <w:rPr>
          <w:w w:val="110"/>
        </w:rPr>
        <w:t>that</w:t>
      </w:r>
      <w:r>
        <w:rPr>
          <w:spacing w:val="-12"/>
          <w:w w:val="110"/>
        </w:rPr>
        <w:t> </w:t>
      </w:r>
      <w:r>
        <w:rPr>
          <w:w w:val="110"/>
        </w:rPr>
        <w:t>cross-lineage</w:t>
      </w:r>
      <w:r>
        <w:rPr>
          <w:spacing w:val="-12"/>
          <w:w w:val="110"/>
        </w:rPr>
        <w:t> </w:t>
      </w:r>
      <w:r>
        <w:rPr>
          <w:w w:val="110"/>
        </w:rPr>
        <w:t>comparisons</w:t>
      </w:r>
      <w:r>
        <w:rPr>
          <w:spacing w:val="-12"/>
          <w:w w:val="110"/>
        </w:rPr>
        <w:t> </w:t>
      </w:r>
      <w:r>
        <w:rPr>
          <w:w w:val="110"/>
        </w:rPr>
        <w:t>are methodologically</w:t>
      </w:r>
      <w:r>
        <w:rPr>
          <w:spacing w:val="-8"/>
          <w:w w:val="110"/>
        </w:rPr>
        <w:t> </w:t>
      </w:r>
      <w:r>
        <w:rPr>
          <w:w w:val="110"/>
        </w:rPr>
        <w:t>sound</w:t>
      </w:r>
      <w:r>
        <w:rPr>
          <w:spacing w:val="-8"/>
          <w:w w:val="110"/>
        </w:rPr>
        <w:t> </w:t>
      </w:r>
      <w:r>
        <w:rPr>
          <w:w w:val="110"/>
        </w:rPr>
        <w:t>amounts</w:t>
      </w:r>
      <w:r>
        <w:rPr>
          <w:spacing w:val="-8"/>
          <w:w w:val="110"/>
        </w:rPr>
        <w:t> </w:t>
      </w:r>
      <w:r>
        <w:rPr>
          <w:w w:val="110"/>
        </w:rPr>
        <w:t>to</w:t>
      </w:r>
      <w:r>
        <w:rPr>
          <w:spacing w:val="-8"/>
          <w:w w:val="110"/>
        </w:rPr>
        <w:t> </w:t>
      </w:r>
      <w:r>
        <w:rPr>
          <w:w w:val="110"/>
        </w:rPr>
        <w:t>hand-waving.</w:t>
      </w:r>
      <w:r>
        <w:rPr>
          <w:spacing w:val="-8"/>
          <w:w w:val="110"/>
        </w:rPr>
        <w:t> </w:t>
      </w:r>
      <w:r>
        <w:rPr>
          <w:i/>
          <w:w w:val="110"/>
        </w:rPr>
        <w:t>K</w:t>
      </w:r>
      <w:r>
        <w:rPr>
          <w:w w:val="110"/>
        </w:rPr>
        <w:t>’s</w:t>
      </w:r>
      <w:r>
        <w:rPr>
          <w:spacing w:val="-8"/>
          <w:w w:val="110"/>
        </w:rPr>
        <w:t> </w:t>
      </w:r>
      <w:r>
        <w:rPr>
          <w:w w:val="110"/>
        </w:rPr>
        <w:t>virtue</w:t>
      </w:r>
      <w:r>
        <w:rPr>
          <w:spacing w:val="-8"/>
          <w:w w:val="110"/>
        </w:rPr>
        <w:t> </w:t>
      </w:r>
      <w:r>
        <w:rPr>
          <w:w w:val="110"/>
        </w:rPr>
        <w:t>lies</w:t>
      </w:r>
      <w:r>
        <w:rPr>
          <w:spacing w:val="-8"/>
          <w:w w:val="110"/>
        </w:rPr>
        <w:t> </w:t>
      </w:r>
      <w:r>
        <w:rPr>
          <w:w w:val="110"/>
        </w:rPr>
        <w:t>precisely</w:t>
      </w:r>
      <w:r>
        <w:rPr>
          <w:spacing w:val="-8"/>
          <w:w w:val="110"/>
        </w:rPr>
        <w:t> </w:t>
      </w:r>
      <w:r>
        <w:rPr>
          <w:w w:val="110"/>
        </w:rPr>
        <w:t>in</w:t>
      </w:r>
      <w:r>
        <w:rPr>
          <w:spacing w:val="-8"/>
          <w:w w:val="110"/>
        </w:rPr>
        <w:t> </w:t>
      </w:r>
      <w:r>
        <w:rPr>
          <w:w w:val="110"/>
        </w:rPr>
        <w:t>forcing such</w:t>
      </w:r>
      <w:r>
        <w:rPr>
          <w:w w:val="110"/>
        </w:rPr>
        <w:t> commitments</w:t>
      </w:r>
      <w:r>
        <w:rPr>
          <w:w w:val="110"/>
        </w:rPr>
        <w:t> into</w:t>
      </w:r>
      <w:r>
        <w:rPr>
          <w:w w:val="110"/>
        </w:rPr>
        <w:t> the</w:t>
      </w:r>
      <w:r>
        <w:rPr>
          <w:w w:val="110"/>
        </w:rPr>
        <w:t> open</w:t>
      </w:r>
      <w:r>
        <w:rPr>
          <w:w w:val="110"/>
        </w:rPr>
        <w:t> and</w:t>
      </w:r>
      <w:r>
        <w:rPr>
          <w:w w:val="110"/>
        </w:rPr>
        <w:t> rendering</w:t>
      </w:r>
      <w:r>
        <w:rPr>
          <w:w w:val="110"/>
        </w:rPr>
        <w:t> their</w:t>
      </w:r>
      <w:r>
        <w:rPr>
          <w:w w:val="110"/>
        </w:rPr>
        <w:t> quantitative</w:t>
      </w:r>
      <w:r>
        <w:rPr>
          <w:w w:val="110"/>
        </w:rPr>
        <w:t> impact</w:t>
      </w:r>
      <w:r>
        <w:rPr>
          <w:w w:val="110"/>
        </w:rPr>
        <w:t> explicit. </w:t>
      </w:r>
      <w:r>
        <w:rPr/>
        <w:t>When those commitments are made conservatively, as in the amoeba and planarian ex- </w:t>
      </w:r>
      <w:r>
        <w:rPr>
          <w:spacing w:val="-2"/>
          <w:w w:val="110"/>
        </w:rPr>
        <w:t>emplars</w:t>
      </w:r>
      <w:r>
        <w:rPr>
          <w:spacing w:val="-3"/>
          <w:w w:val="110"/>
        </w:rPr>
        <w:t> </w:t>
      </w:r>
      <w:r>
        <w:rPr>
          <w:spacing w:val="-2"/>
          <w:w w:val="110"/>
        </w:rPr>
        <w:t>above,</w:t>
      </w:r>
      <w:r>
        <w:rPr>
          <w:spacing w:val="-3"/>
          <w:w w:val="110"/>
        </w:rPr>
        <w:t> </w:t>
      </w:r>
      <w:r>
        <w:rPr>
          <w:spacing w:val="-2"/>
          <w:w w:val="110"/>
        </w:rPr>
        <w:t>seemingly</w:t>
      </w:r>
      <w:r>
        <w:rPr>
          <w:spacing w:val="-3"/>
          <w:w w:val="110"/>
        </w:rPr>
        <w:t> </w:t>
      </w:r>
      <w:r>
        <w:rPr>
          <w:spacing w:val="-2"/>
          <w:w w:val="110"/>
        </w:rPr>
        <w:t>simple</w:t>
      </w:r>
      <w:r>
        <w:rPr>
          <w:spacing w:val="-3"/>
          <w:w w:val="110"/>
        </w:rPr>
        <w:t> </w:t>
      </w:r>
      <w:r>
        <w:rPr>
          <w:spacing w:val="-2"/>
          <w:w w:val="110"/>
        </w:rPr>
        <w:t>organisms</w:t>
      </w:r>
      <w:r>
        <w:rPr>
          <w:spacing w:val="-3"/>
          <w:w w:val="110"/>
        </w:rPr>
        <w:t> </w:t>
      </w:r>
      <w:r>
        <w:rPr>
          <w:spacing w:val="-2"/>
          <w:w w:val="110"/>
        </w:rPr>
        <w:t>still</w:t>
      </w:r>
      <w:r>
        <w:rPr>
          <w:spacing w:val="-3"/>
          <w:w w:val="110"/>
        </w:rPr>
        <w:t> </w:t>
      </w:r>
      <w:r>
        <w:rPr>
          <w:spacing w:val="-2"/>
          <w:w w:val="110"/>
        </w:rPr>
        <w:t>register</w:t>
      </w:r>
      <w:r>
        <w:rPr>
          <w:spacing w:val="-3"/>
          <w:w w:val="110"/>
        </w:rPr>
        <w:t> </w:t>
      </w:r>
      <w:r>
        <w:rPr>
          <w:spacing w:val="-2"/>
          <w:w w:val="110"/>
        </w:rPr>
        <w:t>many</w:t>
      </w:r>
      <w:r>
        <w:rPr>
          <w:spacing w:val="-3"/>
          <w:w w:val="110"/>
        </w:rPr>
        <w:t> </w:t>
      </w:r>
      <w:r>
        <w:rPr>
          <w:spacing w:val="-2"/>
          <w:w w:val="110"/>
        </w:rPr>
        <w:t>magnitude</w:t>
      </w:r>
      <w:r>
        <w:rPr>
          <w:spacing w:val="-3"/>
          <w:w w:val="110"/>
        </w:rPr>
        <w:t> </w:t>
      </w:r>
      <w:r>
        <w:rPr>
          <w:spacing w:val="-2"/>
          <w:w w:val="110"/>
        </w:rPr>
        <w:t>order</w:t>
      </w:r>
      <w:r>
        <w:rPr>
          <w:spacing w:val="-3"/>
          <w:w w:val="110"/>
        </w:rPr>
        <w:t> </w:t>
      </w:r>
      <w:r>
        <w:rPr>
          <w:spacing w:val="-2"/>
          <w:w w:val="110"/>
        </w:rPr>
        <w:t>gains </w:t>
      </w:r>
      <w:r>
        <w:rPr>
          <w:w w:val="110"/>
        </w:rPr>
        <w:t>over</w:t>
      </w:r>
      <w:r>
        <w:rPr>
          <w:spacing w:val="-5"/>
          <w:w w:val="110"/>
        </w:rPr>
        <w:t> </w:t>
      </w:r>
      <w:r>
        <w:rPr>
          <w:w w:val="110"/>
        </w:rPr>
        <w:t>chance,</w:t>
      </w:r>
      <w:r>
        <w:rPr>
          <w:spacing w:val="-5"/>
          <w:w w:val="110"/>
        </w:rPr>
        <w:t> </w:t>
      </w:r>
      <w:r>
        <w:rPr>
          <w:w w:val="110"/>
        </w:rPr>
        <w:t>which</w:t>
      </w:r>
      <w:r>
        <w:rPr>
          <w:spacing w:val="-5"/>
          <w:w w:val="110"/>
        </w:rPr>
        <w:t> </w:t>
      </w:r>
      <w:r>
        <w:rPr>
          <w:w w:val="110"/>
        </w:rPr>
        <w:t>gives</w:t>
      </w:r>
      <w:r>
        <w:rPr>
          <w:spacing w:val="-5"/>
          <w:w w:val="110"/>
        </w:rPr>
        <w:t> </w:t>
      </w:r>
      <w:r>
        <w:rPr>
          <w:w w:val="110"/>
        </w:rPr>
        <w:t>preliminary</w:t>
      </w:r>
      <w:r>
        <w:rPr>
          <w:spacing w:val="-5"/>
          <w:w w:val="110"/>
        </w:rPr>
        <w:t> </w:t>
      </w:r>
      <w:r>
        <w:rPr>
          <w:w w:val="110"/>
        </w:rPr>
        <w:t>modeling</w:t>
      </w:r>
      <w:r>
        <w:rPr>
          <w:spacing w:val="-5"/>
          <w:w w:val="110"/>
        </w:rPr>
        <w:t> </w:t>
      </w:r>
      <w:r>
        <w:rPr>
          <w:w w:val="110"/>
        </w:rPr>
        <w:t>reasons</w:t>
      </w:r>
      <w:r>
        <w:rPr>
          <w:spacing w:val="-5"/>
          <w:w w:val="110"/>
        </w:rPr>
        <w:t> </w:t>
      </w:r>
      <w:r>
        <w:rPr>
          <w:w w:val="110"/>
        </w:rPr>
        <w:t>to</w:t>
      </w:r>
      <w:r>
        <w:rPr>
          <w:spacing w:val="-5"/>
          <w:w w:val="110"/>
        </w:rPr>
        <w:t> </w:t>
      </w:r>
      <w:r>
        <w:rPr>
          <w:w w:val="110"/>
        </w:rPr>
        <w:t>seat</w:t>
      </w:r>
      <w:r>
        <w:rPr>
          <w:spacing w:val="-5"/>
          <w:w w:val="110"/>
        </w:rPr>
        <w:t> </w:t>
      </w:r>
      <w:r>
        <w:rPr>
          <w:w w:val="110"/>
        </w:rPr>
        <w:t>them</w:t>
      </w:r>
      <w:r>
        <w:rPr>
          <w:spacing w:val="-5"/>
          <w:w w:val="110"/>
        </w:rPr>
        <w:t> </w:t>
      </w:r>
      <w:r>
        <w:rPr>
          <w:w w:val="110"/>
        </w:rPr>
        <w:t>at</w:t>
      </w:r>
      <w:r>
        <w:rPr>
          <w:spacing w:val="-5"/>
          <w:w w:val="110"/>
        </w:rPr>
        <w:t> </w:t>
      </w:r>
      <w:r>
        <w:rPr>
          <w:w w:val="110"/>
        </w:rPr>
        <w:t>the</w:t>
      </w:r>
      <w:r>
        <w:rPr>
          <w:spacing w:val="-5"/>
          <w:w w:val="110"/>
        </w:rPr>
        <w:t> </w:t>
      </w:r>
      <w:r>
        <w:rPr>
          <w:w w:val="110"/>
        </w:rPr>
        <w:t>cognitive table</w:t>
      </w:r>
      <w:r>
        <w:rPr>
          <w:spacing w:val="-14"/>
          <w:w w:val="110"/>
        </w:rPr>
        <w:t> </w:t>
      </w:r>
      <w:r>
        <w:rPr>
          <w:w w:val="110"/>
        </w:rPr>
        <w:t>(</w:t>
      </w:r>
      <w:hyperlink w:history="true" w:anchor="_bookmark161">
        <w:r>
          <w:rPr>
            <w:color w:val="0000FF"/>
            <w:w w:val="110"/>
          </w:rPr>
          <w:t>Seifert</w:t>
        </w:r>
        <w:r>
          <w:rPr>
            <w:color w:val="0000FF"/>
            <w:spacing w:val="-14"/>
            <w:w w:val="110"/>
          </w:rPr>
          <w:t> </w:t>
        </w:r>
        <w:r>
          <w:rPr>
            <w:color w:val="0000FF"/>
            <w:w w:val="110"/>
          </w:rPr>
          <w:t>et</w:t>
        </w:r>
        <w:r>
          <w:rPr>
            <w:color w:val="0000FF"/>
            <w:spacing w:val="-14"/>
            <w:w w:val="110"/>
          </w:rPr>
          <w:t> </w:t>
        </w:r>
        <w:r>
          <w:rPr>
            <w:color w:val="0000FF"/>
            <w:w w:val="110"/>
          </w:rPr>
          <w:t>al.</w:t>
        </w:r>
      </w:hyperlink>
      <w:r>
        <w:rPr>
          <w:color w:val="0000FF"/>
          <w:spacing w:val="-13"/>
          <w:w w:val="110"/>
        </w:rPr>
        <w:t> </w:t>
      </w:r>
      <w:hyperlink w:history="true" w:anchor="_bookmark161">
        <w:r>
          <w:rPr>
            <w:color w:val="0000FF"/>
            <w:w w:val="110"/>
          </w:rPr>
          <w:t>2024</w:t>
        </w:r>
      </w:hyperlink>
      <w:r>
        <w:rPr>
          <w:w w:val="110"/>
        </w:rPr>
        <w:t>;</w:t>
      </w:r>
      <w:r>
        <w:rPr>
          <w:spacing w:val="-14"/>
          <w:w w:val="110"/>
        </w:rPr>
        <w:t> </w:t>
      </w:r>
      <w:hyperlink w:history="true" w:anchor="_bookmark94">
        <w:r>
          <w:rPr>
            <w:color w:val="0000FF"/>
            <w:w w:val="110"/>
          </w:rPr>
          <w:t>Lyon</w:t>
        </w:r>
        <w:r>
          <w:rPr>
            <w:color w:val="0000FF"/>
            <w:spacing w:val="-14"/>
            <w:w w:val="110"/>
          </w:rPr>
          <w:t> </w:t>
        </w:r>
        <w:r>
          <w:rPr>
            <w:color w:val="0000FF"/>
            <w:w w:val="110"/>
          </w:rPr>
          <w:t>and</w:t>
        </w:r>
        <w:r>
          <w:rPr>
            <w:color w:val="0000FF"/>
            <w:spacing w:val="-14"/>
            <w:w w:val="110"/>
          </w:rPr>
          <w:t> </w:t>
        </w:r>
        <w:r>
          <w:rPr>
            <w:color w:val="0000FF"/>
            <w:w w:val="110"/>
          </w:rPr>
          <w:t>Cheng</w:t>
        </w:r>
      </w:hyperlink>
      <w:r>
        <w:rPr>
          <w:color w:val="0000FF"/>
          <w:spacing w:val="-13"/>
          <w:w w:val="110"/>
        </w:rPr>
        <w:t> </w:t>
      </w:r>
      <w:hyperlink w:history="true" w:anchor="_bookmark94">
        <w:r>
          <w:rPr>
            <w:color w:val="0000FF"/>
            <w:w w:val="110"/>
          </w:rPr>
          <w:t>2023</w:t>
        </w:r>
      </w:hyperlink>
      <w:r>
        <w:rPr>
          <w:w w:val="110"/>
        </w:rPr>
        <w:t>;</w:t>
      </w:r>
      <w:r>
        <w:rPr>
          <w:spacing w:val="-14"/>
          <w:w w:val="110"/>
        </w:rPr>
        <w:t> </w:t>
      </w:r>
      <w:hyperlink w:history="true" w:anchor="_bookmark106">
        <w:r>
          <w:rPr>
            <w:color w:val="0000FF"/>
            <w:w w:val="110"/>
          </w:rPr>
          <w:t>Lyon</w:t>
        </w:r>
        <w:r>
          <w:rPr>
            <w:color w:val="0000FF"/>
            <w:spacing w:val="-14"/>
            <w:w w:val="110"/>
          </w:rPr>
          <w:t> </w:t>
        </w:r>
        <w:r>
          <w:rPr>
            <w:color w:val="0000FF"/>
            <w:w w:val="110"/>
          </w:rPr>
          <w:t>et</w:t>
        </w:r>
        <w:r>
          <w:rPr>
            <w:color w:val="0000FF"/>
            <w:spacing w:val="-14"/>
            <w:w w:val="110"/>
          </w:rPr>
          <w:t> </w:t>
        </w:r>
        <w:r>
          <w:rPr>
            <w:color w:val="0000FF"/>
            <w:w w:val="110"/>
          </w:rPr>
          <w:t>al.</w:t>
        </w:r>
      </w:hyperlink>
      <w:r>
        <w:rPr>
          <w:color w:val="0000FF"/>
          <w:spacing w:val="-13"/>
          <w:w w:val="110"/>
        </w:rPr>
        <w:t> </w:t>
      </w:r>
      <w:hyperlink w:history="true" w:anchor="_bookmark106">
        <w:r>
          <w:rPr>
            <w:color w:val="0000FF"/>
            <w:w w:val="110"/>
          </w:rPr>
          <w:t>2021</w:t>
        </w:r>
      </w:hyperlink>
      <w:r>
        <w:rPr>
          <w:w w:val="110"/>
        </w:rPr>
        <w:t>;</w:t>
      </w:r>
      <w:r>
        <w:rPr>
          <w:spacing w:val="-14"/>
          <w:w w:val="110"/>
        </w:rPr>
        <w:t> </w:t>
      </w:r>
      <w:hyperlink w:history="true" w:anchor="_bookmark147">
        <w:r>
          <w:rPr>
            <w:color w:val="0000FF"/>
            <w:w w:val="110"/>
          </w:rPr>
          <w:t>Rorot</w:t>
        </w:r>
      </w:hyperlink>
      <w:r>
        <w:rPr>
          <w:color w:val="0000FF"/>
          <w:spacing w:val="-14"/>
          <w:w w:val="110"/>
        </w:rPr>
        <w:t> </w:t>
      </w:r>
      <w:hyperlink w:history="true" w:anchor="_bookmark147">
        <w:r>
          <w:rPr>
            <w:color w:val="0000FF"/>
            <w:w w:val="110"/>
          </w:rPr>
          <w:t>2022</w:t>
        </w:r>
      </w:hyperlink>
      <w:r>
        <w:rPr>
          <w:w w:val="110"/>
        </w:rPr>
        <w:t>;</w:t>
      </w:r>
      <w:r>
        <w:rPr>
          <w:spacing w:val="-14"/>
          <w:w w:val="110"/>
        </w:rPr>
        <w:t> </w:t>
      </w:r>
      <w:hyperlink w:history="true" w:anchor="_bookmark20">
        <w:r>
          <w:rPr>
            <w:color w:val="0000FF"/>
            <w:w w:val="110"/>
          </w:rPr>
          <w:t>Barron</w:t>
        </w:r>
      </w:hyperlink>
      <w:r>
        <w:rPr>
          <w:color w:val="0000FF"/>
          <w:w w:val="110"/>
        </w:rPr>
        <w:t> </w:t>
      </w:r>
      <w:hyperlink w:history="true" w:anchor="_bookmark20">
        <w:r>
          <w:rPr>
            <w:color w:val="0000FF"/>
          </w:rPr>
          <w:t>et al.</w:t>
        </w:r>
      </w:hyperlink>
      <w:r>
        <w:rPr>
          <w:color w:val="0000FF"/>
        </w:rPr>
        <w:t> </w:t>
      </w:r>
      <w:hyperlink w:history="true" w:anchor="_bookmark20">
        <w:r>
          <w:rPr>
            <w:color w:val="0000FF"/>
          </w:rPr>
          <w:t>2023</w:t>
        </w:r>
      </w:hyperlink>
      <w:r>
        <w:rPr/>
        <w:t>). As a final point to par the “freewheeling use of functional ascriptions” cri- </w:t>
      </w:r>
      <w:r>
        <w:rPr>
          <w:w w:val="110"/>
        </w:rPr>
        <w:t>ticism</w:t>
      </w:r>
      <w:r>
        <w:rPr>
          <w:spacing w:val="-4"/>
          <w:w w:val="110"/>
        </w:rPr>
        <w:t> </w:t>
      </w:r>
      <w:r>
        <w:rPr>
          <w:w w:val="110"/>
        </w:rPr>
        <w:t>by</w:t>
      </w:r>
      <w:r>
        <w:rPr>
          <w:spacing w:val="-4"/>
          <w:w w:val="110"/>
        </w:rPr>
        <w:t> </w:t>
      </w:r>
      <w:hyperlink w:history="true" w:anchor="_bookmark67">
        <w:r>
          <w:rPr>
            <w:color w:val="0000FF"/>
            <w:w w:val="110"/>
          </w:rPr>
          <w:t>Figdor</w:t>
        </w:r>
      </w:hyperlink>
      <w:r>
        <w:rPr>
          <w:color w:val="0000FF"/>
          <w:spacing w:val="-4"/>
          <w:w w:val="110"/>
        </w:rPr>
        <w:t> </w:t>
      </w:r>
      <w:r>
        <w:rPr>
          <w:w w:val="110"/>
        </w:rPr>
        <w:t>(</w:t>
      </w:r>
      <w:hyperlink w:history="true" w:anchor="_bookmark67">
        <w:r>
          <w:rPr>
            <w:color w:val="0000FF"/>
            <w:w w:val="110"/>
          </w:rPr>
          <w:t>2022</w:t>
        </w:r>
      </w:hyperlink>
      <w:r>
        <w:rPr>
          <w:w w:val="110"/>
        </w:rPr>
        <w:t>),</w:t>
      </w:r>
      <w:r>
        <w:rPr>
          <w:spacing w:val="-4"/>
          <w:w w:val="110"/>
        </w:rPr>
        <w:t> </w:t>
      </w:r>
      <w:r>
        <w:rPr>
          <w:w w:val="110"/>
        </w:rPr>
        <w:t>we</w:t>
      </w:r>
      <w:r>
        <w:rPr>
          <w:spacing w:val="-4"/>
          <w:w w:val="110"/>
        </w:rPr>
        <w:t> </w:t>
      </w:r>
      <w:r>
        <w:rPr>
          <w:w w:val="110"/>
        </w:rPr>
        <w:t>note</w:t>
      </w:r>
      <w:r>
        <w:rPr>
          <w:spacing w:val="-4"/>
          <w:w w:val="110"/>
        </w:rPr>
        <w:t> </w:t>
      </w:r>
      <w:r>
        <w:rPr>
          <w:w w:val="110"/>
        </w:rPr>
        <w:t>that,</w:t>
      </w:r>
      <w:r>
        <w:rPr>
          <w:spacing w:val="-4"/>
          <w:w w:val="110"/>
        </w:rPr>
        <w:t> </w:t>
      </w:r>
      <w:r>
        <w:rPr>
          <w:w w:val="110"/>
        </w:rPr>
        <w:t>while</w:t>
      </w:r>
      <w:r>
        <w:rPr>
          <w:spacing w:val="-4"/>
          <w:w w:val="110"/>
        </w:rPr>
        <w:t> </w:t>
      </w:r>
      <w:r>
        <w:rPr>
          <w:w w:val="110"/>
        </w:rPr>
        <w:t>our</w:t>
      </w:r>
      <w:r>
        <w:rPr>
          <w:spacing w:val="-4"/>
          <w:w w:val="110"/>
        </w:rPr>
        <w:t> </w:t>
      </w:r>
      <w:r>
        <w:rPr>
          <w:w w:val="110"/>
        </w:rPr>
        <w:t>proposal</w:t>
      </w:r>
      <w:r>
        <w:rPr>
          <w:spacing w:val="-4"/>
          <w:w w:val="110"/>
        </w:rPr>
        <w:t> </w:t>
      </w:r>
      <w:r>
        <w:rPr>
          <w:w w:val="110"/>
        </w:rPr>
        <w:t>is</w:t>
      </w:r>
      <w:r>
        <w:rPr>
          <w:spacing w:val="-4"/>
          <w:w w:val="110"/>
        </w:rPr>
        <w:t> </w:t>
      </w:r>
      <w:r>
        <w:rPr>
          <w:w w:val="110"/>
        </w:rPr>
        <w:t>substrate-agnostic</w:t>
      </w:r>
      <w:r>
        <w:rPr>
          <w:spacing w:val="-4"/>
          <w:w w:val="110"/>
        </w:rPr>
        <w:t> </w:t>
      </w:r>
      <w:r>
        <w:rPr>
          <w:w w:val="110"/>
        </w:rPr>
        <w:t>at</w:t>
      </w:r>
      <w:r>
        <w:rPr>
          <w:spacing w:val="-4"/>
          <w:w w:val="110"/>
        </w:rPr>
        <w:t> </w:t>
      </w:r>
      <w:r>
        <w:rPr>
          <w:w w:val="110"/>
        </w:rPr>
        <w:t>the </w:t>
      </w:r>
      <w:r>
        <w:rPr/>
        <w:t>level of the </w:t>
      </w:r>
      <w:r>
        <w:rPr>
          <w:i/>
        </w:rPr>
        <w:t>P </w:t>
      </w:r>
      <w:r>
        <w:rPr/>
        <w:t>+</w:t>
      </w:r>
      <w:r>
        <w:rPr>
          <w:spacing w:val="-13"/>
        </w:rPr>
        <w:t> </w:t>
      </w:r>
      <w:r>
        <w:rPr>
          <w:i/>
        </w:rPr>
        <w:t>K </w:t>
      </w:r>
      <w:r>
        <w:rPr/>
        <w:t>calculus, the empirical models we proposed showcase that biological </w:t>
      </w:r>
      <w:r>
        <w:rPr>
          <w:spacing w:val="-2"/>
          <w:w w:val="110"/>
        </w:rPr>
        <w:t>efficiency</w:t>
      </w:r>
      <w:r>
        <w:rPr>
          <w:spacing w:val="-4"/>
          <w:w w:val="110"/>
        </w:rPr>
        <w:t> </w:t>
      </w:r>
      <w:r>
        <w:rPr>
          <w:spacing w:val="-2"/>
          <w:w w:val="110"/>
        </w:rPr>
        <w:t>is</w:t>
      </w:r>
      <w:r>
        <w:rPr>
          <w:spacing w:val="-3"/>
          <w:w w:val="110"/>
        </w:rPr>
        <w:t> </w:t>
      </w:r>
      <w:r>
        <w:rPr>
          <w:spacing w:val="-2"/>
          <w:w w:val="110"/>
        </w:rPr>
        <w:t>ultimately</w:t>
      </w:r>
      <w:r>
        <w:rPr>
          <w:spacing w:val="-4"/>
          <w:w w:val="110"/>
        </w:rPr>
        <w:t> </w:t>
      </w:r>
      <w:r>
        <w:rPr>
          <w:spacing w:val="-2"/>
          <w:w w:val="110"/>
        </w:rPr>
        <w:t>realised</w:t>
      </w:r>
      <w:r>
        <w:rPr>
          <w:spacing w:val="-4"/>
          <w:w w:val="110"/>
        </w:rPr>
        <w:t> </w:t>
      </w:r>
      <w:r>
        <w:rPr>
          <w:spacing w:val="-2"/>
          <w:w w:val="110"/>
        </w:rPr>
        <w:t>by</w:t>
      </w:r>
      <w:r>
        <w:rPr>
          <w:spacing w:val="-3"/>
          <w:w w:val="110"/>
        </w:rPr>
        <w:t> </w:t>
      </w:r>
      <w:r>
        <w:rPr>
          <w:spacing w:val="-2"/>
          <w:w w:val="110"/>
        </w:rPr>
        <w:t>substrate-involving</w:t>
      </w:r>
      <w:r>
        <w:rPr>
          <w:spacing w:val="-4"/>
          <w:w w:val="110"/>
        </w:rPr>
        <w:t> </w:t>
      </w:r>
      <w:r>
        <w:rPr>
          <w:spacing w:val="-2"/>
          <w:w w:val="110"/>
        </w:rPr>
        <w:t>mechanisms</w:t>
      </w:r>
      <w:r>
        <w:rPr>
          <w:spacing w:val="-4"/>
          <w:w w:val="110"/>
        </w:rPr>
        <w:t> </w:t>
      </w:r>
      <w:r>
        <w:rPr>
          <w:spacing w:val="-2"/>
          <w:w w:val="110"/>
        </w:rPr>
        <w:t>that</w:t>
      </w:r>
      <w:r>
        <w:rPr>
          <w:spacing w:val="-4"/>
          <w:w w:val="110"/>
        </w:rPr>
        <w:t> </w:t>
      </w:r>
      <w:r>
        <w:rPr>
          <w:i/>
          <w:spacing w:val="-2"/>
          <w:w w:val="110"/>
        </w:rPr>
        <w:t>compute with </w:t>
      </w:r>
      <w:r>
        <w:rPr>
          <w:i/>
        </w:rPr>
        <w:t>a</w:t>
      </w:r>
      <w:r>
        <w:rPr>
          <w:i/>
          <w:spacing w:val="40"/>
        </w:rPr>
        <w:t> </w:t>
      </w:r>
      <w:r>
        <w:rPr>
          <w:i/>
        </w:rPr>
        <w:t>model</w:t>
      </w:r>
      <w:r>
        <w:rPr/>
        <w:t>.</w:t>
      </w:r>
      <w:r>
        <w:rPr>
          <w:spacing w:val="40"/>
        </w:rPr>
        <w:t> </w:t>
      </w:r>
      <w:r>
        <w:rPr/>
        <w:t>In</w:t>
      </w:r>
      <w:r>
        <w:rPr>
          <w:spacing w:val="40"/>
        </w:rPr>
        <w:t> </w:t>
      </w:r>
      <w:r>
        <w:rPr/>
        <w:t>practice,</w:t>
      </w:r>
      <w:r>
        <w:rPr>
          <w:spacing w:val="40"/>
        </w:rPr>
        <w:t> </w:t>
      </w:r>
      <w:r>
        <w:rPr/>
        <w:t>cells</w:t>
      </w:r>
      <w:r>
        <w:rPr>
          <w:spacing w:val="40"/>
        </w:rPr>
        <w:t> </w:t>
      </w:r>
      <w:r>
        <w:rPr/>
        <w:t>and</w:t>
      </w:r>
      <w:r>
        <w:rPr>
          <w:spacing w:val="40"/>
        </w:rPr>
        <w:t> </w:t>
      </w:r>
      <w:r>
        <w:rPr/>
        <w:t>tissues</w:t>
      </w:r>
      <w:r>
        <w:rPr>
          <w:spacing w:val="40"/>
        </w:rPr>
        <w:t> </w:t>
      </w:r>
      <w:r>
        <w:rPr/>
        <w:t>implement</w:t>
      </w:r>
      <w:r>
        <w:rPr>
          <w:spacing w:val="40"/>
        </w:rPr>
        <w:t> </w:t>
      </w:r>
      <w:r>
        <w:rPr/>
        <w:t>generative-model</w:t>
      </w:r>
      <w:r>
        <w:rPr>
          <w:spacing w:val="40"/>
        </w:rPr>
        <w:t> </w:t>
      </w:r>
      <w:r>
        <w:rPr/>
        <w:t>computations</w:t>
      </w:r>
      <w:r>
        <w:rPr>
          <w:spacing w:val="40"/>
        </w:rPr>
        <w:t> </w:t>
      </w:r>
      <w:r>
        <w:rPr/>
        <w:t>(e.g., </w:t>
      </w:r>
      <w:r>
        <w:rPr>
          <w:spacing w:val="-2"/>
          <w:w w:val="110"/>
        </w:rPr>
        <w:t>via ion channels, bioelectric circuits, gene-regulatory and cytoskeletal dynamics, etc.) </w:t>
      </w:r>
      <w:r>
        <w:rPr>
          <w:w w:val="110"/>
        </w:rPr>
        <w:t>that</w:t>
      </w:r>
      <w:r>
        <w:rPr>
          <w:spacing w:val="-9"/>
          <w:w w:val="110"/>
        </w:rPr>
        <w:t> </w:t>
      </w:r>
      <w:r>
        <w:rPr>
          <w:w w:val="110"/>
        </w:rPr>
        <w:t>evaluate</w:t>
      </w:r>
      <w:r>
        <w:rPr>
          <w:spacing w:val="-9"/>
          <w:w w:val="110"/>
        </w:rPr>
        <w:t> </w:t>
      </w:r>
      <w:r>
        <w:rPr>
          <w:w w:val="110"/>
        </w:rPr>
        <w:t>options</w:t>
      </w:r>
      <w:r>
        <w:rPr>
          <w:spacing w:val="-9"/>
          <w:w w:val="110"/>
        </w:rPr>
        <w:t> </w:t>
      </w:r>
      <w:r>
        <w:rPr>
          <w:w w:val="110"/>
        </w:rPr>
        <w:t>over</w:t>
      </w:r>
      <w:r>
        <w:rPr>
          <w:spacing w:val="-9"/>
          <w:w w:val="110"/>
        </w:rPr>
        <w:t> </w:t>
      </w:r>
      <w:r>
        <w:rPr>
          <w:w w:val="110"/>
        </w:rPr>
        <w:t>a</w:t>
      </w:r>
      <w:r>
        <w:rPr>
          <w:spacing w:val="-9"/>
          <w:w w:val="110"/>
        </w:rPr>
        <w:t> </w:t>
      </w:r>
      <w:r>
        <w:rPr>
          <w:w w:val="110"/>
        </w:rPr>
        <w:t>finite</w:t>
      </w:r>
      <w:r>
        <w:rPr>
          <w:spacing w:val="-9"/>
          <w:w w:val="110"/>
        </w:rPr>
        <w:t> </w:t>
      </w:r>
      <w:r>
        <w:rPr>
          <w:w w:val="110"/>
        </w:rPr>
        <w:t>prediction</w:t>
      </w:r>
      <w:r>
        <w:rPr>
          <w:spacing w:val="-9"/>
          <w:w w:val="110"/>
        </w:rPr>
        <w:t> </w:t>
      </w:r>
      <w:r>
        <w:rPr>
          <w:w w:val="110"/>
        </w:rPr>
        <w:t>horizon</w:t>
      </w:r>
      <w:r>
        <w:rPr>
          <w:spacing w:val="-9"/>
          <w:w w:val="110"/>
        </w:rPr>
        <w:t> </w:t>
      </w:r>
      <w:r>
        <w:rPr>
          <w:w w:val="110"/>
        </w:rPr>
        <w:t>and</w:t>
      </w:r>
      <w:r>
        <w:rPr>
          <w:spacing w:val="-9"/>
          <w:w w:val="110"/>
        </w:rPr>
        <w:t> </w:t>
      </w:r>
      <w:r>
        <w:rPr>
          <w:w w:val="110"/>
        </w:rPr>
        <w:t>thereby</w:t>
      </w:r>
      <w:r>
        <w:rPr>
          <w:spacing w:val="-9"/>
          <w:w w:val="110"/>
        </w:rPr>
        <w:t> </w:t>
      </w:r>
      <w:r>
        <w:rPr>
          <w:w w:val="110"/>
        </w:rPr>
        <w:t>select</w:t>
      </w:r>
      <w:r>
        <w:rPr>
          <w:spacing w:val="-9"/>
          <w:w w:val="110"/>
        </w:rPr>
        <w:t> </w:t>
      </w:r>
      <w:r>
        <w:rPr>
          <w:i/>
          <w:w w:val="110"/>
        </w:rPr>
        <w:t>paths</w:t>
      </w:r>
      <w:r>
        <w:rPr>
          <w:i/>
          <w:spacing w:val="-5"/>
          <w:w w:val="110"/>
        </w:rPr>
        <w:t> </w:t>
      </w:r>
      <w:r>
        <w:rPr>
          <w:i/>
          <w:w w:val="110"/>
        </w:rPr>
        <w:t>of</w:t>
      </w:r>
      <w:r>
        <w:rPr>
          <w:i/>
          <w:spacing w:val="-5"/>
          <w:w w:val="110"/>
        </w:rPr>
        <w:t> </w:t>
      </w:r>
      <w:r>
        <w:rPr>
          <w:i/>
          <w:w w:val="110"/>
        </w:rPr>
        <w:t>least action</w:t>
      </w:r>
      <w:r>
        <w:rPr>
          <w:i/>
          <w:spacing w:val="-4"/>
          <w:w w:val="110"/>
        </w:rPr>
        <w:t> </w:t>
      </w:r>
      <w:r>
        <w:rPr>
          <w:w w:val="110"/>
        </w:rPr>
        <w:t>or,</w:t>
      </w:r>
      <w:r>
        <w:rPr>
          <w:spacing w:val="-12"/>
          <w:w w:val="110"/>
        </w:rPr>
        <w:t> </w:t>
      </w:r>
      <w:r>
        <w:rPr>
          <w:w w:val="110"/>
        </w:rPr>
        <w:t>equivalently,</w:t>
      </w:r>
      <w:r>
        <w:rPr>
          <w:spacing w:val="-12"/>
          <w:w w:val="110"/>
        </w:rPr>
        <w:t> </w:t>
      </w:r>
      <w:r>
        <w:rPr>
          <w:w w:val="110"/>
        </w:rPr>
        <w:t>maximal</w:t>
      </w:r>
      <w:r>
        <w:rPr>
          <w:spacing w:val="-12"/>
          <w:w w:val="110"/>
        </w:rPr>
        <w:t> </w:t>
      </w:r>
      <w:r>
        <w:rPr>
          <w:w w:val="110"/>
        </w:rPr>
        <w:t>efficiency.</w:t>
      </w:r>
      <w:r>
        <w:rPr>
          <w:spacing w:val="-12"/>
          <w:w w:val="110"/>
        </w:rPr>
        <w:t> </w:t>
      </w:r>
      <w:r>
        <w:rPr>
          <w:w w:val="110"/>
        </w:rPr>
        <w:t>This</w:t>
      </w:r>
      <w:r>
        <w:rPr>
          <w:spacing w:val="-12"/>
          <w:w w:val="110"/>
        </w:rPr>
        <w:t> </w:t>
      </w:r>
      <w:r>
        <w:rPr>
          <w:w w:val="110"/>
        </w:rPr>
        <w:t>“model</w:t>
      </w:r>
      <w:r>
        <w:rPr>
          <w:spacing w:val="-12"/>
          <w:w w:val="110"/>
        </w:rPr>
        <w:t> </w:t>
      </w:r>
      <w:r>
        <w:rPr>
          <w:w w:val="110"/>
        </w:rPr>
        <w:t>computation”</w:t>
      </w:r>
      <w:r>
        <w:rPr>
          <w:spacing w:val="-12"/>
          <w:w w:val="110"/>
        </w:rPr>
        <w:t> </w:t>
      </w:r>
      <w:r>
        <w:rPr>
          <w:w w:val="110"/>
        </w:rPr>
        <w:t>explains</w:t>
      </w:r>
      <w:r>
        <w:rPr>
          <w:spacing w:val="-13"/>
          <w:w w:val="110"/>
        </w:rPr>
        <w:t> </w:t>
      </w:r>
      <w:r>
        <w:rPr>
          <w:w w:val="110"/>
        </w:rPr>
        <w:t>why realizers</w:t>
      </w:r>
      <w:r>
        <w:rPr>
          <w:spacing w:val="-14"/>
          <w:w w:val="110"/>
        </w:rPr>
        <w:t> </w:t>
      </w:r>
      <w:r>
        <w:rPr>
          <w:w w:val="110"/>
        </w:rPr>
        <w:t>matter:</w:t>
      </w:r>
      <w:r>
        <w:rPr>
          <w:spacing w:val="-13"/>
          <w:w w:val="110"/>
        </w:rPr>
        <w:t> </w:t>
      </w:r>
      <w:r>
        <w:rPr>
          <w:w w:val="110"/>
        </w:rPr>
        <w:t>bioelectric</w:t>
      </w:r>
      <w:r>
        <w:rPr>
          <w:spacing w:val="-14"/>
          <w:w w:val="110"/>
        </w:rPr>
        <w:t> </w:t>
      </w:r>
      <w:r>
        <w:rPr>
          <w:w w:val="110"/>
        </w:rPr>
        <w:t>and</w:t>
      </w:r>
      <w:r>
        <w:rPr>
          <w:spacing w:val="-13"/>
          <w:w w:val="110"/>
        </w:rPr>
        <w:t> </w:t>
      </w:r>
      <w:r>
        <w:rPr>
          <w:w w:val="110"/>
        </w:rPr>
        <w:t>morphological</w:t>
      </w:r>
      <w:r>
        <w:rPr>
          <w:spacing w:val="-14"/>
          <w:w w:val="110"/>
        </w:rPr>
        <w:t> </w:t>
      </w:r>
      <w:r>
        <w:rPr>
          <w:w w:val="110"/>
        </w:rPr>
        <w:t>priors</w:t>
      </w:r>
      <w:r>
        <w:rPr>
          <w:spacing w:val="-13"/>
          <w:w w:val="110"/>
        </w:rPr>
        <w:t> </w:t>
      </w:r>
      <w:r>
        <w:rPr>
          <w:w w:val="110"/>
        </w:rPr>
        <w:t>and</w:t>
      </w:r>
      <w:r>
        <w:rPr>
          <w:spacing w:val="-14"/>
          <w:w w:val="110"/>
        </w:rPr>
        <w:t> </w:t>
      </w:r>
      <w:r>
        <w:rPr>
          <w:w w:val="110"/>
        </w:rPr>
        <w:t>constraints</w:t>
      </w:r>
      <w:r>
        <w:rPr>
          <w:spacing w:val="-13"/>
          <w:w w:val="110"/>
        </w:rPr>
        <w:t> </w:t>
      </w:r>
      <w:r>
        <w:rPr>
          <w:w w:val="110"/>
        </w:rPr>
        <w:t>sculpt</w:t>
      </w:r>
      <w:r>
        <w:rPr>
          <w:spacing w:val="-14"/>
          <w:w w:val="110"/>
        </w:rPr>
        <w:t> </w:t>
      </w:r>
      <w:r>
        <w:rPr>
          <w:w w:val="110"/>
        </w:rPr>
        <w:t>the</w:t>
      </w:r>
      <w:r>
        <w:rPr>
          <w:spacing w:val="-13"/>
          <w:w w:val="110"/>
        </w:rPr>
        <w:t> </w:t>
      </w:r>
      <w:r>
        <w:rPr>
          <w:w w:val="110"/>
        </w:rPr>
        <w:t>space </w:t>
      </w:r>
      <w:r>
        <w:rPr>
          <w:spacing w:val="-2"/>
          <w:w w:val="110"/>
        </w:rPr>
        <w:t>of</w:t>
      </w:r>
      <w:r>
        <w:rPr>
          <w:spacing w:val="-6"/>
          <w:w w:val="110"/>
        </w:rPr>
        <w:t> </w:t>
      </w:r>
      <w:r>
        <w:rPr>
          <w:spacing w:val="-2"/>
          <w:w w:val="110"/>
        </w:rPr>
        <w:t>reachable</w:t>
      </w:r>
      <w:r>
        <w:rPr>
          <w:spacing w:val="-6"/>
          <w:w w:val="110"/>
        </w:rPr>
        <w:t> </w:t>
      </w:r>
      <w:r>
        <w:rPr>
          <w:spacing w:val="-2"/>
          <w:w w:val="110"/>
        </w:rPr>
        <w:t>states</w:t>
      </w:r>
      <w:r>
        <w:rPr>
          <w:spacing w:val="-6"/>
          <w:w w:val="110"/>
        </w:rPr>
        <w:t> </w:t>
      </w:r>
      <w:r>
        <w:rPr>
          <w:spacing w:val="-2"/>
          <w:w w:val="110"/>
        </w:rPr>
        <w:t>that</w:t>
      </w:r>
      <w:r>
        <w:rPr>
          <w:spacing w:val="-6"/>
          <w:w w:val="110"/>
        </w:rPr>
        <w:t> </w:t>
      </w:r>
      <w:r>
        <w:rPr>
          <w:spacing w:val="-2"/>
          <w:w w:val="110"/>
        </w:rPr>
        <w:t>define</w:t>
      </w:r>
      <w:r>
        <w:rPr>
          <w:spacing w:val="-6"/>
          <w:w w:val="110"/>
        </w:rPr>
        <w:t> </w:t>
      </w:r>
      <w:r>
        <w:rPr>
          <w:spacing w:val="-2"/>
          <w:w w:val="110"/>
        </w:rPr>
        <w:t>the</w:t>
      </w:r>
      <w:r>
        <w:rPr>
          <w:spacing w:val="-6"/>
          <w:w w:val="110"/>
        </w:rPr>
        <w:t> </w:t>
      </w:r>
      <w:r>
        <w:rPr>
          <w:spacing w:val="-2"/>
          <w:w w:val="110"/>
        </w:rPr>
        <w:t>problem</w:t>
      </w:r>
      <w:r>
        <w:rPr>
          <w:spacing w:val="-6"/>
          <w:w w:val="110"/>
        </w:rPr>
        <w:t> </w:t>
      </w:r>
      <w:r>
        <w:rPr>
          <w:spacing w:val="-2"/>
          <w:w w:val="110"/>
        </w:rPr>
        <w:t>and</w:t>
      </w:r>
      <w:r>
        <w:rPr>
          <w:spacing w:val="-6"/>
          <w:w w:val="110"/>
        </w:rPr>
        <w:t> </w:t>
      </w:r>
      <w:r>
        <w:rPr>
          <w:spacing w:val="-2"/>
          <w:w w:val="110"/>
        </w:rPr>
        <w:t>create</w:t>
      </w:r>
      <w:r>
        <w:rPr>
          <w:spacing w:val="-6"/>
          <w:w w:val="110"/>
        </w:rPr>
        <w:t> </w:t>
      </w:r>
      <w:r>
        <w:rPr>
          <w:spacing w:val="-2"/>
          <w:w w:val="110"/>
        </w:rPr>
        <w:t>search</w:t>
      </w:r>
      <w:r>
        <w:rPr>
          <w:spacing w:val="-6"/>
          <w:w w:val="110"/>
        </w:rPr>
        <w:t> </w:t>
      </w:r>
      <w:r>
        <w:rPr>
          <w:spacing w:val="-2"/>
          <w:w w:val="110"/>
        </w:rPr>
        <w:t>efficiency</w:t>
      </w:r>
      <w:r>
        <w:rPr>
          <w:spacing w:val="-6"/>
          <w:w w:val="110"/>
        </w:rPr>
        <w:t> </w:t>
      </w:r>
      <w:r>
        <w:rPr>
          <w:spacing w:val="-2"/>
          <w:w w:val="110"/>
        </w:rPr>
        <w:t>gradients;</w:t>
      </w:r>
      <w:r>
        <w:rPr>
          <w:spacing w:val="-6"/>
          <w:w w:val="110"/>
        </w:rPr>
        <w:t> </w:t>
      </w:r>
      <w:r>
        <w:rPr>
          <w:spacing w:val="-2"/>
          <w:w w:val="110"/>
        </w:rPr>
        <w:t>con- </w:t>
      </w:r>
      <w:r>
        <w:rPr>
          <w:w w:val="110"/>
        </w:rPr>
        <w:t>versely,</w:t>
      </w:r>
      <w:r>
        <w:rPr>
          <w:w w:val="110"/>
        </w:rPr>
        <w:t> editing</w:t>
      </w:r>
      <w:r>
        <w:rPr>
          <w:w w:val="110"/>
        </w:rPr>
        <w:t> constraints</w:t>
      </w:r>
      <w:r>
        <w:rPr>
          <w:w w:val="110"/>
        </w:rPr>
        <w:t> or</w:t>
      </w:r>
      <w:r>
        <w:rPr>
          <w:w w:val="110"/>
        </w:rPr>
        <w:t> operators</w:t>
      </w:r>
      <w:r>
        <w:rPr>
          <w:w w:val="110"/>
        </w:rPr>
        <w:t> (as</w:t>
      </w:r>
      <w:r>
        <w:rPr>
          <w:w w:val="110"/>
        </w:rPr>
        <w:t> in</w:t>
      </w:r>
      <w:r>
        <w:rPr>
          <w:w w:val="110"/>
        </w:rPr>
        <w:t> planarian</w:t>
      </w:r>
      <w:r>
        <w:rPr>
          <w:w w:val="110"/>
        </w:rPr>
        <w:t> bioelectric</w:t>
      </w:r>
      <w:r>
        <w:rPr>
          <w:w w:val="110"/>
        </w:rPr>
        <w:t> reprogramming) re-tiles</w:t>
      </w:r>
      <w:r>
        <w:rPr>
          <w:w w:val="110"/>
        </w:rPr>
        <w:t> the</w:t>
      </w:r>
      <w:r>
        <w:rPr>
          <w:w w:val="110"/>
        </w:rPr>
        <w:t> landscape</w:t>
      </w:r>
      <w:r>
        <w:rPr>
          <w:w w:val="110"/>
        </w:rPr>
        <w:t> and</w:t>
      </w:r>
      <w:r>
        <w:rPr>
          <w:w w:val="110"/>
        </w:rPr>
        <w:t> shortens</w:t>
      </w:r>
      <w:r>
        <w:rPr>
          <w:w w:val="110"/>
        </w:rPr>
        <w:t> optimal</w:t>
      </w:r>
      <w:r>
        <w:rPr>
          <w:w w:val="110"/>
        </w:rPr>
        <w:t> paths.</w:t>
      </w:r>
      <w:r>
        <w:rPr>
          <w:w w:val="110"/>
        </w:rPr>
        <w:t> In</w:t>
      </w:r>
      <w:r>
        <w:rPr>
          <w:w w:val="110"/>
        </w:rPr>
        <w:t> this</w:t>
      </w:r>
      <w:r>
        <w:rPr>
          <w:w w:val="110"/>
        </w:rPr>
        <w:t> sense,</w:t>
      </w:r>
      <w:r>
        <w:rPr>
          <w:w w:val="110"/>
        </w:rPr>
        <w:t> the</w:t>
      </w:r>
      <w:r>
        <w:rPr>
          <w:w w:val="110"/>
        </w:rPr>
        <w:t> realizer</w:t>
      </w:r>
      <w:r>
        <w:rPr>
          <w:w w:val="110"/>
        </w:rPr>
        <w:t> is</w:t>
      </w:r>
      <w:r>
        <w:rPr>
          <w:w w:val="110"/>
        </w:rPr>
        <w:t> not simply</w:t>
      </w:r>
      <w:r>
        <w:rPr>
          <w:spacing w:val="-16"/>
          <w:w w:val="110"/>
        </w:rPr>
        <w:t> </w:t>
      </w:r>
      <w:r>
        <w:rPr>
          <w:w w:val="110"/>
        </w:rPr>
        <w:t>a</w:t>
      </w:r>
      <w:r>
        <w:rPr>
          <w:spacing w:val="-14"/>
          <w:w w:val="110"/>
        </w:rPr>
        <w:t> </w:t>
      </w:r>
      <w:r>
        <w:rPr>
          <w:w w:val="110"/>
        </w:rPr>
        <w:t>carrier</w:t>
      </w:r>
      <w:r>
        <w:rPr>
          <w:spacing w:val="-14"/>
          <w:w w:val="110"/>
        </w:rPr>
        <w:t> </w:t>
      </w:r>
      <w:r>
        <w:rPr>
          <w:w w:val="110"/>
        </w:rPr>
        <w:t>of</w:t>
      </w:r>
      <w:r>
        <w:rPr>
          <w:spacing w:val="-13"/>
          <w:w w:val="110"/>
        </w:rPr>
        <w:t> </w:t>
      </w:r>
      <w:r>
        <w:rPr>
          <w:w w:val="110"/>
        </w:rPr>
        <w:t>dynamics</w:t>
      </w:r>
      <w:r>
        <w:rPr>
          <w:spacing w:val="-14"/>
          <w:w w:val="110"/>
        </w:rPr>
        <w:t> </w:t>
      </w:r>
      <w:r>
        <w:rPr>
          <w:w w:val="110"/>
        </w:rPr>
        <w:t>(“just</w:t>
      </w:r>
      <w:r>
        <w:rPr>
          <w:spacing w:val="-14"/>
          <w:w w:val="110"/>
        </w:rPr>
        <w:t> </w:t>
      </w:r>
      <w:r>
        <w:rPr>
          <w:w w:val="110"/>
        </w:rPr>
        <w:t>physics”)</w:t>
      </w:r>
      <w:r>
        <w:rPr>
          <w:spacing w:val="-14"/>
          <w:w w:val="110"/>
        </w:rPr>
        <w:t> </w:t>
      </w:r>
      <w:r>
        <w:rPr>
          <w:w w:val="110"/>
        </w:rPr>
        <w:t>but</w:t>
      </w:r>
      <w:r>
        <w:rPr>
          <w:spacing w:val="-13"/>
          <w:w w:val="110"/>
        </w:rPr>
        <w:t> </w:t>
      </w:r>
      <w:r>
        <w:rPr>
          <w:w w:val="110"/>
        </w:rPr>
        <w:t>rather</w:t>
      </w:r>
      <w:r>
        <w:rPr>
          <w:spacing w:val="-14"/>
          <w:w w:val="110"/>
        </w:rPr>
        <w:t> </w:t>
      </w:r>
      <w:r>
        <w:rPr>
          <w:w w:val="110"/>
        </w:rPr>
        <w:t>the</w:t>
      </w:r>
      <w:r>
        <w:rPr>
          <w:spacing w:val="-14"/>
          <w:w w:val="110"/>
        </w:rPr>
        <w:t> </w:t>
      </w:r>
      <w:r>
        <w:rPr>
          <w:w w:val="110"/>
        </w:rPr>
        <w:t>physical</w:t>
      </w:r>
      <w:r>
        <w:rPr>
          <w:spacing w:val="-14"/>
          <w:w w:val="110"/>
        </w:rPr>
        <w:t> </w:t>
      </w:r>
      <w:r>
        <w:rPr>
          <w:w w:val="110"/>
        </w:rPr>
        <w:t>possibility</w:t>
      </w:r>
      <w:r>
        <w:rPr>
          <w:spacing w:val="-13"/>
          <w:w w:val="110"/>
        </w:rPr>
        <w:t> </w:t>
      </w:r>
      <w:r>
        <w:rPr>
          <w:w w:val="110"/>
        </w:rPr>
        <w:t>condi- </w:t>
      </w:r>
      <w:r>
        <w:rPr/>
        <w:t>tion for there being a problem and the computational means by which problem-solving </w:t>
      </w:r>
      <w:r>
        <w:rPr>
          <w:w w:val="110"/>
        </w:rPr>
        <w:t>efficiency is achieved.</w:t>
      </w:r>
    </w:p>
    <w:p>
      <w:pPr>
        <w:pStyle w:val="BodyText"/>
        <w:spacing w:line="249" w:lineRule="auto" w:before="19"/>
        <w:ind w:left="301" w:right="787" w:firstLine="298"/>
      </w:pPr>
      <w:r>
        <w:rPr>
          <w:w w:val="110"/>
        </w:rPr>
        <w:t>Therefore,</w:t>
      </w:r>
      <w:r>
        <w:rPr>
          <w:spacing w:val="-16"/>
          <w:w w:val="110"/>
        </w:rPr>
        <w:t> </w:t>
      </w:r>
      <w:r>
        <w:rPr>
          <w:w w:val="110"/>
        </w:rPr>
        <w:t>the</w:t>
      </w:r>
      <w:r>
        <w:rPr>
          <w:spacing w:val="-14"/>
          <w:w w:val="110"/>
        </w:rPr>
        <w:t> </w:t>
      </w:r>
      <w:r>
        <w:rPr>
          <w:w w:val="110"/>
        </w:rPr>
        <w:t>current</w:t>
      </w:r>
      <w:r>
        <w:rPr>
          <w:spacing w:val="-14"/>
          <w:w w:val="110"/>
        </w:rPr>
        <w:t> </w:t>
      </w:r>
      <w:r>
        <w:rPr>
          <w:w w:val="110"/>
        </w:rPr>
        <w:t>paper</w:t>
      </w:r>
      <w:r>
        <w:rPr>
          <w:spacing w:val="-13"/>
          <w:w w:val="110"/>
        </w:rPr>
        <w:t> </w:t>
      </w:r>
      <w:r>
        <w:rPr>
          <w:w w:val="110"/>
        </w:rPr>
        <w:t>serves,</w:t>
      </w:r>
      <w:r>
        <w:rPr>
          <w:spacing w:val="-14"/>
          <w:w w:val="110"/>
        </w:rPr>
        <w:t> </w:t>
      </w:r>
      <w:r>
        <w:rPr>
          <w:w w:val="110"/>
        </w:rPr>
        <w:t>fundamentally,</w:t>
      </w:r>
      <w:r>
        <w:rPr>
          <w:spacing w:val="-14"/>
          <w:w w:val="110"/>
        </w:rPr>
        <w:t> </w:t>
      </w:r>
      <w:r>
        <w:rPr>
          <w:w w:val="110"/>
        </w:rPr>
        <w:t>as</w:t>
      </w:r>
      <w:r>
        <w:rPr>
          <w:spacing w:val="-14"/>
          <w:w w:val="110"/>
        </w:rPr>
        <w:t> </w:t>
      </w:r>
      <w:r>
        <w:rPr>
          <w:w w:val="110"/>
        </w:rPr>
        <w:t>a</w:t>
      </w:r>
      <w:r>
        <w:rPr>
          <w:spacing w:val="-13"/>
          <w:w w:val="110"/>
        </w:rPr>
        <w:t> </w:t>
      </w:r>
      <w:r>
        <w:rPr>
          <w:w w:val="110"/>
        </w:rPr>
        <w:t>challenge:</w:t>
      </w:r>
      <w:r>
        <w:rPr>
          <w:spacing w:val="-14"/>
          <w:w w:val="110"/>
        </w:rPr>
        <w:t> </w:t>
      </w:r>
      <w:r>
        <w:rPr>
          <w:i/>
          <w:iCs/>
          <w:w w:val="110"/>
        </w:rPr>
        <w:t>if</w:t>
      </w:r>
      <w:r>
        <w:rPr>
          <w:i/>
          <w:iCs/>
          <w:spacing w:val="-14"/>
          <w:w w:val="110"/>
        </w:rPr>
        <w:t> </w:t>
      </w:r>
      <w:r>
        <w:rPr>
          <w:i/>
          <w:iCs/>
          <w:w w:val="110"/>
        </w:rPr>
        <w:t>what</w:t>
      </w:r>
      <w:r>
        <w:rPr>
          <w:i/>
          <w:iCs/>
          <w:spacing w:val="-14"/>
          <w:w w:val="110"/>
        </w:rPr>
        <w:t> </w:t>
      </w:r>
      <w:r>
        <w:rPr>
          <w:i/>
          <w:iCs/>
          <w:w w:val="110"/>
        </w:rPr>
        <w:t>is</w:t>
      </w:r>
      <w:r>
        <w:rPr>
          <w:i/>
          <w:iCs/>
          <w:spacing w:val="-13"/>
          <w:w w:val="110"/>
        </w:rPr>
        <w:t> </w:t>
      </w:r>
      <w:r>
        <w:rPr>
          <w:i/>
          <w:iCs/>
          <w:w w:val="110"/>
        </w:rPr>
        <w:t>made measurable</w:t>
      </w:r>
      <w:r>
        <w:rPr>
          <w:i/>
          <w:iCs/>
          <w:spacing w:val="-14"/>
          <w:w w:val="110"/>
        </w:rPr>
        <w:t> </w:t>
      </w:r>
      <w:r>
        <w:rPr>
          <w:i/>
          <w:iCs/>
          <w:w w:val="110"/>
        </w:rPr>
        <w:t>and</w:t>
      </w:r>
      <w:r>
        <w:rPr>
          <w:i/>
          <w:iCs/>
          <w:spacing w:val="-13"/>
          <w:w w:val="110"/>
        </w:rPr>
        <w:t> </w:t>
      </w:r>
      <w:r>
        <w:rPr>
          <w:i/>
          <w:iCs/>
          <w:w w:val="110"/>
        </w:rPr>
        <w:t>quantifiable</w:t>
      </w:r>
      <w:r>
        <w:rPr>
          <w:i/>
          <w:iCs/>
          <w:spacing w:val="-13"/>
          <w:w w:val="110"/>
        </w:rPr>
        <w:t> </w:t>
      </w:r>
      <w:r>
        <w:rPr>
          <w:i/>
          <w:iCs/>
          <w:w w:val="110"/>
        </w:rPr>
        <w:t>here</w:t>
      </w:r>
      <w:r>
        <w:rPr>
          <w:i/>
          <w:iCs/>
          <w:spacing w:val="-13"/>
          <w:w w:val="110"/>
        </w:rPr>
        <w:t> </w:t>
      </w:r>
      <w:r>
        <w:rPr>
          <w:i/>
          <w:iCs/>
          <w:w w:val="110"/>
        </w:rPr>
        <w:t>is</w:t>
      </w:r>
      <w:r>
        <w:rPr>
          <w:i/>
          <w:iCs/>
          <w:spacing w:val="-13"/>
          <w:w w:val="110"/>
        </w:rPr>
        <w:t> </w:t>
      </w:r>
      <w:r>
        <w:rPr>
          <w:i/>
          <w:iCs/>
          <w:w w:val="110"/>
        </w:rPr>
        <w:t>not</w:t>
      </w:r>
      <w:r>
        <w:rPr>
          <w:i/>
          <w:iCs/>
          <w:spacing w:val="-13"/>
          <w:w w:val="110"/>
        </w:rPr>
        <w:t> </w:t>
      </w:r>
      <w:r>
        <w:rPr>
          <w:i/>
          <w:iCs/>
          <w:w w:val="110"/>
        </w:rPr>
        <w:t>cognition,</w:t>
      </w:r>
      <w:r>
        <w:rPr>
          <w:i/>
          <w:iCs/>
          <w:spacing w:val="-13"/>
          <w:w w:val="110"/>
        </w:rPr>
        <w:t> </w:t>
      </w:r>
      <w:r>
        <w:rPr>
          <w:i/>
          <w:iCs/>
          <w:w w:val="110"/>
        </w:rPr>
        <w:t>then</w:t>
      </w:r>
      <w:r>
        <w:rPr>
          <w:i/>
          <w:iCs/>
          <w:spacing w:val="-13"/>
          <w:w w:val="110"/>
        </w:rPr>
        <w:t> </w:t>
      </w:r>
      <w:r>
        <w:rPr>
          <w:i/>
          <w:iCs/>
          <w:w w:val="110"/>
        </w:rPr>
        <w:t>what</w:t>
      </w:r>
      <w:r>
        <w:rPr>
          <w:i/>
          <w:iCs/>
          <w:spacing w:val="-13"/>
          <w:w w:val="110"/>
        </w:rPr>
        <w:t> </w:t>
      </w:r>
      <w:r>
        <w:rPr>
          <w:i/>
          <w:iCs/>
          <w:w w:val="110"/>
        </w:rPr>
        <w:t>is?</w:t>
      </w:r>
      <w:r>
        <w:rPr>
          <w:i/>
          <w:iCs/>
          <w:spacing w:val="-1"/>
          <w:w w:val="110"/>
        </w:rPr>
        <w:t> </w:t>
      </w:r>
      <w:r>
        <w:rPr>
          <w:w w:val="110"/>
        </w:rPr>
        <w:t>We</w:t>
      </w:r>
      <w:r>
        <w:rPr>
          <w:spacing w:val="-14"/>
          <w:w w:val="110"/>
        </w:rPr>
        <w:t> </w:t>
      </w:r>
      <w:r>
        <w:rPr>
          <w:w w:val="110"/>
        </w:rPr>
        <w:t>re-examined</w:t>
      </w:r>
      <w:r>
        <w:rPr>
          <w:spacing w:val="-14"/>
          <w:w w:val="110"/>
        </w:rPr>
        <w:t> </w:t>
      </w:r>
      <w:r>
        <w:rPr>
          <w:w w:val="110"/>
        </w:rPr>
        <w:t>the diverse</w:t>
      </w:r>
      <w:r>
        <w:rPr>
          <w:spacing w:val="-10"/>
          <w:w w:val="110"/>
        </w:rPr>
        <w:t> </w:t>
      </w:r>
      <w:r>
        <w:rPr>
          <w:w w:val="110"/>
        </w:rPr>
        <w:t>intelligence</w:t>
      </w:r>
      <w:r>
        <w:rPr>
          <w:spacing w:val="-10"/>
          <w:w w:val="110"/>
        </w:rPr>
        <w:t> </w:t>
      </w:r>
      <w:r>
        <w:rPr>
          <w:w w:val="110"/>
        </w:rPr>
        <w:t>research</w:t>
      </w:r>
      <w:r>
        <w:rPr>
          <w:spacing w:val="-10"/>
          <w:w w:val="110"/>
        </w:rPr>
        <w:t> </w:t>
      </w:r>
      <w:r>
        <w:rPr>
          <w:w w:val="110"/>
        </w:rPr>
        <w:t>program</w:t>
      </w:r>
      <w:r>
        <w:rPr>
          <w:spacing w:val="-10"/>
          <w:w w:val="110"/>
        </w:rPr>
        <w:t> </w:t>
      </w:r>
      <w:r>
        <w:rPr>
          <w:w w:val="110"/>
        </w:rPr>
        <w:t>(</w:t>
      </w:r>
      <w:hyperlink w:history="true" w:anchor="_bookmark106">
        <w:r>
          <w:rPr>
            <w:color w:val="0000FF"/>
            <w:w w:val="110"/>
          </w:rPr>
          <w:t>Lyon</w:t>
        </w:r>
        <w:r>
          <w:rPr>
            <w:color w:val="0000FF"/>
            <w:spacing w:val="-10"/>
            <w:w w:val="110"/>
          </w:rPr>
          <w:t> </w:t>
        </w:r>
        <w:r>
          <w:rPr>
            <w:color w:val="0000FF"/>
            <w:w w:val="110"/>
          </w:rPr>
          <w:t>et</w:t>
        </w:r>
        <w:r>
          <w:rPr>
            <w:color w:val="0000FF"/>
            <w:spacing w:val="-10"/>
            <w:w w:val="110"/>
          </w:rPr>
          <w:t> </w:t>
        </w:r>
        <w:r>
          <w:rPr>
            <w:color w:val="0000FF"/>
            <w:w w:val="110"/>
          </w:rPr>
          <w:t>al.</w:t>
        </w:r>
      </w:hyperlink>
      <w:r>
        <w:rPr>
          <w:color w:val="0000FF"/>
          <w:spacing w:val="-10"/>
          <w:w w:val="110"/>
        </w:rPr>
        <w:t> </w:t>
      </w:r>
      <w:hyperlink w:history="true" w:anchor="_bookmark106">
        <w:r>
          <w:rPr>
            <w:color w:val="0000FF"/>
            <w:w w:val="110"/>
          </w:rPr>
          <w:t>2021</w:t>
        </w:r>
      </w:hyperlink>
      <w:r>
        <w:rPr>
          <w:w w:val="110"/>
        </w:rPr>
        <w:t>;</w:t>
      </w:r>
      <w:r>
        <w:rPr>
          <w:spacing w:val="-10"/>
          <w:w w:val="110"/>
        </w:rPr>
        <w:t> </w:t>
      </w:r>
      <w:hyperlink w:history="true" w:anchor="_bookmark107">
        <w:r>
          <w:rPr>
            <w:color w:val="0000FF"/>
            <w:w w:val="110"/>
          </w:rPr>
          <w:t>Levin</w:t>
        </w:r>
        <w:r>
          <w:rPr>
            <w:color w:val="0000FF"/>
            <w:spacing w:val="-10"/>
            <w:w w:val="110"/>
          </w:rPr>
          <w:t> </w:t>
        </w:r>
        <w:r>
          <w:rPr>
            <w:color w:val="0000FF"/>
            <w:w w:val="110"/>
          </w:rPr>
          <w:t>et</w:t>
        </w:r>
        <w:r>
          <w:rPr>
            <w:color w:val="0000FF"/>
            <w:spacing w:val="-10"/>
            <w:w w:val="110"/>
          </w:rPr>
          <w:t> </w:t>
        </w:r>
        <w:r>
          <w:rPr>
            <w:color w:val="0000FF"/>
            <w:w w:val="110"/>
          </w:rPr>
          <w:t>al.</w:t>
        </w:r>
      </w:hyperlink>
      <w:r>
        <w:rPr>
          <w:color w:val="0000FF"/>
          <w:spacing w:val="-10"/>
          <w:w w:val="110"/>
        </w:rPr>
        <w:t> </w:t>
      </w:r>
      <w:hyperlink w:history="true" w:anchor="_bookmark107">
        <w:r>
          <w:rPr>
            <w:color w:val="0000FF"/>
            <w:w w:val="110"/>
          </w:rPr>
          <w:t>2021</w:t>
        </w:r>
      </w:hyperlink>
      <w:r>
        <w:rPr>
          <w:w w:val="110"/>
        </w:rPr>
        <w:t>;</w:t>
      </w:r>
      <w:r>
        <w:rPr>
          <w:spacing w:val="-10"/>
          <w:w w:val="110"/>
        </w:rPr>
        <w:t> </w:t>
      </w:r>
      <w:hyperlink w:history="true" w:anchor="_bookmark69">
        <w:r>
          <w:rPr>
            <w:color w:val="0000FF"/>
            <w:w w:val="110"/>
          </w:rPr>
          <w:t>Fields</w:t>
        </w:r>
        <w:r>
          <w:rPr>
            <w:color w:val="0000FF"/>
            <w:spacing w:val="-10"/>
            <w:w w:val="110"/>
          </w:rPr>
          <w:t> </w:t>
        </w:r>
        <w:r>
          <w:rPr>
            <w:color w:val="0000FF"/>
            <w:w w:val="110"/>
          </w:rPr>
          <w:t>and</w:t>
        </w:r>
      </w:hyperlink>
      <w:r>
        <w:rPr>
          <w:color w:val="0000FF"/>
          <w:w w:val="110"/>
        </w:rPr>
        <w:t> </w:t>
      </w:r>
      <w:hyperlink w:history="true" w:anchor="_bookmark69">
        <w:r>
          <w:rPr>
            <w:color w:val="0000FF"/>
            <w:w w:val="110"/>
          </w:rPr>
          <w:t>Levin</w:t>
        </w:r>
      </w:hyperlink>
      <w:r>
        <w:rPr>
          <w:color w:val="0000FF"/>
          <w:w w:val="110"/>
        </w:rPr>
        <w:t> </w:t>
      </w:r>
      <w:hyperlink w:history="true" w:anchor="_bookmark69">
        <w:r>
          <w:rPr>
            <w:color w:val="0000FF"/>
            <w:w w:val="110"/>
          </w:rPr>
          <w:t>2022</w:t>
        </w:r>
      </w:hyperlink>
      <w:r>
        <w:rPr>
          <w:w w:val="110"/>
        </w:rPr>
        <w:t>;</w:t>
      </w:r>
      <w:r>
        <w:rPr>
          <w:w w:val="110"/>
        </w:rPr>
        <w:t> </w:t>
      </w:r>
      <w:hyperlink w:history="true" w:anchor="_bookmark99">
        <w:r>
          <w:rPr>
            <w:color w:val="0000FF"/>
            <w:w w:val="110"/>
          </w:rPr>
          <w:t>Levin</w:t>
        </w:r>
      </w:hyperlink>
      <w:r>
        <w:rPr>
          <w:color w:val="0000FF"/>
          <w:w w:val="110"/>
        </w:rPr>
        <w:t> </w:t>
      </w:r>
      <w:hyperlink w:history="true" w:anchor="_bookmark99">
        <w:r>
          <w:rPr>
            <w:color w:val="0000FF"/>
            <w:w w:val="110"/>
          </w:rPr>
          <w:t>2022</w:t>
        </w:r>
      </w:hyperlink>
      <w:r>
        <w:rPr>
          <w:w w:val="110"/>
        </w:rPr>
        <w:t>;</w:t>
      </w:r>
      <w:r>
        <w:rPr>
          <w:w w:val="110"/>
        </w:rPr>
        <w:t> </w:t>
      </w:r>
      <w:hyperlink w:history="true" w:anchor="_bookmark94">
        <w:r>
          <w:rPr>
            <w:color w:val="0000FF"/>
            <w:w w:val="110"/>
          </w:rPr>
          <w:t>Lyon</w:t>
        </w:r>
        <w:r>
          <w:rPr>
            <w:color w:val="0000FF"/>
            <w:w w:val="110"/>
          </w:rPr>
          <w:t> and</w:t>
        </w:r>
        <w:r>
          <w:rPr>
            <w:color w:val="0000FF"/>
            <w:w w:val="110"/>
          </w:rPr>
          <w:t> Cheng</w:t>
        </w:r>
      </w:hyperlink>
      <w:r>
        <w:rPr>
          <w:color w:val="0000FF"/>
          <w:w w:val="110"/>
        </w:rPr>
        <w:t> </w:t>
      </w:r>
      <w:hyperlink w:history="true" w:anchor="_bookmark94">
        <w:r>
          <w:rPr>
            <w:color w:val="0000FF"/>
            <w:w w:val="110"/>
          </w:rPr>
          <w:t>2023</w:t>
        </w:r>
      </w:hyperlink>
      <w:r>
        <w:rPr>
          <w:w w:val="110"/>
        </w:rPr>
        <w:t>;</w:t>
      </w:r>
      <w:r>
        <w:rPr>
          <w:w w:val="110"/>
        </w:rPr>
        <w:t> </w:t>
      </w:r>
      <w:hyperlink w:history="true" w:anchor="_bookmark100">
        <w:r>
          <w:rPr>
            <w:color w:val="0000FF"/>
            <w:w w:val="110"/>
          </w:rPr>
          <w:t>Levin</w:t>
        </w:r>
      </w:hyperlink>
      <w:r>
        <w:rPr>
          <w:color w:val="0000FF"/>
          <w:w w:val="110"/>
        </w:rPr>
        <w:t> </w:t>
      </w:r>
      <w:hyperlink w:history="true" w:anchor="_bookmark100">
        <w:r>
          <w:rPr>
            <w:color w:val="0000FF"/>
            <w:w w:val="110"/>
          </w:rPr>
          <w:t>2023a</w:t>
        </w:r>
      </w:hyperlink>
      <w:r>
        <w:rPr>
          <w:w w:val="110"/>
        </w:rPr>
        <w:t>)</w:t>
      </w:r>
      <w:r>
        <w:rPr>
          <w:w w:val="110"/>
        </w:rPr>
        <w:t> through</w:t>
      </w:r>
      <w:r>
        <w:rPr>
          <w:w w:val="110"/>
        </w:rPr>
        <w:t> the</w:t>
      </w:r>
      <w:r>
        <w:rPr>
          <w:w w:val="110"/>
        </w:rPr>
        <w:t> lens</w:t>
      </w:r>
      <w:r>
        <w:rPr>
          <w:w w:val="110"/>
        </w:rPr>
        <w:t> of combinatorial</w:t>
      </w:r>
      <w:r>
        <w:rPr>
          <w:w w:val="110"/>
        </w:rPr>
        <w:t> search</w:t>
      </w:r>
      <w:r>
        <w:rPr>
          <w:w w:val="110"/>
        </w:rPr>
        <w:t> theory.</w:t>
      </w:r>
      <w:r>
        <w:rPr>
          <w:w w:val="110"/>
        </w:rPr>
        <w:t> After</w:t>
      </w:r>
      <w:r>
        <w:rPr>
          <w:w w:val="110"/>
        </w:rPr>
        <w:t> a</w:t>
      </w:r>
      <w:r>
        <w:rPr>
          <w:w w:val="110"/>
        </w:rPr>
        <w:t> conceptual</w:t>
      </w:r>
      <w:r>
        <w:rPr>
          <w:w w:val="110"/>
        </w:rPr>
        <w:t> roadmap</w:t>
      </w:r>
      <w:r>
        <w:rPr>
          <w:w w:val="110"/>
        </w:rPr>
        <w:t> in</w:t>
      </w:r>
      <w:r>
        <w:rPr>
          <w:w w:val="110"/>
        </w:rPr>
        <w:t> Section</w:t>
      </w:r>
      <w:r>
        <w:rPr>
          <w:w w:val="110"/>
        </w:rPr>
        <w:t> </w:t>
      </w:r>
      <w:hyperlink w:history="true" w:anchor="_bookmark4">
        <w:r>
          <w:rPr>
            <w:color w:val="0000FF"/>
            <w:w w:val="110"/>
          </w:rPr>
          <w:t>3</w:t>
        </w:r>
      </w:hyperlink>
      <w:r>
        <w:rPr>
          <w:w w:val="110"/>
        </w:rPr>
        <w:t>,</w:t>
      </w:r>
      <w:r>
        <w:rPr>
          <w:w w:val="110"/>
        </w:rPr>
        <w:t> Section</w:t>
      </w:r>
      <w:r>
        <w:rPr>
          <w:w w:val="110"/>
        </w:rPr>
        <w:t> </w:t>
      </w:r>
      <w:hyperlink w:history="true" w:anchor="_bookmark5">
        <w:r>
          <w:rPr>
            <w:color w:val="0000FF"/>
            <w:w w:val="110"/>
          </w:rPr>
          <w:t>4</w:t>
        </w:r>
      </w:hyperlink>
      <w:r>
        <w:rPr>
          <w:color w:val="0000FF"/>
          <w:w w:val="110"/>
        </w:rPr>
        <w:t> </w:t>
      </w:r>
      <w:r>
        <w:rPr>
          <w:w w:val="110"/>
        </w:rPr>
        <w:t>in- troduced</w:t>
      </w:r>
      <w:r>
        <w:rPr>
          <w:spacing w:val="-14"/>
          <w:w w:val="110"/>
        </w:rPr>
        <w:t> </w:t>
      </w:r>
      <w:r>
        <w:rPr>
          <w:w w:val="110"/>
        </w:rPr>
        <w:t>a</w:t>
      </w:r>
      <w:r>
        <w:rPr>
          <w:w w:val="110"/>
        </w:rPr>
        <w:t> scale-agnostic</w:t>
      </w:r>
      <w:r>
        <w:rPr>
          <w:w w:val="110"/>
        </w:rPr>
        <w:t> quintuple</w:t>
      </w:r>
      <w:r>
        <w:rPr>
          <w:w w:val="110"/>
        </w:rPr>
        <w:t> </w:t>
      </w:r>
      <w:r>
        <w:rPr>
          <w:i/>
          <w:iCs/>
          <w:w w:val="110"/>
        </w:rPr>
        <w:t>P</w:t>
      </w:r>
      <w:r>
        <w:rPr>
          <w:i/>
          <w:iCs/>
          <w:spacing w:val="40"/>
          <w:w w:val="110"/>
        </w:rPr>
        <w:t> </w:t>
      </w:r>
      <w:r>
        <w:rPr>
          <w:w w:val="110"/>
        </w:rPr>
        <w:t>=</w:t>
      </w:r>
      <w:r>
        <w:rPr>
          <w:w w:val="110"/>
        </w:rPr>
        <w:t> </w:t>
      </w:r>
      <w:r>
        <w:rPr>
          <w:rFonts w:ascii="Apple Symbols" w:hAnsi="Apple Symbols" w:cs="Apple Symbols" w:eastAsia="Apple Symbols"/>
          <w:w w:val="110"/>
        </w:rPr>
        <w:t>⟨</w:t>
      </w:r>
      <w:r>
        <w:rPr>
          <w:i/>
          <w:iCs/>
          <w:w w:val="110"/>
        </w:rPr>
        <w:t>S,</w:t>
      </w:r>
      <w:r>
        <w:rPr>
          <w:i/>
          <w:iCs/>
          <w:spacing w:val="-14"/>
          <w:w w:val="110"/>
        </w:rPr>
        <w:t> </w:t>
      </w:r>
      <w:r>
        <w:rPr>
          <w:i/>
          <w:iCs/>
          <w:w w:val="110"/>
        </w:rPr>
        <w:t>O,</w:t>
      </w:r>
      <w:r>
        <w:rPr>
          <w:i/>
          <w:iCs/>
          <w:spacing w:val="-14"/>
          <w:w w:val="110"/>
        </w:rPr>
        <w:t> </w:t>
      </w:r>
      <w:r>
        <w:rPr>
          <w:i/>
          <w:iCs/>
          <w:w w:val="110"/>
        </w:rPr>
        <w:t>C,</w:t>
      </w:r>
      <w:r>
        <w:rPr>
          <w:i/>
          <w:iCs/>
          <w:spacing w:val="-14"/>
          <w:w w:val="110"/>
        </w:rPr>
        <w:t> </w:t>
      </w:r>
      <w:r>
        <w:rPr>
          <w:i/>
          <w:iCs/>
          <w:w w:val="110"/>
        </w:rPr>
        <w:t>E,</w:t>
      </w:r>
      <w:r>
        <w:rPr>
          <w:i/>
          <w:iCs/>
          <w:spacing w:val="-13"/>
          <w:w w:val="110"/>
        </w:rPr>
        <w:t> </w:t>
      </w:r>
      <w:r>
        <w:rPr>
          <w:i/>
          <w:iCs/>
          <w:w w:val="110"/>
        </w:rPr>
        <w:t>H</w:t>
      </w:r>
      <w:r>
        <w:rPr>
          <w:rFonts w:ascii="Apple Symbols" w:hAnsi="Apple Symbols" w:cs="Apple Symbols" w:eastAsia="Apple Symbols"/>
          <w:w w:val="110"/>
        </w:rPr>
        <w:t>⟩ </w:t>
      </w:r>
      <w:r>
        <w:rPr>
          <w:w w:val="110"/>
        </w:rPr>
        <w:t>that</w:t>
      </w:r>
      <w:r>
        <w:rPr>
          <w:w w:val="110"/>
        </w:rPr>
        <w:t> reformulates</w:t>
      </w:r>
      <w:r>
        <w:rPr>
          <w:w w:val="110"/>
        </w:rPr>
        <w:t> classical </w:t>
      </w:r>
      <w:r>
        <w:rPr/>
        <w:t>problem-space</w:t>
      </w:r>
      <w:r>
        <w:rPr>
          <w:spacing w:val="40"/>
        </w:rPr>
        <w:t> </w:t>
      </w:r>
      <w:r>
        <w:rPr/>
        <w:t>analysis</w:t>
      </w:r>
      <w:r>
        <w:rPr>
          <w:spacing w:val="40"/>
        </w:rPr>
        <w:t> </w:t>
      </w:r>
      <w:r>
        <w:rPr/>
        <w:t>so</w:t>
      </w:r>
      <w:r>
        <w:rPr>
          <w:spacing w:val="40"/>
        </w:rPr>
        <w:t> </w:t>
      </w:r>
      <w:r>
        <w:rPr/>
        <w:t>that</w:t>
      </w:r>
      <w:r>
        <w:rPr>
          <w:spacing w:val="40"/>
        </w:rPr>
        <w:t> </w:t>
      </w:r>
      <w:r>
        <w:rPr/>
        <w:t>constraints,</w:t>
      </w:r>
      <w:r>
        <w:rPr>
          <w:spacing w:val="40"/>
        </w:rPr>
        <w:t> </w:t>
      </w:r>
      <w:r>
        <w:rPr/>
        <w:t>evaluation</w:t>
      </w:r>
      <w:r>
        <w:rPr>
          <w:spacing w:val="40"/>
        </w:rPr>
        <w:t> </w:t>
      </w:r>
      <w:r>
        <w:rPr/>
        <w:t>functionals,</w:t>
      </w:r>
      <w:r>
        <w:rPr>
          <w:spacing w:val="40"/>
        </w:rPr>
        <w:t> </w:t>
      </w:r>
      <w:r>
        <w:rPr/>
        <w:t>and</w:t>
      </w:r>
      <w:r>
        <w:rPr>
          <w:spacing w:val="40"/>
        </w:rPr>
        <w:t> </w:t>
      </w:r>
      <w:r>
        <w:rPr/>
        <w:t>predictive</w:t>
      </w:r>
      <w:r>
        <w:rPr>
          <w:spacing w:val="40"/>
        </w:rPr>
        <w:t> </w:t>
      </w:r>
      <w:r>
        <w:rPr/>
        <w:t>hori- </w:t>
      </w:r>
      <w:r>
        <w:rPr>
          <w:w w:val="110"/>
        </w:rPr>
        <w:t>zons</w:t>
      </w:r>
      <w:r>
        <w:rPr>
          <w:spacing w:val="-10"/>
          <w:w w:val="110"/>
        </w:rPr>
        <w:t> </w:t>
      </w:r>
      <w:r>
        <w:rPr>
          <w:w w:val="110"/>
        </w:rPr>
        <w:t>are</w:t>
      </w:r>
      <w:r>
        <w:rPr>
          <w:spacing w:val="-11"/>
          <w:w w:val="110"/>
        </w:rPr>
        <w:t> </w:t>
      </w:r>
      <w:r>
        <w:rPr>
          <w:w w:val="110"/>
        </w:rPr>
        <w:t>included</w:t>
      </w:r>
      <w:r>
        <w:rPr>
          <w:spacing w:val="-10"/>
          <w:w w:val="110"/>
        </w:rPr>
        <w:t> </w:t>
      </w:r>
      <w:r>
        <w:rPr>
          <w:w w:val="110"/>
        </w:rPr>
        <w:t>besides</w:t>
      </w:r>
      <w:r>
        <w:rPr>
          <w:spacing w:val="-11"/>
          <w:w w:val="110"/>
        </w:rPr>
        <w:t> </w:t>
      </w:r>
      <w:r>
        <w:rPr>
          <w:w w:val="110"/>
        </w:rPr>
        <w:t>states</w:t>
      </w:r>
      <w:r>
        <w:rPr>
          <w:spacing w:val="-10"/>
          <w:w w:val="110"/>
        </w:rPr>
        <w:t> </w:t>
      </w:r>
      <w:r>
        <w:rPr>
          <w:w w:val="110"/>
        </w:rPr>
        <w:t>and</w:t>
      </w:r>
      <w:r>
        <w:rPr>
          <w:spacing w:val="-11"/>
          <w:w w:val="110"/>
        </w:rPr>
        <w:t> </w:t>
      </w:r>
      <w:r>
        <w:rPr>
          <w:w w:val="110"/>
        </w:rPr>
        <w:t>operators.</w:t>
      </w:r>
      <w:r>
        <w:rPr>
          <w:spacing w:val="-10"/>
          <w:w w:val="110"/>
        </w:rPr>
        <w:t> </w:t>
      </w:r>
      <w:r>
        <w:rPr>
          <w:w w:val="110"/>
        </w:rPr>
        <w:t>On</w:t>
      </w:r>
      <w:r>
        <w:rPr>
          <w:spacing w:val="-11"/>
          <w:w w:val="110"/>
        </w:rPr>
        <w:t> </w:t>
      </w:r>
      <w:r>
        <w:rPr>
          <w:w w:val="110"/>
        </w:rPr>
        <w:t>that</w:t>
      </w:r>
      <w:r>
        <w:rPr>
          <w:spacing w:val="-10"/>
          <w:w w:val="110"/>
        </w:rPr>
        <w:t> </w:t>
      </w:r>
      <w:r>
        <w:rPr>
          <w:w w:val="110"/>
        </w:rPr>
        <w:t>foundation,</w:t>
      </w:r>
      <w:r>
        <w:rPr>
          <w:spacing w:val="-11"/>
          <w:w w:val="110"/>
        </w:rPr>
        <w:t> </w:t>
      </w:r>
      <w:r>
        <w:rPr>
          <w:w w:val="110"/>
        </w:rPr>
        <w:t>we</w:t>
      </w:r>
      <w:r>
        <w:rPr>
          <w:spacing w:val="-10"/>
          <w:w w:val="110"/>
        </w:rPr>
        <w:t> </w:t>
      </w:r>
      <w:r>
        <w:rPr>
          <w:w w:val="110"/>
        </w:rPr>
        <w:t>defined</w:t>
      </w:r>
      <w:r>
        <w:rPr>
          <w:spacing w:val="-11"/>
          <w:w w:val="110"/>
        </w:rPr>
        <w:t> </w:t>
      </w:r>
      <w:r>
        <w:rPr>
          <w:w w:val="110"/>
        </w:rPr>
        <w:t>search efficiency,</w:t>
      </w:r>
      <w:r>
        <w:rPr>
          <w:spacing w:val="-5"/>
          <w:w w:val="110"/>
        </w:rPr>
        <w:t> </w:t>
      </w:r>
      <w:r>
        <w:rPr>
          <w:i/>
          <w:iCs/>
          <w:w w:val="110"/>
        </w:rPr>
        <w:t>K</w:t>
      </w:r>
      <w:r>
        <w:rPr>
          <w:w w:val="110"/>
        </w:rPr>
        <w:t>,</w:t>
      </w:r>
      <w:r>
        <w:rPr>
          <w:spacing w:val="-4"/>
          <w:w w:val="110"/>
        </w:rPr>
        <w:t> </w:t>
      </w:r>
      <w:r>
        <w:rPr>
          <w:w w:val="110"/>
        </w:rPr>
        <w:t>as</w:t>
      </w:r>
      <w:r>
        <w:rPr>
          <w:spacing w:val="-5"/>
          <w:w w:val="110"/>
        </w:rPr>
        <w:t> </w:t>
      </w:r>
      <w:r>
        <w:rPr>
          <w:w w:val="110"/>
        </w:rPr>
        <w:t>the</w:t>
      </w:r>
      <w:r>
        <w:rPr>
          <w:spacing w:val="-4"/>
          <w:w w:val="110"/>
        </w:rPr>
        <w:t> </w:t>
      </w:r>
      <w:r>
        <w:rPr>
          <w:w w:val="110"/>
        </w:rPr>
        <w:t>logarithmic</w:t>
      </w:r>
      <w:r>
        <w:rPr>
          <w:spacing w:val="-5"/>
          <w:w w:val="110"/>
        </w:rPr>
        <w:t> </w:t>
      </w:r>
      <w:r>
        <w:rPr>
          <w:w w:val="110"/>
        </w:rPr>
        <w:t>ratio</w:t>
      </w:r>
      <w:r>
        <w:rPr>
          <w:spacing w:val="-4"/>
          <w:w w:val="110"/>
        </w:rPr>
        <w:t> </w:t>
      </w:r>
      <w:r>
        <w:rPr>
          <w:w w:val="110"/>
        </w:rPr>
        <w:t>of</w:t>
      </w:r>
      <w:r>
        <w:rPr>
          <w:spacing w:val="-5"/>
          <w:w w:val="110"/>
        </w:rPr>
        <w:t> </w:t>
      </w:r>
      <w:r>
        <w:rPr>
          <w:w w:val="110"/>
        </w:rPr>
        <w:t>the</w:t>
      </w:r>
      <w:r>
        <w:rPr>
          <w:spacing w:val="-4"/>
          <w:w w:val="110"/>
        </w:rPr>
        <w:t> </w:t>
      </w:r>
      <w:r>
        <w:rPr>
          <w:w w:val="110"/>
        </w:rPr>
        <w:t>expected</w:t>
      </w:r>
      <w:r>
        <w:rPr>
          <w:spacing w:val="-5"/>
          <w:w w:val="110"/>
        </w:rPr>
        <w:t> </w:t>
      </w:r>
      <w:r>
        <w:rPr>
          <w:w w:val="110"/>
        </w:rPr>
        <w:t>cost</w:t>
      </w:r>
      <w:r>
        <w:rPr>
          <w:spacing w:val="-5"/>
          <w:w w:val="110"/>
        </w:rPr>
        <w:t> </w:t>
      </w:r>
      <w:r>
        <w:rPr>
          <w:w w:val="110"/>
        </w:rPr>
        <w:t>of</w:t>
      </w:r>
      <w:r>
        <w:rPr>
          <w:spacing w:val="-4"/>
          <w:w w:val="110"/>
        </w:rPr>
        <w:t> </w:t>
      </w:r>
      <w:r>
        <w:rPr>
          <w:w w:val="110"/>
        </w:rPr>
        <w:t>a</w:t>
      </w:r>
      <w:r>
        <w:rPr>
          <w:spacing w:val="-4"/>
          <w:w w:val="110"/>
        </w:rPr>
        <w:t> </w:t>
      </w:r>
      <w:r>
        <w:rPr>
          <w:w w:val="110"/>
        </w:rPr>
        <w:t>blind</w:t>
      </w:r>
      <w:r>
        <w:rPr>
          <w:spacing w:val="-4"/>
          <w:w w:val="110"/>
        </w:rPr>
        <w:t> </w:t>
      </w:r>
      <w:r>
        <w:rPr>
          <w:w w:val="110"/>
        </w:rPr>
        <w:t>random</w:t>
      </w:r>
      <w:r>
        <w:rPr>
          <w:spacing w:val="-5"/>
          <w:w w:val="110"/>
        </w:rPr>
        <w:t> </w:t>
      </w:r>
      <w:r>
        <w:rPr>
          <w:w w:val="110"/>
        </w:rPr>
        <w:t>walk</w:t>
      </w:r>
      <w:r>
        <w:rPr>
          <w:spacing w:val="-5"/>
          <w:w w:val="110"/>
        </w:rPr>
        <w:t> to</w:t>
      </w:r>
    </w:p>
    <w:p>
      <w:pPr>
        <w:pStyle w:val="BodyText"/>
        <w:spacing w:after="0" w:line="249" w:lineRule="auto"/>
        <w:sectPr>
          <w:pgSz w:w="11910" w:h="16840"/>
          <w:pgMar w:header="0" w:footer="3734" w:top="1360" w:bottom="3920" w:left="1700" w:right="1700"/>
        </w:sectPr>
      </w:pPr>
    </w:p>
    <w:p>
      <w:pPr>
        <w:pStyle w:val="BodyText"/>
        <w:spacing w:line="249" w:lineRule="auto" w:before="48"/>
        <w:ind w:left="791" w:right="297" w:firstLine="0"/>
        <w:jc w:val="right"/>
      </w:pPr>
      <w:r>
        <w:rPr>
          <w:w w:val="110"/>
        </w:rPr>
        <w:t>that</w:t>
      </w:r>
      <w:r>
        <w:rPr>
          <w:spacing w:val="-11"/>
          <w:w w:val="110"/>
        </w:rPr>
        <w:t> </w:t>
      </w:r>
      <w:r>
        <w:rPr>
          <w:w w:val="110"/>
        </w:rPr>
        <w:t>of</w:t>
      </w:r>
      <w:r>
        <w:rPr>
          <w:spacing w:val="-11"/>
          <w:w w:val="110"/>
        </w:rPr>
        <w:t> </w:t>
      </w:r>
      <w:r>
        <w:rPr>
          <w:w w:val="110"/>
        </w:rPr>
        <w:t>an</w:t>
      </w:r>
      <w:r>
        <w:rPr>
          <w:spacing w:val="-10"/>
          <w:w w:val="110"/>
        </w:rPr>
        <w:t> </w:t>
      </w:r>
      <w:r>
        <w:rPr>
          <w:w w:val="110"/>
        </w:rPr>
        <w:t>agentic</w:t>
      </w:r>
      <w:r>
        <w:rPr>
          <w:spacing w:val="-11"/>
          <w:w w:val="110"/>
        </w:rPr>
        <w:t> </w:t>
      </w:r>
      <w:r>
        <w:rPr>
          <w:w w:val="110"/>
        </w:rPr>
        <w:t>policy</w:t>
      </w:r>
      <w:r>
        <w:rPr>
          <w:spacing w:val="-11"/>
          <w:w w:val="110"/>
        </w:rPr>
        <w:t> </w:t>
      </w:r>
      <w:r>
        <w:rPr>
          <w:w w:val="110"/>
        </w:rPr>
        <w:t>(Eq.</w:t>
      </w:r>
      <w:r>
        <w:rPr>
          <w:spacing w:val="-10"/>
          <w:w w:val="110"/>
        </w:rPr>
        <w:t> </w:t>
      </w:r>
      <w:r>
        <w:rPr>
          <w:w w:val="110"/>
        </w:rPr>
        <w:t>(</w:t>
      </w:r>
      <w:hyperlink w:history="true" w:anchor="_bookmark6">
        <w:r>
          <w:rPr>
            <w:color w:val="0000FF"/>
            <w:w w:val="110"/>
          </w:rPr>
          <w:t>2</w:t>
        </w:r>
      </w:hyperlink>
      <w:r>
        <w:rPr>
          <w:w w:val="110"/>
        </w:rPr>
        <w:t>)).</w:t>
      </w:r>
      <w:r>
        <w:rPr>
          <w:spacing w:val="-11"/>
          <w:w w:val="110"/>
        </w:rPr>
        <w:t> </w:t>
      </w:r>
      <w:r>
        <w:rPr>
          <w:w w:val="110"/>
        </w:rPr>
        <w:t>Empirically</w:t>
      </w:r>
      <w:r>
        <w:rPr>
          <w:spacing w:val="-11"/>
          <w:w w:val="110"/>
        </w:rPr>
        <w:t> </w:t>
      </w:r>
      <w:r>
        <w:rPr>
          <w:w w:val="110"/>
        </w:rPr>
        <w:t>plausible</w:t>
      </w:r>
      <w:r>
        <w:rPr>
          <w:spacing w:val="-11"/>
          <w:w w:val="110"/>
        </w:rPr>
        <w:t> </w:t>
      </w:r>
      <w:r>
        <w:rPr>
          <w:w w:val="110"/>
        </w:rPr>
        <w:t>models</w:t>
      </w:r>
      <w:r>
        <w:rPr>
          <w:spacing w:val="-11"/>
          <w:w w:val="110"/>
        </w:rPr>
        <w:t> </w:t>
      </w:r>
      <w:r>
        <w:rPr>
          <w:w w:val="110"/>
        </w:rPr>
        <w:t>of</w:t>
      </w:r>
      <w:r>
        <w:rPr>
          <w:spacing w:val="-10"/>
          <w:w w:val="110"/>
        </w:rPr>
        <w:t> </w:t>
      </w:r>
      <w:r>
        <w:rPr>
          <w:w w:val="110"/>
        </w:rPr>
        <w:t>amoeboid</w:t>
      </w:r>
      <w:r>
        <w:rPr>
          <w:spacing w:val="-10"/>
          <w:w w:val="110"/>
        </w:rPr>
        <w:t> </w:t>
      </w:r>
      <w:r>
        <w:rPr>
          <w:w w:val="110"/>
        </w:rPr>
        <w:t>chemo- taxis (</w:t>
      </w:r>
      <w:r>
        <w:rPr>
          <w:i/>
          <w:w w:val="110"/>
        </w:rPr>
        <w:t>K </w:t>
      </w:r>
      <w:r>
        <w:rPr>
          <w:rFonts w:ascii="Apple Symbols" w:hAnsi="Apple Symbols"/>
          <w:w w:val="110"/>
        </w:rPr>
        <w:t>≈</w:t>
      </w:r>
      <w:r>
        <w:rPr>
          <w:rFonts w:ascii="Apple Symbols" w:hAnsi="Apple Symbols"/>
          <w:spacing w:val="-19"/>
          <w:w w:val="110"/>
        </w:rPr>
        <w:t> </w:t>
      </w:r>
      <w:r>
        <w:rPr>
          <w:w w:val="110"/>
        </w:rPr>
        <w:t>2) (Section </w:t>
      </w:r>
      <w:hyperlink w:history="true" w:anchor="_bookmark7">
        <w:r>
          <w:rPr>
            <w:color w:val="0000FF"/>
            <w:w w:val="110"/>
          </w:rPr>
          <w:t>5</w:t>
        </w:r>
      </w:hyperlink>
      <w:r>
        <w:rPr>
          <w:w w:val="110"/>
        </w:rPr>
        <w:t>) and barium-induced planarian head regeneration (</w:t>
      </w:r>
      <w:r>
        <w:rPr>
          <w:i/>
          <w:w w:val="110"/>
        </w:rPr>
        <w:t>K </w:t>
      </w:r>
      <w:r>
        <w:rPr>
          <w:rFonts w:ascii="Apple Symbols" w:hAnsi="Apple Symbols"/>
          <w:w w:val="110"/>
        </w:rPr>
        <w:t>≈</w:t>
      </w:r>
      <w:r>
        <w:rPr>
          <w:rFonts w:ascii="Apple Symbols" w:hAnsi="Apple Symbols"/>
          <w:spacing w:val="-19"/>
          <w:w w:val="110"/>
        </w:rPr>
        <w:t> </w:t>
      </w:r>
      <w:r>
        <w:rPr>
          <w:w w:val="110"/>
        </w:rPr>
        <w:t>21) (Section</w:t>
      </w:r>
      <w:r>
        <w:rPr>
          <w:spacing w:val="-8"/>
          <w:w w:val="110"/>
        </w:rPr>
        <w:t> </w:t>
      </w:r>
      <w:hyperlink w:history="true" w:anchor="_bookmark9">
        <w:r>
          <w:rPr>
            <w:color w:val="0000FF"/>
            <w:w w:val="110"/>
          </w:rPr>
          <w:t>6</w:t>
        </w:r>
      </w:hyperlink>
      <w:r>
        <w:rPr>
          <w:w w:val="110"/>
        </w:rPr>
        <w:t>)</w:t>
      </w:r>
      <w:r>
        <w:rPr>
          <w:spacing w:val="-8"/>
          <w:w w:val="110"/>
        </w:rPr>
        <w:t> </w:t>
      </w:r>
      <w:r>
        <w:rPr>
          <w:w w:val="110"/>
        </w:rPr>
        <w:t>demonstrated</w:t>
      </w:r>
      <w:r>
        <w:rPr>
          <w:spacing w:val="-8"/>
          <w:w w:val="110"/>
        </w:rPr>
        <w:t> </w:t>
      </w:r>
      <w:r>
        <w:rPr>
          <w:w w:val="110"/>
        </w:rPr>
        <w:t>that</w:t>
      </w:r>
      <w:r>
        <w:rPr>
          <w:spacing w:val="-8"/>
          <w:w w:val="110"/>
        </w:rPr>
        <w:t> </w:t>
      </w:r>
      <w:r>
        <w:rPr>
          <w:w w:val="110"/>
        </w:rPr>
        <w:t>even</w:t>
      </w:r>
      <w:r>
        <w:rPr>
          <w:spacing w:val="-8"/>
          <w:w w:val="110"/>
        </w:rPr>
        <w:t> </w:t>
      </w:r>
      <w:r>
        <w:rPr>
          <w:w w:val="110"/>
        </w:rPr>
        <w:t>ostensibly</w:t>
      </w:r>
      <w:r>
        <w:rPr>
          <w:spacing w:val="-8"/>
          <w:w w:val="110"/>
        </w:rPr>
        <w:t> </w:t>
      </w:r>
      <w:r>
        <w:rPr>
          <w:w w:val="110"/>
        </w:rPr>
        <w:t>simple</w:t>
      </w:r>
      <w:r>
        <w:rPr>
          <w:spacing w:val="-8"/>
          <w:w w:val="110"/>
        </w:rPr>
        <w:t> </w:t>
      </w:r>
      <w:r>
        <w:rPr>
          <w:w w:val="110"/>
        </w:rPr>
        <w:t>organisms</w:t>
      </w:r>
      <w:r>
        <w:rPr>
          <w:spacing w:val="-8"/>
          <w:w w:val="110"/>
        </w:rPr>
        <w:t> </w:t>
      </w:r>
      <w:r>
        <w:rPr>
          <w:w w:val="110"/>
        </w:rPr>
        <w:t>prune</w:t>
      </w:r>
      <w:r>
        <w:rPr>
          <w:spacing w:val="-8"/>
          <w:w w:val="110"/>
        </w:rPr>
        <w:t> </w:t>
      </w:r>
      <w:r>
        <w:rPr>
          <w:w w:val="110"/>
        </w:rPr>
        <w:t>combinatorial search</w:t>
      </w:r>
      <w:r>
        <w:rPr>
          <w:spacing w:val="-2"/>
          <w:w w:val="110"/>
        </w:rPr>
        <w:t> </w:t>
      </w:r>
      <w:r>
        <w:rPr>
          <w:w w:val="110"/>
        </w:rPr>
        <w:t>spaces</w:t>
      </w:r>
      <w:r>
        <w:rPr>
          <w:spacing w:val="-2"/>
          <w:w w:val="110"/>
        </w:rPr>
        <w:t> </w:t>
      </w:r>
      <w:r>
        <w:rPr>
          <w:w w:val="110"/>
        </w:rPr>
        <w:t>by</w:t>
      </w:r>
      <w:r>
        <w:rPr>
          <w:spacing w:val="-2"/>
          <w:w w:val="110"/>
        </w:rPr>
        <w:t> </w:t>
      </w:r>
      <w:r>
        <w:rPr>
          <w:w w:val="110"/>
        </w:rPr>
        <w:t>several</w:t>
      </w:r>
      <w:r>
        <w:rPr>
          <w:spacing w:val="-2"/>
          <w:w w:val="110"/>
        </w:rPr>
        <w:t> </w:t>
      </w:r>
      <w:r>
        <w:rPr>
          <w:w w:val="110"/>
        </w:rPr>
        <w:t>orders</w:t>
      </w:r>
      <w:r>
        <w:rPr>
          <w:spacing w:val="-2"/>
          <w:w w:val="110"/>
        </w:rPr>
        <w:t> </w:t>
      </w:r>
      <w:r>
        <w:rPr>
          <w:w w:val="110"/>
        </w:rPr>
        <w:t>of</w:t>
      </w:r>
      <w:r>
        <w:rPr>
          <w:spacing w:val="-2"/>
          <w:w w:val="110"/>
        </w:rPr>
        <w:t> </w:t>
      </w:r>
      <w:r>
        <w:rPr>
          <w:w w:val="110"/>
        </w:rPr>
        <w:t>magnitude</w:t>
      </w:r>
      <w:r>
        <w:rPr>
          <w:spacing w:val="-2"/>
          <w:w w:val="110"/>
        </w:rPr>
        <w:t> </w:t>
      </w:r>
      <w:r>
        <w:rPr>
          <w:w w:val="110"/>
        </w:rPr>
        <w:t>when</w:t>
      </w:r>
      <w:r>
        <w:rPr>
          <w:spacing w:val="-2"/>
          <w:w w:val="110"/>
        </w:rPr>
        <w:t> </w:t>
      </w:r>
      <w:r>
        <w:rPr>
          <w:w w:val="110"/>
        </w:rPr>
        <w:t>judged</w:t>
      </w:r>
      <w:r>
        <w:rPr>
          <w:spacing w:val="-2"/>
          <w:w w:val="110"/>
        </w:rPr>
        <w:t> </w:t>
      </w:r>
      <w:r>
        <w:rPr>
          <w:w w:val="110"/>
        </w:rPr>
        <w:t>against</w:t>
      </w:r>
      <w:r>
        <w:rPr>
          <w:spacing w:val="-2"/>
          <w:w w:val="110"/>
        </w:rPr>
        <w:t> </w:t>
      </w:r>
      <w:r>
        <w:rPr>
          <w:w w:val="110"/>
        </w:rPr>
        <w:t>conservative</w:t>
      </w:r>
      <w:r>
        <w:rPr>
          <w:spacing w:val="-2"/>
          <w:w w:val="110"/>
        </w:rPr>
        <w:t> </w:t>
      </w:r>
      <w:r>
        <w:rPr>
          <w:w w:val="110"/>
        </w:rPr>
        <w:t>null baselines.</w:t>
      </w:r>
      <w:r>
        <w:rPr>
          <w:spacing w:val="-5"/>
          <w:w w:val="110"/>
        </w:rPr>
        <w:t> </w:t>
      </w:r>
      <w:r>
        <w:rPr>
          <w:w w:val="110"/>
        </w:rPr>
        <w:t>Upcoming</w:t>
      </w:r>
      <w:r>
        <w:rPr>
          <w:spacing w:val="-5"/>
          <w:w w:val="110"/>
        </w:rPr>
        <w:t> </w:t>
      </w:r>
      <w:r>
        <w:rPr>
          <w:w w:val="110"/>
        </w:rPr>
        <w:t>work</w:t>
      </w:r>
      <w:r>
        <w:rPr>
          <w:spacing w:val="-5"/>
          <w:w w:val="110"/>
        </w:rPr>
        <w:t> </w:t>
      </w:r>
      <w:r>
        <w:rPr>
          <w:w w:val="110"/>
        </w:rPr>
        <w:t>will</w:t>
      </w:r>
      <w:r>
        <w:rPr>
          <w:spacing w:val="-5"/>
          <w:w w:val="110"/>
        </w:rPr>
        <w:t> </w:t>
      </w:r>
      <w:r>
        <w:rPr>
          <w:w w:val="110"/>
        </w:rPr>
        <w:t>further</w:t>
      </w:r>
      <w:r>
        <w:rPr>
          <w:spacing w:val="-5"/>
          <w:w w:val="110"/>
        </w:rPr>
        <w:t> </w:t>
      </w:r>
      <w:r>
        <w:rPr>
          <w:w w:val="110"/>
        </w:rPr>
        <w:t>sharpen</w:t>
      </w:r>
      <w:r>
        <w:rPr>
          <w:spacing w:val="-5"/>
          <w:w w:val="110"/>
        </w:rPr>
        <w:t> </w:t>
      </w:r>
      <w:r>
        <w:rPr>
          <w:w w:val="110"/>
        </w:rPr>
        <w:t>this</w:t>
      </w:r>
      <w:r>
        <w:rPr>
          <w:spacing w:val="-5"/>
          <w:w w:val="110"/>
        </w:rPr>
        <w:t> </w:t>
      </w:r>
      <w:r>
        <w:rPr>
          <w:w w:val="110"/>
        </w:rPr>
        <w:t>apparatus</w:t>
      </w:r>
      <w:r>
        <w:rPr>
          <w:spacing w:val="-5"/>
          <w:w w:val="110"/>
        </w:rPr>
        <w:t> </w:t>
      </w:r>
      <w:r>
        <w:rPr>
          <w:w w:val="110"/>
        </w:rPr>
        <w:t>by</w:t>
      </w:r>
      <w:r>
        <w:rPr>
          <w:spacing w:val="-5"/>
          <w:w w:val="110"/>
        </w:rPr>
        <w:t> </w:t>
      </w:r>
      <w:r>
        <w:rPr>
          <w:w w:val="110"/>
        </w:rPr>
        <w:t>extensively</w:t>
      </w:r>
      <w:r>
        <w:rPr>
          <w:spacing w:val="-5"/>
          <w:w w:val="110"/>
        </w:rPr>
        <w:t> </w:t>
      </w:r>
      <w:r>
        <w:rPr>
          <w:w w:val="110"/>
        </w:rPr>
        <w:t>linking it</w:t>
      </w:r>
      <w:r>
        <w:rPr>
          <w:spacing w:val="-8"/>
          <w:w w:val="110"/>
        </w:rPr>
        <w:t> </w:t>
      </w:r>
      <w:r>
        <w:rPr>
          <w:w w:val="110"/>
        </w:rPr>
        <w:t>with</w:t>
      </w:r>
      <w:r>
        <w:rPr>
          <w:spacing w:val="-8"/>
          <w:w w:val="110"/>
        </w:rPr>
        <w:t> </w:t>
      </w:r>
      <w:r>
        <w:rPr>
          <w:w w:val="110"/>
        </w:rPr>
        <w:t>the</w:t>
      </w:r>
      <w:r>
        <w:rPr>
          <w:spacing w:val="-8"/>
          <w:w w:val="110"/>
        </w:rPr>
        <w:t> </w:t>
      </w:r>
      <w:r>
        <w:rPr>
          <w:w w:val="110"/>
        </w:rPr>
        <w:t>Bayesian</w:t>
      </w:r>
      <w:r>
        <w:rPr>
          <w:spacing w:val="-8"/>
          <w:w w:val="110"/>
        </w:rPr>
        <w:t> </w:t>
      </w:r>
      <w:r>
        <w:rPr>
          <w:w w:val="110"/>
        </w:rPr>
        <w:t>mechanics</w:t>
      </w:r>
      <w:r>
        <w:rPr>
          <w:spacing w:val="-8"/>
          <w:w w:val="110"/>
        </w:rPr>
        <w:t> </w:t>
      </w:r>
      <w:r>
        <w:rPr>
          <w:w w:val="110"/>
        </w:rPr>
        <w:t>of</w:t>
      </w:r>
      <w:r>
        <w:rPr>
          <w:spacing w:val="-8"/>
          <w:w w:val="110"/>
        </w:rPr>
        <w:t> </w:t>
      </w:r>
      <w:r>
        <w:rPr>
          <w:w w:val="110"/>
        </w:rPr>
        <w:t>the</w:t>
      </w:r>
      <w:r>
        <w:rPr>
          <w:spacing w:val="-8"/>
          <w:w w:val="110"/>
        </w:rPr>
        <w:t> </w:t>
      </w:r>
      <w:r>
        <w:rPr>
          <w:w w:val="110"/>
        </w:rPr>
        <w:t>Free</w:t>
      </w:r>
      <w:r>
        <w:rPr>
          <w:spacing w:val="-8"/>
          <w:w w:val="110"/>
        </w:rPr>
        <w:t> </w:t>
      </w:r>
      <w:r>
        <w:rPr>
          <w:w w:val="110"/>
        </w:rPr>
        <w:t>Energy</w:t>
      </w:r>
      <w:r>
        <w:rPr>
          <w:spacing w:val="-8"/>
          <w:w w:val="110"/>
        </w:rPr>
        <w:t> </w:t>
      </w:r>
      <w:r>
        <w:rPr>
          <w:w w:val="110"/>
        </w:rPr>
        <w:t>Principle</w:t>
      </w:r>
      <w:r>
        <w:rPr>
          <w:spacing w:val="-8"/>
          <w:w w:val="110"/>
        </w:rPr>
        <w:t> </w:t>
      </w:r>
      <w:r>
        <w:rPr>
          <w:w w:val="110"/>
        </w:rPr>
        <w:t>(</w:t>
      </w:r>
      <w:hyperlink w:history="true" w:anchor="_bookmark37">
        <w:r>
          <w:rPr>
            <w:color w:val="0000FF"/>
            <w:w w:val="110"/>
          </w:rPr>
          <w:t>Chis-Ciure</w:t>
        </w:r>
        <w:r>
          <w:rPr>
            <w:color w:val="0000FF"/>
            <w:spacing w:val="-8"/>
            <w:w w:val="110"/>
          </w:rPr>
          <w:t> </w:t>
        </w:r>
        <w:r>
          <w:rPr>
            <w:color w:val="0000FF"/>
            <w:w w:val="110"/>
          </w:rPr>
          <w:t>et</w:t>
        </w:r>
        <w:r>
          <w:rPr>
            <w:color w:val="0000FF"/>
            <w:spacing w:val="-8"/>
            <w:w w:val="110"/>
          </w:rPr>
          <w:t> </w:t>
        </w:r>
        <w:r>
          <w:rPr>
            <w:color w:val="0000FF"/>
            <w:w w:val="110"/>
          </w:rPr>
          <w:t>al.</w:t>
        </w:r>
      </w:hyperlink>
      <w:r>
        <w:rPr>
          <w:color w:val="0000FF"/>
          <w:spacing w:val="-8"/>
          <w:w w:val="110"/>
        </w:rPr>
        <w:t> </w:t>
      </w:r>
      <w:hyperlink w:history="true" w:anchor="_bookmark37">
        <w:r>
          <w:rPr>
            <w:color w:val="0000FF"/>
            <w:w w:val="110"/>
          </w:rPr>
          <w:t>2025</w:t>
        </w:r>
      </w:hyperlink>
      <w:r>
        <w:rPr>
          <w:w w:val="110"/>
        </w:rPr>
        <w:t>). Our overarching ambition has been to stitch a golden thread through the concep- tual,</w:t>
      </w:r>
      <w:r>
        <w:rPr>
          <w:spacing w:val="-9"/>
          <w:w w:val="110"/>
        </w:rPr>
        <w:t> </w:t>
      </w:r>
      <w:r>
        <w:rPr>
          <w:w w:val="110"/>
        </w:rPr>
        <w:t>methodological,</w:t>
      </w:r>
      <w:r>
        <w:rPr>
          <w:spacing w:val="-9"/>
          <w:w w:val="110"/>
        </w:rPr>
        <w:t> </w:t>
      </w:r>
      <w:r>
        <w:rPr>
          <w:w w:val="110"/>
        </w:rPr>
        <w:t>and</w:t>
      </w:r>
      <w:r>
        <w:rPr>
          <w:spacing w:val="-9"/>
          <w:w w:val="110"/>
        </w:rPr>
        <w:t> </w:t>
      </w:r>
      <w:r>
        <w:rPr>
          <w:w w:val="110"/>
        </w:rPr>
        <w:t>formal</w:t>
      </w:r>
      <w:r>
        <w:rPr>
          <w:spacing w:val="-9"/>
          <w:w w:val="110"/>
        </w:rPr>
        <w:t> </w:t>
      </w:r>
      <w:r>
        <w:rPr>
          <w:w w:val="110"/>
        </w:rPr>
        <w:t>trenches</w:t>
      </w:r>
      <w:r>
        <w:rPr>
          <w:spacing w:val="-9"/>
          <w:w w:val="110"/>
        </w:rPr>
        <w:t> </w:t>
      </w:r>
      <w:r>
        <w:rPr>
          <w:w w:val="110"/>
        </w:rPr>
        <w:t>of</w:t>
      </w:r>
      <w:r>
        <w:rPr>
          <w:spacing w:val="-9"/>
          <w:w w:val="110"/>
        </w:rPr>
        <w:t> </w:t>
      </w:r>
      <w:r>
        <w:rPr>
          <w:w w:val="110"/>
        </w:rPr>
        <w:t>the</w:t>
      </w:r>
      <w:r>
        <w:rPr>
          <w:spacing w:val="-9"/>
          <w:w w:val="110"/>
        </w:rPr>
        <w:t> </w:t>
      </w:r>
      <w:r>
        <w:rPr>
          <w:w w:val="110"/>
        </w:rPr>
        <w:t>“cognition</w:t>
      </w:r>
      <w:r>
        <w:rPr>
          <w:spacing w:val="-9"/>
          <w:w w:val="110"/>
        </w:rPr>
        <w:t> </w:t>
      </w:r>
      <w:r>
        <w:rPr>
          <w:w w:val="110"/>
        </w:rPr>
        <w:t>wars”</w:t>
      </w:r>
      <w:r>
        <w:rPr>
          <w:spacing w:val="-9"/>
          <w:w w:val="110"/>
        </w:rPr>
        <w:t> </w:t>
      </w:r>
      <w:r>
        <w:rPr>
          <w:w w:val="110"/>
        </w:rPr>
        <w:t>(</w:t>
      </w:r>
      <w:hyperlink w:history="true" w:anchor="_bookmark12">
        <w:r>
          <w:rPr>
            <w:color w:val="0000FF"/>
            <w:w w:val="110"/>
          </w:rPr>
          <w:t>Adams</w:t>
        </w:r>
      </w:hyperlink>
      <w:r>
        <w:rPr>
          <w:color w:val="0000FF"/>
          <w:spacing w:val="-9"/>
          <w:w w:val="110"/>
        </w:rPr>
        <w:t> </w:t>
      </w:r>
      <w:hyperlink w:history="true" w:anchor="_bookmark12">
        <w:r>
          <w:rPr>
            <w:color w:val="0000FF"/>
            <w:w w:val="110"/>
          </w:rPr>
          <w:t>2018</w:t>
        </w:r>
      </w:hyperlink>
      <w:r>
        <w:rPr>
          <w:w w:val="110"/>
        </w:rPr>
        <w:t>)</w:t>
      </w:r>
      <w:r>
        <w:rPr>
          <w:spacing w:val="-9"/>
          <w:w w:val="110"/>
        </w:rPr>
        <w:t> </w:t>
      </w:r>
      <w:r>
        <w:rPr>
          <w:w w:val="110"/>
        </w:rPr>
        <w:t>and </w:t>
      </w:r>
      <w:r>
        <w:rPr/>
        <w:t>sharpen</w:t>
      </w:r>
      <w:r>
        <w:rPr>
          <w:spacing w:val="40"/>
        </w:rPr>
        <w:t> </w:t>
      </w:r>
      <w:r>
        <w:rPr/>
        <w:t>a</w:t>
      </w:r>
      <w:r>
        <w:rPr>
          <w:spacing w:val="40"/>
        </w:rPr>
        <w:t> </w:t>
      </w:r>
      <w:r>
        <w:rPr/>
        <w:t>bio-cosmopolitan</w:t>
      </w:r>
      <w:r>
        <w:rPr>
          <w:spacing w:val="40"/>
        </w:rPr>
        <w:t> </w:t>
      </w:r>
      <w:r>
        <w:rPr/>
        <w:t>notion</w:t>
      </w:r>
      <w:r>
        <w:rPr>
          <w:spacing w:val="40"/>
        </w:rPr>
        <w:t> </w:t>
      </w:r>
      <w:r>
        <w:rPr/>
        <w:t>of</w:t>
      </w:r>
      <w:r>
        <w:rPr>
          <w:spacing w:val="40"/>
        </w:rPr>
        <w:t> </w:t>
      </w:r>
      <w:r>
        <w:rPr/>
        <w:t>intelligence,</w:t>
      </w:r>
      <w:r>
        <w:rPr>
          <w:spacing w:val="40"/>
        </w:rPr>
        <w:t> </w:t>
      </w:r>
      <w:r>
        <w:rPr/>
        <w:t>one</w:t>
      </w:r>
      <w:r>
        <w:rPr>
          <w:spacing w:val="40"/>
        </w:rPr>
        <w:t> </w:t>
      </w:r>
      <w:r>
        <w:rPr/>
        <w:t>that</w:t>
      </w:r>
      <w:r>
        <w:rPr>
          <w:spacing w:val="40"/>
        </w:rPr>
        <w:t> </w:t>
      </w:r>
      <w:r>
        <w:rPr/>
        <w:t>acknowledges</w:t>
      </w:r>
      <w:r>
        <w:rPr>
          <w:spacing w:val="40"/>
        </w:rPr>
        <w:t> </w:t>
      </w:r>
      <w:r>
        <w:rPr/>
        <w:t>the</w:t>
      </w:r>
      <w:r>
        <w:rPr>
          <w:spacing w:val="40"/>
        </w:rPr>
        <w:t> </w:t>
      </w:r>
      <w:r>
        <w:rPr/>
        <w:t>skeptics’ call</w:t>
      </w:r>
      <w:r>
        <w:rPr>
          <w:spacing w:val="21"/>
        </w:rPr>
        <w:t> </w:t>
      </w:r>
      <w:r>
        <w:rPr/>
        <w:t>for</w:t>
      </w:r>
      <w:r>
        <w:rPr>
          <w:spacing w:val="21"/>
        </w:rPr>
        <w:t> </w:t>
      </w:r>
      <w:r>
        <w:rPr/>
        <w:t>rigor</w:t>
      </w:r>
      <w:r>
        <w:rPr>
          <w:spacing w:val="21"/>
        </w:rPr>
        <w:t> </w:t>
      </w:r>
      <w:r>
        <w:rPr/>
        <w:t>(</w:t>
      </w:r>
      <w:hyperlink w:history="true" w:anchor="_bookmark95">
        <w:r>
          <w:rPr>
            <w:color w:val="0000FF"/>
          </w:rPr>
          <w:t>Loy</w:t>
        </w:r>
        <w:r>
          <w:rPr>
            <w:color w:val="0000FF"/>
            <w:spacing w:val="21"/>
          </w:rPr>
          <w:t> </w:t>
        </w:r>
        <w:r>
          <w:rPr>
            <w:color w:val="0000FF"/>
          </w:rPr>
          <w:t>et</w:t>
        </w:r>
        <w:r>
          <w:rPr>
            <w:color w:val="0000FF"/>
            <w:spacing w:val="21"/>
          </w:rPr>
          <w:t> </w:t>
        </w:r>
        <w:r>
          <w:rPr>
            <w:color w:val="0000FF"/>
          </w:rPr>
          <w:t>al.</w:t>
        </w:r>
      </w:hyperlink>
      <w:r>
        <w:rPr>
          <w:color w:val="0000FF"/>
          <w:spacing w:val="21"/>
        </w:rPr>
        <w:t> </w:t>
      </w:r>
      <w:hyperlink w:history="true" w:anchor="_bookmark95">
        <w:r>
          <w:rPr>
            <w:color w:val="0000FF"/>
          </w:rPr>
          <w:t>2021</w:t>
        </w:r>
      </w:hyperlink>
      <w:r>
        <w:rPr/>
        <w:t>),</w:t>
      </w:r>
      <w:r>
        <w:rPr>
          <w:spacing w:val="21"/>
        </w:rPr>
        <w:t> </w:t>
      </w:r>
      <w:r>
        <w:rPr/>
        <w:t>while</w:t>
      </w:r>
      <w:r>
        <w:rPr>
          <w:spacing w:val="21"/>
        </w:rPr>
        <w:t> </w:t>
      </w:r>
      <w:r>
        <w:rPr/>
        <w:t>providing</w:t>
      </w:r>
      <w:r>
        <w:rPr>
          <w:spacing w:val="21"/>
        </w:rPr>
        <w:t> </w:t>
      </w:r>
      <w:r>
        <w:rPr/>
        <w:t>formal</w:t>
      </w:r>
      <w:r>
        <w:rPr>
          <w:spacing w:val="21"/>
        </w:rPr>
        <w:t> </w:t>
      </w:r>
      <w:r>
        <w:rPr/>
        <w:t>purchase</w:t>
      </w:r>
      <w:r>
        <w:rPr>
          <w:spacing w:val="21"/>
        </w:rPr>
        <w:t> </w:t>
      </w:r>
      <w:r>
        <w:rPr/>
        <w:t>on</w:t>
      </w:r>
      <w:r>
        <w:rPr>
          <w:spacing w:val="21"/>
        </w:rPr>
        <w:t> </w:t>
      </w:r>
      <w:r>
        <w:rPr/>
        <w:t>the</w:t>
      </w:r>
      <w:r>
        <w:rPr>
          <w:spacing w:val="21"/>
        </w:rPr>
        <w:t> </w:t>
      </w:r>
      <w:r>
        <w:rPr/>
        <w:t>expansive</w:t>
      </w:r>
      <w:r>
        <w:rPr>
          <w:spacing w:val="21"/>
        </w:rPr>
        <w:t> </w:t>
      </w:r>
      <w:r>
        <w:rPr/>
        <w:t>claims </w:t>
      </w:r>
      <w:r>
        <w:rPr>
          <w:w w:val="110"/>
        </w:rPr>
        <w:t>of</w:t>
      </w:r>
      <w:r>
        <w:rPr>
          <w:spacing w:val="-7"/>
          <w:w w:val="110"/>
        </w:rPr>
        <w:t> </w:t>
      </w:r>
      <w:r>
        <w:rPr>
          <w:w w:val="110"/>
        </w:rPr>
        <w:t>the</w:t>
      </w:r>
      <w:r>
        <w:rPr>
          <w:spacing w:val="-6"/>
          <w:w w:val="110"/>
        </w:rPr>
        <w:t> </w:t>
      </w:r>
      <w:r>
        <w:rPr>
          <w:w w:val="110"/>
        </w:rPr>
        <w:t>diverse</w:t>
      </w:r>
      <w:r>
        <w:rPr>
          <w:spacing w:val="-6"/>
          <w:w w:val="110"/>
        </w:rPr>
        <w:t> </w:t>
      </w:r>
      <w:r>
        <w:rPr>
          <w:w w:val="110"/>
        </w:rPr>
        <w:t>intelligence</w:t>
      </w:r>
      <w:r>
        <w:rPr>
          <w:spacing w:val="-6"/>
          <w:w w:val="110"/>
        </w:rPr>
        <w:t> </w:t>
      </w:r>
      <w:r>
        <w:rPr>
          <w:w w:val="110"/>
        </w:rPr>
        <w:t>program.</w:t>
      </w:r>
      <w:r>
        <w:rPr>
          <w:spacing w:val="-7"/>
          <w:w w:val="110"/>
        </w:rPr>
        <w:t> </w:t>
      </w:r>
      <w:r>
        <w:rPr>
          <w:w w:val="110"/>
        </w:rPr>
        <w:t>The</w:t>
      </w:r>
      <w:r>
        <w:rPr>
          <w:spacing w:val="-6"/>
          <w:w w:val="110"/>
        </w:rPr>
        <w:t> </w:t>
      </w:r>
      <w:r>
        <w:rPr>
          <w:w w:val="110"/>
        </w:rPr>
        <w:t>problem-space</w:t>
      </w:r>
      <w:r>
        <w:rPr>
          <w:spacing w:val="-6"/>
          <w:w w:val="110"/>
        </w:rPr>
        <w:t> </w:t>
      </w:r>
      <w:r>
        <w:rPr>
          <w:w w:val="110"/>
        </w:rPr>
        <w:t>formalism</w:t>
      </w:r>
      <w:r>
        <w:rPr>
          <w:spacing w:val="-6"/>
          <w:w w:val="110"/>
        </w:rPr>
        <w:t> </w:t>
      </w:r>
      <w:r>
        <w:rPr>
          <w:w w:val="110"/>
        </w:rPr>
        <w:t>gives</w:t>
      </w:r>
      <w:r>
        <w:rPr>
          <w:spacing w:val="-7"/>
          <w:w w:val="110"/>
        </w:rPr>
        <w:t> </w:t>
      </w:r>
      <w:r>
        <w:rPr>
          <w:w w:val="110"/>
        </w:rPr>
        <w:t>a</w:t>
      </w:r>
      <w:r>
        <w:rPr>
          <w:spacing w:val="-6"/>
          <w:w w:val="110"/>
        </w:rPr>
        <w:t> </w:t>
      </w:r>
      <w:r>
        <w:rPr>
          <w:w w:val="110"/>
        </w:rPr>
        <w:t>structured lexicon</w:t>
      </w:r>
      <w:r>
        <w:rPr>
          <w:spacing w:val="-11"/>
          <w:w w:val="110"/>
        </w:rPr>
        <w:t> </w:t>
      </w:r>
      <w:r>
        <w:rPr>
          <w:w w:val="110"/>
        </w:rPr>
        <w:t>for</w:t>
      </w:r>
      <w:r>
        <w:rPr>
          <w:spacing w:val="-11"/>
          <w:w w:val="110"/>
        </w:rPr>
        <w:t> </w:t>
      </w:r>
      <w:r>
        <w:rPr>
          <w:w w:val="110"/>
        </w:rPr>
        <w:t>describing</w:t>
      </w:r>
      <w:r>
        <w:rPr>
          <w:spacing w:val="-10"/>
          <w:w w:val="110"/>
        </w:rPr>
        <w:t> </w:t>
      </w:r>
      <w:r>
        <w:rPr>
          <w:w w:val="110"/>
        </w:rPr>
        <w:t>goal-directed</w:t>
      </w:r>
      <w:r>
        <w:rPr>
          <w:spacing w:val="-11"/>
          <w:w w:val="110"/>
        </w:rPr>
        <w:t> </w:t>
      </w:r>
      <w:r>
        <w:rPr>
          <w:w w:val="110"/>
        </w:rPr>
        <w:t>behavior</w:t>
      </w:r>
      <w:r>
        <w:rPr>
          <w:spacing w:val="-11"/>
          <w:w w:val="110"/>
        </w:rPr>
        <w:t> </w:t>
      </w:r>
      <w:r>
        <w:rPr>
          <w:w w:val="110"/>
        </w:rPr>
        <w:t>“all</w:t>
      </w:r>
      <w:r>
        <w:rPr>
          <w:spacing w:val="-10"/>
          <w:w w:val="110"/>
        </w:rPr>
        <w:t> </w:t>
      </w:r>
      <w:r>
        <w:rPr>
          <w:w w:val="110"/>
        </w:rPr>
        <w:t>the</w:t>
      </w:r>
      <w:r>
        <w:rPr>
          <w:spacing w:val="-11"/>
          <w:w w:val="110"/>
        </w:rPr>
        <w:t> </w:t>
      </w:r>
      <w:r>
        <w:rPr>
          <w:w w:val="110"/>
        </w:rPr>
        <w:t>way</w:t>
      </w:r>
      <w:r>
        <w:rPr>
          <w:spacing w:val="-11"/>
          <w:w w:val="110"/>
        </w:rPr>
        <w:t> </w:t>
      </w:r>
      <w:r>
        <w:rPr>
          <w:w w:val="110"/>
        </w:rPr>
        <w:t>down”</w:t>
      </w:r>
      <w:r>
        <w:rPr>
          <w:spacing w:val="-10"/>
          <w:w w:val="110"/>
        </w:rPr>
        <w:t> </w:t>
      </w:r>
      <w:r>
        <w:rPr>
          <w:w w:val="110"/>
        </w:rPr>
        <w:t>(</w:t>
      </w:r>
      <w:hyperlink w:history="true" w:anchor="_bookmark96">
        <w:r>
          <w:rPr>
            <w:color w:val="0000FF"/>
            <w:w w:val="110"/>
          </w:rPr>
          <w:t>Levin</w:t>
        </w:r>
        <w:r>
          <w:rPr>
            <w:color w:val="0000FF"/>
            <w:spacing w:val="-11"/>
            <w:w w:val="110"/>
          </w:rPr>
          <w:t> </w:t>
        </w:r>
        <w:r>
          <w:rPr>
            <w:color w:val="0000FF"/>
            <w:w w:val="110"/>
          </w:rPr>
          <w:t>and</w:t>
        </w:r>
        <w:r>
          <w:rPr>
            <w:color w:val="0000FF"/>
            <w:spacing w:val="-11"/>
            <w:w w:val="110"/>
          </w:rPr>
          <w:t> </w:t>
        </w:r>
        <w:r>
          <w:rPr>
            <w:color w:val="0000FF"/>
            <w:w w:val="110"/>
          </w:rPr>
          <w:t>Dennett</w:t>
        </w:r>
      </w:hyperlink>
      <w:r>
        <w:rPr>
          <w:color w:val="0000FF"/>
          <w:w w:val="110"/>
        </w:rPr>
        <w:t> </w:t>
      </w:r>
      <w:hyperlink w:history="true" w:anchor="_bookmark96">
        <w:r>
          <w:rPr>
            <w:color w:val="0000FF"/>
          </w:rPr>
          <w:t>2020</w:t>
        </w:r>
      </w:hyperlink>
      <w:r>
        <w:rPr/>
        <w:t>).</w:t>
      </w:r>
      <w:r>
        <w:rPr>
          <w:spacing w:val="40"/>
        </w:rPr>
        <w:t> </w:t>
      </w:r>
      <w:r>
        <w:rPr/>
        <w:t>As</w:t>
      </w:r>
      <w:r>
        <w:rPr>
          <w:spacing w:val="40"/>
        </w:rPr>
        <w:t> </w:t>
      </w:r>
      <w:r>
        <w:rPr/>
        <w:t>we</w:t>
      </w:r>
      <w:r>
        <w:rPr>
          <w:spacing w:val="40"/>
        </w:rPr>
        <w:t> </w:t>
      </w:r>
      <w:r>
        <w:rPr/>
        <w:t>have</w:t>
      </w:r>
      <w:r>
        <w:rPr>
          <w:spacing w:val="40"/>
        </w:rPr>
        <w:t> </w:t>
      </w:r>
      <w:r>
        <w:rPr/>
        <w:t>shown,</w:t>
      </w:r>
      <w:r>
        <w:rPr>
          <w:spacing w:val="40"/>
        </w:rPr>
        <w:t> </w:t>
      </w:r>
      <w:r>
        <w:rPr/>
        <w:t>this</w:t>
      </w:r>
      <w:r>
        <w:rPr>
          <w:spacing w:val="40"/>
        </w:rPr>
        <w:t> </w:t>
      </w:r>
      <w:r>
        <w:rPr/>
        <w:t>formalism</w:t>
      </w:r>
      <w:r>
        <w:rPr>
          <w:spacing w:val="40"/>
        </w:rPr>
        <w:t> </w:t>
      </w:r>
      <w:r>
        <w:rPr/>
        <w:t>accommodates</w:t>
      </w:r>
      <w:r>
        <w:rPr>
          <w:spacing w:val="40"/>
        </w:rPr>
        <w:t> </w:t>
      </w:r>
      <w:r>
        <w:rPr/>
        <w:t>and</w:t>
      </w:r>
      <w:r>
        <w:rPr>
          <w:spacing w:val="40"/>
        </w:rPr>
        <w:t> </w:t>
      </w:r>
      <w:r>
        <w:rPr/>
        <w:t>encourages</w:t>
      </w:r>
      <w:r>
        <w:rPr>
          <w:spacing w:val="40"/>
        </w:rPr>
        <w:t> </w:t>
      </w:r>
      <w:r>
        <w:rPr/>
        <w:t>empirically </w:t>
      </w:r>
      <w:r>
        <w:rPr>
          <w:w w:val="110"/>
        </w:rPr>
        <w:t>traceable</w:t>
      </w:r>
      <w:r>
        <w:rPr>
          <w:spacing w:val="10"/>
          <w:w w:val="110"/>
        </w:rPr>
        <w:t> </w:t>
      </w:r>
      <w:r>
        <w:rPr>
          <w:w w:val="110"/>
        </w:rPr>
        <w:t>parameterization,</w:t>
      </w:r>
      <w:r>
        <w:rPr>
          <w:spacing w:val="10"/>
          <w:w w:val="110"/>
        </w:rPr>
        <w:t> </w:t>
      </w:r>
      <w:r>
        <w:rPr>
          <w:w w:val="110"/>
        </w:rPr>
        <w:t>which</w:t>
      </w:r>
      <w:r>
        <w:rPr>
          <w:spacing w:val="10"/>
          <w:w w:val="110"/>
        </w:rPr>
        <w:t> </w:t>
      </w:r>
      <w:r>
        <w:rPr>
          <w:w w:val="110"/>
        </w:rPr>
        <w:t>addresses</w:t>
      </w:r>
      <w:r>
        <w:rPr>
          <w:spacing w:val="10"/>
          <w:w w:val="110"/>
        </w:rPr>
        <w:t> </w:t>
      </w:r>
      <w:r>
        <w:rPr>
          <w:w w:val="110"/>
        </w:rPr>
        <w:t>concerns</w:t>
      </w:r>
      <w:r>
        <w:rPr>
          <w:spacing w:val="10"/>
          <w:w w:val="110"/>
        </w:rPr>
        <w:t> </w:t>
      </w:r>
      <w:r>
        <w:rPr>
          <w:w w:val="110"/>
        </w:rPr>
        <w:t>about</w:t>
      </w:r>
      <w:r>
        <w:rPr>
          <w:spacing w:val="10"/>
          <w:w w:val="110"/>
        </w:rPr>
        <w:t> </w:t>
      </w:r>
      <w:r>
        <w:rPr>
          <w:w w:val="110"/>
        </w:rPr>
        <w:t>lineage-specificity</w:t>
      </w:r>
      <w:r>
        <w:rPr>
          <w:spacing w:val="10"/>
          <w:w w:val="110"/>
        </w:rPr>
        <w:t> </w:t>
      </w:r>
      <w:r>
        <w:rPr>
          <w:w w:val="110"/>
        </w:rPr>
        <w:t>and </w:t>
      </w:r>
      <w:r>
        <w:rPr>
          <w:spacing w:val="-2"/>
          <w:w w:val="110"/>
        </w:rPr>
        <w:t>substrate-dependence (</w:t>
      </w:r>
      <w:hyperlink w:history="true" w:anchor="_bookmark67">
        <w:r>
          <w:rPr>
            <w:color w:val="0000FF"/>
            <w:spacing w:val="-2"/>
            <w:w w:val="110"/>
          </w:rPr>
          <w:t>Figdor</w:t>
        </w:r>
      </w:hyperlink>
      <w:r>
        <w:rPr>
          <w:color w:val="0000FF"/>
          <w:spacing w:val="-2"/>
          <w:w w:val="110"/>
        </w:rPr>
        <w:t> </w:t>
      </w:r>
      <w:hyperlink w:history="true" w:anchor="_bookmark67">
        <w:r>
          <w:rPr>
            <w:color w:val="0000FF"/>
            <w:spacing w:val="-2"/>
            <w:w w:val="110"/>
          </w:rPr>
          <w:t>2022</w:t>
        </w:r>
      </w:hyperlink>
      <w:r>
        <w:rPr>
          <w:spacing w:val="-2"/>
          <w:w w:val="110"/>
        </w:rPr>
        <w:t>) by tying functional ascriptions to material histor- </w:t>
      </w:r>
      <w:r>
        <w:rPr>
          <w:w w:val="110"/>
        </w:rPr>
        <w:t>ies.</w:t>
      </w:r>
      <w:r>
        <w:rPr>
          <w:spacing w:val="-7"/>
          <w:w w:val="110"/>
        </w:rPr>
        <w:t> </w:t>
      </w:r>
      <w:r>
        <w:rPr>
          <w:w w:val="110"/>
        </w:rPr>
        <w:t>By</w:t>
      </w:r>
      <w:r>
        <w:rPr>
          <w:spacing w:val="-6"/>
          <w:w w:val="110"/>
        </w:rPr>
        <w:t> </w:t>
      </w:r>
      <w:r>
        <w:rPr>
          <w:w w:val="110"/>
        </w:rPr>
        <w:t>operationalizing</w:t>
      </w:r>
      <w:r>
        <w:rPr>
          <w:spacing w:val="-6"/>
          <w:w w:val="110"/>
        </w:rPr>
        <w:t> </w:t>
      </w:r>
      <w:r>
        <w:rPr>
          <w:w w:val="110"/>
        </w:rPr>
        <w:t>intelligence</w:t>
      </w:r>
      <w:r>
        <w:rPr>
          <w:spacing w:val="-7"/>
          <w:w w:val="110"/>
        </w:rPr>
        <w:t> </w:t>
      </w:r>
      <w:r>
        <w:rPr>
          <w:w w:val="110"/>
        </w:rPr>
        <w:t>via</w:t>
      </w:r>
      <w:r>
        <w:rPr>
          <w:spacing w:val="-6"/>
          <w:w w:val="110"/>
        </w:rPr>
        <w:t> </w:t>
      </w:r>
      <w:r>
        <w:rPr>
          <w:w w:val="110"/>
        </w:rPr>
        <w:t>the</w:t>
      </w:r>
      <w:r>
        <w:rPr>
          <w:spacing w:val="-6"/>
          <w:w w:val="110"/>
        </w:rPr>
        <w:t> </w:t>
      </w:r>
      <w:r>
        <w:rPr>
          <w:w w:val="110"/>
        </w:rPr>
        <w:t>scalar</w:t>
      </w:r>
      <w:r>
        <w:rPr>
          <w:spacing w:val="-7"/>
          <w:w w:val="110"/>
        </w:rPr>
        <w:t> </w:t>
      </w:r>
      <w:r>
        <w:rPr>
          <w:i/>
          <w:w w:val="110"/>
        </w:rPr>
        <w:t>K</w:t>
      </w:r>
      <w:r>
        <w:rPr>
          <w:w w:val="110"/>
        </w:rPr>
        <w:t>,</w:t>
      </w:r>
      <w:r>
        <w:rPr>
          <w:spacing w:val="-6"/>
          <w:w w:val="110"/>
        </w:rPr>
        <w:t> </w:t>
      </w:r>
      <w:r>
        <w:rPr>
          <w:w w:val="110"/>
        </w:rPr>
        <w:t>we</w:t>
      </w:r>
      <w:r>
        <w:rPr>
          <w:spacing w:val="-6"/>
          <w:w w:val="110"/>
        </w:rPr>
        <w:t> </w:t>
      </w:r>
      <w:r>
        <w:rPr>
          <w:w w:val="110"/>
        </w:rPr>
        <w:t>shift</w:t>
      </w:r>
      <w:r>
        <w:rPr>
          <w:spacing w:val="-7"/>
          <w:w w:val="110"/>
        </w:rPr>
        <w:t> </w:t>
      </w:r>
      <w:r>
        <w:rPr>
          <w:w w:val="110"/>
        </w:rPr>
        <w:t>attention</w:t>
      </w:r>
      <w:r>
        <w:rPr>
          <w:spacing w:val="-6"/>
          <w:w w:val="110"/>
        </w:rPr>
        <w:t> </w:t>
      </w:r>
      <w:r>
        <w:rPr>
          <w:w w:val="110"/>
        </w:rPr>
        <w:t>from</w:t>
      </w:r>
      <w:r>
        <w:rPr>
          <w:spacing w:val="-6"/>
          <w:w w:val="110"/>
        </w:rPr>
        <w:t> </w:t>
      </w:r>
      <w:r>
        <w:rPr>
          <w:spacing w:val="-2"/>
          <w:w w:val="110"/>
        </w:rPr>
        <w:t>familiar</w:t>
      </w:r>
    </w:p>
    <w:p>
      <w:pPr>
        <w:pStyle w:val="BodyText"/>
        <w:spacing w:before="7"/>
        <w:ind w:left="791" w:firstLine="0"/>
      </w:pPr>
      <w:r>
        <w:rPr>
          <w:spacing w:val="-2"/>
          <w:w w:val="110"/>
        </w:rPr>
        <w:t>semantic</w:t>
      </w:r>
      <w:r>
        <w:rPr>
          <w:spacing w:val="4"/>
          <w:w w:val="110"/>
        </w:rPr>
        <w:t> </w:t>
      </w:r>
      <w:r>
        <w:rPr>
          <w:spacing w:val="-2"/>
          <w:w w:val="110"/>
        </w:rPr>
        <w:t>deadlocks</w:t>
      </w:r>
      <w:r>
        <w:rPr>
          <w:spacing w:val="4"/>
          <w:w w:val="110"/>
        </w:rPr>
        <w:t> </w:t>
      </w:r>
      <w:r>
        <w:rPr>
          <w:spacing w:val="-2"/>
          <w:w w:val="110"/>
        </w:rPr>
        <w:t>toward</w:t>
      </w:r>
      <w:r>
        <w:rPr>
          <w:spacing w:val="4"/>
          <w:w w:val="110"/>
        </w:rPr>
        <w:t> </w:t>
      </w:r>
      <w:r>
        <w:rPr>
          <w:spacing w:val="-2"/>
          <w:w w:val="110"/>
        </w:rPr>
        <w:t>an</w:t>
      </w:r>
      <w:r>
        <w:rPr>
          <w:spacing w:val="4"/>
          <w:w w:val="110"/>
        </w:rPr>
        <w:t> </w:t>
      </w:r>
      <w:r>
        <w:rPr>
          <w:spacing w:val="-2"/>
          <w:w w:val="110"/>
        </w:rPr>
        <w:t>experimentally</w:t>
      </w:r>
      <w:r>
        <w:rPr>
          <w:spacing w:val="4"/>
          <w:w w:val="110"/>
        </w:rPr>
        <w:t> </w:t>
      </w:r>
      <w:r>
        <w:rPr>
          <w:spacing w:val="-2"/>
          <w:w w:val="110"/>
        </w:rPr>
        <w:t>tractable,</w:t>
      </w:r>
      <w:r>
        <w:rPr>
          <w:spacing w:val="4"/>
          <w:w w:val="110"/>
        </w:rPr>
        <w:t> </w:t>
      </w:r>
      <w:r>
        <w:rPr>
          <w:spacing w:val="-2"/>
          <w:w w:val="110"/>
        </w:rPr>
        <w:t>scale-invariant</w:t>
      </w:r>
      <w:r>
        <w:rPr>
          <w:spacing w:val="4"/>
          <w:w w:val="110"/>
        </w:rPr>
        <w:t> </w:t>
      </w:r>
      <w:r>
        <w:rPr>
          <w:spacing w:val="-2"/>
          <w:w w:val="110"/>
        </w:rPr>
        <w:t>metric.</w:t>
      </w:r>
    </w:p>
    <w:p>
      <w:pPr>
        <w:pStyle w:val="BodyText"/>
        <w:spacing w:line="249" w:lineRule="auto" w:before="10"/>
        <w:ind w:left="791" w:right="297" w:firstLine="298"/>
      </w:pPr>
      <w:r>
        <w:rPr>
          <w:w w:val="110"/>
        </w:rPr>
        <w:t>The</w:t>
      </w:r>
      <w:r>
        <w:rPr>
          <w:spacing w:val="-4"/>
          <w:w w:val="110"/>
        </w:rPr>
        <w:t> </w:t>
      </w:r>
      <w:r>
        <w:rPr>
          <w:w w:val="110"/>
        </w:rPr>
        <w:t>true</w:t>
      </w:r>
      <w:r>
        <w:rPr>
          <w:spacing w:val="-4"/>
          <w:w w:val="110"/>
        </w:rPr>
        <w:t> </w:t>
      </w:r>
      <w:r>
        <w:rPr>
          <w:w w:val="110"/>
        </w:rPr>
        <w:t>synthetic</w:t>
      </w:r>
      <w:r>
        <w:rPr>
          <w:spacing w:val="-4"/>
          <w:w w:val="110"/>
        </w:rPr>
        <w:t> </w:t>
      </w:r>
      <w:r>
        <w:rPr>
          <w:w w:val="110"/>
        </w:rPr>
        <w:t>power</w:t>
      </w:r>
      <w:r>
        <w:rPr>
          <w:spacing w:val="-4"/>
          <w:w w:val="110"/>
        </w:rPr>
        <w:t> </w:t>
      </w:r>
      <w:r>
        <w:rPr>
          <w:w w:val="110"/>
        </w:rPr>
        <w:t>of</w:t>
      </w:r>
      <w:r>
        <w:rPr>
          <w:spacing w:val="-4"/>
          <w:w w:val="110"/>
        </w:rPr>
        <w:t> </w:t>
      </w:r>
      <w:r>
        <w:rPr>
          <w:w w:val="110"/>
        </w:rPr>
        <w:t>our</w:t>
      </w:r>
      <w:r>
        <w:rPr>
          <w:spacing w:val="-4"/>
          <w:w w:val="110"/>
        </w:rPr>
        <w:t> </w:t>
      </w:r>
      <w:r>
        <w:rPr>
          <w:w w:val="110"/>
        </w:rPr>
        <w:t>approach,</w:t>
      </w:r>
      <w:r>
        <w:rPr>
          <w:spacing w:val="-4"/>
          <w:w w:val="110"/>
        </w:rPr>
        <w:t> </w:t>
      </w:r>
      <w:r>
        <w:rPr>
          <w:w w:val="110"/>
        </w:rPr>
        <w:t>however,</w:t>
      </w:r>
      <w:r>
        <w:rPr>
          <w:spacing w:val="-4"/>
          <w:w w:val="110"/>
        </w:rPr>
        <w:t> </w:t>
      </w:r>
      <w:r>
        <w:rPr>
          <w:w w:val="110"/>
        </w:rPr>
        <w:t>lies</w:t>
      </w:r>
      <w:r>
        <w:rPr>
          <w:spacing w:val="-4"/>
          <w:w w:val="110"/>
        </w:rPr>
        <w:t> </w:t>
      </w:r>
      <w:r>
        <w:rPr>
          <w:w w:val="110"/>
        </w:rPr>
        <w:t>in</w:t>
      </w:r>
      <w:r>
        <w:rPr>
          <w:spacing w:val="-4"/>
          <w:w w:val="110"/>
        </w:rPr>
        <w:t> </w:t>
      </w:r>
      <w:r>
        <w:rPr>
          <w:w w:val="110"/>
        </w:rPr>
        <w:t>its</w:t>
      </w:r>
      <w:r>
        <w:rPr>
          <w:spacing w:val="-4"/>
          <w:w w:val="110"/>
        </w:rPr>
        <w:t> </w:t>
      </w:r>
      <w:r>
        <w:rPr>
          <w:w w:val="110"/>
        </w:rPr>
        <w:t>multi-scale</w:t>
      </w:r>
      <w:r>
        <w:rPr>
          <w:spacing w:val="-4"/>
          <w:w w:val="110"/>
        </w:rPr>
        <w:t> </w:t>
      </w:r>
      <w:r>
        <w:rPr>
          <w:w w:val="110"/>
        </w:rPr>
        <w:t>incarn- ation.</w:t>
      </w:r>
      <w:r>
        <w:rPr>
          <w:w w:val="110"/>
        </w:rPr>
        <w:t> Instead</w:t>
      </w:r>
      <w:r>
        <w:rPr>
          <w:w w:val="110"/>
        </w:rPr>
        <w:t> of</w:t>
      </w:r>
      <w:r>
        <w:rPr>
          <w:w w:val="110"/>
        </w:rPr>
        <w:t> discrete</w:t>
      </w:r>
      <w:r>
        <w:rPr>
          <w:w w:val="110"/>
        </w:rPr>
        <w:t> leaps</w:t>
      </w:r>
      <w:r>
        <w:rPr>
          <w:w w:val="110"/>
        </w:rPr>
        <w:t> in</w:t>
      </w:r>
      <w:r>
        <w:rPr>
          <w:w w:val="110"/>
        </w:rPr>
        <w:t> representational</w:t>
      </w:r>
      <w:r>
        <w:rPr>
          <w:w w:val="110"/>
        </w:rPr>
        <w:t> kin,</w:t>
      </w:r>
      <w:r>
        <w:rPr>
          <w:w w:val="110"/>
        </w:rPr>
        <w:t> the</w:t>
      </w:r>
      <w:r>
        <w:rPr>
          <w:w w:val="110"/>
        </w:rPr>
        <w:t> resulting</w:t>
      </w:r>
      <w:r>
        <w:rPr>
          <w:w w:val="110"/>
        </w:rPr>
        <w:t> picture</w:t>
      </w:r>
      <w:r>
        <w:rPr>
          <w:w w:val="110"/>
        </w:rPr>
        <w:t> depicts the</w:t>
      </w:r>
      <w:r>
        <w:rPr>
          <w:spacing w:val="-10"/>
          <w:w w:val="110"/>
        </w:rPr>
        <w:t> </w:t>
      </w:r>
      <w:r>
        <w:rPr>
          <w:w w:val="110"/>
        </w:rPr>
        <w:t>major</w:t>
      </w:r>
      <w:r>
        <w:rPr>
          <w:spacing w:val="-10"/>
          <w:w w:val="110"/>
        </w:rPr>
        <w:t> </w:t>
      </w:r>
      <w:r>
        <w:rPr>
          <w:w w:val="110"/>
        </w:rPr>
        <w:t>transitions</w:t>
      </w:r>
      <w:r>
        <w:rPr>
          <w:spacing w:val="-10"/>
          <w:w w:val="110"/>
        </w:rPr>
        <w:t> </w:t>
      </w:r>
      <w:r>
        <w:rPr>
          <w:w w:val="110"/>
        </w:rPr>
        <w:t>of</w:t>
      </w:r>
      <w:r>
        <w:rPr>
          <w:spacing w:val="-10"/>
          <w:w w:val="110"/>
        </w:rPr>
        <w:t> </w:t>
      </w:r>
      <w:r>
        <w:rPr>
          <w:w w:val="110"/>
        </w:rPr>
        <w:t>evolution</w:t>
      </w:r>
      <w:r>
        <w:rPr>
          <w:spacing w:val="-10"/>
          <w:w w:val="110"/>
        </w:rPr>
        <w:t> </w:t>
      </w:r>
      <w:r>
        <w:rPr>
          <w:w w:val="110"/>
        </w:rPr>
        <w:t>as</w:t>
      </w:r>
      <w:r>
        <w:rPr>
          <w:spacing w:val="-10"/>
          <w:w w:val="110"/>
        </w:rPr>
        <w:t> </w:t>
      </w:r>
      <w:r>
        <w:rPr>
          <w:w w:val="110"/>
        </w:rPr>
        <w:t>compound</w:t>
      </w:r>
      <w:r>
        <w:rPr>
          <w:spacing w:val="-10"/>
          <w:w w:val="110"/>
        </w:rPr>
        <w:t> </w:t>
      </w:r>
      <w:r>
        <w:rPr>
          <w:w w:val="110"/>
        </w:rPr>
        <w:t>interest</w:t>
      </w:r>
      <w:r>
        <w:rPr>
          <w:spacing w:val="-10"/>
          <w:w w:val="110"/>
        </w:rPr>
        <w:t> </w:t>
      </w:r>
      <w:r>
        <w:rPr>
          <w:w w:val="110"/>
        </w:rPr>
        <w:t>on</w:t>
      </w:r>
      <w:r>
        <w:rPr>
          <w:spacing w:val="-10"/>
          <w:w w:val="110"/>
        </w:rPr>
        <w:t> </w:t>
      </w:r>
      <w:r>
        <w:rPr>
          <w:w w:val="110"/>
        </w:rPr>
        <w:t>investments</w:t>
      </w:r>
      <w:r>
        <w:rPr>
          <w:spacing w:val="-10"/>
          <w:w w:val="110"/>
        </w:rPr>
        <w:t> </w:t>
      </w:r>
      <w:r>
        <w:rPr>
          <w:w w:val="110"/>
        </w:rPr>
        <w:t>in</w:t>
      </w:r>
      <w:r>
        <w:rPr>
          <w:spacing w:val="-10"/>
          <w:w w:val="110"/>
        </w:rPr>
        <w:t> </w:t>
      </w:r>
      <w:r>
        <w:rPr>
          <w:w w:val="110"/>
        </w:rPr>
        <w:t>cross-scale search</w:t>
      </w:r>
      <w:r>
        <w:rPr>
          <w:spacing w:val="-14"/>
          <w:w w:val="110"/>
        </w:rPr>
        <w:t> </w:t>
      </w:r>
      <w:r>
        <w:rPr>
          <w:w w:val="110"/>
        </w:rPr>
        <w:t>acceleration.</w:t>
      </w:r>
      <w:r>
        <w:rPr>
          <w:spacing w:val="-6"/>
          <w:w w:val="110"/>
        </w:rPr>
        <w:t> </w:t>
      </w:r>
      <w:r>
        <w:rPr>
          <w:w w:val="110"/>
        </w:rPr>
        <w:t>We,</w:t>
      </w:r>
      <w:r>
        <w:rPr>
          <w:spacing w:val="-1"/>
          <w:w w:val="110"/>
        </w:rPr>
        <w:t> </w:t>
      </w:r>
      <w:r>
        <w:rPr>
          <w:w w:val="110"/>
        </w:rPr>
        <w:t>therefore,</w:t>
      </w:r>
      <w:r>
        <w:rPr>
          <w:spacing w:val="-1"/>
          <w:w w:val="110"/>
        </w:rPr>
        <w:t> </w:t>
      </w:r>
      <w:r>
        <w:rPr>
          <w:w w:val="110"/>
        </w:rPr>
        <w:t>anticipate</w:t>
      </w:r>
      <w:r>
        <w:rPr>
          <w:spacing w:val="-1"/>
          <w:w w:val="110"/>
        </w:rPr>
        <w:t> </w:t>
      </w:r>
      <w:r>
        <w:rPr>
          <w:w w:val="110"/>
        </w:rPr>
        <w:t>that</w:t>
      </w:r>
      <w:r>
        <w:rPr>
          <w:spacing w:val="-1"/>
          <w:w w:val="110"/>
        </w:rPr>
        <w:t> </w:t>
      </w:r>
      <w:r>
        <w:rPr>
          <w:w w:val="110"/>
        </w:rPr>
        <w:t>combining</w:t>
      </w:r>
      <w:r>
        <w:rPr>
          <w:spacing w:val="-1"/>
          <w:w w:val="110"/>
        </w:rPr>
        <w:t> </w:t>
      </w:r>
      <w:r>
        <w:rPr>
          <w:w w:val="110"/>
        </w:rPr>
        <w:t>the</w:t>
      </w:r>
      <w:r>
        <w:rPr>
          <w:spacing w:val="-1"/>
          <w:w w:val="110"/>
        </w:rPr>
        <w:t> </w:t>
      </w:r>
      <w:r>
        <w:rPr>
          <w:i/>
          <w:w w:val="110"/>
        </w:rPr>
        <w:t>P</w:t>
      </w:r>
      <w:r>
        <w:rPr>
          <w:i/>
          <w:spacing w:val="-14"/>
          <w:w w:val="110"/>
        </w:rPr>
        <w:t> </w:t>
      </w:r>
      <w:r>
        <w:rPr>
          <w:w w:val="110"/>
        </w:rPr>
        <w:t>+</w:t>
      </w:r>
      <w:r>
        <w:rPr>
          <w:i/>
          <w:w w:val="110"/>
        </w:rPr>
        <w:t>K</w:t>
      </w:r>
      <w:r>
        <w:rPr>
          <w:i/>
          <w:w w:val="110"/>
        </w:rPr>
        <w:t> </w:t>
      </w:r>
      <w:r>
        <w:rPr>
          <w:w w:val="110"/>
        </w:rPr>
        <w:t>calculus</w:t>
      </w:r>
      <w:r>
        <w:rPr>
          <w:spacing w:val="-1"/>
          <w:w w:val="110"/>
        </w:rPr>
        <w:t> </w:t>
      </w:r>
      <w:r>
        <w:rPr>
          <w:w w:val="110"/>
        </w:rPr>
        <w:t>with </w:t>
      </w:r>
      <w:r>
        <w:rPr>
          <w:spacing w:val="-2"/>
          <w:w w:val="110"/>
        </w:rPr>
        <w:t>high-resolution</w:t>
      </w:r>
      <w:r>
        <w:rPr>
          <w:spacing w:val="-2"/>
          <w:w w:val="110"/>
        </w:rPr>
        <w:t> multi-omics,</w:t>
      </w:r>
      <w:r>
        <w:rPr>
          <w:spacing w:val="-2"/>
          <w:w w:val="110"/>
        </w:rPr>
        <w:t> live-imaging,</w:t>
      </w:r>
      <w:r>
        <w:rPr>
          <w:spacing w:val="-2"/>
          <w:w w:val="110"/>
        </w:rPr>
        <w:t> and</w:t>
      </w:r>
      <w:r>
        <w:rPr>
          <w:spacing w:val="-2"/>
          <w:w w:val="110"/>
        </w:rPr>
        <w:t> synthetic-biology</w:t>
      </w:r>
      <w:r>
        <w:rPr>
          <w:spacing w:val="-2"/>
          <w:w w:val="110"/>
        </w:rPr>
        <w:t> platforms</w:t>
      </w:r>
      <w:r>
        <w:rPr>
          <w:spacing w:val="-2"/>
          <w:w w:val="110"/>
        </w:rPr>
        <w:t> opens</w:t>
      </w:r>
      <w:r>
        <w:rPr>
          <w:spacing w:val="-2"/>
          <w:w w:val="110"/>
        </w:rPr>
        <w:t> the </w:t>
      </w:r>
      <w:r>
        <w:rPr/>
        <w:t>door to a comparative science of intelligent search. We hope that this will be a powerful </w:t>
      </w:r>
      <w:r>
        <w:rPr>
          <w:spacing w:val="-2"/>
          <w:w w:val="110"/>
        </w:rPr>
        <w:t>toolkit</w:t>
      </w:r>
      <w:r>
        <w:rPr>
          <w:spacing w:val="-5"/>
          <w:w w:val="110"/>
        </w:rPr>
        <w:t> </w:t>
      </w:r>
      <w:r>
        <w:rPr>
          <w:spacing w:val="-2"/>
          <w:w w:val="110"/>
        </w:rPr>
        <w:t>for</w:t>
      </w:r>
      <w:r>
        <w:rPr>
          <w:spacing w:val="-5"/>
          <w:w w:val="110"/>
        </w:rPr>
        <w:t> </w:t>
      </w:r>
      <w:r>
        <w:rPr>
          <w:spacing w:val="-2"/>
          <w:w w:val="110"/>
        </w:rPr>
        <w:t>enabling</w:t>
      </w:r>
      <w:r>
        <w:rPr>
          <w:spacing w:val="-5"/>
          <w:w w:val="110"/>
        </w:rPr>
        <w:t> </w:t>
      </w:r>
      <w:r>
        <w:rPr>
          <w:spacing w:val="-2"/>
          <w:w w:val="110"/>
        </w:rPr>
        <w:t>insight</w:t>
      </w:r>
      <w:r>
        <w:rPr>
          <w:spacing w:val="-5"/>
          <w:w w:val="110"/>
        </w:rPr>
        <w:t> </w:t>
      </w:r>
      <w:r>
        <w:rPr>
          <w:spacing w:val="-2"/>
          <w:w w:val="110"/>
        </w:rPr>
        <w:t>into</w:t>
      </w:r>
      <w:r>
        <w:rPr>
          <w:spacing w:val="-5"/>
          <w:w w:val="110"/>
        </w:rPr>
        <w:t> </w:t>
      </w:r>
      <w:r>
        <w:rPr>
          <w:spacing w:val="-2"/>
          <w:w w:val="110"/>
        </w:rPr>
        <w:t>how</w:t>
      </w:r>
      <w:r>
        <w:rPr>
          <w:spacing w:val="-5"/>
          <w:w w:val="110"/>
        </w:rPr>
        <w:t> </w:t>
      </w:r>
      <w:r>
        <w:rPr>
          <w:spacing w:val="-2"/>
          <w:w w:val="110"/>
        </w:rPr>
        <w:t>biological</w:t>
      </w:r>
      <w:r>
        <w:rPr>
          <w:spacing w:val="-5"/>
          <w:w w:val="110"/>
        </w:rPr>
        <w:t> </w:t>
      </w:r>
      <w:r>
        <w:rPr>
          <w:spacing w:val="-2"/>
          <w:w w:val="110"/>
        </w:rPr>
        <w:t>systems</w:t>
      </w:r>
      <w:r>
        <w:rPr>
          <w:spacing w:val="-5"/>
          <w:w w:val="110"/>
        </w:rPr>
        <w:t> </w:t>
      </w:r>
      <w:r>
        <w:rPr>
          <w:spacing w:val="-2"/>
          <w:w w:val="110"/>
        </w:rPr>
        <w:t>find</w:t>
      </w:r>
      <w:r>
        <w:rPr>
          <w:spacing w:val="-5"/>
          <w:w w:val="110"/>
        </w:rPr>
        <w:t> </w:t>
      </w:r>
      <w:r>
        <w:rPr>
          <w:spacing w:val="-2"/>
          <w:w w:val="110"/>
        </w:rPr>
        <w:t>the</w:t>
      </w:r>
      <w:r>
        <w:rPr>
          <w:spacing w:val="-5"/>
          <w:w w:val="110"/>
        </w:rPr>
        <w:t> </w:t>
      </w:r>
      <w:r>
        <w:rPr>
          <w:spacing w:val="-2"/>
          <w:w w:val="110"/>
        </w:rPr>
        <w:t>answers</w:t>
      </w:r>
      <w:r>
        <w:rPr>
          <w:spacing w:val="-5"/>
          <w:w w:val="110"/>
        </w:rPr>
        <w:t> </w:t>
      </w:r>
      <w:r>
        <w:rPr>
          <w:spacing w:val="-2"/>
          <w:w w:val="110"/>
        </w:rPr>
        <w:t>they</w:t>
      </w:r>
      <w:r>
        <w:rPr>
          <w:spacing w:val="-5"/>
          <w:w w:val="110"/>
        </w:rPr>
        <w:t> </w:t>
      </w:r>
      <w:r>
        <w:rPr>
          <w:spacing w:val="-2"/>
          <w:w w:val="110"/>
        </w:rPr>
        <w:t>continu- </w:t>
      </w:r>
      <w:r>
        <w:rPr>
          <w:w w:val="110"/>
        </w:rPr>
        <w:t>ously</w:t>
      </w:r>
      <w:r>
        <w:rPr>
          <w:spacing w:val="-8"/>
          <w:w w:val="110"/>
        </w:rPr>
        <w:t> </w:t>
      </w:r>
      <w:r>
        <w:rPr>
          <w:w w:val="110"/>
        </w:rPr>
        <w:t>seek</w:t>
      </w:r>
      <w:r>
        <w:rPr>
          <w:spacing w:val="-8"/>
          <w:w w:val="110"/>
        </w:rPr>
        <w:t> </w:t>
      </w:r>
      <w:r>
        <w:rPr>
          <w:w w:val="110"/>
        </w:rPr>
        <w:t>in</w:t>
      </w:r>
      <w:r>
        <w:rPr>
          <w:spacing w:val="-8"/>
          <w:w w:val="110"/>
        </w:rPr>
        <w:t> </w:t>
      </w:r>
      <w:r>
        <w:rPr>
          <w:w w:val="110"/>
        </w:rPr>
        <w:t>difficult,</w:t>
      </w:r>
      <w:r>
        <w:rPr>
          <w:spacing w:val="-8"/>
          <w:w w:val="110"/>
        </w:rPr>
        <w:t> </w:t>
      </w:r>
      <w:r>
        <w:rPr>
          <w:w w:val="110"/>
        </w:rPr>
        <w:t>high-dimensional</w:t>
      </w:r>
      <w:r>
        <w:rPr>
          <w:spacing w:val="-8"/>
          <w:w w:val="110"/>
        </w:rPr>
        <w:t> </w:t>
      </w:r>
      <w:r>
        <w:rPr>
          <w:w w:val="110"/>
        </w:rPr>
        <w:t>spaces,</w:t>
      </w:r>
      <w:r>
        <w:rPr>
          <w:spacing w:val="-8"/>
          <w:w w:val="110"/>
        </w:rPr>
        <w:t> </w:t>
      </w:r>
      <w:r>
        <w:rPr>
          <w:w w:val="110"/>
        </w:rPr>
        <w:t>and</w:t>
      </w:r>
      <w:r>
        <w:rPr>
          <w:spacing w:val="-8"/>
          <w:w w:val="110"/>
        </w:rPr>
        <w:t> </w:t>
      </w:r>
      <w:r>
        <w:rPr>
          <w:w w:val="110"/>
        </w:rPr>
        <w:t>for</w:t>
      </w:r>
      <w:r>
        <w:rPr>
          <w:spacing w:val="-8"/>
          <w:w w:val="110"/>
        </w:rPr>
        <w:t> </w:t>
      </w:r>
      <w:r>
        <w:rPr>
          <w:w w:val="110"/>
        </w:rPr>
        <w:t>facilitating</w:t>
      </w:r>
      <w:r>
        <w:rPr>
          <w:spacing w:val="-8"/>
          <w:w w:val="110"/>
        </w:rPr>
        <w:t> </w:t>
      </w:r>
      <w:r>
        <w:rPr>
          <w:w w:val="110"/>
        </w:rPr>
        <w:t>the</w:t>
      </w:r>
      <w:r>
        <w:rPr>
          <w:spacing w:val="-8"/>
          <w:w w:val="110"/>
        </w:rPr>
        <w:t> </w:t>
      </w:r>
      <w:r>
        <w:rPr>
          <w:w w:val="110"/>
        </w:rPr>
        <w:t>development of</w:t>
      </w:r>
      <w:r>
        <w:rPr>
          <w:w w:val="110"/>
        </w:rPr>
        <w:t> intervention</w:t>
      </w:r>
      <w:r>
        <w:rPr>
          <w:w w:val="110"/>
        </w:rPr>
        <w:t> strategies</w:t>
      </w:r>
      <w:r>
        <w:rPr>
          <w:w w:val="110"/>
        </w:rPr>
        <w:t> in</w:t>
      </w:r>
      <w:r>
        <w:rPr>
          <w:w w:val="110"/>
        </w:rPr>
        <w:t> biomedicine</w:t>
      </w:r>
      <w:r>
        <w:rPr>
          <w:w w:val="110"/>
        </w:rPr>
        <w:t> and</w:t>
      </w:r>
      <w:r>
        <w:rPr>
          <w:w w:val="110"/>
        </w:rPr>
        <w:t> bioengineering</w:t>
      </w:r>
      <w:r>
        <w:rPr>
          <w:w w:val="110"/>
        </w:rPr>
        <w:t> that</w:t>
      </w:r>
      <w:r>
        <w:rPr>
          <w:w w:val="110"/>
        </w:rPr>
        <w:t> take</w:t>
      </w:r>
      <w:r>
        <w:rPr>
          <w:w w:val="110"/>
        </w:rPr>
        <w:t> advantage</w:t>
      </w:r>
      <w:r>
        <w:rPr>
          <w:w w:val="110"/>
        </w:rPr>
        <w:t> of biological</w:t>
      </w:r>
      <w:r>
        <w:rPr>
          <w:w w:val="110"/>
        </w:rPr>
        <w:t> search</w:t>
      </w:r>
      <w:r>
        <w:rPr>
          <w:w w:val="110"/>
        </w:rPr>
        <w:t> efficiency</w:t>
      </w:r>
      <w:r>
        <w:rPr>
          <w:w w:val="110"/>
        </w:rPr>
        <w:t> for</w:t>
      </w:r>
      <w:r>
        <w:rPr>
          <w:w w:val="110"/>
        </w:rPr>
        <w:t> inducing</w:t>
      </w:r>
      <w:r>
        <w:rPr>
          <w:w w:val="110"/>
        </w:rPr>
        <w:t> desired</w:t>
      </w:r>
      <w:r>
        <w:rPr>
          <w:w w:val="110"/>
        </w:rPr>
        <w:t> outcomes.</w:t>
      </w:r>
      <w:r>
        <w:rPr>
          <w:w w:val="110"/>
        </w:rPr>
        <w:t> In</w:t>
      </w:r>
      <w:r>
        <w:rPr>
          <w:w w:val="110"/>
        </w:rPr>
        <w:t> the</w:t>
      </w:r>
      <w:r>
        <w:rPr>
          <w:w w:val="110"/>
        </w:rPr>
        <w:t> end,</w:t>
      </w:r>
      <w:r>
        <w:rPr>
          <w:w w:val="110"/>
        </w:rPr>
        <w:t> the</w:t>
      </w:r>
      <w:r>
        <w:rPr>
          <w:w w:val="110"/>
        </w:rPr>
        <w:t> value</w:t>
      </w:r>
      <w:r>
        <w:rPr>
          <w:w w:val="110"/>
        </w:rPr>
        <w:t> of</w:t>
      </w:r>
      <w:r>
        <w:rPr>
          <w:spacing w:val="40"/>
          <w:w w:val="110"/>
        </w:rPr>
        <w:t> </w:t>
      </w:r>
      <w:r>
        <w:rPr>
          <w:w w:val="110"/>
        </w:rPr>
        <w:t>a</w:t>
      </w:r>
      <w:r>
        <w:rPr>
          <w:w w:val="110"/>
        </w:rPr>
        <w:t> continuous</w:t>
      </w:r>
      <w:r>
        <w:rPr>
          <w:w w:val="110"/>
        </w:rPr>
        <w:t> view</w:t>
      </w:r>
      <w:r>
        <w:rPr>
          <w:w w:val="110"/>
        </w:rPr>
        <w:t> of</w:t>
      </w:r>
      <w:r>
        <w:rPr>
          <w:w w:val="110"/>
        </w:rPr>
        <w:t> life</w:t>
      </w:r>
      <w:r>
        <w:rPr>
          <w:w w:val="110"/>
        </w:rPr>
        <w:t> and</w:t>
      </w:r>
      <w:r>
        <w:rPr>
          <w:w w:val="110"/>
        </w:rPr>
        <w:t> mind</w:t>
      </w:r>
      <w:r>
        <w:rPr>
          <w:w w:val="110"/>
        </w:rPr>
        <w:t> will</w:t>
      </w:r>
      <w:r>
        <w:rPr>
          <w:w w:val="110"/>
        </w:rPr>
        <w:t> be</w:t>
      </w:r>
      <w:r>
        <w:rPr>
          <w:w w:val="110"/>
        </w:rPr>
        <w:t> demonstrated</w:t>
      </w:r>
      <w:r>
        <w:rPr>
          <w:w w:val="110"/>
        </w:rPr>
        <w:t> by</w:t>
      </w:r>
      <w:r>
        <w:rPr>
          <w:w w:val="110"/>
        </w:rPr>
        <w:t> the</w:t>
      </w:r>
      <w:r>
        <w:rPr>
          <w:w w:val="110"/>
        </w:rPr>
        <w:t> empirical</w:t>
      </w:r>
      <w:r>
        <w:rPr>
          <w:w w:val="110"/>
        </w:rPr>
        <w:t> utility</w:t>
      </w:r>
      <w:r>
        <w:rPr>
          <w:w w:val="110"/>
        </w:rPr>
        <w:t> of communicating</w:t>
      </w:r>
      <w:r>
        <w:rPr>
          <w:spacing w:val="-4"/>
          <w:w w:val="110"/>
        </w:rPr>
        <w:t> </w:t>
      </w:r>
      <w:r>
        <w:rPr>
          <w:w w:val="110"/>
        </w:rPr>
        <w:t>with</w:t>
      </w:r>
      <w:r>
        <w:rPr>
          <w:spacing w:val="-3"/>
          <w:w w:val="110"/>
        </w:rPr>
        <w:t> </w:t>
      </w:r>
      <w:r>
        <w:rPr>
          <w:w w:val="110"/>
        </w:rPr>
        <w:t>and</w:t>
      </w:r>
      <w:r>
        <w:rPr>
          <w:spacing w:val="-4"/>
          <w:w w:val="110"/>
        </w:rPr>
        <w:t> </w:t>
      </w:r>
      <w:r>
        <w:rPr>
          <w:w w:val="110"/>
        </w:rPr>
        <w:t>benefiting</w:t>
      </w:r>
      <w:r>
        <w:rPr>
          <w:spacing w:val="-4"/>
          <w:w w:val="110"/>
        </w:rPr>
        <w:t> </w:t>
      </w:r>
      <w:r>
        <w:rPr>
          <w:w w:val="110"/>
        </w:rPr>
        <w:t>from</w:t>
      </w:r>
      <w:r>
        <w:rPr>
          <w:spacing w:val="-4"/>
          <w:w w:val="110"/>
        </w:rPr>
        <w:t> </w:t>
      </w:r>
      <w:r>
        <w:rPr>
          <w:w w:val="110"/>
        </w:rPr>
        <w:t>the</w:t>
      </w:r>
      <w:r>
        <w:rPr>
          <w:spacing w:val="-4"/>
          <w:w w:val="110"/>
        </w:rPr>
        <w:t> </w:t>
      </w:r>
      <w:r>
        <w:rPr>
          <w:w w:val="110"/>
        </w:rPr>
        <w:t>wisdom</w:t>
      </w:r>
      <w:r>
        <w:rPr>
          <w:spacing w:val="-4"/>
          <w:w w:val="110"/>
        </w:rPr>
        <w:t> </w:t>
      </w:r>
      <w:r>
        <w:rPr>
          <w:w w:val="110"/>
        </w:rPr>
        <w:t>of</w:t>
      </w:r>
      <w:r>
        <w:rPr>
          <w:spacing w:val="-4"/>
          <w:w w:val="110"/>
        </w:rPr>
        <w:t> </w:t>
      </w:r>
      <w:r>
        <w:rPr>
          <w:w w:val="110"/>
        </w:rPr>
        <w:t>the</w:t>
      </w:r>
      <w:r>
        <w:rPr>
          <w:spacing w:val="-4"/>
          <w:w w:val="110"/>
        </w:rPr>
        <w:t> </w:t>
      </w:r>
      <w:r>
        <w:rPr>
          <w:w w:val="110"/>
        </w:rPr>
        <w:t>agential</w:t>
      </w:r>
      <w:r>
        <w:rPr>
          <w:spacing w:val="-3"/>
          <w:w w:val="110"/>
        </w:rPr>
        <w:t> </w:t>
      </w:r>
      <w:r>
        <w:rPr>
          <w:w w:val="110"/>
        </w:rPr>
        <w:t>material</w:t>
      </w:r>
      <w:r>
        <w:rPr>
          <w:spacing w:val="-4"/>
          <w:w w:val="110"/>
        </w:rPr>
        <w:t> </w:t>
      </w:r>
      <w:r>
        <w:rPr>
          <w:w w:val="110"/>
        </w:rPr>
        <w:t>of</w:t>
      </w:r>
      <w:r>
        <w:rPr>
          <w:spacing w:val="-4"/>
          <w:w w:val="110"/>
        </w:rPr>
        <w:t> </w:t>
      </w:r>
      <w:r>
        <w:rPr>
          <w:w w:val="110"/>
        </w:rPr>
        <w:t>life. The “mark of the cognitive” (</w:t>
      </w:r>
      <w:hyperlink w:history="true" w:anchor="_bookmark13">
        <w:r>
          <w:rPr>
            <w:color w:val="0000FF"/>
            <w:w w:val="110"/>
          </w:rPr>
          <w:t>Adams and Garrison</w:t>
        </w:r>
      </w:hyperlink>
      <w:r>
        <w:rPr>
          <w:color w:val="0000FF"/>
          <w:w w:val="110"/>
        </w:rPr>
        <w:t> </w:t>
      </w:r>
      <w:hyperlink w:history="true" w:anchor="_bookmark13">
        <w:r>
          <w:rPr>
            <w:color w:val="0000FF"/>
            <w:w w:val="110"/>
          </w:rPr>
          <w:t>2013</w:t>
        </w:r>
      </w:hyperlink>
      <w:r>
        <w:rPr>
          <w:w w:val="110"/>
        </w:rPr>
        <w:t>), then, is best sought in the measurable</w:t>
      </w:r>
      <w:r>
        <w:rPr>
          <w:spacing w:val="-14"/>
          <w:w w:val="110"/>
        </w:rPr>
        <w:t> </w:t>
      </w:r>
      <w:r>
        <w:rPr>
          <w:w w:val="110"/>
        </w:rPr>
        <w:t>efficiency</w:t>
      </w:r>
      <w:r>
        <w:rPr>
          <w:spacing w:val="-14"/>
          <w:w w:val="110"/>
        </w:rPr>
        <w:t> </w:t>
      </w:r>
      <w:r>
        <w:rPr>
          <w:w w:val="110"/>
        </w:rPr>
        <w:t>with</w:t>
      </w:r>
      <w:r>
        <w:rPr>
          <w:spacing w:val="-14"/>
          <w:w w:val="110"/>
        </w:rPr>
        <w:t> </w:t>
      </w:r>
      <w:r>
        <w:rPr>
          <w:w w:val="110"/>
        </w:rPr>
        <w:t>which</w:t>
      </w:r>
      <w:r>
        <w:rPr>
          <w:spacing w:val="-13"/>
          <w:w w:val="110"/>
        </w:rPr>
        <w:t> </w:t>
      </w:r>
      <w:r>
        <w:rPr>
          <w:w w:val="110"/>
        </w:rPr>
        <w:t>living</w:t>
      </w:r>
      <w:r>
        <w:rPr>
          <w:spacing w:val="-14"/>
          <w:w w:val="110"/>
        </w:rPr>
        <w:t> </w:t>
      </w:r>
      <w:r>
        <w:rPr>
          <w:w w:val="110"/>
        </w:rPr>
        <w:t>systems,</w:t>
      </w:r>
      <w:r>
        <w:rPr>
          <w:spacing w:val="-14"/>
          <w:w w:val="110"/>
        </w:rPr>
        <w:t> </w:t>
      </w:r>
      <w:r>
        <w:rPr>
          <w:w w:val="110"/>
        </w:rPr>
        <w:t>from</w:t>
      </w:r>
      <w:r>
        <w:rPr>
          <w:spacing w:val="-14"/>
          <w:w w:val="110"/>
        </w:rPr>
        <w:t> </w:t>
      </w:r>
      <w:r>
        <w:rPr>
          <w:w w:val="110"/>
        </w:rPr>
        <w:t>single</w:t>
      </w:r>
      <w:r>
        <w:rPr>
          <w:spacing w:val="-13"/>
          <w:w w:val="110"/>
        </w:rPr>
        <w:t> </w:t>
      </w:r>
      <w:r>
        <w:rPr>
          <w:w w:val="110"/>
        </w:rPr>
        <w:t>cells</w:t>
      </w:r>
      <w:r>
        <w:rPr>
          <w:spacing w:val="-14"/>
          <w:w w:val="110"/>
        </w:rPr>
        <w:t> </w:t>
      </w:r>
      <w:r>
        <w:rPr>
          <w:w w:val="110"/>
        </w:rPr>
        <w:t>to</w:t>
      </w:r>
      <w:r>
        <w:rPr>
          <w:spacing w:val="-14"/>
          <w:w w:val="110"/>
        </w:rPr>
        <w:t> </w:t>
      </w:r>
      <w:r>
        <w:rPr>
          <w:w w:val="110"/>
        </w:rPr>
        <w:t>complex</w:t>
      </w:r>
      <w:r>
        <w:rPr>
          <w:spacing w:val="-14"/>
          <w:w w:val="110"/>
        </w:rPr>
        <w:t> </w:t>
      </w:r>
      <w:r>
        <w:rPr>
          <w:w w:val="110"/>
        </w:rPr>
        <w:t>organ- </w:t>
      </w:r>
      <w:r>
        <w:rPr/>
        <w:t>isms, traverse energy and information gradients to tame combinatorial explosions—one </w:t>
      </w:r>
      <w:r>
        <w:rPr>
          <w:w w:val="110"/>
        </w:rPr>
        <w:t>problem space at a time.</w:t>
      </w:r>
    </w:p>
    <w:p>
      <w:pPr>
        <w:pStyle w:val="Heading1"/>
        <w:spacing w:before="221"/>
        <w:ind w:left="791" w:firstLine="0"/>
      </w:pPr>
      <w:bookmarkStart w:name="Acknowledgements" w:id="25"/>
      <w:bookmarkEnd w:id="25"/>
      <w:r>
        <w:rPr>
          <w:b w:val="0"/>
        </w:rPr>
      </w:r>
      <w:r>
        <w:rPr>
          <w:spacing w:val="-2"/>
          <w:w w:val="115"/>
        </w:rPr>
        <w:t>Acknowledgements</w:t>
      </w:r>
    </w:p>
    <w:p>
      <w:pPr>
        <w:pStyle w:val="BodyText"/>
        <w:spacing w:line="249" w:lineRule="auto" w:before="172"/>
        <w:ind w:left="791" w:right="298" w:firstLine="0"/>
      </w:pPr>
      <w:r>
        <w:rPr>
          <w:w w:val="105"/>
        </w:rPr>
        <w:t>We</w:t>
      </w:r>
      <w:r>
        <w:rPr>
          <w:w w:val="105"/>
        </w:rPr>
        <w:t> would</w:t>
      </w:r>
      <w:r>
        <w:rPr>
          <w:w w:val="105"/>
        </w:rPr>
        <w:t> like</w:t>
      </w:r>
      <w:r>
        <w:rPr>
          <w:w w:val="105"/>
        </w:rPr>
        <w:t> to</w:t>
      </w:r>
      <w:r>
        <w:rPr>
          <w:w w:val="105"/>
        </w:rPr>
        <w:t> thank</w:t>
      </w:r>
      <w:r>
        <w:rPr>
          <w:w w:val="105"/>
        </w:rPr>
        <w:t> Anil</w:t>
      </w:r>
      <w:r>
        <w:rPr>
          <w:w w:val="105"/>
        </w:rPr>
        <w:t> Seth</w:t>
      </w:r>
      <w:r>
        <w:rPr>
          <w:w w:val="105"/>
        </w:rPr>
        <w:t> for</w:t>
      </w:r>
      <w:r>
        <w:rPr>
          <w:w w:val="105"/>
        </w:rPr>
        <w:t> his</w:t>
      </w:r>
      <w:r>
        <w:rPr>
          <w:w w:val="105"/>
        </w:rPr>
        <w:t> careful</w:t>
      </w:r>
      <w:r>
        <w:rPr>
          <w:w w:val="105"/>
        </w:rPr>
        <w:t> and</w:t>
      </w:r>
      <w:r>
        <w:rPr>
          <w:w w:val="105"/>
        </w:rPr>
        <w:t> valuable</w:t>
      </w:r>
      <w:r>
        <w:rPr>
          <w:w w:val="105"/>
        </w:rPr>
        <w:t> feedback</w:t>
      </w:r>
      <w:r>
        <w:rPr>
          <w:w w:val="105"/>
        </w:rPr>
        <w:t> on</w:t>
      </w:r>
      <w:r>
        <w:rPr>
          <w:w w:val="105"/>
        </w:rPr>
        <w:t> an</w:t>
      </w:r>
      <w:r>
        <w:rPr>
          <w:w w:val="105"/>
        </w:rPr>
        <w:t> early version</w:t>
      </w:r>
      <w:r>
        <w:rPr>
          <w:w w:val="105"/>
        </w:rPr>
        <w:t> of</w:t>
      </w:r>
      <w:r>
        <w:rPr>
          <w:w w:val="105"/>
        </w:rPr>
        <w:t> the</w:t>
      </w:r>
      <w:r>
        <w:rPr>
          <w:w w:val="105"/>
        </w:rPr>
        <w:t> manuscript,</w:t>
      </w:r>
      <w:r>
        <w:rPr>
          <w:w w:val="105"/>
        </w:rPr>
        <w:t> as</w:t>
      </w:r>
      <w:r>
        <w:rPr>
          <w:w w:val="105"/>
        </w:rPr>
        <w:t> well</w:t>
      </w:r>
      <w:r>
        <w:rPr>
          <w:w w:val="105"/>
        </w:rPr>
        <w:t> as</w:t>
      </w:r>
      <w:r>
        <w:rPr>
          <w:w w:val="105"/>
        </w:rPr>
        <w:t> the</w:t>
      </w:r>
      <w:r>
        <w:rPr>
          <w:w w:val="105"/>
        </w:rPr>
        <w:t> two</w:t>
      </w:r>
      <w:r>
        <w:rPr>
          <w:w w:val="105"/>
        </w:rPr>
        <w:t> anonymous</w:t>
      </w:r>
      <w:r>
        <w:rPr>
          <w:w w:val="105"/>
        </w:rPr>
        <w:t> reviewers</w:t>
      </w:r>
      <w:r>
        <w:rPr>
          <w:w w:val="105"/>
        </w:rPr>
        <w:t> whose</w:t>
      </w:r>
      <w:r>
        <w:rPr>
          <w:w w:val="105"/>
        </w:rPr>
        <w:t> insightful comments significantly improved the work now before you.</w:t>
      </w:r>
    </w:p>
    <w:p>
      <w:pPr>
        <w:pStyle w:val="Heading1"/>
        <w:spacing w:before="210"/>
        <w:ind w:left="791" w:firstLine="0"/>
      </w:pPr>
      <w:r>
        <w:rPr>
          <w:spacing w:val="-2"/>
          <w:w w:val="115"/>
        </w:rPr>
        <w:t>Declarations</w:t>
      </w:r>
    </w:p>
    <w:p>
      <w:pPr>
        <w:pStyle w:val="ListParagraph"/>
        <w:numPr>
          <w:ilvl w:val="0"/>
          <w:numId w:val="2"/>
        </w:numPr>
        <w:tabs>
          <w:tab w:pos="991" w:val="left" w:leader="none"/>
        </w:tabs>
        <w:spacing w:line="249" w:lineRule="auto" w:before="152" w:after="0"/>
        <w:ind w:left="991" w:right="297" w:hanging="200"/>
        <w:jc w:val="both"/>
        <w:rPr>
          <w:sz w:val="20"/>
        </w:rPr>
      </w:pPr>
      <w:r>
        <w:rPr>
          <w:b/>
          <w:w w:val="105"/>
          <w:sz w:val="20"/>
        </w:rPr>
        <w:t>Funding</w:t>
      </w:r>
      <w:r>
        <w:rPr>
          <w:w w:val="105"/>
          <w:sz w:val="20"/>
        </w:rPr>
        <w:t>:</w:t>
      </w:r>
      <w:r>
        <w:rPr>
          <w:spacing w:val="35"/>
          <w:w w:val="105"/>
          <w:sz w:val="20"/>
        </w:rPr>
        <w:t> </w:t>
      </w:r>
      <w:r>
        <w:rPr>
          <w:w w:val="105"/>
          <w:sz w:val="20"/>
        </w:rPr>
        <w:t>R.C-C.</w:t>
      </w:r>
      <w:r>
        <w:rPr>
          <w:spacing w:val="35"/>
          <w:w w:val="105"/>
          <w:sz w:val="20"/>
        </w:rPr>
        <w:t> </w:t>
      </w:r>
      <w:r>
        <w:rPr>
          <w:w w:val="105"/>
          <w:sz w:val="20"/>
        </w:rPr>
        <w:t>was</w:t>
      </w:r>
      <w:r>
        <w:rPr>
          <w:spacing w:val="35"/>
          <w:w w:val="105"/>
          <w:sz w:val="20"/>
        </w:rPr>
        <w:t> </w:t>
      </w:r>
      <w:r>
        <w:rPr>
          <w:w w:val="105"/>
          <w:sz w:val="20"/>
        </w:rPr>
        <w:t>supported</w:t>
      </w:r>
      <w:r>
        <w:rPr>
          <w:spacing w:val="35"/>
          <w:w w:val="105"/>
          <w:sz w:val="20"/>
        </w:rPr>
        <w:t> </w:t>
      </w:r>
      <w:r>
        <w:rPr>
          <w:w w:val="105"/>
          <w:sz w:val="20"/>
        </w:rPr>
        <w:t>by</w:t>
      </w:r>
      <w:r>
        <w:rPr>
          <w:spacing w:val="35"/>
          <w:w w:val="105"/>
          <w:sz w:val="20"/>
        </w:rPr>
        <w:t> </w:t>
      </w:r>
      <w:r>
        <w:rPr>
          <w:w w:val="105"/>
          <w:sz w:val="20"/>
        </w:rPr>
        <w:t>the</w:t>
      </w:r>
      <w:r>
        <w:rPr>
          <w:spacing w:val="35"/>
          <w:w w:val="105"/>
          <w:sz w:val="20"/>
        </w:rPr>
        <w:t> </w:t>
      </w:r>
      <w:r>
        <w:rPr>
          <w:w w:val="105"/>
          <w:sz w:val="20"/>
        </w:rPr>
        <w:t>European</w:t>
      </w:r>
      <w:r>
        <w:rPr>
          <w:spacing w:val="35"/>
          <w:w w:val="105"/>
          <w:sz w:val="20"/>
        </w:rPr>
        <w:t> </w:t>
      </w:r>
      <w:r>
        <w:rPr>
          <w:w w:val="105"/>
          <w:sz w:val="20"/>
        </w:rPr>
        <w:t>Research</w:t>
      </w:r>
      <w:r>
        <w:rPr>
          <w:spacing w:val="35"/>
          <w:w w:val="105"/>
          <w:sz w:val="20"/>
        </w:rPr>
        <w:t> </w:t>
      </w:r>
      <w:r>
        <w:rPr>
          <w:w w:val="105"/>
          <w:sz w:val="20"/>
        </w:rPr>
        <w:t>Council</w:t>
      </w:r>
      <w:r>
        <w:rPr>
          <w:spacing w:val="35"/>
          <w:w w:val="105"/>
          <w:sz w:val="20"/>
        </w:rPr>
        <w:t> </w:t>
      </w:r>
      <w:r>
        <w:rPr>
          <w:w w:val="105"/>
          <w:sz w:val="20"/>
        </w:rPr>
        <w:t>(ERC)</w:t>
      </w:r>
      <w:r>
        <w:rPr>
          <w:spacing w:val="35"/>
          <w:w w:val="105"/>
          <w:sz w:val="20"/>
        </w:rPr>
        <w:t> </w:t>
      </w:r>
      <w:r>
        <w:rPr>
          <w:w w:val="105"/>
          <w:sz w:val="20"/>
        </w:rPr>
        <w:t>under the</w:t>
      </w:r>
      <w:r>
        <w:rPr>
          <w:w w:val="105"/>
          <w:sz w:val="20"/>
        </w:rPr>
        <w:t> Horizon</w:t>
      </w:r>
      <w:r>
        <w:rPr>
          <w:w w:val="105"/>
          <w:sz w:val="20"/>
        </w:rPr>
        <w:t> 2020</w:t>
      </w:r>
      <w:r>
        <w:rPr>
          <w:w w:val="105"/>
          <w:sz w:val="20"/>
        </w:rPr>
        <w:t> programme</w:t>
      </w:r>
      <w:r>
        <w:rPr>
          <w:w w:val="105"/>
          <w:sz w:val="20"/>
        </w:rPr>
        <w:t> (via</w:t>
      </w:r>
      <w:r>
        <w:rPr>
          <w:w w:val="105"/>
          <w:sz w:val="20"/>
        </w:rPr>
        <w:t> Grant</w:t>
      </w:r>
      <w:r>
        <w:rPr>
          <w:w w:val="105"/>
          <w:sz w:val="20"/>
        </w:rPr>
        <w:t> 10109254).</w:t>
      </w:r>
      <w:r>
        <w:rPr>
          <w:w w:val="105"/>
          <w:sz w:val="20"/>
        </w:rPr>
        <w:t> M.L.</w:t>
      </w:r>
      <w:r>
        <w:rPr>
          <w:w w:val="105"/>
          <w:sz w:val="20"/>
        </w:rPr>
        <w:t> gratefully</w:t>
      </w:r>
      <w:r>
        <w:rPr>
          <w:w w:val="105"/>
          <w:sz w:val="20"/>
        </w:rPr>
        <w:t> acknowledges the</w:t>
      </w:r>
      <w:r>
        <w:rPr>
          <w:w w:val="105"/>
          <w:sz w:val="20"/>
        </w:rPr>
        <w:t> support</w:t>
      </w:r>
      <w:r>
        <w:rPr>
          <w:w w:val="105"/>
          <w:sz w:val="20"/>
        </w:rPr>
        <w:t> of</w:t>
      </w:r>
      <w:r>
        <w:rPr>
          <w:w w:val="105"/>
          <w:sz w:val="20"/>
        </w:rPr>
        <w:t> Eugene</w:t>
      </w:r>
      <w:r>
        <w:rPr>
          <w:w w:val="105"/>
          <w:sz w:val="20"/>
        </w:rPr>
        <w:t> Jhong</w:t>
      </w:r>
      <w:r>
        <w:rPr>
          <w:w w:val="105"/>
          <w:sz w:val="20"/>
        </w:rPr>
        <w:t> and</w:t>
      </w:r>
      <w:r>
        <w:rPr>
          <w:w w:val="105"/>
          <w:sz w:val="20"/>
        </w:rPr>
        <w:t> of</w:t>
      </w:r>
      <w:r>
        <w:rPr>
          <w:w w:val="105"/>
          <w:sz w:val="20"/>
        </w:rPr>
        <w:t> the</w:t>
      </w:r>
      <w:r>
        <w:rPr>
          <w:w w:val="105"/>
          <w:sz w:val="20"/>
        </w:rPr>
        <w:t> John</w:t>
      </w:r>
      <w:r>
        <w:rPr>
          <w:w w:val="105"/>
          <w:sz w:val="20"/>
        </w:rPr>
        <w:t> Templeton</w:t>
      </w:r>
      <w:r>
        <w:rPr>
          <w:w w:val="105"/>
          <w:sz w:val="20"/>
        </w:rPr>
        <w:t> Foundation</w:t>
      </w:r>
      <w:r>
        <w:rPr>
          <w:w w:val="105"/>
          <w:sz w:val="20"/>
        </w:rPr>
        <w:t> (via</w:t>
      </w:r>
      <w:r>
        <w:rPr>
          <w:w w:val="105"/>
          <w:sz w:val="20"/>
        </w:rPr>
        <w:t> Grant </w:t>
      </w:r>
      <w:r>
        <w:rPr>
          <w:spacing w:val="-2"/>
          <w:w w:val="105"/>
          <w:sz w:val="20"/>
        </w:rPr>
        <w:t>62212).</w:t>
      </w:r>
    </w:p>
    <w:p>
      <w:pPr>
        <w:pStyle w:val="ListParagraph"/>
        <w:spacing w:after="0" w:line="249" w:lineRule="auto"/>
        <w:jc w:val="both"/>
        <w:rPr>
          <w:sz w:val="20"/>
        </w:rPr>
        <w:sectPr>
          <w:pgSz w:w="11910" w:h="16840"/>
          <w:pgMar w:header="0" w:footer="3734" w:top="1420" w:bottom="3920" w:left="1700" w:right="1700"/>
        </w:sectPr>
      </w:pPr>
    </w:p>
    <w:p>
      <w:pPr>
        <w:pStyle w:val="ListParagraph"/>
        <w:numPr>
          <w:ilvl w:val="0"/>
          <w:numId w:val="2"/>
        </w:numPr>
        <w:tabs>
          <w:tab w:pos="501" w:val="left" w:leader="none"/>
        </w:tabs>
        <w:spacing w:line="249" w:lineRule="auto" w:before="88" w:after="0"/>
        <w:ind w:left="501" w:right="790" w:hanging="200"/>
        <w:jc w:val="both"/>
        <w:rPr>
          <w:sz w:val="20"/>
        </w:rPr>
      </w:pPr>
      <w:r>
        <w:rPr>
          <w:b/>
          <w:w w:val="105"/>
          <w:sz w:val="20"/>
        </w:rPr>
        <w:t>Competing</w:t>
      </w:r>
      <w:r>
        <w:rPr>
          <w:b/>
          <w:spacing w:val="40"/>
          <w:w w:val="105"/>
          <w:sz w:val="20"/>
        </w:rPr>
        <w:t> </w:t>
      </w:r>
      <w:r>
        <w:rPr>
          <w:b/>
          <w:w w:val="105"/>
          <w:sz w:val="20"/>
        </w:rPr>
        <w:t>interests</w:t>
      </w:r>
      <w:r>
        <w:rPr>
          <w:w w:val="105"/>
          <w:sz w:val="20"/>
        </w:rPr>
        <w:t>:</w:t>
      </w:r>
      <w:r>
        <w:rPr>
          <w:spacing w:val="40"/>
          <w:w w:val="105"/>
          <w:sz w:val="20"/>
        </w:rPr>
        <w:t> </w:t>
      </w:r>
      <w:r>
        <w:rPr>
          <w:w w:val="105"/>
          <w:sz w:val="20"/>
        </w:rPr>
        <w:t>The</w:t>
      </w:r>
      <w:r>
        <w:rPr>
          <w:spacing w:val="40"/>
          <w:w w:val="105"/>
          <w:sz w:val="20"/>
        </w:rPr>
        <w:t> </w:t>
      </w:r>
      <w:r>
        <w:rPr>
          <w:w w:val="105"/>
          <w:sz w:val="20"/>
        </w:rPr>
        <w:t>authors</w:t>
      </w:r>
      <w:r>
        <w:rPr>
          <w:spacing w:val="40"/>
          <w:w w:val="105"/>
          <w:sz w:val="20"/>
        </w:rPr>
        <w:t> </w:t>
      </w:r>
      <w:r>
        <w:rPr>
          <w:w w:val="105"/>
          <w:sz w:val="20"/>
        </w:rPr>
        <w:t>declare</w:t>
      </w:r>
      <w:r>
        <w:rPr>
          <w:spacing w:val="40"/>
          <w:w w:val="105"/>
          <w:sz w:val="20"/>
        </w:rPr>
        <w:t> </w:t>
      </w:r>
      <w:r>
        <w:rPr>
          <w:w w:val="105"/>
          <w:sz w:val="20"/>
        </w:rPr>
        <w:t>that</w:t>
      </w:r>
      <w:r>
        <w:rPr>
          <w:spacing w:val="40"/>
          <w:w w:val="105"/>
          <w:sz w:val="20"/>
        </w:rPr>
        <w:t> </w:t>
      </w:r>
      <w:r>
        <w:rPr>
          <w:w w:val="105"/>
          <w:sz w:val="20"/>
        </w:rPr>
        <w:t>no</w:t>
      </w:r>
      <w:r>
        <w:rPr>
          <w:spacing w:val="40"/>
          <w:w w:val="105"/>
          <w:sz w:val="20"/>
        </w:rPr>
        <w:t> </w:t>
      </w:r>
      <w:r>
        <w:rPr>
          <w:w w:val="105"/>
          <w:sz w:val="20"/>
        </w:rPr>
        <w:t>conflicting</w:t>
      </w:r>
      <w:r>
        <w:rPr>
          <w:spacing w:val="40"/>
          <w:w w:val="105"/>
          <w:sz w:val="20"/>
        </w:rPr>
        <w:t> </w:t>
      </w:r>
      <w:r>
        <w:rPr>
          <w:w w:val="105"/>
          <w:sz w:val="20"/>
        </w:rPr>
        <w:t>interests</w:t>
      </w:r>
      <w:r>
        <w:rPr>
          <w:spacing w:val="40"/>
          <w:w w:val="105"/>
          <w:sz w:val="20"/>
        </w:rPr>
        <w:t> </w:t>
      </w:r>
      <w:r>
        <w:rPr>
          <w:w w:val="105"/>
          <w:sz w:val="20"/>
        </w:rPr>
        <w:t>were involved</w:t>
      </w:r>
      <w:r>
        <w:rPr>
          <w:spacing w:val="40"/>
          <w:w w:val="105"/>
          <w:sz w:val="20"/>
        </w:rPr>
        <w:t> </w:t>
      </w:r>
      <w:r>
        <w:rPr>
          <w:w w:val="105"/>
          <w:sz w:val="20"/>
        </w:rPr>
        <w:t>in</w:t>
      </w:r>
      <w:r>
        <w:rPr>
          <w:spacing w:val="40"/>
          <w:w w:val="105"/>
          <w:sz w:val="20"/>
        </w:rPr>
        <w:t> </w:t>
      </w:r>
      <w:r>
        <w:rPr>
          <w:w w:val="105"/>
          <w:sz w:val="20"/>
        </w:rPr>
        <w:t>the</w:t>
      </w:r>
      <w:r>
        <w:rPr>
          <w:spacing w:val="40"/>
          <w:w w:val="105"/>
          <w:sz w:val="20"/>
        </w:rPr>
        <w:t> </w:t>
      </w:r>
      <w:r>
        <w:rPr>
          <w:w w:val="105"/>
          <w:sz w:val="20"/>
        </w:rPr>
        <w:t>conceptualization,</w:t>
      </w:r>
      <w:r>
        <w:rPr>
          <w:spacing w:val="40"/>
          <w:w w:val="105"/>
          <w:sz w:val="20"/>
        </w:rPr>
        <w:t> </w:t>
      </w:r>
      <w:r>
        <w:rPr>
          <w:w w:val="105"/>
          <w:sz w:val="20"/>
        </w:rPr>
        <w:t>writing,</w:t>
      </w:r>
      <w:r>
        <w:rPr>
          <w:spacing w:val="40"/>
          <w:w w:val="105"/>
          <w:sz w:val="20"/>
        </w:rPr>
        <w:t> </w:t>
      </w:r>
      <w:r>
        <w:rPr>
          <w:w w:val="105"/>
          <w:sz w:val="20"/>
        </w:rPr>
        <w:t>or</w:t>
      </w:r>
      <w:r>
        <w:rPr>
          <w:spacing w:val="40"/>
          <w:w w:val="105"/>
          <w:sz w:val="20"/>
        </w:rPr>
        <w:t> </w:t>
      </w:r>
      <w:r>
        <w:rPr>
          <w:w w:val="105"/>
          <w:sz w:val="20"/>
        </w:rPr>
        <w:t>publication</w:t>
      </w:r>
      <w:r>
        <w:rPr>
          <w:spacing w:val="40"/>
          <w:w w:val="105"/>
          <w:sz w:val="20"/>
        </w:rPr>
        <w:t> </w:t>
      </w:r>
      <w:r>
        <w:rPr>
          <w:w w:val="105"/>
          <w:sz w:val="20"/>
        </w:rPr>
        <w:t>of</w:t>
      </w:r>
      <w:r>
        <w:rPr>
          <w:spacing w:val="40"/>
          <w:w w:val="105"/>
          <w:sz w:val="20"/>
        </w:rPr>
        <w:t> </w:t>
      </w:r>
      <w:r>
        <w:rPr>
          <w:w w:val="105"/>
          <w:sz w:val="20"/>
        </w:rPr>
        <w:t>this</w:t>
      </w:r>
      <w:r>
        <w:rPr>
          <w:spacing w:val="40"/>
          <w:w w:val="105"/>
          <w:sz w:val="20"/>
        </w:rPr>
        <w:t> </w:t>
      </w:r>
      <w:r>
        <w:rPr>
          <w:w w:val="105"/>
          <w:sz w:val="20"/>
        </w:rPr>
        <w:t>paper.</w:t>
      </w:r>
    </w:p>
    <w:p>
      <w:pPr>
        <w:pStyle w:val="ListParagraph"/>
        <w:numPr>
          <w:ilvl w:val="0"/>
          <w:numId w:val="2"/>
        </w:numPr>
        <w:tabs>
          <w:tab w:pos="500" w:val="left" w:leader="none"/>
        </w:tabs>
        <w:spacing w:line="232" w:lineRule="exact" w:before="0" w:after="0"/>
        <w:ind w:left="500" w:right="0" w:hanging="199"/>
        <w:jc w:val="left"/>
        <w:rPr>
          <w:sz w:val="20"/>
        </w:rPr>
      </w:pPr>
      <w:r>
        <w:rPr>
          <w:b/>
          <w:w w:val="110"/>
          <w:sz w:val="20"/>
        </w:rPr>
        <w:t>Authors’</w:t>
      </w:r>
      <w:r>
        <w:rPr>
          <w:b/>
          <w:spacing w:val="63"/>
          <w:w w:val="110"/>
          <w:sz w:val="20"/>
        </w:rPr>
        <w:t> </w:t>
      </w:r>
      <w:r>
        <w:rPr>
          <w:b/>
          <w:w w:val="110"/>
          <w:sz w:val="20"/>
        </w:rPr>
        <w:t>contributions</w:t>
      </w:r>
      <w:r>
        <w:rPr>
          <w:w w:val="110"/>
          <w:sz w:val="20"/>
        </w:rPr>
        <w:t>:</w:t>
      </w:r>
      <w:r>
        <w:rPr>
          <w:spacing w:val="47"/>
          <w:w w:val="110"/>
          <w:sz w:val="20"/>
        </w:rPr>
        <w:t> </w:t>
      </w:r>
      <w:r>
        <w:rPr>
          <w:w w:val="110"/>
          <w:sz w:val="20"/>
        </w:rPr>
        <w:t>Both</w:t>
      </w:r>
      <w:r>
        <w:rPr>
          <w:spacing w:val="47"/>
          <w:w w:val="110"/>
          <w:sz w:val="20"/>
        </w:rPr>
        <w:t> </w:t>
      </w:r>
      <w:r>
        <w:rPr>
          <w:w w:val="110"/>
          <w:sz w:val="20"/>
        </w:rPr>
        <w:t>authors</w:t>
      </w:r>
      <w:r>
        <w:rPr>
          <w:spacing w:val="48"/>
          <w:w w:val="110"/>
          <w:sz w:val="20"/>
        </w:rPr>
        <w:t> </w:t>
      </w:r>
      <w:r>
        <w:rPr>
          <w:w w:val="110"/>
          <w:sz w:val="20"/>
        </w:rPr>
        <w:t>contributed</w:t>
      </w:r>
      <w:r>
        <w:rPr>
          <w:spacing w:val="47"/>
          <w:w w:val="110"/>
          <w:sz w:val="20"/>
        </w:rPr>
        <w:t> </w:t>
      </w:r>
      <w:r>
        <w:rPr>
          <w:w w:val="110"/>
          <w:sz w:val="20"/>
        </w:rPr>
        <w:t>substantially</w:t>
      </w:r>
      <w:r>
        <w:rPr>
          <w:spacing w:val="48"/>
          <w:w w:val="110"/>
          <w:sz w:val="20"/>
        </w:rPr>
        <w:t> </w:t>
      </w:r>
      <w:r>
        <w:rPr>
          <w:w w:val="110"/>
          <w:sz w:val="20"/>
        </w:rPr>
        <w:t>to</w:t>
      </w:r>
      <w:r>
        <w:rPr>
          <w:spacing w:val="47"/>
          <w:w w:val="110"/>
          <w:sz w:val="20"/>
        </w:rPr>
        <w:t> </w:t>
      </w:r>
      <w:r>
        <w:rPr>
          <w:w w:val="110"/>
          <w:sz w:val="20"/>
        </w:rPr>
        <w:t>the</w:t>
      </w:r>
      <w:r>
        <w:rPr>
          <w:spacing w:val="47"/>
          <w:w w:val="110"/>
          <w:sz w:val="20"/>
        </w:rPr>
        <w:t> </w:t>
      </w:r>
      <w:r>
        <w:rPr>
          <w:spacing w:val="-2"/>
          <w:w w:val="110"/>
          <w:sz w:val="20"/>
        </w:rPr>
        <w:t>manu-</w:t>
      </w:r>
    </w:p>
    <w:p>
      <w:pPr>
        <w:pStyle w:val="BodyText"/>
        <w:spacing w:line="225" w:lineRule="exact" w:before="10"/>
        <w:ind w:left="501" w:firstLine="0"/>
        <w:jc w:val="left"/>
      </w:pPr>
      <w:r>
        <w:rPr>
          <w:w w:val="110"/>
        </w:rPr>
        <w:t>script</w:t>
      </w:r>
      <w:r>
        <w:rPr>
          <w:spacing w:val="2"/>
          <w:w w:val="110"/>
        </w:rPr>
        <w:t> </w:t>
      </w:r>
      <w:r>
        <w:rPr>
          <w:w w:val="110"/>
        </w:rPr>
        <w:t>and</w:t>
      </w:r>
      <w:r>
        <w:rPr>
          <w:spacing w:val="3"/>
          <w:w w:val="110"/>
        </w:rPr>
        <w:t> </w:t>
      </w:r>
      <w:r>
        <w:rPr>
          <w:w w:val="110"/>
        </w:rPr>
        <w:t>approved</w:t>
      </w:r>
      <w:r>
        <w:rPr>
          <w:spacing w:val="3"/>
          <w:w w:val="110"/>
        </w:rPr>
        <w:t> </w:t>
      </w:r>
      <w:r>
        <w:rPr>
          <w:w w:val="110"/>
        </w:rPr>
        <w:t>it</w:t>
      </w:r>
      <w:r>
        <w:rPr>
          <w:spacing w:val="2"/>
          <w:w w:val="110"/>
        </w:rPr>
        <w:t> </w:t>
      </w:r>
      <w:r>
        <w:rPr>
          <w:w w:val="110"/>
        </w:rPr>
        <w:t>for</w:t>
      </w:r>
      <w:r>
        <w:rPr>
          <w:spacing w:val="3"/>
          <w:w w:val="110"/>
        </w:rPr>
        <w:t> </w:t>
      </w:r>
      <w:r>
        <w:rPr>
          <w:spacing w:val="-2"/>
          <w:w w:val="110"/>
        </w:rPr>
        <w:t>publication.</w:t>
      </w:r>
    </w:p>
    <w:p>
      <w:pPr>
        <w:pStyle w:val="ListParagraph"/>
        <w:numPr>
          <w:ilvl w:val="0"/>
          <w:numId w:val="2"/>
        </w:numPr>
        <w:tabs>
          <w:tab w:pos="500" w:val="left" w:leader="none"/>
        </w:tabs>
        <w:spacing w:line="240" w:lineRule="exact" w:before="0" w:after="0"/>
        <w:ind w:left="500" w:right="0" w:hanging="199"/>
        <w:jc w:val="left"/>
        <w:rPr>
          <w:sz w:val="20"/>
        </w:rPr>
      </w:pPr>
      <w:r>
        <w:rPr>
          <w:b/>
          <w:w w:val="115"/>
          <w:sz w:val="20"/>
        </w:rPr>
        <w:t>Availability</w:t>
      </w:r>
      <w:r>
        <w:rPr>
          <w:b/>
          <w:spacing w:val="9"/>
          <w:w w:val="115"/>
          <w:sz w:val="20"/>
        </w:rPr>
        <w:t> </w:t>
      </w:r>
      <w:r>
        <w:rPr>
          <w:b/>
          <w:w w:val="115"/>
          <w:sz w:val="20"/>
        </w:rPr>
        <w:t>of</w:t>
      </w:r>
      <w:r>
        <w:rPr>
          <w:b/>
          <w:spacing w:val="11"/>
          <w:w w:val="115"/>
          <w:sz w:val="20"/>
        </w:rPr>
        <w:t> </w:t>
      </w:r>
      <w:r>
        <w:rPr>
          <w:b/>
          <w:w w:val="115"/>
          <w:sz w:val="20"/>
        </w:rPr>
        <w:t>data</w:t>
      </w:r>
      <w:r>
        <w:rPr>
          <w:b/>
          <w:spacing w:val="12"/>
          <w:w w:val="115"/>
          <w:sz w:val="20"/>
        </w:rPr>
        <w:t> </w:t>
      </w:r>
      <w:r>
        <w:rPr>
          <w:b/>
          <w:w w:val="115"/>
          <w:sz w:val="20"/>
        </w:rPr>
        <w:t>and</w:t>
      </w:r>
      <w:r>
        <w:rPr>
          <w:b/>
          <w:spacing w:val="11"/>
          <w:w w:val="115"/>
          <w:sz w:val="20"/>
        </w:rPr>
        <w:t> </w:t>
      </w:r>
      <w:r>
        <w:rPr>
          <w:b/>
          <w:w w:val="115"/>
          <w:sz w:val="20"/>
        </w:rPr>
        <w:t>material</w:t>
      </w:r>
      <w:r>
        <w:rPr>
          <w:w w:val="115"/>
          <w:sz w:val="20"/>
        </w:rPr>
        <w:t>:</w:t>
      </w:r>
      <w:r>
        <w:rPr>
          <w:spacing w:val="2"/>
          <w:w w:val="115"/>
          <w:sz w:val="20"/>
        </w:rPr>
        <w:t> </w:t>
      </w:r>
      <w:r>
        <w:rPr>
          <w:w w:val="115"/>
          <w:sz w:val="20"/>
        </w:rPr>
        <w:t>Not</w:t>
      </w:r>
      <w:r>
        <w:rPr>
          <w:spacing w:val="3"/>
          <w:w w:val="115"/>
          <w:sz w:val="20"/>
        </w:rPr>
        <w:t> </w:t>
      </w:r>
      <w:r>
        <w:rPr>
          <w:spacing w:val="-2"/>
          <w:w w:val="115"/>
          <w:sz w:val="20"/>
        </w:rPr>
        <w:t>applicable.</w:t>
      </w:r>
    </w:p>
    <w:p>
      <w:pPr>
        <w:pStyle w:val="ListParagraph"/>
        <w:numPr>
          <w:ilvl w:val="0"/>
          <w:numId w:val="2"/>
        </w:numPr>
        <w:tabs>
          <w:tab w:pos="500" w:val="left" w:leader="none"/>
        </w:tabs>
        <w:spacing w:line="240" w:lineRule="exact" w:before="0" w:after="0"/>
        <w:ind w:left="500" w:right="0" w:hanging="199"/>
        <w:jc w:val="left"/>
        <w:rPr>
          <w:sz w:val="20"/>
        </w:rPr>
      </w:pPr>
      <w:r>
        <w:rPr>
          <w:b/>
          <w:w w:val="110"/>
          <w:sz w:val="20"/>
        </w:rPr>
        <w:t>Code</w:t>
      </w:r>
      <w:r>
        <w:rPr>
          <w:b/>
          <w:spacing w:val="40"/>
          <w:w w:val="110"/>
          <w:sz w:val="20"/>
        </w:rPr>
        <w:t> </w:t>
      </w:r>
      <w:r>
        <w:rPr>
          <w:b/>
          <w:w w:val="110"/>
          <w:sz w:val="20"/>
        </w:rPr>
        <w:t>availability</w:t>
      </w:r>
      <w:r>
        <w:rPr>
          <w:w w:val="110"/>
          <w:sz w:val="20"/>
        </w:rPr>
        <w:t>:</w:t>
      </w:r>
      <w:r>
        <w:rPr>
          <w:spacing w:val="27"/>
          <w:w w:val="110"/>
          <w:sz w:val="20"/>
        </w:rPr>
        <w:t> </w:t>
      </w:r>
      <w:r>
        <w:rPr>
          <w:w w:val="110"/>
          <w:sz w:val="20"/>
        </w:rPr>
        <w:t>Not</w:t>
      </w:r>
      <w:r>
        <w:rPr>
          <w:spacing w:val="28"/>
          <w:w w:val="110"/>
          <w:sz w:val="20"/>
        </w:rPr>
        <w:t> </w:t>
      </w:r>
      <w:r>
        <w:rPr>
          <w:spacing w:val="-2"/>
          <w:w w:val="110"/>
          <w:sz w:val="20"/>
        </w:rPr>
        <w:t>applicable.</w:t>
      </w:r>
    </w:p>
    <w:p>
      <w:pPr>
        <w:pStyle w:val="ListParagraph"/>
        <w:numPr>
          <w:ilvl w:val="0"/>
          <w:numId w:val="2"/>
        </w:numPr>
        <w:tabs>
          <w:tab w:pos="501" w:val="left" w:leader="none"/>
        </w:tabs>
        <w:spacing w:line="249" w:lineRule="auto" w:before="0" w:after="0"/>
        <w:ind w:left="501" w:right="787" w:hanging="200"/>
        <w:jc w:val="both"/>
        <w:rPr>
          <w:sz w:val="20"/>
        </w:rPr>
      </w:pPr>
      <w:r>
        <w:rPr>
          <w:b/>
          <w:w w:val="105"/>
          <w:sz w:val="20"/>
        </w:rPr>
        <w:t>Generative AI use disclosure</w:t>
      </w:r>
      <w:r>
        <w:rPr>
          <w:w w:val="105"/>
          <w:sz w:val="20"/>
        </w:rPr>
        <w:t>: During manuscript preparation, the authors used Grammarly, OpenAI ChatGPT o3 model (before August 2025) and 5 with Think-</w:t>
      </w:r>
      <w:r>
        <w:rPr>
          <w:spacing w:val="80"/>
          <w:w w:val="150"/>
          <w:sz w:val="20"/>
        </w:rPr>
        <w:t> </w:t>
      </w:r>
      <w:r>
        <w:rPr>
          <w:w w:val="105"/>
          <w:sz w:val="20"/>
        </w:rPr>
        <w:t>ing</w:t>
      </w:r>
      <w:r>
        <w:rPr>
          <w:w w:val="105"/>
          <w:sz w:val="20"/>
        </w:rPr>
        <w:t> model</w:t>
      </w:r>
      <w:r>
        <w:rPr>
          <w:w w:val="105"/>
          <w:sz w:val="20"/>
        </w:rPr>
        <w:t> (after</w:t>
      </w:r>
      <w:r>
        <w:rPr>
          <w:w w:val="105"/>
          <w:sz w:val="20"/>
        </w:rPr>
        <w:t> August</w:t>
      </w:r>
      <w:r>
        <w:rPr>
          <w:w w:val="105"/>
          <w:sz w:val="20"/>
        </w:rPr>
        <w:t> 2025),</w:t>
      </w:r>
      <w:r>
        <w:rPr>
          <w:w w:val="105"/>
          <w:sz w:val="20"/>
        </w:rPr>
        <w:t> and</w:t>
      </w:r>
      <w:r>
        <w:rPr>
          <w:w w:val="105"/>
          <w:sz w:val="20"/>
        </w:rPr>
        <w:t> Google</w:t>
      </w:r>
      <w:r>
        <w:rPr>
          <w:w w:val="105"/>
          <w:sz w:val="20"/>
        </w:rPr>
        <w:t> Gemini</w:t>
      </w:r>
      <w:r>
        <w:rPr>
          <w:w w:val="105"/>
          <w:sz w:val="20"/>
        </w:rPr>
        <w:t> 2.5</w:t>
      </w:r>
      <w:r>
        <w:rPr>
          <w:w w:val="105"/>
          <w:sz w:val="20"/>
        </w:rPr>
        <w:t> Pro</w:t>
      </w:r>
      <w:r>
        <w:rPr>
          <w:w w:val="105"/>
          <w:sz w:val="20"/>
        </w:rPr>
        <w:t> model</w:t>
      </w:r>
      <w:r>
        <w:rPr>
          <w:w w:val="105"/>
          <w:sz w:val="20"/>
        </w:rPr>
        <w:t> for</w:t>
      </w:r>
      <w:r>
        <w:rPr>
          <w:w w:val="105"/>
          <w:sz w:val="20"/>
        </w:rPr>
        <w:t> language editing</w:t>
      </w:r>
      <w:r>
        <w:rPr>
          <w:w w:val="105"/>
          <w:sz w:val="20"/>
        </w:rPr>
        <w:t> (grammar,</w:t>
      </w:r>
      <w:r>
        <w:rPr>
          <w:w w:val="105"/>
          <w:sz w:val="20"/>
        </w:rPr>
        <w:t> clarity,</w:t>
      </w:r>
      <w:r>
        <w:rPr>
          <w:w w:val="105"/>
          <w:sz w:val="20"/>
        </w:rPr>
        <w:t> and</w:t>
      </w:r>
      <w:r>
        <w:rPr>
          <w:w w:val="105"/>
          <w:sz w:val="20"/>
        </w:rPr>
        <w:t> stylistic</w:t>
      </w:r>
      <w:r>
        <w:rPr>
          <w:w w:val="105"/>
          <w:sz w:val="20"/>
        </w:rPr>
        <w:t> polish)</w:t>
      </w:r>
      <w:r>
        <w:rPr>
          <w:w w:val="105"/>
          <w:sz w:val="20"/>
        </w:rPr>
        <w:t> due</w:t>
      </w:r>
      <w:r>
        <w:rPr>
          <w:w w:val="105"/>
          <w:sz w:val="20"/>
        </w:rPr>
        <w:t> to</w:t>
      </w:r>
      <w:r>
        <w:rPr>
          <w:w w:val="105"/>
          <w:sz w:val="20"/>
        </w:rPr>
        <w:t> non-Native</w:t>
      </w:r>
      <w:r>
        <w:rPr>
          <w:w w:val="105"/>
          <w:sz w:val="20"/>
        </w:rPr>
        <w:t> English.</w:t>
      </w:r>
      <w:r>
        <w:rPr>
          <w:w w:val="105"/>
          <w:sz w:val="20"/>
        </w:rPr>
        <w:t> These</w:t>
      </w:r>
      <w:r>
        <w:rPr>
          <w:spacing w:val="80"/>
          <w:w w:val="105"/>
          <w:sz w:val="20"/>
        </w:rPr>
        <w:t> </w:t>
      </w:r>
      <w:r>
        <w:rPr>
          <w:w w:val="105"/>
          <w:sz w:val="20"/>
        </w:rPr>
        <w:t>tools</w:t>
      </w:r>
      <w:r>
        <w:rPr>
          <w:w w:val="105"/>
          <w:sz w:val="20"/>
        </w:rPr>
        <w:t> were</w:t>
      </w:r>
      <w:r>
        <w:rPr>
          <w:w w:val="105"/>
          <w:sz w:val="20"/>
        </w:rPr>
        <w:t> also</w:t>
      </w:r>
      <w:r>
        <w:rPr>
          <w:w w:val="105"/>
          <w:sz w:val="20"/>
        </w:rPr>
        <w:t> consulted</w:t>
      </w:r>
      <w:r>
        <w:rPr>
          <w:w w:val="105"/>
          <w:sz w:val="20"/>
        </w:rPr>
        <w:t> for</w:t>
      </w:r>
      <w:r>
        <w:rPr>
          <w:w w:val="105"/>
          <w:sz w:val="20"/>
        </w:rPr>
        <w:t> preliminary,</w:t>
      </w:r>
      <w:r>
        <w:rPr>
          <w:w w:val="105"/>
          <w:sz w:val="20"/>
        </w:rPr>
        <w:t> broad</w:t>
      </w:r>
      <w:r>
        <w:rPr>
          <w:w w:val="105"/>
          <w:sz w:val="20"/>
        </w:rPr>
        <w:t> literature</w:t>
      </w:r>
      <w:r>
        <w:rPr>
          <w:w w:val="105"/>
          <w:sz w:val="20"/>
        </w:rPr>
        <w:t> searches</w:t>
      </w:r>
      <w:r>
        <w:rPr>
          <w:w w:val="105"/>
          <w:sz w:val="20"/>
        </w:rPr>
        <w:t> to</w:t>
      </w:r>
      <w:r>
        <w:rPr>
          <w:w w:val="105"/>
          <w:sz w:val="20"/>
        </w:rPr>
        <w:t> identify</w:t>
      </w:r>
      <w:r>
        <w:rPr>
          <w:w w:val="105"/>
          <w:sz w:val="20"/>
        </w:rPr>
        <w:t> po- tentially relevant works. All AI outputs were reviewed, revised, and verified by the authors;</w:t>
      </w:r>
      <w:r>
        <w:rPr>
          <w:w w:val="105"/>
          <w:sz w:val="20"/>
        </w:rPr>
        <w:t> all</w:t>
      </w:r>
      <w:r>
        <w:rPr>
          <w:w w:val="105"/>
          <w:sz w:val="20"/>
        </w:rPr>
        <w:t> citations</w:t>
      </w:r>
      <w:r>
        <w:rPr>
          <w:w w:val="105"/>
          <w:sz w:val="20"/>
        </w:rPr>
        <w:t> suggested</w:t>
      </w:r>
      <w:r>
        <w:rPr>
          <w:w w:val="105"/>
          <w:sz w:val="20"/>
        </w:rPr>
        <w:t> by</w:t>
      </w:r>
      <w:r>
        <w:rPr>
          <w:w w:val="105"/>
          <w:sz w:val="20"/>
        </w:rPr>
        <w:t> these</w:t>
      </w:r>
      <w:r>
        <w:rPr>
          <w:w w:val="105"/>
          <w:sz w:val="20"/>
        </w:rPr>
        <w:t> tools</w:t>
      </w:r>
      <w:r>
        <w:rPr>
          <w:w w:val="105"/>
          <w:sz w:val="20"/>
        </w:rPr>
        <w:t> were</w:t>
      </w:r>
      <w:r>
        <w:rPr>
          <w:w w:val="105"/>
          <w:sz w:val="20"/>
        </w:rPr>
        <w:t> independently</w:t>
      </w:r>
      <w:r>
        <w:rPr>
          <w:w w:val="105"/>
          <w:sz w:val="20"/>
        </w:rPr>
        <w:t> checked</w:t>
      </w:r>
      <w:r>
        <w:rPr>
          <w:w w:val="105"/>
          <w:sz w:val="20"/>
        </w:rPr>
        <w:t> for</w:t>
      </w:r>
      <w:r>
        <w:rPr>
          <w:w w:val="105"/>
          <w:sz w:val="20"/>
        </w:rPr>
        <w:t> ac- curacy and relevance before inclusion. No AI system performed conceptual analysis, interpretation, or drawing of conclusions. No confidential, proprietary, or personal data was provided to these services. AI systems were not listed as contributors, and the</w:t>
      </w:r>
      <w:r>
        <w:rPr>
          <w:spacing w:val="40"/>
          <w:w w:val="105"/>
          <w:sz w:val="20"/>
        </w:rPr>
        <w:t> </w:t>
      </w:r>
      <w:r>
        <w:rPr>
          <w:w w:val="105"/>
          <w:sz w:val="20"/>
        </w:rPr>
        <w:t>human</w:t>
      </w:r>
      <w:r>
        <w:rPr>
          <w:spacing w:val="40"/>
          <w:w w:val="105"/>
          <w:sz w:val="20"/>
        </w:rPr>
        <w:t> </w:t>
      </w:r>
      <w:r>
        <w:rPr>
          <w:w w:val="105"/>
          <w:sz w:val="20"/>
        </w:rPr>
        <w:t>authors</w:t>
      </w:r>
      <w:r>
        <w:rPr>
          <w:spacing w:val="40"/>
          <w:w w:val="105"/>
          <w:sz w:val="20"/>
        </w:rPr>
        <w:t> </w:t>
      </w:r>
      <w:r>
        <w:rPr>
          <w:w w:val="105"/>
          <w:sz w:val="20"/>
        </w:rPr>
        <w:t>accept</w:t>
      </w:r>
      <w:r>
        <w:rPr>
          <w:spacing w:val="40"/>
          <w:w w:val="105"/>
          <w:sz w:val="20"/>
        </w:rPr>
        <w:t> </w:t>
      </w:r>
      <w:r>
        <w:rPr>
          <w:w w:val="105"/>
          <w:sz w:val="20"/>
        </w:rPr>
        <w:t>full</w:t>
      </w:r>
      <w:r>
        <w:rPr>
          <w:spacing w:val="40"/>
          <w:w w:val="105"/>
          <w:sz w:val="20"/>
        </w:rPr>
        <w:t> </w:t>
      </w:r>
      <w:r>
        <w:rPr>
          <w:w w:val="105"/>
          <w:sz w:val="20"/>
        </w:rPr>
        <w:t>responsibility</w:t>
      </w:r>
      <w:r>
        <w:rPr>
          <w:spacing w:val="40"/>
          <w:w w:val="105"/>
          <w:sz w:val="20"/>
        </w:rPr>
        <w:t> </w:t>
      </w:r>
      <w:r>
        <w:rPr>
          <w:w w:val="105"/>
          <w:sz w:val="20"/>
        </w:rPr>
        <w:t>for</w:t>
      </w:r>
      <w:r>
        <w:rPr>
          <w:spacing w:val="40"/>
          <w:w w:val="105"/>
          <w:sz w:val="20"/>
        </w:rPr>
        <w:t> </w:t>
      </w:r>
      <w:r>
        <w:rPr>
          <w:w w:val="105"/>
          <w:sz w:val="20"/>
        </w:rPr>
        <w:t>the</w:t>
      </w:r>
      <w:r>
        <w:rPr>
          <w:spacing w:val="40"/>
          <w:w w:val="105"/>
          <w:sz w:val="20"/>
        </w:rPr>
        <w:t> </w:t>
      </w:r>
      <w:r>
        <w:rPr>
          <w:w w:val="105"/>
          <w:sz w:val="20"/>
        </w:rPr>
        <w:t>manuscript’s</w:t>
      </w:r>
      <w:r>
        <w:rPr>
          <w:spacing w:val="40"/>
          <w:w w:val="105"/>
          <w:sz w:val="20"/>
        </w:rPr>
        <w:t> </w:t>
      </w:r>
      <w:r>
        <w:rPr>
          <w:w w:val="105"/>
          <w:sz w:val="20"/>
        </w:rPr>
        <w:t>content.</w:t>
      </w:r>
    </w:p>
    <w:p>
      <w:pPr>
        <w:pStyle w:val="BodyText"/>
        <w:spacing w:before="19"/>
        <w:ind w:left="0" w:firstLine="0"/>
        <w:jc w:val="left"/>
      </w:pPr>
    </w:p>
    <w:p>
      <w:pPr>
        <w:pStyle w:val="Heading1"/>
        <w:ind w:left="301" w:firstLine="0"/>
      </w:pPr>
      <w:r>
        <w:rPr>
          <w:spacing w:val="-2"/>
          <w:w w:val="110"/>
        </w:rPr>
        <w:t>References</w:t>
      </w:r>
    </w:p>
    <w:p>
      <w:pPr>
        <w:pStyle w:val="BodyText"/>
        <w:spacing w:line="249" w:lineRule="auto" w:before="172"/>
        <w:ind w:right="788"/>
      </w:pPr>
      <w:bookmarkStart w:name="_bookmark11" w:id="26"/>
      <w:bookmarkEnd w:id="26"/>
      <w:r>
        <w:rPr/>
      </w:r>
      <w:r>
        <w:rPr>
          <w:w w:val="105"/>
        </w:rPr>
        <w:t>Adams, F., Aizawa, K.: The Bounds of Cognition, 1st edn. Wiley-Blackwell, Malden, MA, US (2010). </w:t>
      </w:r>
      <w:hyperlink r:id="rId14">
        <w:r>
          <w:rPr>
            <w:color w:val="0000FF"/>
            <w:w w:val="105"/>
          </w:rPr>
          <w:t>https://doi.org/10.1002/9781444391718</w:t>
        </w:r>
      </w:hyperlink>
    </w:p>
    <w:p>
      <w:pPr>
        <w:pStyle w:val="BodyText"/>
        <w:spacing w:line="249" w:lineRule="auto" w:before="201"/>
        <w:ind w:right="788"/>
      </w:pPr>
      <w:bookmarkStart w:name="_bookmark12" w:id="27"/>
      <w:bookmarkEnd w:id="27"/>
      <w:r>
        <w:rPr/>
      </w:r>
      <w:r>
        <w:rPr>
          <w:w w:val="110"/>
        </w:rPr>
        <w:t>Adams,</w:t>
      </w:r>
      <w:r>
        <w:rPr>
          <w:spacing w:val="-4"/>
          <w:w w:val="110"/>
        </w:rPr>
        <w:t> </w:t>
      </w:r>
      <w:r>
        <w:rPr>
          <w:w w:val="110"/>
        </w:rPr>
        <w:t>F.:</w:t>
      </w:r>
      <w:r>
        <w:rPr>
          <w:spacing w:val="-4"/>
          <w:w w:val="110"/>
        </w:rPr>
        <w:t> </w:t>
      </w:r>
      <w:r>
        <w:rPr>
          <w:w w:val="110"/>
        </w:rPr>
        <w:t>Cognition</w:t>
      </w:r>
      <w:r>
        <w:rPr>
          <w:spacing w:val="-4"/>
          <w:w w:val="110"/>
        </w:rPr>
        <w:t> </w:t>
      </w:r>
      <w:r>
        <w:rPr>
          <w:w w:val="110"/>
        </w:rPr>
        <w:t>wars.</w:t>
      </w:r>
      <w:r>
        <w:rPr>
          <w:spacing w:val="-4"/>
          <w:w w:val="110"/>
        </w:rPr>
        <w:t> </w:t>
      </w:r>
      <w:r>
        <w:rPr>
          <w:w w:val="110"/>
        </w:rPr>
        <w:t>Studies</w:t>
      </w:r>
      <w:r>
        <w:rPr>
          <w:spacing w:val="-4"/>
          <w:w w:val="110"/>
        </w:rPr>
        <w:t> </w:t>
      </w:r>
      <w:r>
        <w:rPr>
          <w:w w:val="110"/>
        </w:rPr>
        <w:t>in</w:t>
      </w:r>
      <w:r>
        <w:rPr>
          <w:spacing w:val="-4"/>
          <w:w w:val="110"/>
        </w:rPr>
        <w:t> </w:t>
      </w:r>
      <w:r>
        <w:rPr>
          <w:w w:val="110"/>
        </w:rPr>
        <w:t>History</w:t>
      </w:r>
      <w:r>
        <w:rPr>
          <w:spacing w:val="-4"/>
          <w:w w:val="110"/>
        </w:rPr>
        <w:t> </w:t>
      </w:r>
      <w:r>
        <w:rPr>
          <w:w w:val="110"/>
        </w:rPr>
        <w:t>and</w:t>
      </w:r>
      <w:r>
        <w:rPr>
          <w:spacing w:val="-4"/>
          <w:w w:val="110"/>
        </w:rPr>
        <w:t> </w:t>
      </w:r>
      <w:r>
        <w:rPr>
          <w:w w:val="110"/>
        </w:rPr>
        <w:t>Philosophy</w:t>
      </w:r>
      <w:r>
        <w:rPr>
          <w:spacing w:val="-4"/>
          <w:w w:val="110"/>
        </w:rPr>
        <w:t> </w:t>
      </w:r>
      <w:r>
        <w:rPr>
          <w:w w:val="110"/>
        </w:rPr>
        <w:t>of</w:t>
      </w:r>
      <w:r>
        <w:rPr>
          <w:spacing w:val="-4"/>
          <w:w w:val="110"/>
        </w:rPr>
        <w:t> </w:t>
      </w:r>
      <w:r>
        <w:rPr>
          <w:w w:val="110"/>
        </w:rPr>
        <w:t>Science</w:t>
      </w:r>
      <w:r>
        <w:rPr>
          <w:spacing w:val="-4"/>
          <w:w w:val="110"/>
        </w:rPr>
        <w:t> </w:t>
      </w:r>
      <w:r>
        <w:rPr>
          <w:w w:val="110"/>
        </w:rPr>
        <w:t>Part</w:t>
      </w:r>
      <w:r>
        <w:rPr>
          <w:spacing w:val="-4"/>
          <w:w w:val="110"/>
        </w:rPr>
        <w:t> </w:t>
      </w:r>
      <w:r>
        <w:rPr>
          <w:w w:val="110"/>
        </w:rPr>
        <w:t>A</w:t>
      </w:r>
      <w:r>
        <w:rPr>
          <w:spacing w:val="-4"/>
          <w:w w:val="110"/>
        </w:rPr>
        <w:t> </w:t>
      </w:r>
      <w:r>
        <w:rPr>
          <w:b/>
          <w:w w:val="110"/>
        </w:rPr>
        <w:t>68</w:t>
      </w:r>
      <w:r>
        <w:rPr>
          <w:w w:val="110"/>
        </w:rPr>
        <w:t>, 20–30 (2018) </w:t>
      </w:r>
      <w:hyperlink r:id="rId15">
        <w:r>
          <w:rPr>
            <w:color w:val="0000FF"/>
            <w:w w:val="110"/>
          </w:rPr>
          <w:t>https://doi.org/10.1016/j.shpsa.2017.11.007</w:t>
        </w:r>
      </w:hyperlink>
    </w:p>
    <w:p>
      <w:pPr>
        <w:pStyle w:val="BodyText"/>
        <w:spacing w:line="249" w:lineRule="auto" w:before="201"/>
        <w:ind w:right="788"/>
      </w:pPr>
      <w:bookmarkStart w:name="_bookmark13" w:id="28"/>
      <w:bookmarkEnd w:id="28"/>
      <w:r>
        <w:rPr/>
      </w:r>
      <w:r>
        <w:rPr>
          <w:w w:val="110"/>
        </w:rPr>
        <w:t>Adams,</w:t>
      </w:r>
      <w:r>
        <w:rPr>
          <w:w w:val="110"/>
        </w:rPr>
        <w:t> F.,</w:t>
      </w:r>
      <w:r>
        <w:rPr>
          <w:w w:val="110"/>
        </w:rPr>
        <w:t> Garrison,</w:t>
      </w:r>
      <w:r>
        <w:rPr>
          <w:w w:val="110"/>
        </w:rPr>
        <w:t> R.:</w:t>
      </w:r>
      <w:r>
        <w:rPr>
          <w:w w:val="110"/>
        </w:rPr>
        <w:t> The</w:t>
      </w:r>
      <w:r>
        <w:rPr>
          <w:w w:val="110"/>
        </w:rPr>
        <w:t> Mark</w:t>
      </w:r>
      <w:r>
        <w:rPr>
          <w:w w:val="110"/>
        </w:rPr>
        <w:t> of</w:t>
      </w:r>
      <w:r>
        <w:rPr>
          <w:w w:val="110"/>
        </w:rPr>
        <w:t> the</w:t>
      </w:r>
      <w:r>
        <w:rPr>
          <w:w w:val="110"/>
        </w:rPr>
        <w:t> Cognitive.</w:t>
      </w:r>
      <w:r>
        <w:rPr>
          <w:w w:val="110"/>
        </w:rPr>
        <w:t> Minds</w:t>
      </w:r>
      <w:r>
        <w:rPr>
          <w:w w:val="110"/>
        </w:rPr>
        <w:t> and</w:t>
      </w:r>
      <w:r>
        <w:rPr>
          <w:w w:val="110"/>
        </w:rPr>
        <w:t> Machines</w:t>
      </w:r>
      <w:r>
        <w:rPr>
          <w:w w:val="110"/>
        </w:rPr>
        <w:t> </w:t>
      </w:r>
      <w:r>
        <w:rPr>
          <w:b/>
          <w:w w:val="110"/>
        </w:rPr>
        <w:t>23</w:t>
      </w:r>
      <w:r>
        <w:rPr>
          <w:w w:val="110"/>
        </w:rPr>
        <w:t>(3), 339–352 (2013) </w:t>
      </w:r>
      <w:hyperlink r:id="rId16">
        <w:r>
          <w:rPr>
            <w:color w:val="0000FF"/>
            <w:w w:val="110"/>
          </w:rPr>
          <w:t>https://doi.org/10.1007/s11023-012-9291-1</w:t>
        </w:r>
      </w:hyperlink>
    </w:p>
    <w:p>
      <w:pPr>
        <w:pStyle w:val="BodyText"/>
        <w:spacing w:before="201"/>
        <w:ind w:left="301" w:firstLine="0"/>
        <w:jc w:val="left"/>
      </w:pPr>
      <w:bookmarkStart w:name="_bookmark14" w:id="29"/>
      <w:bookmarkEnd w:id="29"/>
      <w:r>
        <w:rPr/>
      </w:r>
      <w:r>
        <w:rPr>
          <w:w w:val="105"/>
        </w:rPr>
        <w:t>Allen,</w:t>
      </w:r>
      <w:r>
        <w:rPr>
          <w:spacing w:val="37"/>
          <w:w w:val="105"/>
        </w:rPr>
        <w:t> </w:t>
      </w:r>
      <w:r>
        <w:rPr>
          <w:w w:val="105"/>
        </w:rPr>
        <w:t>C.:</w:t>
      </w:r>
      <w:r>
        <w:rPr>
          <w:spacing w:val="37"/>
          <w:w w:val="105"/>
        </w:rPr>
        <w:t> </w:t>
      </w:r>
      <w:r>
        <w:rPr>
          <w:w w:val="105"/>
        </w:rPr>
        <w:t>On</w:t>
      </w:r>
      <w:r>
        <w:rPr>
          <w:spacing w:val="38"/>
          <w:w w:val="105"/>
        </w:rPr>
        <w:t> </w:t>
      </w:r>
      <w:r>
        <w:rPr>
          <w:w w:val="105"/>
        </w:rPr>
        <w:t>(not)</w:t>
      </w:r>
      <w:r>
        <w:rPr>
          <w:spacing w:val="37"/>
          <w:w w:val="105"/>
        </w:rPr>
        <w:t> </w:t>
      </w:r>
      <w:r>
        <w:rPr>
          <w:w w:val="105"/>
        </w:rPr>
        <w:t>defining</w:t>
      </w:r>
      <w:r>
        <w:rPr>
          <w:spacing w:val="38"/>
          <w:w w:val="105"/>
        </w:rPr>
        <w:t> </w:t>
      </w:r>
      <w:r>
        <w:rPr>
          <w:w w:val="105"/>
        </w:rPr>
        <w:t>cognition.</w:t>
      </w:r>
      <w:r>
        <w:rPr>
          <w:spacing w:val="37"/>
          <w:w w:val="105"/>
        </w:rPr>
        <w:t> </w:t>
      </w:r>
      <w:r>
        <w:rPr>
          <w:w w:val="105"/>
        </w:rPr>
        <w:t>Synthese</w:t>
      </w:r>
      <w:r>
        <w:rPr>
          <w:spacing w:val="37"/>
          <w:w w:val="105"/>
        </w:rPr>
        <w:t> </w:t>
      </w:r>
      <w:r>
        <w:rPr>
          <w:b/>
          <w:w w:val="105"/>
        </w:rPr>
        <w:t>194</w:t>
      </w:r>
      <w:r>
        <w:rPr>
          <w:w w:val="105"/>
        </w:rPr>
        <w:t>(11),</w:t>
      </w:r>
      <w:r>
        <w:rPr>
          <w:spacing w:val="38"/>
          <w:w w:val="105"/>
        </w:rPr>
        <w:t> </w:t>
      </w:r>
      <w:r>
        <w:rPr>
          <w:w w:val="105"/>
        </w:rPr>
        <w:t>4233–4249</w:t>
      </w:r>
      <w:r>
        <w:rPr>
          <w:spacing w:val="37"/>
          <w:w w:val="105"/>
        </w:rPr>
        <w:t> </w:t>
      </w:r>
      <w:r>
        <w:rPr>
          <w:w w:val="105"/>
        </w:rPr>
        <w:t>(2017)</w:t>
      </w:r>
      <w:r>
        <w:rPr>
          <w:spacing w:val="38"/>
          <w:w w:val="105"/>
        </w:rPr>
        <w:t> </w:t>
      </w:r>
      <w:hyperlink r:id="rId17">
        <w:r>
          <w:rPr>
            <w:color w:val="0000FF"/>
            <w:spacing w:val="-2"/>
            <w:w w:val="105"/>
          </w:rPr>
          <w:t>https:</w:t>
        </w:r>
      </w:hyperlink>
    </w:p>
    <w:p>
      <w:pPr>
        <w:pStyle w:val="BodyText"/>
        <w:spacing w:before="10"/>
        <w:ind w:firstLine="0"/>
        <w:jc w:val="left"/>
      </w:pPr>
      <w:hyperlink r:id="rId17">
        <w:r>
          <w:rPr>
            <w:color w:val="0000FF"/>
            <w:w w:val="105"/>
          </w:rPr>
          <w:t>//doi.org/10.1007/s11229-017-1454-</w:t>
        </w:r>
        <w:r>
          <w:rPr>
            <w:color w:val="0000FF"/>
            <w:spacing w:val="-10"/>
            <w:w w:val="105"/>
          </w:rPr>
          <w:t>4</w:t>
        </w:r>
      </w:hyperlink>
    </w:p>
    <w:p>
      <w:pPr>
        <w:pStyle w:val="BodyText"/>
        <w:spacing w:before="209"/>
        <w:ind w:left="301" w:firstLine="0"/>
        <w:jc w:val="left"/>
      </w:pPr>
      <w:bookmarkStart w:name="_bookmark15" w:id="30"/>
      <w:bookmarkEnd w:id="30"/>
      <w:r>
        <w:rPr/>
      </w:r>
      <w:r>
        <w:rPr>
          <w:w w:val="105"/>
        </w:rPr>
        <w:t>Barbieri,</w:t>
      </w:r>
      <w:r>
        <w:rPr>
          <w:spacing w:val="54"/>
          <w:w w:val="105"/>
        </w:rPr>
        <w:t> </w:t>
      </w:r>
      <w:r>
        <w:rPr>
          <w:w w:val="105"/>
        </w:rPr>
        <w:t>M.:</w:t>
      </w:r>
      <w:r>
        <w:rPr>
          <w:spacing w:val="55"/>
          <w:w w:val="105"/>
        </w:rPr>
        <w:t> </w:t>
      </w:r>
      <w:r>
        <w:rPr>
          <w:w w:val="105"/>
        </w:rPr>
        <w:t>Biosemiotics:</w:t>
      </w:r>
      <w:r>
        <w:rPr>
          <w:spacing w:val="55"/>
          <w:w w:val="105"/>
        </w:rPr>
        <w:t> </w:t>
      </w:r>
      <w:r>
        <w:rPr>
          <w:w w:val="105"/>
        </w:rPr>
        <w:t>a</w:t>
      </w:r>
      <w:r>
        <w:rPr>
          <w:spacing w:val="53"/>
          <w:w w:val="105"/>
        </w:rPr>
        <w:t> </w:t>
      </w:r>
      <w:r>
        <w:rPr>
          <w:w w:val="105"/>
        </w:rPr>
        <w:t>new</w:t>
      </w:r>
      <w:r>
        <w:rPr>
          <w:spacing w:val="55"/>
          <w:w w:val="105"/>
        </w:rPr>
        <w:t> </w:t>
      </w:r>
      <w:r>
        <w:rPr>
          <w:w w:val="105"/>
        </w:rPr>
        <w:t>understanding</w:t>
      </w:r>
      <w:r>
        <w:rPr>
          <w:spacing w:val="54"/>
          <w:w w:val="105"/>
        </w:rPr>
        <w:t> </w:t>
      </w:r>
      <w:r>
        <w:rPr>
          <w:w w:val="105"/>
        </w:rPr>
        <w:t>of</w:t>
      </w:r>
      <w:r>
        <w:rPr>
          <w:spacing w:val="54"/>
          <w:w w:val="105"/>
        </w:rPr>
        <w:t> </w:t>
      </w:r>
      <w:r>
        <w:rPr>
          <w:w w:val="105"/>
        </w:rPr>
        <w:t>life.</w:t>
      </w:r>
      <w:r>
        <w:rPr>
          <w:spacing w:val="55"/>
          <w:w w:val="105"/>
        </w:rPr>
        <w:t> </w:t>
      </w:r>
      <w:r>
        <w:rPr>
          <w:w w:val="105"/>
        </w:rPr>
        <w:t>Die</w:t>
      </w:r>
      <w:r>
        <w:rPr>
          <w:spacing w:val="54"/>
          <w:w w:val="105"/>
        </w:rPr>
        <w:t> </w:t>
      </w:r>
      <w:r>
        <w:rPr>
          <w:spacing w:val="-2"/>
          <w:w w:val="105"/>
        </w:rPr>
        <w:t>Naturwissenschaften</w:t>
      </w:r>
    </w:p>
    <w:p>
      <w:pPr>
        <w:pStyle w:val="BodyText"/>
        <w:spacing w:before="10"/>
        <w:ind w:firstLine="0"/>
        <w:jc w:val="left"/>
      </w:pPr>
      <w:r>
        <w:rPr>
          <w:b/>
          <w:w w:val="105"/>
        </w:rPr>
        <w:t>95</w:t>
      </w:r>
      <w:r>
        <w:rPr>
          <w:w w:val="105"/>
        </w:rPr>
        <w:t>(7),</w:t>
      </w:r>
      <w:r>
        <w:rPr>
          <w:spacing w:val="39"/>
          <w:w w:val="105"/>
        </w:rPr>
        <w:t> </w:t>
      </w:r>
      <w:r>
        <w:rPr>
          <w:w w:val="105"/>
        </w:rPr>
        <w:t>577–599</w:t>
      </w:r>
      <w:r>
        <w:rPr>
          <w:spacing w:val="40"/>
          <w:w w:val="105"/>
        </w:rPr>
        <w:t> </w:t>
      </w:r>
      <w:r>
        <w:rPr>
          <w:w w:val="105"/>
        </w:rPr>
        <w:t>(2008)</w:t>
      </w:r>
      <w:r>
        <w:rPr>
          <w:spacing w:val="40"/>
          <w:w w:val="105"/>
        </w:rPr>
        <w:t> </w:t>
      </w:r>
      <w:hyperlink r:id="rId18">
        <w:r>
          <w:rPr>
            <w:color w:val="0000FF"/>
            <w:w w:val="105"/>
          </w:rPr>
          <w:t>https://doi.org/10.1007/s00114-008-0368-</w:t>
        </w:r>
        <w:r>
          <w:rPr>
            <w:color w:val="0000FF"/>
            <w:spacing w:val="-10"/>
            <w:w w:val="105"/>
          </w:rPr>
          <w:t>x</w:t>
        </w:r>
      </w:hyperlink>
    </w:p>
    <w:p>
      <w:pPr>
        <w:pStyle w:val="BodyText"/>
        <w:spacing w:line="240" w:lineRule="exact" w:before="204"/>
        <w:ind w:right="787"/>
      </w:pPr>
      <w:bookmarkStart w:name="_bookmark16" w:id="31"/>
      <w:bookmarkEnd w:id="31"/>
      <w:r>
        <w:rPr/>
      </w:r>
      <w:r>
        <w:rPr>
          <w:w w:val="110"/>
        </w:rPr>
        <w:t>Bayne,</w:t>
      </w:r>
      <w:r>
        <w:rPr>
          <w:w w:val="110"/>
        </w:rPr>
        <w:t> T.,</w:t>
      </w:r>
      <w:r>
        <w:rPr>
          <w:w w:val="110"/>
        </w:rPr>
        <w:t> Brainard,</w:t>
      </w:r>
      <w:r>
        <w:rPr>
          <w:w w:val="110"/>
        </w:rPr>
        <w:t> D.,</w:t>
      </w:r>
      <w:r>
        <w:rPr>
          <w:w w:val="110"/>
        </w:rPr>
        <w:t> Byrne,</w:t>
      </w:r>
      <w:r>
        <w:rPr>
          <w:w w:val="110"/>
        </w:rPr>
        <w:t> R.W.,</w:t>
      </w:r>
      <w:r>
        <w:rPr>
          <w:w w:val="110"/>
        </w:rPr>
        <w:t> Chittka,</w:t>
      </w:r>
      <w:r>
        <w:rPr>
          <w:w w:val="110"/>
        </w:rPr>
        <w:t> L.,</w:t>
      </w:r>
      <w:r>
        <w:rPr>
          <w:w w:val="110"/>
        </w:rPr>
        <w:t> Clayton,</w:t>
      </w:r>
      <w:r>
        <w:rPr>
          <w:w w:val="110"/>
        </w:rPr>
        <w:t> N.,</w:t>
      </w:r>
      <w:r>
        <w:rPr>
          <w:w w:val="110"/>
        </w:rPr>
        <w:t> Heyes,</w:t>
      </w:r>
      <w:r>
        <w:rPr>
          <w:w w:val="110"/>
        </w:rPr>
        <w:t> C.,</w:t>
      </w:r>
      <w:r>
        <w:rPr>
          <w:w w:val="110"/>
        </w:rPr>
        <w:t> Mather, J.,</w:t>
      </w:r>
      <w:r>
        <w:rPr>
          <w:spacing w:val="-14"/>
          <w:w w:val="110"/>
        </w:rPr>
        <w:t> </w:t>
      </w:r>
      <w:r>
        <w:rPr>
          <w:spacing w:val="-128"/>
          <w:w w:val="89"/>
        </w:rPr>
        <w:t>O</w:t>
      </w:r>
      <w:r>
        <w:rPr>
          <w:w w:val="131"/>
          <w:position w:val="5"/>
        </w:rPr>
        <w:t>¨</w:t>
      </w:r>
      <w:r>
        <w:rPr>
          <w:spacing w:val="50"/>
          <w:w w:val="110"/>
          <w:position w:val="5"/>
        </w:rPr>
        <w:t> </w:t>
      </w:r>
      <w:r>
        <w:rPr>
          <w:w w:val="110"/>
        </w:rPr>
        <w:t>lveczky,</w:t>
      </w:r>
      <w:r>
        <w:rPr>
          <w:spacing w:val="-14"/>
          <w:w w:val="110"/>
        </w:rPr>
        <w:t> </w:t>
      </w:r>
      <w:r>
        <w:rPr>
          <w:w w:val="110"/>
        </w:rPr>
        <w:t>B.,</w:t>
      </w:r>
      <w:r>
        <w:rPr>
          <w:spacing w:val="-13"/>
          <w:w w:val="110"/>
        </w:rPr>
        <w:t> </w:t>
      </w:r>
      <w:r>
        <w:rPr>
          <w:w w:val="110"/>
        </w:rPr>
        <w:t>Shadlen,</w:t>
      </w:r>
      <w:r>
        <w:rPr>
          <w:spacing w:val="-14"/>
          <w:w w:val="110"/>
        </w:rPr>
        <w:t> </w:t>
      </w:r>
      <w:r>
        <w:rPr>
          <w:w w:val="110"/>
        </w:rPr>
        <w:t>M.,</w:t>
      </w:r>
      <w:r>
        <w:rPr>
          <w:spacing w:val="-14"/>
          <w:w w:val="110"/>
        </w:rPr>
        <w:t> </w:t>
      </w:r>
      <w:r>
        <w:rPr>
          <w:w w:val="110"/>
        </w:rPr>
        <w:t>Suddendorf,</w:t>
      </w:r>
      <w:r>
        <w:rPr>
          <w:spacing w:val="-1"/>
          <w:w w:val="110"/>
        </w:rPr>
        <w:t> </w:t>
      </w:r>
      <w:r>
        <w:rPr>
          <w:w w:val="110"/>
        </w:rPr>
        <w:t>T., Webb, B.: What is cognition? Cur- rent</w:t>
      </w:r>
      <w:r>
        <w:rPr>
          <w:w w:val="110"/>
        </w:rPr>
        <w:t> Biology</w:t>
      </w:r>
      <w:r>
        <w:rPr>
          <w:w w:val="110"/>
        </w:rPr>
        <w:t> </w:t>
      </w:r>
      <w:r>
        <w:rPr>
          <w:b/>
          <w:w w:val="110"/>
        </w:rPr>
        <w:t>29</w:t>
      </w:r>
      <w:r>
        <w:rPr>
          <w:w w:val="110"/>
        </w:rPr>
        <w:t>(13),</w:t>
      </w:r>
      <w:r>
        <w:rPr>
          <w:w w:val="110"/>
        </w:rPr>
        <w:t> 608–615</w:t>
      </w:r>
      <w:r>
        <w:rPr>
          <w:w w:val="110"/>
        </w:rPr>
        <w:t> (2019)</w:t>
      </w:r>
      <w:r>
        <w:rPr>
          <w:w w:val="110"/>
        </w:rPr>
        <w:t> </w:t>
      </w:r>
      <w:hyperlink r:id="rId19">
        <w:r>
          <w:rPr>
            <w:color w:val="0000FF"/>
            <w:w w:val="110"/>
          </w:rPr>
          <w:t>https://doi.org/10.1016/j.cub.2019.05.044</w:t>
        </w:r>
      </w:hyperlink>
      <w:r>
        <w:rPr>
          <w:color w:val="0000FF"/>
          <w:w w:val="110"/>
        </w:rPr>
        <w:t> </w:t>
      </w:r>
      <w:r>
        <w:rPr>
          <w:w w:val="110"/>
        </w:rPr>
        <w:t>. Publisher: Elsevier</w:t>
      </w:r>
    </w:p>
    <w:p>
      <w:pPr>
        <w:pStyle w:val="BodyText"/>
        <w:spacing w:line="249" w:lineRule="auto" w:before="205"/>
        <w:ind w:right="786"/>
      </w:pPr>
      <w:bookmarkStart w:name="_bookmark17" w:id="32"/>
      <w:bookmarkEnd w:id="32"/>
      <w:r>
        <w:rPr/>
      </w:r>
      <w:r>
        <w:rPr>
          <w:w w:val="105"/>
        </w:rPr>
        <w:t>Biswas,</w:t>
      </w:r>
      <w:r>
        <w:rPr>
          <w:w w:val="105"/>
        </w:rPr>
        <w:t> S.,</w:t>
      </w:r>
      <w:r>
        <w:rPr>
          <w:w w:val="105"/>
        </w:rPr>
        <w:t> Clawson,</w:t>
      </w:r>
      <w:r>
        <w:rPr>
          <w:w w:val="105"/>
        </w:rPr>
        <w:t> W.,</w:t>
      </w:r>
      <w:r>
        <w:rPr>
          <w:w w:val="105"/>
        </w:rPr>
        <w:t> Levin,</w:t>
      </w:r>
      <w:r>
        <w:rPr>
          <w:w w:val="105"/>
        </w:rPr>
        <w:t> M.:</w:t>
      </w:r>
      <w:r>
        <w:rPr>
          <w:w w:val="105"/>
        </w:rPr>
        <w:t> Learning</w:t>
      </w:r>
      <w:r>
        <w:rPr>
          <w:w w:val="105"/>
        </w:rPr>
        <w:t> in</w:t>
      </w:r>
      <w:r>
        <w:rPr>
          <w:w w:val="105"/>
        </w:rPr>
        <w:t> Transcriptional</w:t>
      </w:r>
      <w:r>
        <w:rPr>
          <w:w w:val="105"/>
        </w:rPr>
        <w:t> Network</w:t>
      </w:r>
      <w:r>
        <w:rPr>
          <w:w w:val="105"/>
        </w:rPr>
        <w:t> Models: Computational</w:t>
      </w:r>
      <w:r>
        <w:rPr>
          <w:w w:val="105"/>
        </w:rPr>
        <w:t> Discovery</w:t>
      </w:r>
      <w:r>
        <w:rPr>
          <w:w w:val="105"/>
        </w:rPr>
        <w:t> of</w:t>
      </w:r>
      <w:r>
        <w:rPr>
          <w:w w:val="105"/>
        </w:rPr>
        <w:t> Pathway-Level</w:t>
      </w:r>
      <w:r>
        <w:rPr>
          <w:w w:val="105"/>
        </w:rPr>
        <w:t> Memory</w:t>
      </w:r>
      <w:r>
        <w:rPr>
          <w:w w:val="105"/>
        </w:rPr>
        <w:t> and</w:t>
      </w:r>
      <w:r>
        <w:rPr>
          <w:w w:val="105"/>
        </w:rPr>
        <w:t> Effective</w:t>
      </w:r>
      <w:r>
        <w:rPr>
          <w:w w:val="105"/>
        </w:rPr>
        <w:t> Interventions. International</w:t>
      </w:r>
      <w:r>
        <w:rPr>
          <w:w w:val="105"/>
        </w:rPr>
        <w:t> Journal</w:t>
      </w:r>
      <w:r>
        <w:rPr>
          <w:w w:val="105"/>
        </w:rPr>
        <w:t> of</w:t>
      </w:r>
      <w:r>
        <w:rPr>
          <w:w w:val="105"/>
        </w:rPr>
        <w:t> Molecular</w:t>
      </w:r>
      <w:r>
        <w:rPr>
          <w:w w:val="105"/>
        </w:rPr>
        <w:t> Sciences</w:t>
      </w:r>
      <w:r>
        <w:rPr>
          <w:w w:val="105"/>
        </w:rPr>
        <w:t> </w:t>
      </w:r>
      <w:r>
        <w:rPr>
          <w:b/>
          <w:w w:val="105"/>
        </w:rPr>
        <w:t>24</w:t>
      </w:r>
      <w:r>
        <w:rPr>
          <w:w w:val="105"/>
        </w:rPr>
        <w:t>(1),</w:t>
      </w:r>
      <w:r>
        <w:rPr>
          <w:w w:val="105"/>
        </w:rPr>
        <w:t> 285</w:t>
      </w:r>
      <w:r>
        <w:rPr>
          <w:w w:val="105"/>
        </w:rPr>
        <w:t> (2022)</w:t>
      </w:r>
      <w:r>
        <w:rPr>
          <w:w w:val="105"/>
        </w:rPr>
        <w:t> </w:t>
      </w:r>
      <w:hyperlink r:id="rId20">
        <w:r>
          <w:rPr>
            <w:color w:val="0000FF"/>
            <w:w w:val="105"/>
          </w:rPr>
          <w:t>https://doi.org/10.</w:t>
        </w:r>
      </w:hyperlink>
      <w:r>
        <w:rPr>
          <w:color w:val="0000FF"/>
          <w:w w:val="105"/>
        </w:rPr>
        <w:t> </w:t>
      </w:r>
      <w:hyperlink r:id="rId20">
        <w:r>
          <w:rPr>
            <w:color w:val="0000FF"/>
            <w:spacing w:val="-2"/>
            <w:w w:val="105"/>
          </w:rPr>
          <w:t>3390/ijms24010285</w:t>
        </w:r>
      </w:hyperlink>
    </w:p>
    <w:p>
      <w:pPr>
        <w:pStyle w:val="BodyText"/>
        <w:ind w:left="301" w:firstLine="0"/>
        <w:jc w:val="left"/>
      </w:pPr>
      <w:bookmarkStart w:name="_bookmark18" w:id="33"/>
      <w:bookmarkEnd w:id="33"/>
      <w:r>
        <w:rPr/>
      </w:r>
      <w:r>
        <w:rPr>
          <w:w w:val="105"/>
        </w:rPr>
        <w:t>Blackiston,</w:t>
      </w:r>
      <w:r>
        <w:rPr>
          <w:spacing w:val="55"/>
          <w:w w:val="105"/>
        </w:rPr>
        <w:t> </w:t>
      </w:r>
      <w:r>
        <w:rPr>
          <w:w w:val="105"/>
        </w:rPr>
        <w:t>D.,</w:t>
      </w:r>
      <w:r>
        <w:rPr>
          <w:spacing w:val="56"/>
          <w:w w:val="105"/>
        </w:rPr>
        <w:t> </w:t>
      </w:r>
      <w:r>
        <w:rPr>
          <w:w w:val="105"/>
        </w:rPr>
        <w:t>Dromiack,</w:t>
      </w:r>
      <w:r>
        <w:rPr>
          <w:spacing w:val="56"/>
          <w:w w:val="105"/>
        </w:rPr>
        <w:t> </w:t>
      </w:r>
      <w:r>
        <w:rPr>
          <w:w w:val="105"/>
        </w:rPr>
        <w:t>H.,</w:t>
      </w:r>
      <w:r>
        <w:rPr>
          <w:spacing w:val="56"/>
          <w:w w:val="105"/>
        </w:rPr>
        <w:t> </w:t>
      </w:r>
      <w:r>
        <w:rPr>
          <w:w w:val="105"/>
        </w:rPr>
        <w:t>Grasso,</w:t>
      </w:r>
      <w:r>
        <w:rPr>
          <w:spacing w:val="56"/>
          <w:w w:val="105"/>
        </w:rPr>
        <w:t> </w:t>
      </w:r>
      <w:r>
        <w:rPr>
          <w:w w:val="105"/>
        </w:rPr>
        <w:t>C.,</w:t>
      </w:r>
      <w:r>
        <w:rPr>
          <w:spacing w:val="56"/>
          <w:w w:val="105"/>
        </w:rPr>
        <w:t> </w:t>
      </w:r>
      <w:r>
        <w:rPr>
          <w:w w:val="105"/>
        </w:rPr>
        <w:t>Varley,</w:t>
      </w:r>
      <w:r>
        <w:rPr>
          <w:spacing w:val="56"/>
          <w:w w:val="105"/>
        </w:rPr>
        <w:t> </w:t>
      </w:r>
      <w:r>
        <w:rPr>
          <w:w w:val="105"/>
        </w:rPr>
        <w:t>T.F.,</w:t>
      </w:r>
      <w:r>
        <w:rPr>
          <w:spacing w:val="56"/>
          <w:w w:val="105"/>
        </w:rPr>
        <w:t> </w:t>
      </w:r>
      <w:r>
        <w:rPr>
          <w:w w:val="105"/>
        </w:rPr>
        <w:t>Moore,</w:t>
      </w:r>
      <w:r>
        <w:rPr>
          <w:spacing w:val="55"/>
          <w:w w:val="105"/>
        </w:rPr>
        <w:t> </w:t>
      </w:r>
      <w:r>
        <w:rPr>
          <w:w w:val="105"/>
        </w:rPr>
        <w:t>D.G.,</w:t>
      </w:r>
      <w:r>
        <w:rPr>
          <w:spacing w:val="56"/>
          <w:w w:val="105"/>
        </w:rPr>
        <w:t> </w:t>
      </w:r>
      <w:r>
        <w:rPr>
          <w:spacing w:val="-2"/>
          <w:w w:val="105"/>
        </w:rPr>
        <w:t>Srinivasan,</w:t>
      </w:r>
    </w:p>
    <w:p>
      <w:pPr>
        <w:pStyle w:val="BodyText"/>
        <w:spacing w:after="0"/>
        <w:jc w:val="left"/>
        <w:sectPr>
          <w:pgSz w:w="11910" w:h="16840"/>
          <w:pgMar w:header="0" w:footer="3734" w:top="1360" w:bottom="3920" w:left="1700" w:right="1700"/>
        </w:sectPr>
      </w:pPr>
    </w:p>
    <w:p>
      <w:pPr>
        <w:pStyle w:val="BodyText"/>
        <w:spacing w:line="249" w:lineRule="auto" w:before="48"/>
        <w:ind w:left="991" w:right="295" w:firstLine="0"/>
      </w:pPr>
      <w:r>
        <w:rPr>
          <w:w w:val="110"/>
        </w:rPr>
        <w:t>K.K.,</w:t>
      </w:r>
      <w:r>
        <w:rPr>
          <w:w w:val="110"/>
        </w:rPr>
        <w:t> Sporns,</w:t>
      </w:r>
      <w:r>
        <w:rPr>
          <w:w w:val="110"/>
        </w:rPr>
        <w:t> O.,</w:t>
      </w:r>
      <w:r>
        <w:rPr>
          <w:w w:val="110"/>
        </w:rPr>
        <w:t> Bongard,</w:t>
      </w:r>
      <w:r>
        <w:rPr>
          <w:w w:val="110"/>
        </w:rPr>
        <w:t> J.,</w:t>
      </w:r>
      <w:r>
        <w:rPr>
          <w:w w:val="110"/>
        </w:rPr>
        <w:t> Levin,</w:t>
      </w:r>
      <w:r>
        <w:rPr>
          <w:w w:val="110"/>
        </w:rPr>
        <w:t> M.,</w:t>
      </w:r>
      <w:r>
        <w:rPr>
          <w:w w:val="110"/>
        </w:rPr>
        <w:t> Walker,</w:t>
      </w:r>
      <w:r>
        <w:rPr>
          <w:w w:val="110"/>
        </w:rPr>
        <w:t> S.I.:</w:t>
      </w:r>
      <w:r>
        <w:rPr>
          <w:w w:val="110"/>
        </w:rPr>
        <w:t> Revealing</w:t>
      </w:r>
      <w:r>
        <w:rPr>
          <w:w w:val="110"/>
        </w:rPr>
        <w:t> non-trivial</w:t>
      </w:r>
      <w:r>
        <w:rPr>
          <w:w w:val="110"/>
        </w:rPr>
        <w:t> in- formation</w:t>
      </w:r>
      <w:r>
        <w:rPr>
          <w:spacing w:val="-13"/>
          <w:w w:val="110"/>
        </w:rPr>
        <w:t> </w:t>
      </w:r>
      <w:r>
        <w:rPr>
          <w:w w:val="110"/>
        </w:rPr>
        <w:t>structures</w:t>
      </w:r>
      <w:r>
        <w:rPr>
          <w:spacing w:val="-13"/>
          <w:w w:val="110"/>
        </w:rPr>
        <w:t> </w:t>
      </w:r>
      <w:r>
        <w:rPr>
          <w:w w:val="110"/>
        </w:rPr>
        <w:t>in</w:t>
      </w:r>
      <w:r>
        <w:rPr>
          <w:spacing w:val="-13"/>
          <w:w w:val="110"/>
        </w:rPr>
        <w:t> </w:t>
      </w:r>
      <w:r>
        <w:rPr>
          <w:w w:val="110"/>
        </w:rPr>
        <w:t>aneural</w:t>
      </w:r>
      <w:r>
        <w:rPr>
          <w:spacing w:val="-13"/>
          <w:w w:val="110"/>
        </w:rPr>
        <w:t> </w:t>
      </w:r>
      <w:r>
        <w:rPr>
          <w:w w:val="110"/>
        </w:rPr>
        <w:t>biological</w:t>
      </w:r>
      <w:r>
        <w:rPr>
          <w:spacing w:val="-13"/>
          <w:w w:val="110"/>
        </w:rPr>
        <w:t> </w:t>
      </w:r>
      <w:r>
        <w:rPr>
          <w:w w:val="110"/>
        </w:rPr>
        <w:t>tissues</w:t>
      </w:r>
      <w:r>
        <w:rPr>
          <w:spacing w:val="-13"/>
          <w:w w:val="110"/>
        </w:rPr>
        <w:t> </w:t>
      </w:r>
      <w:r>
        <w:rPr>
          <w:w w:val="110"/>
        </w:rPr>
        <w:t>via</w:t>
      </w:r>
      <w:r>
        <w:rPr>
          <w:spacing w:val="-13"/>
          <w:w w:val="110"/>
        </w:rPr>
        <w:t> </w:t>
      </w:r>
      <w:r>
        <w:rPr>
          <w:w w:val="110"/>
        </w:rPr>
        <w:t>functional</w:t>
      </w:r>
      <w:r>
        <w:rPr>
          <w:spacing w:val="-13"/>
          <w:w w:val="110"/>
        </w:rPr>
        <w:t> </w:t>
      </w:r>
      <w:r>
        <w:rPr>
          <w:w w:val="110"/>
        </w:rPr>
        <w:t>connectivity.</w:t>
      </w:r>
      <w:r>
        <w:rPr>
          <w:spacing w:val="-13"/>
          <w:w w:val="110"/>
        </w:rPr>
        <w:t> </w:t>
      </w:r>
      <w:r>
        <w:rPr>
          <w:w w:val="110"/>
        </w:rPr>
        <w:t>PLoS </w:t>
      </w:r>
      <w:r>
        <w:rPr/>
        <w:t>computational</w:t>
      </w:r>
      <w:r>
        <w:rPr>
          <w:spacing w:val="65"/>
          <w:w w:val="150"/>
        </w:rPr>
        <w:t> </w:t>
      </w:r>
      <w:r>
        <w:rPr/>
        <w:t>biology</w:t>
      </w:r>
      <w:r>
        <w:rPr>
          <w:spacing w:val="72"/>
          <w:w w:val="150"/>
        </w:rPr>
        <w:t> </w:t>
      </w:r>
      <w:r>
        <w:rPr>
          <w:b/>
        </w:rPr>
        <w:t>21</w:t>
      </w:r>
      <w:r>
        <w:rPr/>
        <w:t>(4),</w:t>
      </w:r>
      <w:r>
        <w:rPr>
          <w:spacing w:val="65"/>
          <w:w w:val="150"/>
        </w:rPr>
        <w:t> </w:t>
      </w:r>
      <w:r>
        <w:rPr/>
        <w:t>1012149</w:t>
      </w:r>
      <w:r>
        <w:rPr>
          <w:spacing w:val="65"/>
          <w:w w:val="150"/>
        </w:rPr>
        <w:t> </w:t>
      </w:r>
      <w:r>
        <w:rPr/>
        <w:t>(2025)</w:t>
      </w:r>
      <w:r>
        <w:rPr>
          <w:spacing w:val="65"/>
          <w:w w:val="150"/>
        </w:rPr>
        <w:t> </w:t>
      </w:r>
      <w:hyperlink r:id="rId21">
        <w:r>
          <w:rPr>
            <w:color w:val="0000FF"/>
            <w:spacing w:val="-2"/>
          </w:rPr>
          <w:t>https://doi.org/10.1371/journal.pcbi.</w:t>
        </w:r>
      </w:hyperlink>
    </w:p>
    <w:p>
      <w:pPr>
        <w:pStyle w:val="BodyText"/>
        <w:spacing w:before="3"/>
        <w:ind w:left="991" w:firstLine="0"/>
        <w:jc w:val="left"/>
      </w:pPr>
      <w:hyperlink r:id="rId21">
        <w:r>
          <w:rPr>
            <w:color w:val="0000FF"/>
            <w:spacing w:val="-2"/>
          </w:rPr>
          <w:t>1012149</w:t>
        </w:r>
      </w:hyperlink>
    </w:p>
    <w:p>
      <w:pPr>
        <w:pStyle w:val="BodyText"/>
        <w:spacing w:line="249" w:lineRule="auto" w:before="209"/>
        <w:ind w:left="991"/>
        <w:jc w:val="left"/>
      </w:pPr>
      <w:bookmarkStart w:name="_bookmark19" w:id="34"/>
      <w:bookmarkEnd w:id="34"/>
      <w:r>
        <w:rPr/>
      </w:r>
      <w:r>
        <w:rPr>
          <w:w w:val="105"/>
        </w:rPr>
        <w:t>Bechtel,</w:t>
      </w:r>
      <w:r>
        <w:rPr>
          <w:spacing w:val="33"/>
          <w:w w:val="105"/>
        </w:rPr>
        <w:t> </w:t>
      </w:r>
      <w:r>
        <w:rPr>
          <w:w w:val="105"/>
        </w:rPr>
        <w:t>W.:</w:t>
      </w:r>
      <w:r>
        <w:rPr>
          <w:spacing w:val="33"/>
          <w:w w:val="105"/>
        </w:rPr>
        <w:t> </w:t>
      </w:r>
      <w:r>
        <w:rPr>
          <w:w w:val="105"/>
        </w:rPr>
        <w:t>The</w:t>
      </w:r>
      <w:r>
        <w:rPr>
          <w:spacing w:val="33"/>
          <w:w w:val="105"/>
        </w:rPr>
        <w:t> </w:t>
      </w:r>
      <w:r>
        <w:rPr>
          <w:w w:val="105"/>
        </w:rPr>
        <w:t>Importance</w:t>
      </w:r>
      <w:r>
        <w:rPr>
          <w:spacing w:val="33"/>
          <w:w w:val="105"/>
        </w:rPr>
        <w:t> </w:t>
      </w:r>
      <w:r>
        <w:rPr>
          <w:w w:val="105"/>
        </w:rPr>
        <w:t>of</w:t>
      </w:r>
      <w:r>
        <w:rPr>
          <w:spacing w:val="33"/>
          <w:w w:val="105"/>
        </w:rPr>
        <w:t> </w:t>
      </w:r>
      <w:r>
        <w:rPr>
          <w:w w:val="105"/>
        </w:rPr>
        <w:t>Constraints</w:t>
      </w:r>
      <w:r>
        <w:rPr>
          <w:spacing w:val="33"/>
          <w:w w:val="105"/>
        </w:rPr>
        <w:t> </w:t>
      </w:r>
      <w:r>
        <w:rPr>
          <w:w w:val="105"/>
        </w:rPr>
        <w:t>and</w:t>
      </w:r>
      <w:r>
        <w:rPr>
          <w:spacing w:val="33"/>
          <w:w w:val="105"/>
        </w:rPr>
        <w:t> </w:t>
      </w:r>
      <w:r>
        <w:rPr>
          <w:w w:val="105"/>
        </w:rPr>
        <w:t>Control</w:t>
      </w:r>
      <w:r>
        <w:rPr>
          <w:spacing w:val="33"/>
          <w:w w:val="105"/>
        </w:rPr>
        <w:t> </w:t>
      </w:r>
      <w:r>
        <w:rPr>
          <w:w w:val="105"/>
        </w:rPr>
        <w:t>in</w:t>
      </w:r>
      <w:r>
        <w:rPr>
          <w:spacing w:val="33"/>
          <w:w w:val="105"/>
        </w:rPr>
        <w:t> </w:t>
      </w:r>
      <w:r>
        <w:rPr>
          <w:w w:val="105"/>
        </w:rPr>
        <w:t>Biological</w:t>
      </w:r>
      <w:r>
        <w:rPr>
          <w:spacing w:val="33"/>
          <w:w w:val="105"/>
        </w:rPr>
        <w:t> </w:t>
      </w:r>
      <w:r>
        <w:rPr>
          <w:w w:val="105"/>
        </w:rPr>
        <w:t>Mechanisms: Insights</w:t>
      </w:r>
      <w:r>
        <w:rPr>
          <w:spacing w:val="7"/>
          <w:w w:val="105"/>
        </w:rPr>
        <w:t> </w:t>
      </w:r>
      <w:r>
        <w:rPr>
          <w:w w:val="105"/>
        </w:rPr>
        <w:t>from</w:t>
      </w:r>
      <w:r>
        <w:rPr>
          <w:spacing w:val="8"/>
          <w:w w:val="105"/>
        </w:rPr>
        <w:t> </w:t>
      </w:r>
      <w:r>
        <w:rPr>
          <w:w w:val="105"/>
        </w:rPr>
        <w:t>Cancer</w:t>
      </w:r>
      <w:r>
        <w:rPr>
          <w:spacing w:val="8"/>
          <w:w w:val="105"/>
        </w:rPr>
        <w:t> </w:t>
      </w:r>
      <w:r>
        <w:rPr>
          <w:w w:val="105"/>
        </w:rPr>
        <w:t>Research.</w:t>
      </w:r>
      <w:r>
        <w:rPr>
          <w:spacing w:val="8"/>
          <w:w w:val="105"/>
        </w:rPr>
        <w:t> </w:t>
      </w:r>
      <w:r>
        <w:rPr>
          <w:w w:val="105"/>
        </w:rPr>
        <w:t>Philosophy</w:t>
      </w:r>
      <w:r>
        <w:rPr>
          <w:spacing w:val="8"/>
          <w:w w:val="105"/>
        </w:rPr>
        <w:t> </w:t>
      </w:r>
      <w:r>
        <w:rPr>
          <w:w w:val="105"/>
        </w:rPr>
        <w:t>of</w:t>
      </w:r>
      <w:r>
        <w:rPr>
          <w:spacing w:val="8"/>
          <w:w w:val="105"/>
        </w:rPr>
        <w:t> </w:t>
      </w:r>
      <w:r>
        <w:rPr>
          <w:w w:val="105"/>
        </w:rPr>
        <w:t>Science</w:t>
      </w:r>
      <w:r>
        <w:rPr>
          <w:spacing w:val="8"/>
          <w:w w:val="105"/>
        </w:rPr>
        <w:t> </w:t>
      </w:r>
      <w:r>
        <w:rPr>
          <w:b/>
          <w:w w:val="105"/>
        </w:rPr>
        <w:t>85</w:t>
      </w:r>
      <w:r>
        <w:rPr>
          <w:w w:val="105"/>
        </w:rPr>
        <w:t>(4),</w:t>
      </w:r>
      <w:r>
        <w:rPr>
          <w:spacing w:val="8"/>
          <w:w w:val="105"/>
        </w:rPr>
        <w:t> </w:t>
      </w:r>
      <w:r>
        <w:rPr>
          <w:w w:val="105"/>
        </w:rPr>
        <w:t>573–593</w:t>
      </w:r>
      <w:r>
        <w:rPr>
          <w:spacing w:val="7"/>
          <w:w w:val="105"/>
        </w:rPr>
        <w:t> </w:t>
      </w:r>
      <w:r>
        <w:rPr>
          <w:w w:val="105"/>
        </w:rPr>
        <w:t>(2018)</w:t>
      </w:r>
      <w:r>
        <w:rPr>
          <w:spacing w:val="8"/>
          <w:w w:val="105"/>
        </w:rPr>
        <w:t> </w:t>
      </w:r>
      <w:hyperlink r:id="rId22">
        <w:r>
          <w:rPr>
            <w:color w:val="0000FF"/>
            <w:spacing w:val="-2"/>
            <w:w w:val="105"/>
          </w:rPr>
          <w:t>https:</w:t>
        </w:r>
      </w:hyperlink>
    </w:p>
    <w:p>
      <w:pPr>
        <w:pStyle w:val="BodyText"/>
        <w:spacing w:before="2"/>
        <w:ind w:left="991" w:firstLine="0"/>
        <w:jc w:val="left"/>
      </w:pPr>
      <w:hyperlink r:id="rId22">
        <w:r>
          <w:rPr>
            <w:color w:val="0000FF"/>
            <w:spacing w:val="-2"/>
            <w:w w:val="110"/>
          </w:rPr>
          <w:t>//doi.org/10.1086/699192</w:t>
        </w:r>
      </w:hyperlink>
    </w:p>
    <w:p>
      <w:pPr>
        <w:pStyle w:val="BodyText"/>
        <w:spacing w:line="249" w:lineRule="auto" w:before="209"/>
        <w:ind w:left="991" w:right="296"/>
      </w:pPr>
      <w:bookmarkStart w:name="_bookmark20" w:id="35"/>
      <w:bookmarkEnd w:id="35"/>
      <w:r>
        <w:rPr/>
      </w:r>
      <w:r>
        <w:rPr>
          <w:w w:val="105"/>
        </w:rPr>
        <w:t>Barron,</w:t>
      </w:r>
      <w:r>
        <w:rPr>
          <w:spacing w:val="33"/>
          <w:w w:val="105"/>
        </w:rPr>
        <w:t> </w:t>
      </w:r>
      <w:r>
        <w:rPr>
          <w:w w:val="105"/>
        </w:rPr>
        <w:t>A.B.,</w:t>
      </w:r>
      <w:r>
        <w:rPr>
          <w:spacing w:val="33"/>
          <w:w w:val="105"/>
        </w:rPr>
        <w:t> </w:t>
      </w:r>
      <w:r>
        <w:rPr>
          <w:w w:val="105"/>
        </w:rPr>
        <w:t>Halina,</w:t>
      </w:r>
      <w:r>
        <w:rPr>
          <w:spacing w:val="33"/>
          <w:w w:val="105"/>
        </w:rPr>
        <w:t> </w:t>
      </w:r>
      <w:r>
        <w:rPr>
          <w:w w:val="105"/>
        </w:rPr>
        <w:t>M.,</w:t>
      </w:r>
      <w:r>
        <w:rPr>
          <w:spacing w:val="33"/>
          <w:w w:val="105"/>
        </w:rPr>
        <w:t> </w:t>
      </w:r>
      <w:r>
        <w:rPr>
          <w:w w:val="105"/>
        </w:rPr>
        <w:t>Klein,</w:t>
      </w:r>
      <w:r>
        <w:rPr>
          <w:spacing w:val="33"/>
          <w:w w:val="105"/>
        </w:rPr>
        <w:t> </w:t>
      </w:r>
      <w:r>
        <w:rPr>
          <w:w w:val="105"/>
        </w:rPr>
        <w:t>C.:</w:t>
      </w:r>
      <w:r>
        <w:rPr>
          <w:spacing w:val="33"/>
          <w:w w:val="105"/>
        </w:rPr>
        <w:t> </w:t>
      </w:r>
      <w:r>
        <w:rPr>
          <w:w w:val="105"/>
        </w:rPr>
        <w:t>Transitions</w:t>
      </w:r>
      <w:r>
        <w:rPr>
          <w:spacing w:val="33"/>
          <w:w w:val="105"/>
        </w:rPr>
        <w:t> </w:t>
      </w:r>
      <w:r>
        <w:rPr>
          <w:w w:val="105"/>
        </w:rPr>
        <w:t>in</w:t>
      </w:r>
      <w:r>
        <w:rPr>
          <w:spacing w:val="33"/>
          <w:w w:val="105"/>
        </w:rPr>
        <w:t> </w:t>
      </w:r>
      <w:r>
        <w:rPr>
          <w:w w:val="105"/>
        </w:rPr>
        <w:t>cognitive</w:t>
      </w:r>
      <w:r>
        <w:rPr>
          <w:spacing w:val="33"/>
          <w:w w:val="105"/>
        </w:rPr>
        <w:t> </w:t>
      </w:r>
      <w:r>
        <w:rPr>
          <w:w w:val="105"/>
        </w:rPr>
        <w:t>evolution.</w:t>
      </w:r>
      <w:r>
        <w:rPr>
          <w:spacing w:val="33"/>
          <w:w w:val="105"/>
        </w:rPr>
        <w:t> </w:t>
      </w:r>
      <w:r>
        <w:rPr>
          <w:w w:val="105"/>
        </w:rPr>
        <w:t>Proceedings of the Royal Society B: Biological Sciences </w:t>
      </w:r>
      <w:r>
        <w:rPr>
          <w:b/>
          <w:w w:val="105"/>
        </w:rPr>
        <w:t>290</w:t>
      </w:r>
      <w:r>
        <w:rPr>
          <w:w w:val="105"/>
        </w:rPr>
        <w:t>(2002), 20230671 (2023) </w:t>
      </w:r>
      <w:hyperlink r:id="rId23">
        <w:r>
          <w:rPr>
            <w:color w:val="0000FF"/>
            <w:w w:val="105"/>
          </w:rPr>
          <w:t>https://doi.</w:t>
        </w:r>
      </w:hyperlink>
      <w:r>
        <w:rPr>
          <w:color w:val="0000FF"/>
          <w:w w:val="105"/>
        </w:rPr>
        <w:t> </w:t>
      </w:r>
      <w:hyperlink r:id="rId23">
        <w:r>
          <w:rPr>
            <w:color w:val="0000FF"/>
            <w:w w:val="105"/>
          </w:rPr>
          <w:t>org/10.1098/rspb.2023.0671</w:t>
        </w:r>
      </w:hyperlink>
      <w:r>
        <w:rPr>
          <w:color w:val="0000FF"/>
          <w:w w:val="105"/>
        </w:rPr>
        <w:t> </w:t>
      </w:r>
      <w:r>
        <w:rPr>
          <w:w w:val="105"/>
        </w:rPr>
        <w:t>. Publisher: Royal Society</w:t>
      </w:r>
    </w:p>
    <w:p>
      <w:pPr>
        <w:pStyle w:val="BodyText"/>
        <w:spacing w:line="249" w:lineRule="auto"/>
        <w:ind w:left="991" w:right="297"/>
      </w:pPr>
      <w:bookmarkStart w:name="_bookmark21" w:id="36"/>
      <w:bookmarkEnd w:id="36"/>
      <w:r>
        <w:rPr/>
      </w:r>
      <w:r>
        <w:rPr>
          <w:w w:val="110"/>
        </w:rPr>
        <w:t>Baluˇska,</w:t>
      </w:r>
      <w:r>
        <w:rPr>
          <w:spacing w:val="-4"/>
          <w:w w:val="110"/>
        </w:rPr>
        <w:t> </w:t>
      </w:r>
      <w:r>
        <w:rPr>
          <w:w w:val="110"/>
        </w:rPr>
        <w:t>F.,</w:t>
      </w:r>
      <w:r>
        <w:rPr>
          <w:spacing w:val="-4"/>
          <w:w w:val="110"/>
        </w:rPr>
        <w:t> </w:t>
      </w:r>
      <w:r>
        <w:rPr>
          <w:w w:val="110"/>
        </w:rPr>
        <w:t>Levin,</w:t>
      </w:r>
      <w:r>
        <w:rPr>
          <w:spacing w:val="-4"/>
          <w:w w:val="110"/>
        </w:rPr>
        <w:t> </w:t>
      </w:r>
      <w:r>
        <w:rPr>
          <w:w w:val="110"/>
        </w:rPr>
        <w:t>M.:</w:t>
      </w:r>
      <w:r>
        <w:rPr>
          <w:spacing w:val="-4"/>
          <w:w w:val="110"/>
        </w:rPr>
        <w:t> </w:t>
      </w:r>
      <w:r>
        <w:rPr>
          <w:w w:val="110"/>
        </w:rPr>
        <w:t>On</w:t>
      </w:r>
      <w:r>
        <w:rPr>
          <w:spacing w:val="-4"/>
          <w:w w:val="110"/>
        </w:rPr>
        <w:t> </w:t>
      </w:r>
      <w:r>
        <w:rPr>
          <w:w w:val="110"/>
        </w:rPr>
        <w:t>Having</w:t>
      </w:r>
      <w:r>
        <w:rPr>
          <w:spacing w:val="-4"/>
          <w:w w:val="110"/>
        </w:rPr>
        <w:t> </w:t>
      </w:r>
      <w:r>
        <w:rPr>
          <w:w w:val="110"/>
        </w:rPr>
        <w:t>No</w:t>
      </w:r>
      <w:r>
        <w:rPr>
          <w:spacing w:val="-4"/>
          <w:w w:val="110"/>
        </w:rPr>
        <w:t> </w:t>
      </w:r>
      <w:r>
        <w:rPr>
          <w:w w:val="110"/>
        </w:rPr>
        <w:t>Head:</w:t>
      </w:r>
      <w:r>
        <w:rPr>
          <w:spacing w:val="-4"/>
          <w:w w:val="110"/>
        </w:rPr>
        <w:t> </w:t>
      </w:r>
      <w:r>
        <w:rPr>
          <w:w w:val="110"/>
        </w:rPr>
        <w:t>Cognition</w:t>
      </w:r>
      <w:r>
        <w:rPr>
          <w:spacing w:val="-4"/>
          <w:w w:val="110"/>
        </w:rPr>
        <w:t> </w:t>
      </w:r>
      <w:r>
        <w:rPr>
          <w:w w:val="110"/>
        </w:rPr>
        <w:t>throughout</w:t>
      </w:r>
      <w:r>
        <w:rPr>
          <w:spacing w:val="-4"/>
          <w:w w:val="110"/>
        </w:rPr>
        <w:t> </w:t>
      </w:r>
      <w:r>
        <w:rPr>
          <w:w w:val="110"/>
        </w:rPr>
        <w:t>Biological</w:t>
      </w:r>
      <w:r>
        <w:rPr>
          <w:spacing w:val="-4"/>
          <w:w w:val="110"/>
        </w:rPr>
        <w:t> </w:t>
      </w:r>
      <w:r>
        <w:rPr>
          <w:w w:val="110"/>
        </w:rPr>
        <w:t>Sys- tems.</w:t>
      </w:r>
      <w:r>
        <w:rPr>
          <w:spacing w:val="-13"/>
          <w:w w:val="110"/>
        </w:rPr>
        <w:t> </w:t>
      </w:r>
      <w:r>
        <w:rPr>
          <w:w w:val="110"/>
        </w:rPr>
        <w:t>Frontiers</w:t>
      </w:r>
      <w:r>
        <w:rPr>
          <w:spacing w:val="-13"/>
          <w:w w:val="110"/>
        </w:rPr>
        <w:t> </w:t>
      </w:r>
      <w:r>
        <w:rPr>
          <w:w w:val="110"/>
        </w:rPr>
        <w:t>in</w:t>
      </w:r>
      <w:r>
        <w:rPr>
          <w:spacing w:val="-13"/>
          <w:w w:val="110"/>
        </w:rPr>
        <w:t> </w:t>
      </w:r>
      <w:r>
        <w:rPr>
          <w:w w:val="110"/>
        </w:rPr>
        <w:t>Psychology</w:t>
      </w:r>
      <w:r>
        <w:rPr>
          <w:spacing w:val="-11"/>
          <w:w w:val="110"/>
        </w:rPr>
        <w:t> </w:t>
      </w:r>
      <w:r>
        <w:rPr>
          <w:b/>
          <w:w w:val="110"/>
        </w:rPr>
        <w:t>7</w:t>
      </w:r>
      <w:r>
        <w:rPr>
          <w:b/>
          <w:spacing w:val="-13"/>
          <w:w w:val="110"/>
        </w:rPr>
        <w:t> </w:t>
      </w:r>
      <w:r>
        <w:rPr>
          <w:w w:val="110"/>
        </w:rPr>
        <w:t>(2016)</w:t>
      </w:r>
      <w:r>
        <w:rPr>
          <w:spacing w:val="-13"/>
          <w:w w:val="110"/>
        </w:rPr>
        <w:t> </w:t>
      </w:r>
      <w:hyperlink r:id="rId24">
        <w:r>
          <w:rPr>
            <w:color w:val="0000FF"/>
            <w:w w:val="110"/>
          </w:rPr>
          <w:t>https://doi.org/10.3389/fpsyg.2016.00902</w:t>
        </w:r>
      </w:hyperlink>
      <w:r>
        <w:rPr>
          <w:color w:val="0000FF"/>
          <w:spacing w:val="-13"/>
          <w:w w:val="110"/>
        </w:rPr>
        <w:t> </w:t>
      </w:r>
      <w:r>
        <w:rPr>
          <w:w w:val="110"/>
        </w:rPr>
        <w:t>. Publisher: Frontiers</w:t>
      </w:r>
    </w:p>
    <w:p>
      <w:pPr>
        <w:pStyle w:val="BodyText"/>
        <w:spacing w:line="249" w:lineRule="auto"/>
        <w:ind w:left="991" w:right="297"/>
      </w:pPr>
      <w:bookmarkStart w:name="_bookmark22" w:id="37"/>
      <w:bookmarkEnd w:id="37"/>
      <w:r>
        <w:rPr/>
      </w:r>
      <w:r>
        <w:rPr>
          <w:w w:val="105"/>
        </w:rPr>
        <w:t>Bongard,</w:t>
      </w:r>
      <w:r>
        <w:rPr>
          <w:w w:val="105"/>
        </w:rPr>
        <w:t> J.,</w:t>
      </w:r>
      <w:r>
        <w:rPr>
          <w:w w:val="105"/>
        </w:rPr>
        <w:t> Levin,</w:t>
      </w:r>
      <w:r>
        <w:rPr>
          <w:w w:val="105"/>
        </w:rPr>
        <w:t> M.:</w:t>
      </w:r>
      <w:r>
        <w:rPr>
          <w:w w:val="105"/>
        </w:rPr>
        <w:t> There’s</w:t>
      </w:r>
      <w:r>
        <w:rPr>
          <w:w w:val="105"/>
        </w:rPr>
        <w:t> Plenty</w:t>
      </w:r>
      <w:r>
        <w:rPr>
          <w:w w:val="105"/>
        </w:rPr>
        <w:t> of</w:t>
      </w:r>
      <w:r>
        <w:rPr>
          <w:w w:val="105"/>
        </w:rPr>
        <w:t> Room</w:t>
      </w:r>
      <w:r>
        <w:rPr>
          <w:w w:val="105"/>
        </w:rPr>
        <w:t> Right</w:t>
      </w:r>
      <w:r>
        <w:rPr>
          <w:w w:val="105"/>
        </w:rPr>
        <w:t> Here:</w:t>
      </w:r>
      <w:r>
        <w:rPr>
          <w:w w:val="105"/>
        </w:rPr>
        <w:t> Biological</w:t>
      </w:r>
      <w:r>
        <w:rPr>
          <w:w w:val="105"/>
        </w:rPr>
        <w:t> Systems</w:t>
      </w:r>
      <w:r>
        <w:rPr>
          <w:w w:val="105"/>
        </w:rPr>
        <w:t> as Evolved,</w:t>
      </w:r>
      <w:r>
        <w:rPr>
          <w:spacing w:val="31"/>
          <w:w w:val="105"/>
        </w:rPr>
        <w:t> </w:t>
      </w:r>
      <w:r>
        <w:rPr>
          <w:w w:val="105"/>
        </w:rPr>
        <w:t>Overloaded,</w:t>
      </w:r>
      <w:r>
        <w:rPr>
          <w:spacing w:val="31"/>
          <w:w w:val="105"/>
        </w:rPr>
        <w:t> </w:t>
      </w:r>
      <w:r>
        <w:rPr>
          <w:w w:val="105"/>
        </w:rPr>
        <w:t>Multi-Scale</w:t>
      </w:r>
      <w:r>
        <w:rPr>
          <w:spacing w:val="31"/>
          <w:w w:val="105"/>
        </w:rPr>
        <w:t> </w:t>
      </w:r>
      <w:r>
        <w:rPr>
          <w:w w:val="105"/>
        </w:rPr>
        <w:t>Machines.</w:t>
      </w:r>
      <w:r>
        <w:rPr>
          <w:spacing w:val="31"/>
          <w:w w:val="105"/>
        </w:rPr>
        <w:t> </w:t>
      </w:r>
      <w:r>
        <w:rPr>
          <w:w w:val="105"/>
        </w:rPr>
        <w:t>Biomimetics</w:t>
      </w:r>
      <w:r>
        <w:rPr>
          <w:spacing w:val="30"/>
          <w:w w:val="105"/>
        </w:rPr>
        <w:t> </w:t>
      </w:r>
      <w:r>
        <w:rPr>
          <w:b/>
          <w:w w:val="105"/>
        </w:rPr>
        <w:t>8</w:t>
      </w:r>
      <w:r>
        <w:rPr>
          <w:w w:val="105"/>
        </w:rPr>
        <w:t>(1),</w:t>
      </w:r>
      <w:r>
        <w:rPr>
          <w:spacing w:val="32"/>
          <w:w w:val="105"/>
        </w:rPr>
        <w:t> </w:t>
      </w:r>
      <w:r>
        <w:rPr>
          <w:w w:val="105"/>
        </w:rPr>
        <w:t>110</w:t>
      </w:r>
      <w:r>
        <w:rPr>
          <w:spacing w:val="31"/>
          <w:w w:val="105"/>
        </w:rPr>
        <w:t> </w:t>
      </w:r>
      <w:r>
        <w:rPr>
          <w:w w:val="105"/>
        </w:rPr>
        <w:t>(2023)</w:t>
      </w:r>
      <w:r>
        <w:rPr>
          <w:spacing w:val="31"/>
          <w:w w:val="105"/>
        </w:rPr>
        <w:t> </w:t>
      </w:r>
      <w:hyperlink r:id="rId25">
        <w:r>
          <w:rPr>
            <w:color w:val="0000FF"/>
            <w:spacing w:val="-2"/>
            <w:w w:val="105"/>
          </w:rPr>
          <w:t>https:</w:t>
        </w:r>
      </w:hyperlink>
    </w:p>
    <w:p>
      <w:pPr>
        <w:pStyle w:val="BodyText"/>
        <w:spacing w:line="249" w:lineRule="auto" w:before="1"/>
        <w:ind w:left="991" w:right="300" w:firstLine="0"/>
      </w:pPr>
      <w:hyperlink r:id="rId25">
        <w:r>
          <w:rPr>
            <w:color w:val="0000FF"/>
            <w:w w:val="110"/>
          </w:rPr>
          <w:t>//doi.org/10.3390/biomimetics8010110</w:t>
        </w:r>
      </w:hyperlink>
      <w:r>
        <w:rPr>
          <w:color w:val="0000FF"/>
          <w:w w:val="110"/>
        </w:rPr>
        <w:t> </w:t>
      </w:r>
      <w:r>
        <w:rPr>
          <w:w w:val="110"/>
        </w:rPr>
        <w:t>.</w:t>
      </w:r>
      <w:r>
        <w:rPr>
          <w:w w:val="110"/>
        </w:rPr>
        <w:t> Number:</w:t>
      </w:r>
      <w:r>
        <w:rPr>
          <w:w w:val="110"/>
        </w:rPr>
        <w:t> 1</w:t>
      </w:r>
      <w:r>
        <w:rPr>
          <w:w w:val="110"/>
        </w:rPr>
        <w:t> Publisher:</w:t>
      </w:r>
      <w:r>
        <w:rPr>
          <w:w w:val="110"/>
        </w:rPr>
        <w:t> </w:t>
      </w:r>
      <w:r>
        <w:rPr>
          <w:w w:val="110"/>
        </w:rPr>
        <w:t>Multidisciplinary Digital Publishing Institute</w:t>
      </w:r>
    </w:p>
    <w:p>
      <w:pPr>
        <w:pStyle w:val="BodyText"/>
        <w:spacing w:line="249" w:lineRule="auto" w:before="201"/>
        <w:ind w:left="991" w:right="294"/>
      </w:pPr>
      <w:bookmarkStart w:name="_bookmark23" w:id="38"/>
      <w:bookmarkEnd w:id="38"/>
      <w:r>
        <w:rPr/>
      </w:r>
      <w:r>
        <w:rPr>
          <w:w w:val="105"/>
        </w:rPr>
        <w:t>Beane, W.S., Morokuma, J., Adams, D.S., Levin, M.: A Chemical Genetics Approach Reveals H,K-ATPase-Mediated Membrane Voltage Is Required for Planarian Head Regeneration. Chemistry &amp; Biology </w:t>
      </w:r>
      <w:r>
        <w:rPr>
          <w:b/>
          <w:w w:val="105"/>
        </w:rPr>
        <w:t>18</w:t>
      </w:r>
      <w:r>
        <w:rPr>
          <w:w w:val="105"/>
        </w:rPr>
        <w:t>(1), 77–89 (2011) </w:t>
      </w:r>
      <w:hyperlink r:id="rId26">
        <w:r>
          <w:rPr>
            <w:color w:val="0000FF"/>
            <w:w w:val="105"/>
          </w:rPr>
          <w:t>https://doi.org/10.1016/j.</w:t>
        </w:r>
      </w:hyperlink>
      <w:r>
        <w:rPr>
          <w:color w:val="0000FF"/>
          <w:w w:val="105"/>
        </w:rPr>
        <w:t> </w:t>
      </w:r>
      <w:hyperlink r:id="rId26">
        <w:r>
          <w:rPr>
            <w:color w:val="0000FF"/>
            <w:spacing w:val="-2"/>
            <w:w w:val="105"/>
          </w:rPr>
          <w:t>chembiol.2010.11.012</w:t>
        </w:r>
      </w:hyperlink>
    </w:p>
    <w:p>
      <w:pPr>
        <w:pStyle w:val="BodyText"/>
        <w:spacing w:line="249" w:lineRule="auto" w:before="203"/>
        <w:ind w:left="991" w:right="296"/>
      </w:pPr>
      <w:bookmarkStart w:name="_bookmark24" w:id="39"/>
      <w:bookmarkEnd w:id="39"/>
      <w:r>
        <w:rPr/>
      </w:r>
      <w:r>
        <w:rPr>
          <w:w w:val="105"/>
        </w:rPr>
        <w:t>Biswas, S., Manicka, S., Hoel, E., Levin, M.: Gene regulatory networks exhibit several kinds</w:t>
      </w:r>
      <w:r>
        <w:rPr>
          <w:w w:val="105"/>
        </w:rPr>
        <w:t> of</w:t>
      </w:r>
      <w:r>
        <w:rPr>
          <w:w w:val="105"/>
        </w:rPr>
        <w:t> memory:</w:t>
      </w:r>
      <w:r>
        <w:rPr>
          <w:w w:val="105"/>
        </w:rPr>
        <w:t> Quantification</w:t>
      </w:r>
      <w:r>
        <w:rPr>
          <w:w w:val="105"/>
        </w:rPr>
        <w:t> of</w:t>
      </w:r>
      <w:r>
        <w:rPr>
          <w:w w:val="105"/>
        </w:rPr>
        <w:t> memory</w:t>
      </w:r>
      <w:r>
        <w:rPr>
          <w:w w:val="105"/>
        </w:rPr>
        <w:t> in</w:t>
      </w:r>
      <w:r>
        <w:rPr>
          <w:w w:val="105"/>
        </w:rPr>
        <w:t> biological</w:t>
      </w:r>
      <w:r>
        <w:rPr>
          <w:w w:val="105"/>
        </w:rPr>
        <w:t> and</w:t>
      </w:r>
      <w:r>
        <w:rPr>
          <w:w w:val="105"/>
        </w:rPr>
        <w:t> random</w:t>
      </w:r>
      <w:r>
        <w:rPr>
          <w:w w:val="105"/>
        </w:rPr>
        <w:t> transcrip- tional</w:t>
      </w:r>
      <w:r>
        <w:rPr>
          <w:w w:val="105"/>
        </w:rPr>
        <w:t> networks.</w:t>
      </w:r>
      <w:r>
        <w:rPr>
          <w:w w:val="105"/>
        </w:rPr>
        <w:t> iScience</w:t>
      </w:r>
      <w:r>
        <w:rPr>
          <w:w w:val="105"/>
        </w:rPr>
        <w:t> </w:t>
      </w:r>
      <w:r>
        <w:rPr>
          <w:b/>
          <w:w w:val="105"/>
        </w:rPr>
        <w:t>24</w:t>
      </w:r>
      <w:r>
        <w:rPr>
          <w:w w:val="105"/>
        </w:rPr>
        <w:t>(3)</w:t>
      </w:r>
      <w:r>
        <w:rPr>
          <w:w w:val="105"/>
        </w:rPr>
        <w:t> (2021)</w:t>
      </w:r>
      <w:r>
        <w:rPr>
          <w:w w:val="105"/>
        </w:rPr>
        <w:t> </w:t>
      </w:r>
      <w:hyperlink r:id="rId27">
        <w:r>
          <w:rPr>
            <w:color w:val="0000FF"/>
            <w:w w:val="105"/>
          </w:rPr>
          <w:t>https://doi.org/10.1016/j.isci.2021.102131</w:t>
        </w:r>
      </w:hyperlink>
      <w:r>
        <w:rPr>
          <w:color w:val="0000FF"/>
          <w:w w:val="105"/>
        </w:rPr>
        <w:t> </w:t>
      </w:r>
      <w:r>
        <w:rPr>
          <w:w w:val="105"/>
        </w:rPr>
        <w:t>. Publisher: Elsevier</w:t>
      </w:r>
    </w:p>
    <w:p>
      <w:pPr>
        <w:pStyle w:val="BodyText"/>
        <w:spacing w:line="249" w:lineRule="auto"/>
        <w:ind w:left="991" w:right="297"/>
      </w:pPr>
      <w:bookmarkStart w:name="_bookmark25" w:id="40"/>
      <w:bookmarkEnd w:id="40"/>
      <w:r>
        <w:rPr/>
      </w:r>
      <w:r>
        <w:rPr>
          <w:w w:val="110"/>
        </w:rPr>
        <w:t>Beane,</w:t>
      </w:r>
      <w:r>
        <w:rPr>
          <w:w w:val="110"/>
        </w:rPr>
        <w:t> W.S.,</w:t>
      </w:r>
      <w:r>
        <w:rPr>
          <w:w w:val="110"/>
        </w:rPr>
        <w:t> Morokuma,</w:t>
      </w:r>
      <w:r>
        <w:rPr>
          <w:w w:val="110"/>
        </w:rPr>
        <w:t> J.,</w:t>
      </w:r>
      <w:r>
        <w:rPr>
          <w:w w:val="110"/>
        </w:rPr>
        <w:t> Lemire,</w:t>
      </w:r>
      <w:r>
        <w:rPr>
          <w:w w:val="110"/>
        </w:rPr>
        <w:t> J.M.,</w:t>
      </w:r>
      <w:r>
        <w:rPr>
          <w:w w:val="110"/>
        </w:rPr>
        <w:t> Levin,</w:t>
      </w:r>
      <w:r>
        <w:rPr>
          <w:w w:val="110"/>
        </w:rPr>
        <w:t> M.:</w:t>
      </w:r>
      <w:r>
        <w:rPr>
          <w:w w:val="110"/>
        </w:rPr>
        <w:t> Bioelectric</w:t>
      </w:r>
      <w:r>
        <w:rPr>
          <w:w w:val="110"/>
        </w:rPr>
        <w:t> signaling</w:t>
      </w:r>
      <w:r>
        <w:rPr>
          <w:w w:val="110"/>
        </w:rPr>
        <w:t> regu- lates</w:t>
      </w:r>
      <w:r>
        <w:rPr>
          <w:spacing w:val="-14"/>
          <w:w w:val="110"/>
        </w:rPr>
        <w:t> </w:t>
      </w:r>
      <w:r>
        <w:rPr>
          <w:w w:val="110"/>
        </w:rPr>
        <w:t>head</w:t>
      </w:r>
      <w:r>
        <w:rPr>
          <w:spacing w:val="-14"/>
          <w:w w:val="110"/>
        </w:rPr>
        <w:t> </w:t>
      </w:r>
      <w:r>
        <w:rPr>
          <w:w w:val="110"/>
        </w:rPr>
        <w:t>and</w:t>
      </w:r>
      <w:r>
        <w:rPr>
          <w:spacing w:val="-14"/>
          <w:w w:val="110"/>
        </w:rPr>
        <w:t> </w:t>
      </w:r>
      <w:r>
        <w:rPr>
          <w:w w:val="110"/>
        </w:rPr>
        <w:t>organ</w:t>
      </w:r>
      <w:r>
        <w:rPr>
          <w:spacing w:val="-13"/>
          <w:w w:val="110"/>
        </w:rPr>
        <w:t> </w:t>
      </w:r>
      <w:r>
        <w:rPr>
          <w:w w:val="110"/>
        </w:rPr>
        <w:t>size</w:t>
      </w:r>
      <w:r>
        <w:rPr>
          <w:spacing w:val="-14"/>
          <w:w w:val="110"/>
        </w:rPr>
        <w:t> </w:t>
      </w:r>
      <w:r>
        <w:rPr>
          <w:w w:val="110"/>
        </w:rPr>
        <w:t>during</w:t>
      </w:r>
      <w:r>
        <w:rPr>
          <w:spacing w:val="-14"/>
          <w:w w:val="110"/>
        </w:rPr>
        <w:t> </w:t>
      </w:r>
      <w:r>
        <w:rPr>
          <w:w w:val="110"/>
        </w:rPr>
        <w:t>planarian</w:t>
      </w:r>
      <w:r>
        <w:rPr>
          <w:spacing w:val="-14"/>
          <w:w w:val="110"/>
        </w:rPr>
        <w:t> </w:t>
      </w:r>
      <w:r>
        <w:rPr>
          <w:w w:val="110"/>
        </w:rPr>
        <w:t>regeneration.</w:t>
      </w:r>
      <w:r>
        <w:rPr>
          <w:spacing w:val="-13"/>
          <w:w w:val="110"/>
        </w:rPr>
        <w:t> </w:t>
      </w:r>
      <w:r>
        <w:rPr>
          <w:w w:val="110"/>
        </w:rPr>
        <w:t>Development</w:t>
      </w:r>
      <w:r>
        <w:rPr>
          <w:spacing w:val="-14"/>
          <w:w w:val="110"/>
        </w:rPr>
        <w:t> </w:t>
      </w:r>
      <w:r>
        <w:rPr>
          <w:w w:val="110"/>
        </w:rPr>
        <w:t>(Cambridge, England) </w:t>
      </w:r>
      <w:r>
        <w:rPr>
          <w:b/>
          <w:w w:val="110"/>
        </w:rPr>
        <w:t>140</w:t>
      </w:r>
      <w:r>
        <w:rPr>
          <w:w w:val="110"/>
        </w:rPr>
        <w:t>(2), 313–322 (2013) </w:t>
      </w:r>
      <w:hyperlink r:id="rId28">
        <w:r>
          <w:rPr>
            <w:color w:val="0000FF"/>
            <w:w w:val="110"/>
          </w:rPr>
          <w:t>https://doi.org/10.1242/dev.086900</w:t>
        </w:r>
      </w:hyperlink>
    </w:p>
    <w:p>
      <w:pPr>
        <w:pStyle w:val="BodyText"/>
        <w:spacing w:line="249" w:lineRule="auto"/>
        <w:ind w:left="991" w:right="295"/>
      </w:pPr>
      <w:bookmarkStart w:name="_bookmark26" w:id="41"/>
      <w:bookmarkEnd w:id="41"/>
      <w:r>
        <w:rPr/>
      </w:r>
      <w:r>
        <w:rPr>
          <w:w w:val="110"/>
        </w:rPr>
        <w:t>Baluˇska,</w:t>
      </w:r>
      <w:r>
        <w:rPr>
          <w:spacing w:val="-14"/>
          <w:w w:val="110"/>
        </w:rPr>
        <w:t> </w:t>
      </w:r>
      <w:r>
        <w:rPr>
          <w:w w:val="110"/>
        </w:rPr>
        <w:t>F.,</w:t>
      </w:r>
      <w:r>
        <w:rPr>
          <w:spacing w:val="-14"/>
          <w:w w:val="110"/>
        </w:rPr>
        <w:t> </w:t>
      </w:r>
      <w:r>
        <w:rPr>
          <w:w w:val="110"/>
        </w:rPr>
        <w:t>Miller,</w:t>
      </w:r>
      <w:r>
        <w:rPr>
          <w:spacing w:val="-14"/>
          <w:w w:val="110"/>
        </w:rPr>
        <w:t> </w:t>
      </w:r>
      <w:r>
        <w:rPr>
          <w:w w:val="110"/>
        </w:rPr>
        <w:t>W.B.,</w:t>
      </w:r>
      <w:r>
        <w:rPr>
          <w:spacing w:val="-13"/>
          <w:w w:val="110"/>
        </w:rPr>
        <w:t> </w:t>
      </w:r>
      <w:r>
        <w:rPr>
          <w:w w:val="110"/>
        </w:rPr>
        <w:t>Reber,</w:t>
      </w:r>
      <w:r>
        <w:rPr>
          <w:spacing w:val="-14"/>
          <w:w w:val="110"/>
        </w:rPr>
        <w:t> </w:t>
      </w:r>
      <w:r>
        <w:rPr>
          <w:w w:val="110"/>
        </w:rPr>
        <w:t>A.S.:</w:t>
      </w:r>
      <w:r>
        <w:rPr>
          <w:spacing w:val="-14"/>
          <w:w w:val="110"/>
        </w:rPr>
        <w:t> </w:t>
      </w:r>
      <w:r>
        <w:rPr>
          <w:w w:val="110"/>
        </w:rPr>
        <w:t>Cellular</w:t>
      </w:r>
      <w:r>
        <w:rPr>
          <w:spacing w:val="-14"/>
          <w:w w:val="110"/>
        </w:rPr>
        <w:t> </w:t>
      </w:r>
      <w:r>
        <w:rPr>
          <w:w w:val="110"/>
        </w:rPr>
        <w:t>and</w:t>
      </w:r>
      <w:r>
        <w:rPr>
          <w:spacing w:val="-13"/>
          <w:w w:val="110"/>
        </w:rPr>
        <w:t> </w:t>
      </w:r>
      <w:r>
        <w:rPr>
          <w:w w:val="110"/>
        </w:rPr>
        <w:t>evolutionary</w:t>
      </w:r>
      <w:r>
        <w:rPr>
          <w:spacing w:val="-14"/>
          <w:w w:val="110"/>
        </w:rPr>
        <w:t> </w:t>
      </w:r>
      <w:r>
        <w:rPr>
          <w:w w:val="110"/>
        </w:rPr>
        <w:t>perspectives</w:t>
      </w:r>
      <w:r>
        <w:rPr>
          <w:spacing w:val="-14"/>
          <w:w w:val="110"/>
        </w:rPr>
        <w:t> </w:t>
      </w:r>
      <w:r>
        <w:rPr>
          <w:w w:val="110"/>
        </w:rPr>
        <w:t>on</w:t>
      </w:r>
      <w:r>
        <w:rPr>
          <w:spacing w:val="-14"/>
          <w:w w:val="110"/>
        </w:rPr>
        <w:t> </w:t>
      </w:r>
      <w:r>
        <w:rPr>
          <w:w w:val="110"/>
        </w:rPr>
        <w:t>or- ganismal</w:t>
      </w:r>
      <w:r>
        <w:rPr>
          <w:spacing w:val="-16"/>
          <w:w w:val="110"/>
        </w:rPr>
        <w:t> </w:t>
      </w:r>
      <w:r>
        <w:rPr>
          <w:w w:val="110"/>
        </w:rPr>
        <w:t>cognition:</w:t>
      </w:r>
      <w:r>
        <w:rPr>
          <w:spacing w:val="-14"/>
          <w:w w:val="110"/>
        </w:rPr>
        <w:t> </w:t>
      </w:r>
      <w:r>
        <w:rPr>
          <w:w w:val="110"/>
        </w:rPr>
        <w:t>from</w:t>
      </w:r>
      <w:r>
        <w:rPr>
          <w:spacing w:val="-14"/>
          <w:w w:val="110"/>
        </w:rPr>
        <w:t> </w:t>
      </w:r>
      <w:r>
        <w:rPr>
          <w:w w:val="110"/>
        </w:rPr>
        <w:t>unicellular</w:t>
      </w:r>
      <w:r>
        <w:rPr>
          <w:spacing w:val="-13"/>
          <w:w w:val="110"/>
        </w:rPr>
        <w:t> </w:t>
      </w:r>
      <w:r>
        <w:rPr>
          <w:w w:val="110"/>
        </w:rPr>
        <w:t>to</w:t>
      </w:r>
      <w:r>
        <w:rPr>
          <w:spacing w:val="-14"/>
          <w:w w:val="110"/>
        </w:rPr>
        <w:t> </w:t>
      </w:r>
      <w:r>
        <w:rPr>
          <w:w w:val="110"/>
        </w:rPr>
        <w:t>multicellular</w:t>
      </w:r>
      <w:r>
        <w:rPr>
          <w:spacing w:val="-14"/>
          <w:w w:val="110"/>
        </w:rPr>
        <w:t> </w:t>
      </w:r>
      <w:r>
        <w:rPr>
          <w:w w:val="110"/>
        </w:rPr>
        <w:t>organisms.</w:t>
      </w:r>
      <w:r>
        <w:rPr>
          <w:spacing w:val="-14"/>
          <w:w w:val="110"/>
        </w:rPr>
        <w:t> </w:t>
      </w:r>
      <w:r>
        <w:rPr>
          <w:w w:val="110"/>
        </w:rPr>
        <w:t>Biological</w:t>
      </w:r>
      <w:r>
        <w:rPr>
          <w:spacing w:val="-13"/>
          <w:w w:val="110"/>
        </w:rPr>
        <w:t> </w:t>
      </w:r>
      <w:r>
        <w:rPr>
          <w:w w:val="110"/>
        </w:rPr>
        <w:t>Journal of</w:t>
      </w:r>
      <w:r>
        <w:rPr>
          <w:spacing w:val="-14"/>
          <w:w w:val="110"/>
        </w:rPr>
        <w:t> </w:t>
      </w:r>
      <w:r>
        <w:rPr>
          <w:w w:val="110"/>
        </w:rPr>
        <w:t>the</w:t>
      </w:r>
      <w:r>
        <w:rPr>
          <w:spacing w:val="-14"/>
          <w:w w:val="110"/>
        </w:rPr>
        <w:t> </w:t>
      </w:r>
      <w:r>
        <w:rPr>
          <w:w w:val="110"/>
        </w:rPr>
        <w:t>Linnean</w:t>
      </w:r>
      <w:r>
        <w:rPr>
          <w:spacing w:val="-14"/>
          <w:w w:val="110"/>
        </w:rPr>
        <w:t> </w:t>
      </w:r>
      <w:r>
        <w:rPr>
          <w:w w:val="110"/>
        </w:rPr>
        <w:t>Society</w:t>
      </w:r>
      <w:r>
        <w:rPr>
          <w:spacing w:val="-13"/>
          <w:w w:val="110"/>
        </w:rPr>
        <w:t> </w:t>
      </w:r>
      <w:r>
        <w:rPr>
          <w:b/>
          <w:w w:val="110"/>
        </w:rPr>
        <w:t>139</w:t>
      </w:r>
      <w:r>
        <w:rPr>
          <w:w w:val="110"/>
        </w:rPr>
        <w:t>(4),</w:t>
      </w:r>
      <w:r>
        <w:rPr>
          <w:spacing w:val="-14"/>
          <w:w w:val="110"/>
        </w:rPr>
        <w:t> </w:t>
      </w:r>
      <w:r>
        <w:rPr>
          <w:w w:val="110"/>
        </w:rPr>
        <w:t>503–513</w:t>
      </w:r>
      <w:r>
        <w:rPr>
          <w:spacing w:val="-14"/>
          <w:w w:val="110"/>
        </w:rPr>
        <w:t> </w:t>
      </w:r>
      <w:r>
        <w:rPr>
          <w:w w:val="110"/>
        </w:rPr>
        <w:t>(2023)</w:t>
      </w:r>
      <w:r>
        <w:rPr>
          <w:spacing w:val="-14"/>
          <w:w w:val="110"/>
        </w:rPr>
        <w:t> </w:t>
      </w:r>
      <w:hyperlink r:id="rId29">
        <w:r>
          <w:rPr>
            <w:color w:val="0000FF"/>
            <w:w w:val="110"/>
          </w:rPr>
          <w:t>https://doi.org/10.1093/biolinnean/</w:t>
        </w:r>
      </w:hyperlink>
      <w:r>
        <w:rPr>
          <w:color w:val="0000FF"/>
          <w:w w:val="110"/>
        </w:rPr>
        <w:t> </w:t>
      </w:r>
      <w:hyperlink r:id="rId29">
        <w:r>
          <w:rPr>
            <w:color w:val="0000FF"/>
            <w:spacing w:val="-2"/>
            <w:w w:val="110"/>
          </w:rPr>
          <w:t>blac005</w:t>
        </w:r>
      </w:hyperlink>
    </w:p>
    <w:p>
      <w:pPr>
        <w:pStyle w:val="BodyText"/>
        <w:spacing w:line="249" w:lineRule="auto"/>
        <w:ind w:left="991" w:right="295"/>
      </w:pPr>
      <w:bookmarkStart w:name="_bookmark27" w:id="42"/>
      <w:bookmarkEnd w:id="42"/>
      <w:r>
        <w:rPr/>
      </w:r>
      <w:r>
        <w:rPr>
          <w:w w:val="110"/>
        </w:rPr>
        <w:t>Baluˇska,</w:t>
      </w:r>
      <w:r>
        <w:rPr>
          <w:spacing w:val="-13"/>
          <w:w w:val="110"/>
        </w:rPr>
        <w:t> </w:t>
      </w:r>
      <w:r>
        <w:rPr>
          <w:w w:val="110"/>
        </w:rPr>
        <w:t>F.,</w:t>
      </w:r>
      <w:r>
        <w:rPr>
          <w:spacing w:val="-13"/>
          <w:w w:val="110"/>
        </w:rPr>
        <w:t> </w:t>
      </w:r>
      <w:r>
        <w:rPr>
          <w:w w:val="110"/>
        </w:rPr>
        <w:t>Miller,</w:t>
      </w:r>
      <w:r>
        <w:rPr>
          <w:spacing w:val="-13"/>
          <w:w w:val="110"/>
        </w:rPr>
        <w:t> </w:t>
      </w:r>
      <w:r>
        <w:rPr>
          <w:w w:val="110"/>
        </w:rPr>
        <w:t>W.B.,</w:t>
      </w:r>
      <w:r>
        <w:rPr>
          <w:spacing w:val="-13"/>
          <w:w w:val="110"/>
        </w:rPr>
        <w:t> </w:t>
      </w:r>
      <w:r>
        <w:rPr>
          <w:w w:val="110"/>
        </w:rPr>
        <w:t>Reber,</w:t>
      </w:r>
      <w:r>
        <w:rPr>
          <w:spacing w:val="-13"/>
          <w:w w:val="110"/>
        </w:rPr>
        <w:t> </w:t>
      </w:r>
      <w:r>
        <w:rPr>
          <w:w w:val="110"/>
        </w:rPr>
        <w:t>A.S.:</w:t>
      </w:r>
      <w:r>
        <w:rPr>
          <w:spacing w:val="-13"/>
          <w:w w:val="110"/>
        </w:rPr>
        <w:t> </w:t>
      </w:r>
      <w:r>
        <w:rPr>
          <w:w w:val="110"/>
        </w:rPr>
        <w:t>Sentient</w:t>
      </w:r>
      <w:r>
        <w:rPr>
          <w:spacing w:val="-13"/>
          <w:w w:val="110"/>
        </w:rPr>
        <w:t> </w:t>
      </w:r>
      <w:r>
        <w:rPr>
          <w:w w:val="110"/>
        </w:rPr>
        <w:t>cells</w:t>
      </w:r>
      <w:r>
        <w:rPr>
          <w:spacing w:val="-13"/>
          <w:w w:val="110"/>
        </w:rPr>
        <w:t> </w:t>
      </w:r>
      <w:r>
        <w:rPr>
          <w:w w:val="110"/>
        </w:rPr>
        <w:t>as</w:t>
      </w:r>
      <w:r>
        <w:rPr>
          <w:spacing w:val="-13"/>
          <w:w w:val="110"/>
        </w:rPr>
        <w:t> </w:t>
      </w:r>
      <w:r>
        <w:rPr>
          <w:w w:val="110"/>
        </w:rPr>
        <w:t>basic</w:t>
      </w:r>
      <w:r>
        <w:rPr>
          <w:spacing w:val="-13"/>
          <w:w w:val="110"/>
        </w:rPr>
        <w:t> </w:t>
      </w:r>
      <w:r>
        <w:rPr>
          <w:w w:val="110"/>
        </w:rPr>
        <w:t>units</w:t>
      </w:r>
      <w:r>
        <w:rPr>
          <w:spacing w:val="-13"/>
          <w:w w:val="110"/>
        </w:rPr>
        <w:t> </w:t>
      </w:r>
      <w:r>
        <w:rPr>
          <w:w w:val="110"/>
        </w:rPr>
        <w:t>of</w:t>
      </w:r>
      <w:r>
        <w:rPr>
          <w:spacing w:val="-13"/>
          <w:w w:val="110"/>
        </w:rPr>
        <w:t> </w:t>
      </w:r>
      <w:r>
        <w:rPr>
          <w:w w:val="110"/>
        </w:rPr>
        <w:t>tissues,</w:t>
      </w:r>
      <w:r>
        <w:rPr>
          <w:spacing w:val="-13"/>
          <w:w w:val="110"/>
        </w:rPr>
        <w:t> </w:t>
      </w:r>
      <w:r>
        <w:rPr>
          <w:w w:val="110"/>
        </w:rPr>
        <w:t>organs and</w:t>
      </w:r>
      <w:r>
        <w:rPr>
          <w:spacing w:val="-14"/>
          <w:w w:val="110"/>
        </w:rPr>
        <w:t> </w:t>
      </w:r>
      <w:r>
        <w:rPr>
          <w:w w:val="110"/>
        </w:rPr>
        <w:t>organismal</w:t>
      </w:r>
      <w:r>
        <w:rPr>
          <w:spacing w:val="-14"/>
          <w:w w:val="110"/>
        </w:rPr>
        <w:t> </w:t>
      </w:r>
      <w:r>
        <w:rPr>
          <w:w w:val="110"/>
        </w:rPr>
        <w:t>physiology.</w:t>
      </w:r>
      <w:r>
        <w:rPr>
          <w:spacing w:val="-14"/>
          <w:w w:val="110"/>
        </w:rPr>
        <w:t> </w:t>
      </w:r>
      <w:r>
        <w:rPr>
          <w:w w:val="110"/>
        </w:rPr>
        <w:t>The</w:t>
      </w:r>
      <w:r>
        <w:rPr>
          <w:spacing w:val="-13"/>
          <w:w w:val="110"/>
        </w:rPr>
        <w:t> </w:t>
      </w:r>
      <w:r>
        <w:rPr>
          <w:w w:val="110"/>
        </w:rPr>
        <w:t>Journal</w:t>
      </w:r>
      <w:r>
        <w:rPr>
          <w:spacing w:val="-14"/>
          <w:w w:val="110"/>
        </w:rPr>
        <w:t> </w:t>
      </w:r>
      <w:r>
        <w:rPr>
          <w:w w:val="110"/>
        </w:rPr>
        <w:t>of</w:t>
      </w:r>
      <w:r>
        <w:rPr>
          <w:spacing w:val="-14"/>
          <w:w w:val="110"/>
        </w:rPr>
        <w:t> </w:t>
      </w:r>
      <w:r>
        <w:rPr>
          <w:w w:val="110"/>
        </w:rPr>
        <w:t>Physiology</w:t>
      </w:r>
      <w:r>
        <w:rPr>
          <w:spacing w:val="-14"/>
          <w:w w:val="110"/>
        </w:rPr>
        <w:t> </w:t>
      </w:r>
      <w:r>
        <w:rPr>
          <w:b/>
          <w:w w:val="110"/>
        </w:rPr>
        <w:t>602</w:t>
      </w:r>
      <w:r>
        <w:rPr>
          <w:w w:val="110"/>
        </w:rPr>
        <w:t>(11),</w:t>
      </w:r>
      <w:r>
        <w:rPr>
          <w:spacing w:val="-13"/>
          <w:w w:val="110"/>
        </w:rPr>
        <w:t> </w:t>
      </w:r>
      <w:r>
        <w:rPr>
          <w:w w:val="110"/>
        </w:rPr>
        <w:t>2491–2501</w:t>
      </w:r>
      <w:r>
        <w:rPr>
          <w:spacing w:val="-14"/>
          <w:w w:val="110"/>
        </w:rPr>
        <w:t> </w:t>
      </w:r>
      <w:r>
        <w:rPr>
          <w:w w:val="110"/>
        </w:rPr>
        <w:t>(2024) </w:t>
      </w:r>
      <w:hyperlink r:id="rId30">
        <w:r>
          <w:rPr>
            <w:color w:val="0000FF"/>
            <w:spacing w:val="-2"/>
            <w:w w:val="110"/>
          </w:rPr>
          <w:t>https://doi.org/10.1113/JP284419</w:t>
        </w:r>
      </w:hyperlink>
    </w:p>
    <w:p>
      <w:pPr>
        <w:pStyle w:val="BodyText"/>
        <w:spacing w:line="249" w:lineRule="auto"/>
        <w:ind w:left="991" w:right="298"/>
      </w:pPr>
      <w:bookmarkStart w:name="_bookmark28" w:id="43"/>
      <w:bookmarkEnd w:id="43"/>
      <w:r>
        <w:rPr/>
      </w:r>
      <w:r>
        <w:rPr>
          <w:w w:val="105"/>
        </w:rPr>
        <w:t>Baluˇska, F., Miller, W.B., Slijepcevic, P., Reber, A.S.: Sensing, feeling and sentience in</w:t>
      </w:r>
      <w:r>
        <w:rPr>
          <w:spacing w:val="44"/>
          <w:w w:val="105"/>
        </w:rPr>
        <w:t> </w:t>
      </w:r>
      <w:r>
        <w:rPr>
          <w:w w:val="105"/>
        </w:rPr>
        <w:t>unicellular</w:t>
      </w:r>
      <w:r>
        <w:rPr>
          <w:spacing w:val="44"/>
          <w:w w:val="105"/>
        </w:rPr>
        <w:t> </w:t>
      </w:r>
      <w:r>
        <w:rPr>
          <w:w w:val="105"/>
        </w:rPr>
        <w:t>organisms</w:t>
      </w:r>
      <w:r>
        <w:rPr>
          <w:spacing w:val="44"/>
          <w:w w:val="105"/>
        </w:rPr>
        <w:t> </w:t>
      </w:r>
      <w:r>
        <w:rPr>
          <w:w w:val="105"/>
        </w:rPr>
        <w:t>and</w:t>
      </w:r>
      <w:r>
        <w:rPr>
          <w:spacing w:val="45"/>
          <w:w w:val="105"/>
        </w:rPr>
        <w:t> </w:t>
      </w:r>
      <w:r>
        <w:rPr>
          <w:w w:val="105"/>
        </w:rPr>
        <w:t>living</w:t>
      </w:r>
      <w:r>
        <w:rPr>
          <w:spacing w:val="44"/>
          <w:w w:val="105"/>
        </w:rPr>
        <w:t> </w:t>
      </w:r>
      <w:r>
        <w:rPr>
          <w:w w:val="105"/>
        </w:rPr>
        <w:t>cells.</w:t>
      </w:r>
      <w:r>
        <w:rPr>
          <w:spacing w:val="44"/>
          <w:w w:val="105"/>
        </w:rPr>
        <w:t> </w:t>
      </w:r>
      <w:r>
        <w:rPr>
          <w:w w:val="105"/>
        </w:rPr>
        <w:t>BioSystems</w:t>
      </w:r>
      <w:r>
        <w:rPr>
          <w:spacing w:val="45"/>
          <w:w w:val="105"/>
        </w:rPr>
        <w:t> </w:t>
      </w:r>
      <w:r>
        <w:rPr>
          <w:b/>
          <w:w w:val="105"/>
        </w:rPr>
        <w:t>247</w:t>
      </w:r>
      <w:r>
        <w:rPr>
          <w:w w:val="105"/>
        </w:rPr>
        <w:t>,</w:t>
      </w:r>
      <w:r>
        <w:rPr>
          <w:spacing w:val="44"/>
          <w:w w:val="105"/>
        </w:rPr>
        <w:t> </w:t>
      </w:r>
      <w:r>
        <w:rPr>
          <w:w w:val="105"/>
        </w:rPr>
        <w:t>105374</w:t>
      </w:r>
      <w:r>
        <w:rPr>
          <w:spacing w:val="44"/>
          <w:w w:val="105"/>
        </w:rPr>
        <w:t> </w:t>
      </w:r>
      <w:r>
        <w:rPr>
          <w:w w:val="105"/>
        </w:rPr>
        <w:t>(2025)</w:t>
      </w:r>
      <w:r>
        <w:rPr>
          <w:spacing w:val="45"/>
          <w:w w:val="105"/>
        </w:rPr>
        <w:t> </w:t>
      </w:r>
      <w:hyperlink r:id="rId31">
        <w:r>
          <w:rPr>
            <w:color w:val="0000FF"/>
            <w:spacing w:val="-2"/>
            <w:w w:val="105"/>
          </w:rPr>
          <w:t>https:</w:t>
        </w:r>
      </w:hyperlink>
    </w:p>
    <w:p>
      <w:pPr>
        <w:pStyle w:val="BodyText"/>
        <w:spacing w:after="0" w:line="249" w:lineRule="auto"/>
        <w:sectPr>
          <w:pgSz w:w="11910" w:h="16840"/>
          <w:pgMar w:header="0" w:footer="3734" w:top="1420" w:bottom="3920" w:left="1700" w:right="1700"/>
        </w:sectPr>
      </w:pPr>
    </w:p>
    <w:p>
      <w:pPr>
        <w:pStyle w:val="BodyText"/>
        <w:spacing w:before="48"/>
        <w:ind w:firstLine="0"/>
        <w:jc w:val="left"/>
      </w:pPr>
      <w:hyperlink r:id="rId31">
        <w:r>
          <w:rPr>
            <w:color w:val="0000FF"/>
            <w:spacing w:val="-2"/>
            <w:w w:val="105"/>
          </w:rPr>
          <w:t>//doi.org/10.1016/j.biosystems.2024.105374</w:t>
        </w:r>
      </w:hyperlink>
    </w:p>
    <w:p>
      <w:pPr>
        <w:pStyle w:val="BodyText"/>
        <w:spacing w:line="249" w:lineRule="auto" w:before="210"/>
        <w:ind w:right="787"/>
      </w:pPr>
      <w:bookmarkStart w:name="_bookmark29" w:id="44"/>
      <w:bookmarkEnd w:id="44"/>
      <w:r>
        <w:rPr/>
      </w:r>
      <w:r>
        <w:rPr>
          <w:w w:val="105"/>
        </w:rPr>
        <w:t>Bose,</w:t>
      </w:r>
      <w:r>
        <w:rPr>
          <w:w w:val="105"/>
        </w:rPr>
        <w:t> J.C.:</w:t>
      </w:r>
      <w:r>
        <w:rPr>
          <w:w w:val="105"/>
        </w:rPr>
        <w:t> Response</w:t>
      </w:r>
      <w:r>
        <w:rPr>
          <w:w w:val="105"/>
        </w:rPr>
        <w:t> in</w:t>
      </w:r>
      <w:r>
        <w:rPr>
          <w:w w:val="105"/>
        </w:rPr>
        <w:t> the</w:t>
      </w:r>
      <w:r>
        <w:rPr>
          <w:w w:val="105"/>
        </w:rPr>
        <w:t> Living</w:t>
      </w:r>
      <w:r>
        <w:rPr>
          <w:w w:val="105"/>
        </w:rPr>
        <w:t> and</w:t>
      </w:r>
      <w:r>
        <w:rPr>
          <w:w w:val="105"/>
        </w:rPr>
        <w:t> Non-Living.</w:t>
      </w:r>
      <w:r>
        <w:rPr>
          <w:w w:val="105"/>
        </w:rPr>
        <w:t> Longmans,</w:t>
      </w:r>
      <w:r>
        <w:rPr>
          <w:w w:val="105"/>
        </w:rPr>
        <w:t> Green,</w:t>
      </w:r>
      <w:r>
        <w:rPr>
          <w:w w:val="105"/>
        </w:rPr>
        <w:t> and</w:t>
      </w:r>
      <w:r>
        <w:rPr>
          <w:w w:val="105"/>
        </w:rPr>
        <w:t> Co.,</w:t>
      </w:r>
      <w:r>
        <w:rPr>
          <w:spacing w:val="40"/>
          <w:w w:val="105"/>
        </w:rPr>
        <w:t> </w:t>
      </w:r>
      <w:r>
        <w:rPr>
          <w:w w:val="105"/>
        </w:rPr>
        <w:t>London and New York (1902)</w:t>
      </w:r>
    </w:p>
    <w:p>
      <w:pPr>
        <w:pStyle w:val="BodyText"/>
        <w:spacing w:line="249" w:lineRule="auto" w:before="201"/>
        <w:ind w:right="787"/>
      </w:pPr>
      <w:bookmarkStart w:name="_bookmark30" w:id="45"/>
      <w:bookmarkEnd w:id="45"/>
      <w:r>
        <w:rPr/>
      </w:r>
      <w:r>
        <w:rPr>
          <w:w w:val="105"/>
        </w:rPr>
        <w:t>Brier,</w:t>
      </w:r>
      <w:r>
        <w:rPr>
          <w:w w:val="105"/>
        </w:rPr>
        <w:t> S.:</w:t>
      </w:r>
      <w:r>
        <w:rPr>
          <w:w w:val="105"/>
        </w:rPr>
        <w:t> Cybersemiotics.</w:t>
      </w:r>
      <w:r>
        <w:rPr>
          <w:w w:val="105"/>
        </w:rPr>
        <w:t> University</w:t>
      </w:r>
      <w:r>
        <w:rPr>
          <w:w w:val="105"/>
        </w:rPr>
        <w:t> of</w:t>
      </w:r>
      <w:r>
        <w:rPr>
          <w:w w:val="105"/>
        </w:rPr>
        <w:t> Toronto</w:t>
      </w:r>
      <w:r>
        <w:rPr>
          <w:w w:val="105"/>
        </w:rPr>
        <w:t> Press,</w:t>
      </w:r>
      <w:r>
        <w:rPr>
          <w:w w:val="105"/>
        </w:rPr>
        <w:t> Toronto</w:t>
      </w:r>
      <w:r>
        <w:rPr>
          <w:w w:val="105"/>
        </w:rPr>
        <w:t> (2008).</w:t>
      </w:r>
      <w:r>
        <w:rPr>
          <w:w w:val="105"/>
        </w:rPr>
        <w:t> </w:t>
      </w:r>
      <w:hyperlink r:id="rId32">
        <w:r>
          <w:rPr>
            <w:color w:val="0000FF"/>
            <w:w w:val="105"/>
          </w:rPr>
          <w:t>https://doi.</w:t>
        </w:r>
      </w:hyperlink>
      <w:r>
        <w:rPr>
          <w:color w:val="0000FF"/>
          <w:w w:val="105"/>
        </w:rPr>
        <w:t> </w:t>
      </w:r>
      <w:hyperlink r:id="rId32">
        <w:r>
          <w:rPr>
            <w:color w:val="0000FF"/>
            <w:spacing w:val="-2"/>
            <w:w w:val="105"/>
          </w:rPr>
          <w:t>org/10.3138/9781442687813</w:t>
        </w:r>
      </w:hyperlink>
    </w:p>
    <w:p>
      <w:pPr>
        <w:pStyle w:val="BodyText"/>
        <w:spacing w:line="249" w:lineRule="auto" w:before="201"/>
        <w:ind w:right="789"/>
      </w:pPr>
      <w:bookmarkStart w:name="_bookmark31" w:id="46"/>
      <w:bookmarkEnd w:id="46"/>
      <w:r>
        <w:rPr/>
      </w:r>
      <w:r>
        <w:rPr>
          <w:w w:val="110"/>
        </w:rPr>
        <w:t>Bhowmik,</w:t>
      </w:r>
      <w:r>
        <w:rPr>
          <w:spacing w:val="-4"/>
          <w:w w:val="110"/>
        </w:rPr>
        <w:t> </w:t>
      </w:r>
      <w:r>
        <w:rPr>
          <w:w w:val="110"/>
        </w:rPr>
        <w:t>A.,</w:t>
      </w:r>
      <w:r>
        <w:rPr>
          <w:spacing w:val="-4"/>
          <w:w w:val="110"/>
        </w:rPr>
        <w:t> </w:t>
      </w:r>
      <w:r>
        <w:rPr>
          <w:w w:val="110"/>
        </w:rPr>
        <w:t>Rappel,</w:t>
      </w:r>
      <w:r>
        <w:rPr>
          <w:spacing w:val="-4"/>
          <w:w w:val="110"/>
        </w:rPr>
        <w:t> </w:t>
      </w:r>
      <w:r>
        <w:rPr>
          <w:w w:val="110"/>
        </w:rPr>
        <w:t>W.-J.,</w:t>
      </w:r>
      <w:r>
        <w:rPr>
          <w:spacing w:val="-4"/>
          <w:w w:val="110"/>
        </w:rPr>
        <w:t> </w:t>
      </w:r>
      <w:r>
        <w:rPr>
          <w:w w:val="110"/>
        </w:rPr>
        <w:t>Levine,</w:t>
      </w:r>
      <w:r>
        <w:rPr>
          <w:spacing w:val="-4"/>
          <w:w w:val="110"/>
        </w:rPr>
        <w:t> </w:t>
      </w:r>
      <w:r>
        <w:rPr>
          <w:w w:val="110"/>
        </w:rPr>
        <w:t>H.:</w:t>
      </w:r>
      <w:r>
        <w:rPr>
          <w:spacing w:val="-4"/>
          <w:w w:val="110"/>
        </w:rPr>
        <w:t> </w:t>
      </w:r>
      <w:r>
        <w:rPr>
          <w:w w:val="110"/>
        </w:rPr>
        <w:t>Excitable</w:t>
      </w:r>
      <w:r>
        <w:rPr>
          <w:spacing w:val="-4"/>
          <w:w w:val="110"/>
        </w:rPr>
        <w:t> </w:t>
      </w:r>
      <w:r>
        <w:rPr>
          <w:w w:val="110"/>
        </w:rPr>
        <w:t>Waves</w:t>
      </w:r>
      <w:r>
        <w:rPr>
          <w:spacing w:val="-4"/>
          <w:w w:val="110"/>
        </w:rPr>
        <w:t> </w:t>
      </w:r>
      <w:r>
        <w:rPr>
          <w:w w:val="110"/>
        </w:rPr>
        <w:t>and</w:t>
      </w:r>
      <w:r>
        <w:rPr>
          <w:spacing w:val="-4"/>
          <w:w w:val="110"/>
        </w:rPr>
        <w:t> </w:t>
      </w:r>
      <w:r>
        <w:rPr>
          <w:w w:val="110"/>
        </w:rPr>
        <w:t>Direction-Sensing</w:t>
      </w:r>
      <w:r>
        <w:rPr>
          <w:spacing w:val="-4"/>
          <w:w w:val="110"/>
        </w:rPr>
        <w:t> </w:t>
      </w:r>
      <w:r>
        <w:rPr>
          <w:w w:val="110"/>
        </w:rPr>
        <w:t>in Dictyostelium</w:t>
      </w:r>
      <w:r>
        <w:rPr>
          <w:spacing w:val="-10"/>
          <w:w w:val="110"/>
        </w:rPr>
        <w:t> </w:t>
      </w:r>
      <w:r>
        <w:rPr>
          <w:w w:val="110"/>
        </w:rPr>
        <w:t>Discoideum:</w:t>
      </w:r>
      <w:r>
        <w:rPr>
          <w:spacing w:val="-10"/>
          <w:w w:val="110"/>
        </w:rPr>
        <w:t> </w:t>
      </w:r>
      <w:r>
        <w:rPr>
          <w:w w:val="110"/>
        </w:rPr>
        <w:t>Steps</w:t>
      </w:r>
      <w:r>
        <w:rPr>
          <w:spacing w:val="-10"/>
          <w:w w:val="110"/>
        </w:rPr>
        <w:t> </w:t>
      </w:r>
      <w:r>
        <w:rPr>
          <w:w w:val="110"/>
        </w:rPr>
        <w:t>Towards</w:t>
      </w:r>
      <w:r>
        <w:rPr>
          <w:spacing w:val="-10"/>
          <w:w w:val="110"/>
        </w:rPr>
        <w:t> </w:t>
      </w:r>
      <w:r>
        <w:rPr>
          <w:w w:val="110"/>
        </w:rPr>
        <w:t>a</w:t>
      </w:r>
      <w:r>
        <w:rPr>
          <w:spacing w:val="-10"/>
          <w:w w:val="110"/>
        </w:rPr>
        <w:t> </w:t>
      </w:r>
      <w:r>
        <w:rPr>
          <w:w w:val="110"/>
        </w:rPr>
        <w:t>Chemotaxis</w:t>
      </w:r>
      <w:r>
        <w:rPr>
          <w:spacing w:val="-10"/>
          <w:w w:val="110"/>
        </w:rPr>
        <w:t> </w:t>
      </w:r>
      <w:r>
        <w:rPr>
          <w:w w:val="110"/>
        </w:rPr>
        <w:t>Model.</w:t>
      </w:r>
      <w:r>
        <w:rPr>
          <w:spacing w:val="-10"/>
          <w:w w:val="110"/>
        </w:rPr>
        <w:t> </w:t>
      </w:r>
      <w:r>
        <w:rPr>
          <w:w w:val="110"/>
        </w:rPr>
        <w:t>Physical</w:t>
      </w:r>
      <w:r>
        <w:rPr>
          <w:spacing w:val="-10"/>
          <w:w w:val="110"/>
        </w:rPr>
        <w:t> </w:t>
      </w:r>
      <w:r>
        <w:rPr>
          <w:w w:val="110"/>
        </w:rPr>
        <w:t>biology </w:t>
      </w:r>
      <w:r>
        <w:rPr>
          <w:b/>
          <w:w w:val="110"/>
        </w:rPr>
        <w:t>13</w:t>
      </w:r>
      <w:r>
        <w:rPr>
          <w:w w:val="110"/>
        </w:rPr>
        <w:t>(1), 016002 (2016) </w:t>
      </w:r>
      <w:hyperlink r:id="rId33">
        <w:r>
          <w:rPr>
            <w:color w:val="0000FF"/>
            <w:w w:val="110"/>
          </w:rPr>
          <w:t>https://doi.org/10.1088/1478-3975/13/1/016002</w:t>
        </w:r>
      </w:hyperlink>
    </w:p>
    <w:p>
      <w:pPr>
        <w:pStyle w:val="BodyText"/>
        <w:spacing w:line="249" w:lineRule="auto" w:before="201"/>
        <w:ind w:right="786"/>
      </w:pPr>
      <w:bookmarkStart w:name="_bookmark32" w:id="47"/>
      <w:bookmarkEnd w:id="47"/>
      <w:r>
        <w:rPr/>
      </w:r>
      <w:r>
        <w:rPr>
          <w:w w:val="105"/>
        </w:rPr>
        <w:t>Baluˇska,</w:t>
      </w:r>
      <w:r>
        <w:rPr>
          <w:w w:val="105"/>
        </w:rPr>
        <w:t> F.,</w:t>
      </w:r>
      <w:r>
        <w:rPr>
          <w:w w:val="105"/>
        </w:rPr>
        <w:t> Reber,</w:t>
      </w:r>
      <w:r>
        <w:rPr>
          <w:w w:val="105"/>
        </w:rPr>
        <w:t> A.S.,</w:t>
      </w:r>
      <w:r>
        <w:rPr>
          <w:w w:val="105"/>
        </w:rPr>
        <w:t> Miller,</w:t>
      </w:r>
      <w:r>
        <w:rPr>
          <w:w w:val="105"/>
        </w:rPr>
        <w:t> W.B.:</w:t>
      </w:r>
      <w:r>
        <w:rPr>
          <w:w w:val="105"/>
        </w:rPr>
        <w:t> Cellular</w:t>
      </w:r>
      <w:r>
        <w:rPr>
          <w:w w:val="105"/>
        </w:rPr>
        <w:t> sentience</w:t>
      </w:r>
      <w:r>
        <w:rPr>
          <w:w w:val="105"/>
        </w:rPr>
        <w:t> as</w:t>
      </w:r>
      <w:r>
        <w:rPr>
          <w:w w:val="105"/>
        </w:rPr>
        <w:t> the</w:t>
      </w:r>
      <w:r>
        <w:rPr>
          <w:w w:val="105"/>
        </w:rPr>
        <w:t> primary</w:t>
      </w:r>
      <w:r>
        <w:rPr>
          <w:w w:val="105"/>
        </w:rPr>
        <w:t> source</w:t>
      </w:r>
      <w:r>
        <w:rPr>
          <w:w w:val="105"/>
        </w:rPr>
        <w:t> of biological order and evolution. Bio Systems </w:t>
      </w:r>
      <w:r>
        <w:rPr>
          <w:b/>
          <w:w w:val="105"/>
        </w:rPr>
        <w:t>218</w:t>
      </w:r>
      <w:r>
        <w:rPr>
          <w:w w:val="105"/>
        </w:rPr>
        <w:t>, 104694 (2022) </w:t>
      </w:r>
      <w:hyperlink r:id="rId34">
        <w:r>
          <w:rPr>
            <w:color w:val="0000FF"/>
            <w:w w:val="105"/>
          </w:rPr>
          <w:t>https://doi.org/10.</w:t>
        </w:r>
      </w:hyperlink>
      <w:r>
        <w:rPr>
          <w:color w:val="0000FF"/>
          <w:w w:val="105"/>
        </w:rPr>
        <w:t> </w:t>
      </w:r>
      <w:hyperlink r:id="rId34">
        <w:r>
          <w:rPr>
            <w:color w:val="0000FF"/>
            <w:spacing w:val="-2"/>
            <w:w w:val="105"/>
          </w:rPr>
          <w:t>1016/j.biosystems.2022.104694</w:t>
        </w:r>
      </w:hyperlink>
    </w:p>
    <w:p>
      <w:pPr>
        <w:pStyle w:val="BodyText"/>
        <w:spacing w:line="249" w:lineRule="auto"/>
        <w:ind w:right="789"/>
      </w:pPr>
      <w:bookmarkStart w:name="_bookmark33" w:id="48"/>
      <w:bookmarkEnd w:id="48"/>
      <w:r>
        <w:rPr/>
      </w:r>
      <w:r>
        <w:rPr>
          <w:w w:val="105"/>
        </w:rPr>
        <w:t>Burns,</w:t>
      </w:r>
      <w:r>
        <w:rPr>
          <w:w w:val="105"/>
        </w:rPr>
        <w:t> B.D.,</w:t>
      </w:r>
      <w:r>
        <w:rPr>
          <w:w w:val="105"/>
        </w:rPr>
        <w:t> Vollemeyer,</w:t>
      </w:r>
      <w:r>
        <w:rPr>
          <w:w w:val="105"/>
        </w:rPr>
        <w:t> R.:</w:t>
      </w:r>
      <w:r>
        <w:rPr>
          <w:w w:val="105"/>
        </w:rPr>
        <w:t> Problem</w:t>
      </w:r>
      <w:r>
        <w:rPr>
          <w:w w:val="105"/>
        </w:rPr>
        <w:t> Solving:</w:t>
      </w:r>
      <w:r>
        <w:rPr>
          <w:w w:val="105"/>
        </w:rPr>
        <w:t> Phenomena</w:t>
      </w:r>
      <w:r>
        <w:rPr>
          <w:w w:val="105"/>
        </w:rPr>
        <w:t> in</w:t>
      </w:r>
      <w:r>
        <w:rPr>
          <w:w w:val="105"/>
        </w:rPr>
        <w:t> Search</w:t>
      </w:r>
      <w:r>
        <w:rPr>
          <w:w w:val="105"/>
        </w:rPr>
        <w:t> of</w:t>
      </w:r>
      <w:r>
        <w:rPr>
          <w:w w:val="105"/>
        </w:rPr>
        <w:t> a</w:t>
      </w:r>
      <w:r>
        <w:rPr>
          <w:w w:val="105"/>
        </w:rPr>
        <w:t> Thesis. Proceedings of the Annual Meeting of the Cognitive Science Society </w:t>
      </w:r>
      <w:r>
        <w:rPr>
          <w:b/>
          <w:w w:val="105"/>
        </w:rPr>
        <w:t>22</w:t>
      </w:r>
      <w:r>
        <w:rPr>
          <w:w w:val="105"/>
        </w:rPr>
        <w:t>(22) (2000)</w:t>
      </w:r>
    </w:p>
    <w:p>
      <w:pPr>
        <w:pStyle w:val="BodyText"/>
        <w:spacing w:line="249" w:lineRule="auto" w:before="201"/>
        <w:ind w:right="788"/>
      </w:pPr>
      <w:bookmarkStart w:name="_bookmark34" w:id="49"/>
      <w:bookmarkEnd w:id="49"/>
      <w:r>
        <w:rPr/>
      </w:r>
      <w:r>
        <w:rPr>
          <w:w w:val="110"/>
        </w:rPr>
        <w:t>Bosgraaf,</w:t>
      </w:r>
      <w:r>
        <w:rPr>
          <w:w w:val="110"/>
        </w:rPr>
        <w:t> L.,</w:t>
      </w:r>
      <w:r>
        <w:rPr>
          <w:w w:val="110"/>
        </w:rPr>
        <w:t> Van</w:t>
      </w:r>
      <w:r>
        <w:rPr>
          <w:w w:val="110"/>
        </w:rPr>
        <w:t> Haastert,</w:t>
      </w:r>
      <w:r>
        <w:rPr>
          <w:w w:val="110"/>
        </w:rPr>
        <w:t> P.J.M.:</w:t>
      </w:r>
      <w:r>
        <w:rPr>
          <w:w w:val="110"/>
        </w:rPr>
        <w:t> The</w:t>
      </w:r>
      <w:r>
        <w:rPr>
          <w:w w:val="110"/>
        </w:rPr>
        <w:t> Ordered</w:t>
      </w:r>
      <w:r>
        <w:rPr>
          <w:w w:val="110"/>
        </w:rPr>
        <w:t> Extension</w:t>
      </w:r>
      <w:r>
        <w:rPr>
          <w:w w:val="110"/>
        </w:rPr>
        <w:t> of</w:t>
      </w:r>
      <w:r>
        <w:rPr>
          <w:w w:val="110"/>
        </w:rPr>
        <w:t> Pseudopodia</w:t>
      </w:r>
      <w:r>
        <w:rPr>
          <w:w w:val="110"/>
        </w:rPr>
        <w:t> by Amoeboid</w:t>
      </w:r>
      <w:r>
        <w:rPr>
          <w:w w:val="110"/>
        </w:rPr>
        <w:t> Cells</w:t>
      </w:r>
      <w:r>
        <w:rPr>
          <w:w w:val="110"/>
        </w:rPr>
        <w:t> in</w:t>
      </w:r>
      <w:r>
        <w:rPr>
          <w:w w:val="110"/>
        </w:rPr>
        <w:t> the</w:t>
      </w:r>
      <w:r>
        <w:rPr>
          <w:w w:val="110"/>
        </w:rPr>
        <w:t> Absence</w:t>
      </w:r>
      <w:r>
        <w:rPr>
          <w:w w:val="110"/>
        </w:rPr>
        <w:t> of</w:t>
      </w:r>
      <w:r>
        <w:rPr>
          <w:w w:val="110"/>
        </w:rPr>
        <w:t> External</w:t>
      </w:r>
      <w:r>
        <w:rPr>
          <w:w w:val="110"/>
        </w:rPr>
        <w:t> Cues.</w:t>
      </w:r>
      <w:r>
        <w:rPr>
          <w:w w:val="110"/>
        </w:rPr>
        <w:t> PLoS</w:t>
      </w:r>
      <w:r>
        <w:rPr>
          <w:w w:val="110"/>
        </w:rPr>
        <w:t> ONE</w:t>
      </w:r>
      <w:r>
        <w:rPr>
          <w:w w:val="110"/>
        </w:rPr>
        <w:t> </w:t>
      </w:r>
      <w:r>
        <w:rPr>
          <w:b/>
          <w:w w:val="110"/>
        </w:rPr>
        <w:t>4</w:t>
      </w:r>
      <w:r>
        <w:rPr>
          <w:w w:val="110"/>
        </w:rPr>
        <w:t>(4),</w:t>
      </w:r>
      <w:r>
        <w:rPr>
          <w:w w:val="110"/>
        </w:rPr>
        <w:t> 5253</w:t>
      </w:r>
      <w:r>
        <w:rPr>
          <w:w w:val="110"/>
        </w:rPr>
        <w:t> (2009) </w:t>
      </w:r>
      <w:hyperlink r:id="rId35">
        <w:r>
          <w:rPr>
            <w:color w:val="0000FF"/>
            <w:spacing w:val="-2"/>
            <w:w w:val="110"/>
          </w:rPr>
          <w:t>https://doi.org/10.1371/journal.pone.0005253</w:t>
        </w:r>
      </w:hyperlink>
    </w:p>
    <w:p>
      <w:pPr>
        <w:pStyle w:val="BodyText"/>
        <w:spacing w:line="249" w:lineRule="auto"/>
        <w:ind w:right="786"/>
      </w:pPr>
      <w:bookmarkStart w:name="_bookmark35" w:id="50"/>
      <w:bookmarkEnd w:id="50"/>
      <w:r>
        <w:rPr/>
      </w:r>
      <w:r>
        <w:rPr>
          <w:w w:val="110"/>
        </w:rPr>
        <w:t>Birkholz,</w:t>
      </w:r>
      <w:r>
        <w:rPr>
          <w:spacing w:val="32"/>
          <w:w w:val="110"/>
        </w:rPr>
        <w:t> </w:t>
      </w:r>
      <w:r>
        <w:rPr>
          <w:w w:val="110"/>
        </w:rPr>
        <w:t>T.R.,</w:t>
      </w:r>
      <w:r>
        <w:rPr>
          <w:spacing w:val="33"/>
          <w:w w:val="110"/>
        </w:rPr>
        <w:t> </w:t>
      </w:r>
      <w:r>
        <w:rPr>
          <w:w w:val="110"/>
        </w:rPr>
        <w:t>Van</w:t>
      </w:r>
      <w:r>
        <w:rPr>
          <w:spacing w:val="32"/>
          <w:w w:val="110"/>
        </w:rPr>
        <w:t> </w:t>
      </w:r>
      <w:r>
        <w:rPr>
          <w:w w:val="110"/>
        </w:rPr>
        <w:t>Huizen,</w:t>
      </w:r>
      <w:r>
        <w:rPr>
          <w:spacing w:val="33"/>
          <w:w w:val="110"/>
        </w:rPr>
        <w:t> </w:t>
      </w:r>
      <w:r>
        <w:rPr>
          <w:w w:val="110"/>
        </w:rPr>
        <w:t>A.V.,</w:t>
      </w:r>
      <w:r>
        <w:rPr>
          <w:spacing w:val="32"/>
          <w:w w:val="110"/>
        </w:rPr>
        <w:t> </w:t>
      </w:r>
      <w:r>
        <w:rPr>
          <w:w w:val="110"/>
        </w:rPr>
        <w:t>Beane,</w:t>
      </w:r>
      <w:r>
        <w:rPr>
          <w:spacing w:val="32"/>
          <w:w w:val="110"/>
        </w:rPr>
        <w:t> </w:t>
      </w:r>
      <w:r>
        <w:rPr>
          <w:w w:val="110"/>
        </w:rPr>
        <w:t>W.S.:</w:t>
      </w:r>
      <w:r>
        <w:rPr>
          <w:spacing w:val="33"/>
          <w:w w:val="110"/>
        </w:rPr>
        <w:t> </w:t>
      </w:r>
      <w:r>
        <w:rPr>
          <w:w w:val="110"/>
        </w:rPr>
        <w:t>Staying</w:t>
      </w:r>
      <w:r>
        <w:rPr>
          <w:spacing w:val="32"/>
          <w:w w:val="110"/>
        </w:rPr>
        <w:t> </w:t>
      </w:r>
      <w:r>
        <w:rPr>
          <w:w w:val="110"/>
        </w:rPr>
        <w:t>in</w:t>
      </w:r>
      <w:r>
        <w:rPr>
          <w:spacing w:val="32"/>
          <w:w w:val="110"/>
        </w:rPr>
        <w:t> </w:t>
      </w:r>
      <w:r>
        <w:rPr>
          <w:w w:val="110"/>
        </w:rPr>
        <w:t>shape:</w:t>
      </w:r>
      <w:r>
        <w:rPr>
          <w:spacing w:val="32"/>
          <w:w w:val="110"/>
        </w:rPr>
        <w:t> </w:t>
      </w:r>
      <w:r>
        <w:rPr>
          <w:w w:val="110"/>
        </w:rPr>
        <w:t>Planarians</w:t>
      </w:r>
      <w:r>
        <w:rPr>
          <w:spacing w:val="32"/>
          <w:w w:val="110"/>
        </w:rPr>
        <w:t> </w:t>
      </w:r>
      <w:r>
        <w:rPr>
          <w:w w:val="110"/>
        </w:rPr>
        <w:t>as a</w:t>
      </w:r>
      <w:r>
        <w:rPr>
          <w:w w:val="110"/>
        </w:rPr>
        <w:t> model</w:t>
      </w:r>
      <w:r>
        <w:rPr>
          <w:w w:val="110"/>
        </w:rPr>
        <w:t> for</w:t>
      </w:r>
      <w:r>
        <w:rPr>
          <w:w w:val="110"/>
        </w:rPr>
        <w:t> understanding</w:t>
      </w:r>
      <w:r>
        <w:rPr>
          <w:w w:val="110"/>
        </w:rPr>
        <w:t> regenerative</w:t>
      </w:r>
      <w:r>
        <w:rPr>
          <w:w w:val="110"/>
        </w:rPr>
        <w:t> morphology.</w:t>
      </w:r>
      <w:r>
        <w:rPr>
          <w:w w:val="110"/>
        </w:rPr>
        <w:t> Seminars</w:t>
      </w:r>
      <w:r>
        <w:rPr>
          <w:w w:val="110"/>
        </w:rPr>
        <w:t> in</w:t>
      </w:r>
      <w:r>
        <w:rPr>
          <w:w w:val="110"/>
        </w:rPr>
        <w:t> Cell</w:t>
      </w:r>
      <w:r>
        <w:rPr>
          <w:w w:val="110"/>
        </w:rPr>
        <w:t> &amp;</w:t>
      </w:r>
      <w:r>
        <w:rPr>
          <w:w w:val="110"/>
        </w:rPr>
        <w:t> Devel- opmental</w:t>
      </w:r>
      <w:r>
        <w:rPr>
          <w:spacing w:val="15"/>
          <w:w w:val="110"/>
        </w:rPr>
        <w:t> </w:t>
      </w:r>
      <w:r>
        <w:rPr>
          <w:w w:val="110"/>
        </w:rPr>
        <w:t>Biology</w:t>
      </w:r>
      <w:r>
        <w:rPr>
          <w:spacing w:val="17"/>
          <w:w w:val="110"/>
        </w:rPr>
        <w:t> </w:t>
      </w:r>
      <w:r>
        <w:rPr>
          <w:b/>
          <w:w w:val="110"/>
        </w:rPr>
        <w:t>87</w:t>
      </w:r>
      <w:r>
        <w:rPr>
          <w:w w:val="110"/>
        </w:rPr>
        <w:t>,</w:t>
      </w:r>
      <w:r>
        <w:rPr>
          <w:spacing w:val="16"/>
          <w:w w:val="110"/>
        </w:rPr>
        <w:t> </w:t>
      </w:r>
      <w:r>
        <w:rPr>
          <w:w w:val="110"/>
        </w:rPr>
        <w:t>105–115</w:t>
      </w:r>
      <w:r>
        <w:rPr>
          <w:spacing w:val="15"/>
          <w:w w:val="110"/>
        </w:rPr>
        <w:t> </w:t>
      </w:r>
      <w:r>
        <w:rPr>
          <w:w w:val="110"/>
        </w:rPr>
        <w:t>(2019)</w:t>
      </w:r>
      <w:r>
        <w:rPr>
          <w:spacing w:val="16"/>
          <w:w w:val="110"/>
        </w:rPr>
        <w:t> </w:t>
      </w:r>
      <w:hyperlink r:id="rId36">
        <w:r>
          <w:rPr>
            <w:color w:val="0000FF"/>
            <w:spacing w:val="-2"/>
            <w:w w:val="110"/>
          </w:rPr>
          <w:t>https://doi.org/10.1016/j.semcdb.2018.04.</w:t>
        </w:r>
      </w:hyperlink>
    </w:p>
    <w:p>
      <w:pPr>
        <w:pStyle w:val="BodyText"/>
        <w:spacing w:before="2"/>
        <w:ind w:firstLine="0"/>
        <w:jc w:val="left"/>
      </w:pPr>
      <w:hyperlink r:id="rId36">
        <w:r>
          <w:rPr>
            <w:color w:val="0000FF"/>
            <w:spacing w:val="-5"/>
          </w:rPr>
          <w:t>014</w:t>
        </w:r>
      </w:hyperlink>
    </w:p>
    <w:p>
      <w:pPr>
        <w:pStyle w:val="BodyText"/>
        <w:spacing w:line="249" w:lineRule="auto" w:before="209"/>
        <w:ind w:right="787"/>
      </w:pPr>
      <w:bookmarkStart w:name="_bookmark36" w:id="51"/>
      <w:bookmarkEnd w:id="51"/>
      <w:r>
        <w:rPr/>
      </w:r>
      <w:r>
        <w:rPr>
          <w:w w:val="105"/>
        </w:rPr>
        <w:t>Chis-Ciure, R.: Consciousness science and constitutive a priori principles: on the fun- damental identity of integrated information theory. Philosophical Explorations, 1–25 (2025) </w:t>
      </w:r>
      <w:hyperlink r:id="rId37">
        <w:r>
          <w:rPr>
            <w:color w:val="0000FF"/>
            <w:w w:val="105"/>
          </w:rPr>
          <w:t>https://doi.org/10.1080/13869795.2025.2550245</w:t>
        </w:r>
      </w:hyperlink>
    </w:p>
    <w:p>
      <w:pPr>
        <w:pStyle w:val="BodyText"/>
        <w:spacing w:line="249" w:lineRule="auto"/>
        <w:ind w:right="787"/>
      </w:pPr>
      <w:bookmarkStart w:name="_bookmark37" w:id="52"/>
      <w:bookmarkEnd w:id="52"/>
      <w:r>
        <w:rPr/>
      </w:r>
      <w:r>
        <w:rPr>
          <w:w w:val="105"/>
        </w:rPr>
        <w:t>Chis-Ciure,</w:t>
      </w:r>
      <w:r>
        <w:rPr>
          <w:spacing w:val="40"/>
          <w:w w:val="105"/>
        </w:rPr>
        <w:t> </w:t>
      </w:r>
      <w:r>
        <w:rPr>
          <w:w w:val="105"/>
        </w:rPr>
        <w:t>R.,</w:t>
      </w:r>
      <w:r>
        <w:rPr>
          <w:spacing w:val="40"/>
          <w:w w:val="105"/>
        </w:rPr>
        <w:t> </w:t>
      </w:r>
      <w:r>
        <w:rPr>
          <w:w w:val="105"/>
        </w:rPr>
        <w:t>Levin,</w:t>
      </w:r>
      <w:r>
        <w:rPr>
          <w:spacing w:val="40"/>
          <w:w w:val="105"/>
        </w:rPr>
        <w:t> </w:t>
      </w:r>
      <w:r>
        <w:rPr>
          <w:w w:val="105"/>
        </w:rPr>
        <w:t>M.,</w:t>
      </w:r>
      <w:r>
        <w:rPr>
          <w:spacing w:val="40"/>
          <w:w w:val="105"/>
        </w:rPr>
        <w:t> </w:t>
      </w:r>
      <w:r>
        <w:rPr>
          <w:w w:val="105"/>
        </w:rPr>
        <w:t>Seth,</w:t>
      </w:r>
      <w:r>
        <w:rPr>
          <w:spacing w:val="40"/>
          <w:w w:val="105"/>
        </w:rPr>
        <w:t> </w:t>
      </w:r>
      <w:r>
        <w:rPr>
          <w:w w:val="105"/>
        </w:rPr>
        <w:t>A.:</w:t>
      </w:r>
      <w:r>
        <w:rPr>
          <w:spacing w:val="40"/>
          <w:w w:val="105"/>
        </w:rPr>
        <w:t> </w:t>
      </w:r>
      <w:r>
        <w:rPr>
          <w:w w:val="105"/>
        </w:rPr>
        <w:t>Taming</w:t>
      </w:r>
      <w:r>
        <w:rPr>
          <w:spacing w:val="40"/>
          <w:w w:val="105"/>
        </w:rPr>
        <w:t> </w:t>
      </w:r>
      <w:r>
        <w:rPr>
          <w:w w:val="105"/>
        </w:rPr>
        <w:t>Combinatorial</w:t>
      </w:r>
      <w:r>
        <w:rPr>
          <w:spacing w:val="40"/>
          <w:w w:val="105"/>
        </w:rPr>
        <w:t> </w:t>
      </w:r>
      <w:r>
        <w:rPr>
          <w:w w:val="105"/>
        </w:rPr>
        <w:t>Explosions:</w:t>
      </w:r>
      <w:r>
        <w:rPr>
          <w:spacing w:val="40"/>
          <w:w w:val="105"/>
        </w:rPr>
        <w:t> </w:t>
      </w:r>
      <w:r>
        <w:rPr>
          <w:w w:val="105"/>
        </w:rPr>
        <w:t>A</w:t>
      </w:r>
      <w:r>
        <w:rPr>
          <w:spacing w:val="40"/>
          <w:w w:val="105"/>
        </w:rPr>
        <w:t> </w:t>
      </w:r>
      <w:r>
        <w:rPr>
          <w:w w:val="105"/>
        </w:rPr>
        <w:t>Vari- ational</w:t>
      </w:r>
      <w:r>
        <w:rPr>
          <w:spacing w:val="-8"/>
          <w:w w:val="105"/>
        </w:rPr>
        <w:t> </w:t>
      </w:r>
      <w:r>
        <w:rPr>
          <w:w w:val="105"/>
        </w:rPr>
        <w:t>Principle</w:t>
      </w:r>
      <w:r>
        <w:rPr>
          <w:spacing w:val="-8"/>
          <w:w w:val="105"/>
        </w:rPr>
        <w:t> </w:t>
      </w:r>
      <w:r>
        <w:rPr>
          <w:w w:val="105"/>
        </w:rPr>
        <w:t>for</w:t>
      </w:r>
      <w:r>
        <w:rPr>
          <w:spacing w:val="-8"/>
          <w:w w:val="105"/>
        </w:rPr>
        <w:t> </w:t>
      </w:r>
      <w:r>
        <w:rPr>
          <w:w w:val="105"/>
        </w:rPr>
        <w:t>Diverse</w:t>
      </w:r>
      <w:r>
        <w:rPr>
          <w:spacing w:val="-8"/>
          <w:w w:val="105"/>
        </w:rPr>
        <w:t> </w:t>
      </w:r>
      <w:r>
        <w:rPr>
          <w:w w:val="105"/>
        </w:rPr>
        <w:t>Intelligence</w:t>
      </w:r>
      <w:r>
        <w:rPr>
          <w:spacing w:val="-8"/>
          <w:w w:val="105"/>
        </w:rPr>
        <w:t> </w:t>
      </w:r>
      <w:r>
        <w:rPr>
          <w:w w:val="105"/>
        </w:rPr>
        <w:t>as</w:t>
      </w:r>
      <w:r>
        <w:rPr>
          <w:spacing w:val="-8"/>
          <w:w w:val="105"/>
        </w:rPr>
        <w:t> </w:t>
      </w:r>
      <w:r>
        <w:rPr>
          <w:w w:val="105"/>
        </w:rPr>
        <w:t>Multi-scale</w:t>
      </w:r>
      <w:r>
        <w:rPr>
          <w:spacing w:val="-8"/>
          <w:w w:val="105"/>
        </w:rPr>
        <w:t> </w:t>
      </w:r>
      <w:r>
        <w:rPr>
          <w:w w:val="105"/>
        </w:rPr>
        <w:t>Efficient</w:t>
      </w:r>
      <w:r>
        <w:rPr>
          <w:spacing w:val="-8"/>
          <w:w w:val="105"/>
        </w:rPr>
        <w:t> </w:t>
      </w:r>
      <w:r>
        <w:rPr>
          <w:w w:val="105"/>
        </w:rPr>
        <w:t>Search.</w:t>
      </w:r>
      <w:r>
        <w:rPr>
          <w:spacing w:val="-8"/>
          <w:w w:val="105"/>
        </w:rPr>
        <w:t> </w:t>
      </w:r>
      <w:r>
        <w:rPr>
          <w:w w:val="105"/>
        </w:rPr>
        <w:t>Unpublished manuscript (manuscript in preparation) (2025)</w:t>
      </w:r>
    </w:p>
    <w:p>
      <w:pPr>
        <w:pStyle w:val="BodyText"/>
        <w:spacing w:line="249" w:lineRule="auto"/>
        <w:ind w:right="787"/>
      </w:pPr>
      <w:bookmarkStart w:name="_bookmark38" w:id="53"/>
      <w:bookmarkEnd w:id="53"/>
      <w:r>
        <w:rPr/>
      </w:r>
      <w:r>
        <w:rPr>
          <w:w w:val="105"/>
        </w:rPr>
        <w:t>Chis-Ciure,</w:t>
      </w:r>
      <w:r>
        <w:rPr>
          <w:spacing w:val="-3"/>
          <w:w w:val="105"/>
        </w:rPr>
        <w:t> </w:t>
      </w:r>
      <w:r>
        <w:rPr>
          <w:w w:val="105"/>
        </w:rPr>
        <w:t>R.,</w:t>
      </w:r>
      <w:r>
        <w:rPr>
          <w:spacing w:val="-3"/>
          <w:w w:val="105"/>
        </w:rPr>
        <w:t> </w:t>
      </w:r>
      <w:r>
        <w:rPr>
          <w:w w:val="105"/>
        </w:rPr>
        <w:t>Melloni,</w:t>
      </w:r>
      <w:r>
        <w:rPr>
          <w:spacing w:val="-3"/>
          <w:w w:val="105"/>
        </w:rPr>
        <w:t> </w:t>
      </w:r>
      <w:r>
        <w:rPr>
          <w:w w:val="105"/>
        </w:rPr>
        <w:t>L.,</w:t>
      </w:r>
      <w:r>
        <w:rPr>
          <w:spacing w:val="-3"/>
          <w:w w:val="105"/>
        </w:rPr>
        <w:t> </w:t>
      </w:r>
      <w:r>
        <w:rPr>
          <w:w w:val="105"/>
        </w:rPr>
        <w:t>Northoff,</w:t>
      </w:r>
      <w:r>
        <w:rPr>
          <w:spacing w:val="-3"/>
          <w:w w:val="105"/>
        </w:rPr>
        <w:t> </w:t>
      </w:r>
      <w:r>
        <w:rPr>
          <w:w w:val="105"/>
        </w:rPr>
        <w:t>G.:</w:t>
      </w:r>
      <w:r>
        <w:rPr>
          <w:spacing w:val="-3"/>
          <w:w w:val="105"/>
        </w:rPr>
        <w:t> </w:t>
      </w:r>
      <w:r>
        <w:rPr>
          <w:w w:val="105"/>
        </w:rPr>
        <w:t>A</w:t>
      </w:r>
      <w:r>
        <w:rPr>
          <w:spacing w:val="-3"/>
          <w:w w:val="105"/>
        </w:rPr>
        <w:t> </w:t>
      </w:r>
      <w:r>
        <w:rPr>
          <w:w w:val="105"/>
        </w:rPr>
        <w:t>measure</w:t>
      </w:r>
      <w:r>
        <w:rPr>
          <w:spacing w:val="-3"/>
          <w:w w:val="105"/>
        </w:rPr>
        <w:t> </w:t>
      </w:r>
      <w:r>
        <w:rPr>
          <w:w w:val="105"/>
        </w:rPr>
        <w:t>centrality</w:t>
      </w:r>
      <w:r>
        <w:rPr>
          <w:spacing w:val="-3"/>
          <w:w w:val="105"/>
        </w:rPr>
        <w:t> </w:t>
      </w:r>
      <w:r>
        <w:rPr>
          <w:w w:val="105"/>
        </w:rPr>
        <w:t>index</w:t>
      </w:r>
      <w:r>
        <w:rPr>
          <w:spacing w:val="-3"/>
          <w:w w:val="105"/>
        </w:rPr>
        <w:t> </w:t>
      </w:r>
      <w:r>
        <w:rPr>
          <w:w w:val="105"/>
        </w:rPr>
        <w:t>for</w:t>
      </w:r>
      <w:r>
        <w:rPr>
          <w:spacing w:val="-3"/>
          <w:w w:val="105"/>
        </w:rPr>
        <w:t> </w:t>
      </w:r>
      <w:r>
        <w:rPr>
          <w:w w:val="105"/>
        </w:rPr>
        <w:t>systematic</w:t>
      </w:r>
      <w:r>
        <w:rPr>
          <w:spacing w:val="-3"/>
          <w:w w:val="105"/>
        </w:rPr>
        <w:t> </w:t>
      </w:r>
      <w:r>
        <w:rPr>
          <w:w w:val="105"/>
        </w:rPr>
        <w:t>em- pirical</w:t>
      </w:r>
      <w:r>
        <w:rPr>
          <w:spacing w:val="-7"/>
          <w:w w:val="105"/>
        </w:rPr>
        <w:t> </w:t>
      </w:r>
      <w:r>
        <w:rPr>
          <w:w w:val="105"/>
        </w:rPr>
        <w:t>comparison</w:t>
      </w:r>
      <w:r>
        <w:rPr>
          <w:spacing w:val="-7"/>
          <w:w w:val="105"/>
        </w:rPr>
        <w:t> </w:t>
      </w:r>
      <w:r>
        <w:rPr>
          <w:w w:val="105"/>
        </w:rPr>
        <w:t>of</w:t>
      </w:r>
      <w:r>
        <w:rPr>
          <w:spacing w:val="-7"/>
          <w:w w:val="105"/>
        </w:rPr>
        <w:t> </w:t>
      </w:r>
      <w:r>
        <w:rPr>
          <w:w w:val="105"/>
        </w:rPr>
        <w:t>consciousness</w:t>
      </w:r>
      <w:r>
        <w:rPr>
          <w:spacing w:val="-7"/>
          <w:w w:val="105"/>
        </w:rPr>
        <w:t> </w:t>
      </w:r>
      <w:r>
        <w:rPr>
          <w:w w:val="105"/>
        </w:rPr>
        <w:t>theories.</w:t>
      </w:r>
      <w:r>
        <w:rPr>
          <w:spacing w:val="-7"/>
          <w:w w:val="105"/>
        </w:rPr>
        <w:t> </w:t>
      </w:r>
      <w:r>
        <w:rPr>
          <w:w w:val="105"/>
        </w:rPr>
        <w:t>Neuroscience</w:t>
      </w:r>
      <w:r>
        <w:rPr>
          <w:spacing w:val="-7"/>
          <w:w w:val="105"/>
        </w:rPr>
        <w:t> </w:t>
      </w:r>
      <w:r>
        <w:rPr>
          <w:w w:val="105"/>
        </w:rPr>
        <w:t>&amp;</w:t>
      </w:r>
      <w:r>
        <w:rPr>
          <w:spacing w:val="-7"/>
          <w:w w:val="105"/>
        </w:rPr>
        <w:t> </w:t>
      </w:r>
      <w:r>
        <w:rPr>
          <w:w w:val="105"/>
        </w:rPr>
        <w:t>Biobehavioral</w:t>
      </w:r>
      <w:r>
        <w:rPr>
          <w:spacing w:val="-7"/>
          <w:w w:val="105"/>
        </w:rPr>
        <w:t> </w:t>
      </w:r>
      <w:r>
        <w:rPr>
          <w:w w:val="105"/>
        </w:rPr>
        <w:t>Reviews </w:t>
      </w:r>
      <w:r>
        <w:rPr>
          <w:b/>
          <w:w w:val="105"/>
        </w:rPr>
        <w:t>161</w:t>
      </w:r>
      <w:r>
        <w:rPr>
          <w:w w:val="105"/>
        </w:rPr>
        <w:t>, 105670 (2024) </w:t>
      </w:r>
      <w:hyperlink r:id="rId38">
        <w:r>
          <w:rPr>
            <w:color w:val="0000FF"/>
            <w:w w:val="105"/>
          </w:rPr>
          <w:t>https://doi.org/10.1016/j.neubiorev.2024.105670</w:t>
        </w:r>
      </w:hyperlink>
    </w:p>
    <w:p>
      <w:pPr>
        <w:pStyle w:val="BodyText"/>
        <w:spacing w:line="249" w:lineRule="auto" w:before="201"/>
        <w:ind w:right="786"/>
      </w:pPr>
      <w:bookmarkStart w:name="_bookmark39" w:id="54"/>
      <w:bookmarkEnd w:id="54"/>
      <w:r>
        <w:rPr/>
      </w:r>
      <w:r>
        <w:rPr>
          <w:w w:val="105"/>
        </w:rPr>
        <w:t>Cochet-Escartin,</w:t>
      </w:r>
      <w:r>
        <w:rPr>
          <w:spacing w:val="40"/>
          <w:w w:val="105"/>
        </w:rPr>
        <w:t> </w:t>
      </w:r>
      <w:r>
        <w:rPr>
          <w:w w:val="105"/>
        </w:rPr>
        <w:t>O.,</w:t>
      </w:r>
      <w:r>
        <w:rPr>
          <w:spacing w:val="40"/>
          <w:w w:val="105"/>
        </w:rPr>
        <w:t> </w:t>
      </w:r>
      <w:r>
        <w:rPr>
          <w:w w:val="105"/>
        </w:rPr>
        <w:t>Demircigil,</w:t>
      </w:r>
      <w:r>
        <w:rPr>
          <w:spacing w:val="40"/>
          <w:w w:val="105"/>
        </w:rPr>
        <w:t> </w:t>
      </w:r>
      <w:r>
        <w:rPr>
          <w:w w:val="105"/>
        </w:rPr>
        <w:t>M.,</w:t>
      </w:r>
      <w:r>
        <w:rPr>
          <w:spacing w:val="40"/>
          <w:w w:val="105"/>
        </w:rPr>
        <w:t> </w:t>
      </w:r>
      <w:r>
        <w:rPr>
          <w:w w:val="105"/>
        </w:rPr>
        <w:t>Hirose,</w:t>
      </w:r>
      <w:r>
        <w:rPr>
          <w:spacing w:val="40"/>
          <w:w w:val="105"/>
        </w:rPr>
        <w:t> </w:t>
      </w:r>
      <w:r>
        <w:rPr>
          <w:w w:val="105"/>
        </w:rPr>
        <w:t>S.,</w:t>
      </w:r>
      <w:r>
        <w:rPr>
          <w:spacing w:val="40"/>
          <w:w w:val="105"/>
        </w:rPr>
        <w:t> </w:t>
      </w:r>
      <w:r>
        <w:rPr>
          <w:w w:val="105"/>
        </w:rPr>
        <w:t>Allais,</w:t>
      </w:r>
      <w:r>
        <w:rPr>
          <w:spacing w:val="40"/>
          <w:w w:val="105"/>
        </w:rPr>
        <w:t> </w:t>
      </w:r>
      <w:r>
        <w:rPr>
          <w:w w:val="105"/>
        </w:rPr>
        <w:t>B.,</w:t>
      </w:r>
      <w:r>
        <w:rPr>
          <w:spacing w:val="40"/>
          <w:w w:val="105"/>
        </w:rPr>
        <w:t> </w:t>
      </w:r>
      <w:r>
        <w:rPr>
          <w:w w:val="105"/>
        </w:rPr>
        <w:t>Gonzalo,</w:t>
      </w:r>
      <w:r>
        <w:rPr>
          <w:spacing w:val="40"/>
          <w:w w:val="105"/>
        </w:rPr>
        <w:t> </w:t>
      </w:r>
      <w:r>
        <w:rPr>
          <w:w w:val="105"/>
        </w:rPr>
        <w:t>P.,</w:t>
      </w:r>
      <w:r>
        <w:rPr>
          <w:spacing w:val="40"/>
          <w:w w:val="105"/>
        </w:rPr>
        <w:t> </w:t>
      </w:r>
      <w:r>
        <w:rPr>
          <w:w w:val="105"/>
        </w:rPr>
        <w:t>Mikaelian, I.,</w:t>
      </w:r>
      <w:r>
        <w:rPr>
          <w:w w:val="105"/>
        </w:rPr>
        <w:t> Funamoto,</w:t>
      </w:r>
      <w:r>
        <w:rPr>
          <w:w w:val="105"/>
        </w:rPr>
        <w:t> K.,</w:t>
      </w:r>
      <w:r>
        <w:rPr>
          <w:w w:val="105"/>
        </w:rPr>
        <w:t> Anjard,</w:t>
      </w:r>
      <w:r>
        <w:rPr>
          <w:w w:val="105"/>
        </w:rPr>
        <w:t> C.,</w:t>
      </w:r>
      <w:r>
        <w:rPr>
          <w:w w:val="105"/>
        </w:rPr>
        <w:t> Calvez,</w:t>
      </w:r>
      <w:r>
        <w:rPr>
          <w:w w:val="105"/>
        </w:rPr>
        <w:t> V.,</w:t>
      </w:r>
      <w:r>
        <w:rPr>
          <w:w w:val="105"/>
        </w:rPr>
        <w:t> Rieu,</w:t>
      </w:r>
      <w:r>
        <w:rPr>
          <w:w w:val="105"/>
        </w:rPr>
        <w:t> J.-P.:</w:t>
      </w:r>
      <w:r>
        <w:rPr>
          <w:w w:val="105"/>
        </w:rPr>
        <w:t> Hypoxia</w:t>
      </w:r>
      <w:r>
        <w:rPr>
          <w:w w:val="105"/>
        </w:rPr>
        <w:t> triggers</w:t>
      </w:r>
      <w:r>
        <w:rPr>
          <w:w w:val="105"/>
        </w:rPr>
        <w:t> collective aerotactic</w:t>
      </w:r>
      <w:r>
        <w:rPr>
          <w:spacing w:val="44"/>
          <w:w w:val="105"/>
        </w:rPr>
        <w:t> </w:t>
      </w:r>
      <w:r>
        <w:rPr>
          <w:w w:val="105"/>
        </w:rPr>
        <w:t>migration</w:t>
      </w:r>
      <w:r>
        <w:rPr>
          <w:spacing w:val="45"/>
          <w:w w:val="105"/>
        </w:rPr>
        <w:t> </w:t>
      </w:r>
      <w:r>
        <w:rPr>
          <w:w w:val="105"/>
        </w:rPr>
        <w:t>in</w:t>
      </w:r>
      <w:r>
        <w:rPr>
          <w:spacing w:val="45"/>
          <w:w w:val="105"/>
        </w:rPr>
        <w:t> </w:t>
      </w:r>
      <w:r>
        <w:rPr>
          <w:w w:val="105"/>
        </w:rPr>
        <w:t>Dictyostelium</w:t>
      </w:r>
      <w:r>
        <w:rPr>
          <w:spacing w:val="45"/>
          <w:w w:val="105"/>
        </w:rPr>
        <w:t> </w:t>
      </w:r>
      <w:r>
        <w:rPr>
          <w:w w:val="105"/>
        </w:rPr>
        <w:t>discoideum.</w:t>
      </w:r>
      <w:r>
        <w:rPr>
          <w:spacing w:val="45"/>
          <w:w w:val="105"/>
        </w:rPr>
        <w:t> </w:t>
      </w:r>
      <w:r>
        <w:rPr>
          <w:w w:val="105"/>
        </w:rPr>
        <w:t>eLife</w:t>
      </w:r>
      <w:r>
        <w:rPr>
          <w:spacing w:val="45"/>
          <w:w w:val="105"/>
        </w:rPr>
        <w:t> </w:t>
      </w:r>
      <w:r>
        <w:rPr>
          <w:b/>
          <w:w w:val="105"/>
        </w:rPr>
        <w:t>10</w:t>
      </w:r>
      <w:r>
        <w:rPr>
          <w:w w:val="105"/>
        </w:rPr>
        <w:t>,</w:t>
      </w:r>
      <w:r>
        <w:rPr>
          <w:spacing w:val="45"/>
          <w:w w:val="105"/>
        </w:rPr>
        <w:t> </w:t>
      </w:r>
      <w:r>
        <w:rPr>
          <w:w w:val="105"/>
        </w:rPr>
        <w:t>64731</w:t>
      </w:r>
      <w:r>
        <w:rPr>
          <w:spacing w:val="45"/>
          <w:w w:val="105"/>
        </w:rPr>
        <w:t> </w:t>
      </w:r>
      <w:r>
        <w:rPr>
          <w:w w:val="105"/>
        </w:rPr>
        <w:t>(2021)</w:t>
      </w:r>
      <w:r>
        <w:rPr>
          <w:spacing w:val="45"/>
          <w:w w:val="105"/>
        </w:rPr>
        <w:t> </w:t>
      </w:r>
      <w:hyperlink r:id="rId39">
        <w:r>
          <w:rPr>
            <w:color w:val="0000FF"/>
            <w:spacing w:val="-2"/>
            <w:w w:val="105"/>
          </w:rPr>
          <w:t>https:</w:t>
        </w:r>
      </w:hyperlink>
    </w:p>
    <w:p>
      <w:pPr>
        <w:pStyle w:val="BodyText"/>
        <w:spacing w:before="3"/>
        <w:ind w:firstLine="0"/>
      </w:pPr>
      <w:hyperlink r:id="rId39">
        <w:r>
          <w:rPr>
            <w:color w:val="0000FF"/>
            <w:w w:val="105"/>
          </w:rPr>
          <w:t>//doi.org/10.7554/eLife.64731</w:t>
        </w:r>
      </w:hyperlink>
      <w:r>
        <w:rPr>
          <w:color w:val="0000FF"/>
          <w:spacing w:val="25"/>
          <w:w w:val="105"/>
        </w:rPr>
        <w:t> </w:t>
      </w:r>
      <w:r>
        <w:rPr>
          <w:w w:val="105"/>
        </w:rPr>
        <w:t>.</w:t>
      </w:r>
      <w:r>
        <w:rPr>
          <w:spacing w:val="25"/>
          <w:w w:val="105"/>
        </w:rPr>
        <w:t> </w:t>
      </w:r>
      <w:r>
        <w:rPr>
          <w:w w:val="105"/>
        </w:rPr>
        <w:t>Publisher:</w:t>
      </w:r>
      <w:r>
        <w:rPr>
          <w:spacing w:val="25"/>
          <w:w w:val="105"/>
        </w:rPr>
        <w:t> </w:t>
      </w:r>
      <w:r>
        <w:rPr>
          <w:w w:val="105"/>
        </w:rPr>
        <w:t>eLife</w:t>
      </w:r>
      <w:r>
        <w:rPr>
          <w:spacing w:val="25"/>
          <w:w w:val="105"/>
        </w:rPr>
        <w:t> </w:t>
      </w:r>
      <w:r>
        <w:rPr>
          <w:w w:val="105"/>
        </w:rPr>
        <w:t>Sciences</w:t>
      </w:r>
      <w:r>
        <w:rPr>
          <w:spacing w:val="26"/>
          <w:w w:val="105"/>
        </w:rPr>
        <w:t> </w:t>
      </w:r>
      <w:r>
        <w:rPr>
          <w:w w:val="105"/>
        </w:rPr>
        <w:t>Publications,</w:t>
      </w:r>
      <w:r>
        <w:rPr>
          <w:spacing w:val="25"/>
          <w:w w:val="105"/>
        </w:rPr>
        <w:t> </w:t>
      </w:r>
      <w:r>
        <w:rPr>
          <w:spacing w:val="-5"/>
          <w:w w:val="105"/>
        </w:rPr>
        <w:t>Ltd</w:t>
      </w:r>
    </w:p>
    <w:p>
      <w:pPr>
        <w:pStyle w:val="BodyText"/>
        <w:spacing w:line="249" w:lineRule="auto" w:before="209"/>
        <w:ind w:right="788"/>
      </w:pPr>
      <w:bookmarkStart w:name="_bookmark40" w:id="55"/>
      <w:bookmarkEnd w:id="55"/>
      <w:r>
        <w:rPr/>
      </w:r>
      <w:r>
        <w:rPr>
          <w:w w:val="105"/>
        </w:rPr>
        <w:t>Cheng,</w:t>
      </w:r>
      <w:r>
        <w:rPr>
          <w:w w:val="105"/>
        </w:rPr>
        <w:t> K.:</w:t>
      </w:r>
      <w:r>
        <w:rPr>
          <w:w w:val="105"/>
        </w:rPr>
        <w:t> Oscillators</w:t>
      </w:r>
      <w:r>
        <w:rPr>
          <w:w w:val="105"/>
        </w:rPr>
        <w:t> and</w:t>
      </w:r>
      <w:r>
        <w:rPr>
          <w:w w:val="105"/>
        </w:rPr>
        <w:t> servomechanisms</w:t>
      </w:r>
      <w:r>
        <w:rPr>
          <w:w w:val="105"/>
        </w:rPr>
        <w:t> in</w:t>
      </w:r>
      <w:r>
        <w:rPr>
          <w:w w:val="105"/>
        </w:rPr>
        <w:t> orientation</w:t>
      </w:r>
      <w:r>
        <w:rPr>
          <w:w w:val="105"/>
        </w:rPr>
        <w:t> and</w:t>
      </w:r>
      <w:r>
        <w:rPr>
          <w:w w:val="105"/>
        </w:rPr>
        <w:t> navigation,</w:t>
      </w:r>
      <w:r>
        <w:rPr>
          <w:w w:val="105"/>
        </w:rPr>
        <w:t> and sometimes</w:t>
      </w:r>
      <w:r>
        <w:rPr>
          <w:spacing w:val="36"/>
          <w:w w:val="105"/>
        </w:rPr>
        <w:t> </w:t>
      </w:r>
      <w:r>
        <w:rPr>
          <w:w w:val="105"/>
        </w:rPr>
        <w:t>in</w:t>
      </w:r>
      <w:r>
        <w:rPr>
          <w:spacing w:val="36"/>
          <w:w w:val="105"/>
        </w:rPr>
        <w:t> </w:t>
      </w:r>
      <w:r>
        <w:rPr>
          <w:w w:val="105"/>
        </w:rPr>
        <w:t>cognition.</w:t>
      </w:r>
      <w:r>
        <w:rPr>
          <w:spacing w:val="36"/>
          <w:w w:val="105"/>
        </w:rPr>
        <w:t> </w:t>
      </w:r>
      <w:r>
        <w:rPr>
          <w:w w:val="105"/>
        </w:rPr>
        <w:t>Proceedings</w:t>
      </w:r>
      <w:r>
        <w:rPr>
          <w:spacing w:val="36"/>
          <w:w w:val="105"/>
        </w:rPr>
        <w:t> </w:t>
      </w:r>
      <w:r>
        <w:rPr>
          <w:w w:val="105"/>
        </w:rPr>
        <w:t>of</w:t>
      </w:r>
      <w:r>
        <w:rPr>
          <w:spacing w:val="36"/>
          <w:w w:val="105"/>
        </w:rPr>
        <w:t> </w:t>
      </w:r>
      <w:r>
        <w:rPr>
          <w:w w:val="105"/>
        </w:rPr>
        <w:t>the</w:t>
      </w:r>
      <w:r>
        <w:rPr>
          <w:spacing w:val="37"/>
          <w:w w:val="105"/>
        </w:rPr>
        <w:t> </w:t>
      </w:r>
      <w:r>
        <w:rPr>
          <w:w w:val="105"/>
        </w:rPr>
        <w:t>Royal</w:t>
      </w:r>
      <w:r>
        <w:rPr>
          <w:spacing w:val="36"/>
          <w:w w:val="105"/>
        </w:rPr>
        <w:t> </w:t>
      </w:r>
      <w:r>
        <w:rPr>
          <w:w w:val="105"/>
        </w:rPr>
        <w:t>Society</w:t>
      </w:r>
      <w:r>
        <w:rPr>
          <w:spacing w:val="36"/>
          <w:w w:val="105"/>
        </w:rPr>
        <w:t> </w:t>
      </w:r>
      <w:r>
        <w:rPr>
          <w:w w:val="105"/>
        </w:rPr>
        <w:t>B:</w:t>
      </w:r>
      <w:r>
        <w:rPr>
          <w:spacing w:val="36"/>
          <w:w w:val="105"/>
        </w:rPr>
        <w:t> </w:t>
      </w:r>
      <w:r>
        <w:rPr>
          <w:w w:val="105"/>
        </w:rPr>
        <w:t>Biological</w:t>
      </w:r>
      <w:r>
        <w:rPr>
          <w:spacing w:val="36"/>
          <w:w w:val="105"/>
        </w:rPr>
        <w:t> </w:t>
      </w:r>
      <w:r>
        <w:rPr>
          <w:spacing w:val="-2"/>
          <w:w w:val="105"/>
        </w:rPr>
        <w:t>Sciences</w:t>
      </w:r>
    </w:p>
    <w:p>
      <w:pPr>
        <w:pStyle w:val="BodyText"/>
        <w:spacing w:after="0" w:line="249" w:lineRule="auto"/>
        <w:sectPr>
          <w:pgSz w:w="11910" w:h="16840"/>
          <w:pgMar w:header="0" w:footer="3734" w:top="1420" w:bottom="3920" w:left="1700" w:right="1700"/>
        </w:sectPr>
      </w:pPr>
    </w:p>
    <w:p>
      <w:pPr>
        <w:pStyle w:val="BodyText"/>
        <w:spacing w:line="249" w:lineRule="auto" w:before="48"/>
        <w:ind w:left="991" w:right="293" w:firstLine="0"/>
        <w:jc w:val="left"/>
      </w:pPr>
      <w:r>
        <w:rPr>
          <w:b/>
          <w:w w:val="105"/>
        </w:rPr>
        <w:t>289</w:t>
      </w:r>
      <w:r>
        <w:rPr>
          <w:w w:val="105"/>
        </w:rPr>
        <w:t>(1974),</w:t>
      </w:r>
      <w:r>
        <w:rPr>
          <w:spacing w:val="40"/>
          <w:w w:val="105"/>
        </w:rPr>
        <w:t> </w:t>
      </w:r>
      <w:r>
        <w:rPr>
          <w:w w:val="105"/>
        </w:rPr>
        <w:t>20220237</w:t>
      </w:r>
      <w:r>
        <w:rPr>
          <w:spacing w:val="40"/>
          <w:w w:val="105"/>
        </w:rPr>
        <w:t> </w:t>
      </w:r>
      <w:r>
        <w:rPr>
          <w:w w:val="105"/>
        </w:rPr>
        <w:t>(2022)</w:t>
      </w:r>
      <w:r>
        <w:rPr>
          <w:spacing w:val="40"/>
          <w:w w:val="105"/>
        </w:rPr>
        <w:t> </w:t>
      </w:r>
      <w:hyperlink r:id="rId40">
        <w:r>
          <w:rPr>
            <w:color w:val="0000FF"/>
            <w:w w:val="105"/>
          </w:rPr>
          <w:t>https://doi.org/10.1098/rspb.2022.0237</w:t>
        </w:r>
      </w:hyperlink>
      <w:r>
        <w:rPr>
          <w:color w:val="0000FF"/>
          <w:spacing w:val="40"/>
          <w:w w:val="105"/>
        </w:rPr>
        <w:t> </w:t>
      </w:r>
      <w:r>
        <w:rPr>
          <w:w w:val="105"/>
        </w:rPr>
        <w:t>.</w:t>
      </w:r>
      <w:r>
        <w:rPr>
          <w:spacing w:val="40"/>
          <w:w w:val="105"/>
        </w:rPr>
        <w:t> </w:t>
      </w:r>
      <w:r>
        <w:rPr>
          <w:w w:val="105"/>
        </w:rPr>
        <w:t>Publisher:</w:t>
      </w:r>
      <w:r>
        <w:rPr>
          <w:spacing w:val="40"/>
          <w:w w:val="105"/>
        </w:rPr>
        <w:t> </w:t>
      </w:r>
      <w:r>
        <w:rPr>
          <w:w w:val="105"/>
        </w:rPr>
        <w:t>Royal Society</w:t>
      </w:r>
    </w:p>
    <w:p>
      <w:pPr>
        <w:pStyle w:val="BodyText"/>
        <w:spacing w:line="249" w:lineRule="auto" w:before="201"/>
        <w:ind w:left="991" w:right="298"/>
      </w:pPr>
      <w:bookmarkStart w:name="_bookmark41" w:id="56"/>
      <w:bookmarkEnd w:id="56"/>
      <w:r>
        <w:rPr/>
      </w:r>
      <w:r>
        <w:rPr/>
        <w:t>Clawson, W.P., Levin, M.: Endless forms most beautiful 2.0: teleonomy and the bioen- </w:t>
      </w:r>
      <w:r>
        <w:rPr>
          <w:w w:val="110"/>
        </w:rPr>
        <w:t>gineering</w:t>
      </w:r>
      <w:r>
        <w:rPr>
          <w:spacing w:val="-6"/>
          <w:w w:val="110"/>
        </w:rPr>
        <w:t> </w:t>
      </w:r>
      <w:r>
        <w:rPr>
          <w:w w:val="110"/>
        </w:rPr>
        <w:t>of</w:t>
      </w:r>
      <w:r>
        <w:rPr>
          <w:spacing w:val="-7"/>
          <w:w w:val="110"/>
        </w:rPr>
        <w:t> </w:t>
      </w:r>
      <w:r>
        <w:rPr>
          <w:w w:val="110"/>
        </w:rPr>
        <w:t>chimaeric</w:t>
      </w:r>
      <w:r>
        <w:rPr>
          <w:spacing w:val="-6"/>
          <w:w w:val="110"/>
        </w:rPr>
        <w:t> </w:t>
      </w:r>
      <w:r>
        <w:rPr>
          <w:w w:val="110"/>
        </w:rPr>
        <w:t>and</w:t>
      </w:r>
      <w:r>
        <w:rPr>
          <w:spacing w:val="-7"/>
          <w:w w:val="110"/>
        </w:rPr>
        <w:t> </w:t>
      </w:r>
      <w:r>
        <w:rPr>
          <w:w w:val="110"/>
        </w:rPr>
        <w:t>synthetic</w:t>
      </w:r>
      <w:r>
        <w:rPr>
          <w:spacing w:val="-6"/>
          <w:w w:val="110"/>
        </w:rPr>
        <w:t> </w:t>
      </w:r>
      <w:r>
        <w:rPr>
          <w:w w:val="110"/>
        </w:rPr>
        <w:t>organisms.</w:t>
      </w:r>
      <w:r>
        <w:rPr>
          <w:spacing w:val="-6"/>
          <w:w w:val="110"/>
        </w:rPr>
        <w:t> </w:t>
      </w:r>
      <w:r>
        <w:rPr>
          <w:w w:val="110"/>
        </w:rPr>
        <w:t>Biological</w:t>
      </w:r>
      <w:r>
        <w:rPr>
          <w:spacing w:val="-7"/>
          <w:w w:val="110"/>
        </w:rPr>
        <w:t> </w:t>
      </w:r>
      <w:r>
        <w:rPr>
          <w:w w:val="110"/>
        </w:rPr>
        <w:t>Journal</w:t>
      </w:r>
      <w:r>
        <w:rPr>
          <w:spacing w:val="-6"/>
          <w:w w:val="110"/>
        </w:rPr>
        <w:t> </w:t>
      </w:r>
      <w:r>
        <w:rPr>
          <w:w w:val="110"/>
        </w:rPr>
        <w:t>of</w:t>
      </w:r>
      <w:r>
        <w:rPr>
          <w:spacing w:val="-6"/>
          <w:w w:val="110"/>
        </w:rPr>
        <w:t> </w:t>
      </w:r>
      <w:r>
        <w:rPr>
          <w:w w:val="110"/>
        </w:rPr>
        <w:t>the</w:t>
      </w:r>
      <w:r>
        <w:rPr>
          <w:spacing w:val="-6"/>
          <w:w w:val="110"/>
        </w:rPr>
        <w:t> </w:t>
      </w:r>
      <w:r>
        <w:rPr>
          <w:w w:val="110"/>
        </w:rPr>
        <w:t>Linnean Society </w:t>
      </w:r>
      <w:r>
        <w:rPr>
          <w:b/>
          <w:w w:val="110"/>
        </w:rPr>
        <w:t>139</w:t>
      </w:r>
      <w:r>
        <w:rPr>
          <w:w w:val="110"/>
        </w:rPr>
        <w:t>(4), 457–486 (2023) </w:t>
      </w:r>
      <w:hyperlink r:id="rId41">
        <w:r>
          <w:rPr>
            <w:color w:val="0000FF"/>
            <w:w w:val="110"/>
          </w:rPr>
          <w:t>https://doi.org/10.1093/biolinnean/blac073</w:t>
        </w:r>
      </w:hyperlink>
    </w:p>
    <w:p>
      <w:pPr>
        <w:pStyle w:val="BodyText"/>
        <w:spacing w:line="249" w:lineRule="auto"/>
        <w:ind w:left="991" w:right="296"/>
      </w:pPr>
      <w:bookmarkStart w:name="_bookmark42" w:id="57"/>
      <w:bookmarkEnd w:id="57"/>
      <w:r>
        <w:rPr/>
      </w:r>
      <w:r>
        <w:rPr>
          <w:w w:val="105"/>
        </w:rPr>
        <w:t>Cervera,</w:t>
      </w:r>
      <w:r>
        <w:rPr>
          <w:w w:val="105"/>
        </w:rPr>
        <w:t> J.,</w:t>
      </w:r>
      <w:r>
        <w:rPr>
          <w:w w:val="105"/>
        </w:rPr>
        <w:t> Levin,</w:t>
      </w:r>
      <w:r>
        <w:rPr>
          <w:w w:val="105"/>
        </w:rPr>
        <w:t> M.,</w:t>
      </w:r>
      <w:r>
        <w:rPr>
          <w:w w:val="105"/>
        </w:rPr>
        <w:t> Mafe,</w:t>
      </w:r>
      <w:r>
        <w:rPr>
          <w:w w:val="105"/>
        </w:rPr>
        <w:t> S.:</w:t>
      </w:r>
      <w:r>
        <w:rPr>
          <w:w w:val="105"/>
        </w:rPr>
        <w:t> Morphology</w:t>
      </w:r>
      <w:r>
        <w:rPr>
          <w:w w:val="105"/>
        </w:rPr>
        <w:t> changes</w:t>
      </w:r>
      <w:r>
        <w:rPr>
          <w:w w:val="105"/>
        </w:rPr>
        <w:t> induced</w:t>
      </w:r>
      <w:r>
        <w:rPr>
          <w:w w:val="105"/>
        </w:rPr>
        <w:t> by</w:t>
      </w:r>
      <w:r>
        <w:rPr>
          <w:w w:val="105"/>
        </w:rPr>
        <w:t> intercellular</w:t>
      </w:r>
      <w:r>
        <w:rPr>
          <w:w w:val="105"/>
        </w:rPr>
        <w:t> gap junction blocking: A reaction-diffusion mechanism. Biosystems </w:t>
      </w:r>
      <w:r>
        <w:rPr>
          <w:b/>
          <w:w w:val="105"/>
        </w:rPr>
        <w:t>209</w:t>
      </w:r>
      <w:r>
        <w:rPr>
          <w:w w:val="105"/>
        </w:rPr>
        <w:t>, 104511 (2021) </w:t>
      </w:r>
      <w:hyperlink r:id="rId42">
        <w:r>
          <w:rPr>
            <w:color w:val="0000FF"/>
            <w:spacing w:val="-2"/>
            <w:w w:val="105"/>
          </w:rPr>
          <w:t>https://doi.org/10.1016/j.biosystems.2021.104511</w:t>
        </w:r>
      </w:hyperlink>
    </w:p>
    <w:p>
      <w:pPr>
        <w:pStyle w:val="BodyText"/>
        <w:spacing w:line="249" w:lineRule="auto"/>
        <w:ind w:left="991" w:right="297"/>
      </w:pPr>
      <w:bookmarkStart w:name="_bookmark43" w:id="58"/>
      <w:bookmarkEnd w:id="58"/>
      <w:r>
        <w:rPr/>
      </w:r>
      <w:r>
        <w:rPr>
          <w:w w:val="105"/>
        </w:rPr>
        <w:t>Copeland, B.J.: The Church-Turing Thesis. In: Zalta, E.N., Nodelman, U. (eds.) The Stanford Encyclopedia of Philosophy, Winter 2024 edn. Metaphysics Research Lab, Stanford University, Stanford, CA (2024)</w:t>
      </w:r>
    </w:p>
    <w:p>
      <w:pPr>
        <w:pStyle w:val="BodyText"/>
        <w:spacing w:line="249" w:lineRule="auto" w:before="201"/>
        <w:ind w:left="991" w:right="297"/>
      </w:pPr>
      <w:bookmarkStart w:name="_bookmark44" w:id="59"/>
      <w:bookmarkEnd w:id="59"/>
      <w:r>
        <w:rPr/>
      </w:r>
      <w:r>
        <w:rPr>
          <w:w w:val="110"/>
        </w:rPr>
        <w:t>Chugh,</w:t>
      </w:r>
      <w:r>
        <w:rPr>
          <w:spacing w:val="-14"/>
          <w:w w:val="110"/>
        </w:rPr>
        <w:t> </w:t>
      </w:r>
      <w:r>
        <w:rPr>
          <w:w w:val="110"/>
        </w:rPr>
        <w:t>P.,</w:t>
      </w:r>
      <w:r>
        <w:rPr>
          <w:spacing w:val="-14"/>
          <w:w w:val="110"/>
        </w:rPr>
        <w:t> </w:t>
      </w:r>
      <w:r>
        <w:rPr>
          <w:w w:val="110"/>
        </w:rPr>
        <w:t>Paluch,</w:t>
      </w:r>
      <w:r>
        <w:rPr>
          <w:spacing w:val="-14"/>
          <w:w w:val="110"/>
        </w:rPr>
        <w:t> </w:t>
      </w:r>
      <w:r>
        <w:rPr>
          <w:w w:val="110"/>
        </w:rPr>
        <w:t>E.K.:</w:t>
      </w:r>
      <w:r>
        <w:rPr>
          <w:spacing w:val="-13"/>
          <w:w w:val="110"/>
        </w:rPr>
        <w:t> </w:t>
      </w:r>
      <w:r>
        <w:rPr>
          <w:w w:val="110"/>
        </w:rPr>
        <w:t>The</w:t>
      </w:r>
      <w:r>
        <w:rPr>
          <w:spacing w:val="-14"/>
          <w:w w:val="110"/>
        </w:rPr>
        <w:t> </w:t>
      </w:r>
      <w:r>
        <w:rPr>
          <w:w w:val="110"/>
        </w:rPr>
        <w:t>actin</w:t>
      </w:r>
      <w:r>
        <w:rPr>
          <w:spacing w:val="-14"/>
          <w:w w:val="110"/>
        </w:rPr>
        <w:t> </w:t>
      </w:r>
      <w:r>
        <w:rPr>
          <w:w w:val="110"/>
        </w:rPr>
        <w:t>cortex</w:t>
      </w:r>
      <w:r>
        <w:rPr>
          <w:spacing w:val="-14"/>
          <w:w w:val="110"/>
        </w:rPr>
        <w:t> </w:t>
      </w:r>
      <w:r>
        <w:rPr>
          <w:w w:val="110"/>
        </w:rPr>
        <w:t>at</w:t>
      </w:r>
      <w:r>
        <w:rPr>
          <w:spacing w:val="-13"/>
          <w:w w:val="110"/>
        </w:rPr>
        <w:t> </w:t>
      </w:r>
      <w:r>
        <w:rPr>
          <w:w w:val="110"/>
        </w:rPr>
        <w:t>a</w:t>
      </w:r>
      <w:r>
        <w:rPr>
          <w:spacing w:val="-14"/>
          <w:w w:val="110"/>
        </w:rPr>
        <w:t> </w:t>
      </w:r>
      <w:r>
        <w:rPr>
          <w:w w:val="110"/>
        </w:rPr>
        <w:t>glance.</w:t>
      </w:r>
      <w:r>
        <w:rPr>
          <w:spacing w:val="-14"/>
          <w:w w:val="110"/>
        </w:rPr>
        <w:t> </w:t>
      </w:r>
      <w:r>
        <w:rPr>
          <w:w w:val="110"/>
        </w:rPr>
        <w:t>Journal</w:t>
      </w:r>
      <w:r>
        <w:rPr>
          <w:spacing w:val="-14"/>
          <w:w w:val="110"/>
        </w:rPr>
        <w:t> </w:t>
      </w:r>
      <w:r>
        <w:rPr>
          <w:w w:val="110"/>
        </w:rPr>
        <w:t>of</w:t>
      </w:r>
      <w:r>
        <w:rPr>
          <w:spacing w:val="-13"/>
          <w:w w:val="110"/>
        </w:rPr>
        <w:t> </w:t>
      </w:r>
      <w:r>
        <w:rPr>
          <w:w w:val="110"/>
        </w:rPr>
        <w:t>Cell</w:t>
      </w:r>
      <w:r>
        <w:rPr>
          <w:spacing w:val="-14"/>
          <w:w w:val="110"/>
        </w:rPr>
        <w:t> </w:t>
      </w:r>
      <w:r>
        <w:rPr>
          <w:w w:val="110"/>
        </w:rPr>
        <w:t>Science</w:t>
      </w:r>
      <w:r>
        <w:rPr>
          <w:spacing w:val="-14"/>
          <w:w w:val="110"/>
        </w:rPr>
        <w:t> </w:t>
      </w:r>
      <w:r>
        <w:rPr>
          <w:b/>
          <w:w w:val="110"/>
        </w:rPr>
        <w:t>131</w:t>
      </w:r>
      <w:r>
        <w:rPr>
          <w:w w:val="110"/>
        </w:rPr>
        <w:t>(14), 186254 (2018) </w:t>
      </w:r>
      <w:hyperlink r:id="rId43">
        <w:r>
          <w:rPr>
            <w:color w:val="0000FF"/>
            <w:w w:val="110"/>
          </w:rPr>
          <w:t>https://doi.org/10.1242/jcs.186254</w:t>
        </w:r>
      </w:hyperlink>
    </w:p>
    <w:p>
      <w:pPr>
        <w:pStyle w:val="BodyText"/>
        <w:spacing w:line="249" w:lineRule="auto" w:before="201"/>
        <w:ind w:left="991" w:right="297"/>
      </w:pPr>
      <w:bookmarkStart w:name="_bookmark45" w:id="60"/>
      <w:bookmarkEnd w:id="60"/>
      <w:r>
        <w:rPr/>
      </w:r>
      <w:r>
        <w:rPr>
          <w:w w:val="105"/>
        </w:rPr>
        <w:t>Cervera,</w:t>
      </w:r>
      <w:r>
        <w:rPr>
          <w:w w:val="105"/>
        </w:rPr>
        <w:t> J.,</w:t>
      </w:r>
      <w:r>
        <w:rPr>
          <w:w w:val="105"/>
        </w:rPr>
        <w:t> Pietak,</w:t>
      </w:r>
      <w:r>
        <w:rPr>
          <w:w w:val="105"/>
        </w:rPr>
        <w:t> A.,</w:t>
      </w:r>
      <w:r>
        <w:rPr>
          <w:w w:val="105"/>
        </w:rPr>
        <w:t> Levin,</w:t>
      </w:r>
      <w:r>
        <w:rPr>
          <w:w w:val="105"/>
        </w:rPr>
        <w:t> M.,</w:t>
      </w:r>
      <w:r>
        <w:rPr>
          <w:w w:val="105"/>
        </w:rPr>
        <w:t> Mafe,</w:t>
      </w:r>
      <w:r>
        <w:rPr>
          <w:w w:val="105"/>
        </w:rPr>
        <w:t> S.:</w:t>
      </w:r>
      <w:r>
        <w:rPr>
          <w:w w:val="105"/>
        </w:rPr>
        <w:t> Bioelectrical</w:t>
      </w:r>
      <w:r>
        <w:rPr>
          <w:w w:val="105"/>
        </w:rPr>
        <w:t> coupling</w:t>
      </w:r>
      <w:r>
        <w:rPr>
          <w:w w:val="105"/>
        </w:rPr>
        <w:t> in</w:t>
      </w:r>
      <w:r>
        <w:rPr>
          <w:w w:val="105"/>
        </w:rPr>
        <w:t> multicellular domains</w:t>
      </w:r>
      <w:r>
        <w:rPr>
          <w:w w:val="105"/>
        </w:rPr>
        <w:t> regulated</w:t>
      </w:r>
      <w:r>
        <w:rPr>
          <w:w w:val="105"/>
        </w:rPr>
        <w:t> by</w:t>
      </w:r>
      <w:r>
        <w:rPr>
          <w:w w:val="105"/>
        </w:rPr>
        <w:t> gap</w:t>
      </w:r>
      <w:r>
        <w:rPr>
          <w:w w:val="105"/>
        </w:rPr>
        <w:t> junctions:</w:t>
      </w:r>
      <w:r>
        <w:rPr>
          <w:w w:val="105"/>
        </w:rPr>
        <w:t> A</w:t>
      </w:r>
      <w:r>
        <w:rPr>
          <w:w w:val="105"/>
        </w:rPr>
        <w:t> conceptual</w:t>
      </w:r>
      <w:r>
        <w:rPr>
          <w:w w:val="105"/>
        </w:rPr>
        <w:t> approach.</w:t>
      </w:r>
      <w:r>
        <w:rPr>
          <w:w w:val="105"/>
        </w:rPr>
        <w:t> Bioelectrochemistry</w:t>
      </w:r>
      <w:r>
        <w:rPr>
          <w:spacing w:val="40"/>
          <w:w w:val="105"/>
        </w:rPr>
        <w:t> </w:t>
      </w:r>
      <w:r>
        <w:rPr>
          <w:b/>
          <w:w w:val="105"/>
        </w:rPr>
        <w:t>123</w:t>
      </w:r>
      <w:r>
        <w:rPr>
          <w:w w:val="105"/>
        </w:rPr>
        <w:t>, 45–61 (2018) </w:t>
      </w:r>
      <w:hyperlink r:id="rId44">
        <w:r>
          <w:rPr>
            <w:color w:val="0000FF"/>
            <w:w w:val="105"/>
          </w:rPr>
          <w:t>https://doi.org/10.1016/j.bioelechem.2018.04.013</w:t>
        </w:r>
      </w:hyperlink>
    </w:p>
    <w:p>
      <w:pPr>
        <w:pStyle w:val="BodyText"/>
        <w:spacing w:line="249" w:lineRule="auto"/>
        <w:ind w:left="991" w:right="295"/>
      </w:pPr>
      <w:r>
        <w:rPr/>
        <mc:AlternateContent>
          <mc:Choice Requires="wps">
            <w:drawing>
              <wp:anchor distT="0" distB="0" distL="0" distR="0" allowOverlap="1" layoutInCell="1" locked="0" behindDoc="0" simplePos="0" relativeHeight="15736320">
                <wp:simplePos x="0" y="0"/>
                <wp:positionH relativeFrom="page">
                  <wp:posOffset>4101122</wp:posOffset>
                </wp:positionH>
                <wp:positionV relativeFrom="paragraph">
                  <wp:posOffset>549354</wp:posOffset>
                </wp:positionV>
                <wp:extent cx="3810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8100" cy="1270"/>
                        </a:xfrm>
                        <a:custGeom>
                          <a:avLst/>
                          <a:gdLst/>
                          <a:ahLst/>
                          <a:cxnLst/>
                          <a:rect l="l" t="t" r="r" b="b"/>
                          <a:pathLst>
                            <a:path w="38100" h="0">
                              <a:moveTo>
                                <a:pt x="0" y="0"/>
                              </a:moveTo>
                              <a:lnTo>
                                <a:pt x="37960" y="0"/>
                              </a:lnTo>
                            </a:path>
                          </a:pathLst>
                        </a:custGeom>
                        <a:ln w="5054">
                          <a:solidFill>
                            <a:srgbClr val="00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322.923004pt,43.256248pt" to="325.912004pt,43.256248pt" stroked="true" strokeweight=".398pt" strokecolor="#0000ff">
                <v:stroke dashstyle="solid"/>
                <w10:wrap type="none"/>
              </v:line>
            </w:pict>
          </mc:Fallback>
        </mc:AlternateContent>
      </w:r>
      <w:bookmarkStart w:name="_bookmark46" w:id="61"/>
      <w:bookmarkEnd w:id="61"/>
      <w:r>
        <w:rPr/>
      </w:r>
      <w:r>
        <w:rPr>
          <w:w w:val="110"/>
        </w:rPr>
        <w:t>Copeland,</w:t>
      </w:r>
      <w:r>
        <w:rPr>
          <w:w w:val="110"/>
        </w:rPr>
        <w:t> B.J.,</w:t>
      </w:r>
      <w:r>
        <w:rPr>
          <w:w w:val="110"/>
        </w:rPr>
        <w:t> Shagrir,</w:t>
      </w:r>
      <w:r>
        <w:rPr>
          <w:w w:val="110"/>
        </w:rPr>
        <w:t> O.:</w:t>
      </w:r>
      <w:r>
        <w:rPr>
          <w:w w:val="110"/>
        </w:rPr>
        <w:t> Physical</w:t>
      </w:r>
      <w:r>
        <w:rPr>
          <w:w w:val="110"/>
        </w:rPr>
        <w:t> Computability</w:t>
      </w:r>
      <w:r>
        <w:rPr>
          <w:w w:val="110"/>
        </w:rPr>
        <w:t> Theses.</w:t>
      </w:r>
      <w:r>
        <w:rPr>
          <w:w w:val="110"/>
        </w:rPr>
        <w:t> In:</w:t>
      </w:r>
      <w:r>
        <w:rPr>
          <w:w w:val="110"/>
        </w:rPr>
        <w:t> Hemmo,</w:t>
      </w:r>
      <w:r>
        <w:rPr>
          <w:w w:val="110"/>
        </w:rPr>
        <w:t> M.,</w:t>
      </w:r>
      <w:r>
        <w:rPr>
          <w:w w:val="110"/>
        </w:rPr>
        <w:t> Shen- ker,</w:t>
      </w:r>
      <w:r>
        <w:rPr>
          <w:w w:val="110"/>
        </w:rPr>
        <w:t> O.</w:t>
      </w:r>
      <w:r>
        <w:rPr>
          <w:w w:val="110"/>
        </w:rPr>
        <w:t> (eds.)</w:t>
      </w:r>
      <w:r>
        <w:rPr>
          <w:w w:val="110"/>
        </w:rPr>
        <w:t> Quantum,</w:t>
      </w:r>
      <w:r>
        <w:rPr>
          <w:w w:val="110"/>
        </w:rPr>
        <w:t> Probability,</w:t>
      </w:r>
      <w:r>
        <w:rPr>
          <w:w w:val="110"/>
        </w:rPr>
        <w:t> Logic,</w:t>
      </w:r>
      <w:r>
        <w:rPr>
          <w:w w:val="110"/>
        </w:rPr>
        <w:t> pp.</w:t>
      </w:r>
      <w:r>
        <w:rPr>
          <w:w w:val="110"/>
        </w:rPr>
        <w:t> 217–231.</w:t>
      </w:r>
      <w:r>
        <w:rPr>
          <w:w w:val="110"/>
        </w:rPr>
        <w:t> Springer,</w:t>
      </w:r>
      <w:r>
        <w:rPr>
          <w:w w:val="110"/>
        </w:rPr>
        <w:t> Cham</w:t>
      </w:r>
      <w:r>
        <w:rPr>
          <w:w w:val="110"/>
        </w:rPr>
        <w:t> (2020). </w:t>
      </w:r>
      <w:hyperlink r:id="rId45">
        <w:r>
          <w:rPr>
            <w:color w:val="0000FF"/>
            <w:w w:val="110"/>
          </w:rPr>
          <w:t>https://doi.org/10.1007/978-3-030-34316-3</w:t>
        </w:r>
        <w:r>
          <w:rPr>
            <w:color w:val="0000FF"/>
            <w:spacing w:val="-1"/>
            <w:w w:val="110"/>
          </w:rPr>
          <w:t> </w:t>
        </w:r>
        <w:r>
          <w:rPr>
            <w:color w:val="0000FF"/>
            <w:w w:val="110"/>
          </w:rPr>
          <w:t>9</w:t>
        </w:r>
      </w:hyperlink>
      <w:r>
        <w:rPr>
          <w:color w:val="0000FF"/>
          <w:w w:val="110"/>
        </w:rPr>
        <w:t> </w:t>
      </w:r>
      <w:r>
        <w:rPr>
          <w:w w:val="110"/>
        </w:rPr>
        <w:t>.</w:t>
      </w:r>
      <w:r>
        <w:rPr>
          <w:w w:val="110"/>
        </w:rPr>
        <w:t> Series</w:t>
      </w:r>
      <w:r>
        <w:rPr>
          <w:w w:val="110"/>
        </w:rPr>
        <w:t> Title:</w:t>
      </w:r>
      <w:r>
        <w:rPr>
          <w:w w:val="110"/>
        </w:rPr>
        <w:t> Jerusalem</w:t>
      </w:r>
      <w:r>
        <w:rPr>
          <w:w w:val="110"/>
        </w:rPr>
        <w:t> Studies</w:t>
      </w:r>
      <w:r>
        <w:rPr>
          <w:w w:val="110"/>
        </w:rPr>
        <w:t> in Philosophy and History of Science</w:t>
      </w:r>
    </w:p>
    <w:p>
      <w:pPr>
        <w:pStyle w:val="BodyText"/>
        <w:spacing w:line="249" w:lineRule="auto" w:before="203"/>
        <w:ind w:left="991" w:right="296"/>
      </w:pPr>
      <w:bookmarkStart w:name="_bookmark47" w:id="62"/>
      <w:bookmarkEnd w:id="62"/>
      <w:r>
        <w:rPr/>
      </w:r>
      <w:r>
        <w:rPr>
          <w:w w:val="110"/>
        </w:rPr>
        <w:t>Durant,</w:t>
      </w:r>
      <w:r>
        <w:rPr>
          <w:spacing w:val="-14"/>
          <w:w w:val="110"/>
        </w:rPr>
        <w:t> </w:t>
      </w:r>
      <w:r>
        <w:rPr>
          <w:w w:val="110"/>
        </w:rPr>
        <w:t>F.,</w:t>
      </w:r>
      <w:r>
        <w:rPr>
          <w:spacing w:val="-14"/>
          <w:w w:val="110"/>
        </w:rPr>
        <w:t> </w:t>
      </w:r>
      <w:r>
        <w:rPr>
          <w:w w:val="110"/>
        </w:rPr>
        <w:t>Bischof,</w:t>
      </w:r>
      <w:r>
        <w:rPr>
          <w:spacing w:val="-14"/>
          <w:w w:val="110"/>
        </w:rPr>
        <w:t> </w:t>
      </w:r>
      <w:r>
        <w:rPr>
          <w:w w:val="110"/>
        </w:rPr>
        <w:t>J.,</w:t>
      </w:r>
      <w:r>
        <w:rPr>
          <w:spacing w:val="-13"/>
          <w:w w:val="110"/>
        </w:rPr>
        <w:t> </w:t>
      </w:r>
      <w:r>
        <w:rPr>
          <w:w w:val="110"/>
        </w:rPr>
        <w:t>Fields,</w:t>
      </w:r>
      <w:r>
        <w:rPr>
          <w:spacing w:val="-14"/>
          <w:w w:val="110"/>
        </w:rPr>
        <w:t> </w:t>
      </w:r>
      <w:r>
        <w:rPr>
          <w:w w:val="110"/>
        </w:rPr>
        <w:t>C.,</w:t>
      </w:r>
      <w:r>
        <w:rPr>
          <w:spacing w:val="-14"/>
          <w:w w:val="110"/>
        </w:rPr>
        <w:t> </w:t>
      </w:r>
      <w:r>
        <w:rPr>
          <w:w w:val="110"/>
        </w:rPr>
        <w:t>Morokuma,</w:t>
      </w:r>
      <w:r>
        <w:rPr>
          <w:spacing w:val="-14"/>
          <w:w w:val="110"/>
        </w:rPr>
        <w:t> </w:t>
      </w:r>
      <w:r>
        <w:rPr>
          <w:w w:val="110"/>
        </w:rPr>
        <w:t>J.,</w:t>
      </w:r>
      <w:r>
        <w:rPr>
          <w:spacing w:val="-13"/>
          <w:w w:val="110"/>
        </w:rPr>
        <w:t> </w:t>
      </w:r>
      <w:r>
        <w:rPr>
          <w:w w:val="110"/>
        </w:rPr>
        <w:t>LaPalme,</w:t>
      </w:r>
      <w:r>
        <w:rPr>
          <w:spacing w:val="-14"/>
          <w:w w:val="110"/>
        </w:rPr>
        <w:t> </w:t>
      </w:r>
      <w:r>
        <w:rPr>
          <w:w w:val="110"/>
        </w:rPr>
        <w:t>J.,</w:t>
      </w:r>
      <w:r>
        <w:rPr>
          <w:spacing w:val="-14"/>
          <w:w w:val="110"/>
        </w:rPr>
        <w:t> </w:t>
      </w:r>
      <w:r>
        <w:rPr>
          <w:w w:val="110"/>
        </w:rPr>
        <w:t>Hoi,</w:t>
      </w:r>
      <w:r>
        <w:rPr>
          <w:spacing w:val="-14"/>
          <w:w w:val="110"/>
        </w:rPr>
        <w:t> </w:t>
      </w:r>
      <w:r>
        <w:rPr>
          <w:w w:val="110"/>
        </w:rPr>
        <w:t>A.,</w:t>
      </w:r>
      <w:r>
        <w:rPr>
          <w:spacing w:val="-13"/>
          <w:w w:val="110"/>
        </w:rPr>
        <w:t> </w:t>
      </w:r>
      <w:r>
        <w:rPr>
          <w:w w:val="110"/>
        </w:rPr>
        <w:t>Levin,</w:t>
      </w:r>
      <w:r>
        <w:rPr>
          <w:spacing w:val="-14"/>
          <w:w w:val="110"/>
        </w:rPr>
        <w:t> </w:t>
      </w:r>
      <w:r>
        <w:rPr>
          <w:w w:val="110"/>
        </w:rPr>
        <w:t>M.:</w:t>
      </w:r>
      <w:r>
        <w:rPr>
          <w:spacing w:val="-14"/>
          <w:w w:val="110"/>
        </w:rPr>
        <w:t> </w:t>
      </w:r>
      <w:r>
        <w:rPr>
          <w:w w:val="110"/>
        </w:rPr>
        <w:t>The </w:t>
      </w:r>
      <w:r>
        <w:rPr/>
        <w:t>Role of Early Bioelectric Signals in the Regeneration of Planarian Anterior/Posterior Polarity.</w:t>
      </w:r>
      <w:r>
        <w:rPr>
          <w:spacing w:val="69"/>
        </w:rPr>
        <w:t> </w:t>
      </w:r>
      <w:r>
        <w:rPr/>
        <w:t>Biophysical</w:t>
      </w:r>
      <w:r>
        <w:rPr>
          <w:spacing w:val="69"/>
        </w:rPr>
        <w:t> </w:t>
      </w:r>
      <w:r>
        <w:rPr/>
        <w:t>Journal</w:t>
      </w:r>
      <w:r>
        <w:rPr>
          <w:spacing w:val="69"/>
        </w:rPr>
        <w:t> </w:t>
      </w:r>
      <w:r>
        <w:rPr>
          <w:b/>
        </w:rPr>
        <w:t>116</w:t>
      </w:r>
      <w:r>
        <w:rPr/>
        <w:t>(5),</w:t>
      </w:r>
      <w:r>
        <w:rPr>
          <w:spacing w:val="69"/>
        </w:rPr>
        <w:t> </w:t>
      </w:r>
      <w:r>
        <w:rPr/>
        <w:t>948–961</w:t>
      </w:r>
      <w:r>
        <w:rPr>
          <w:spacing w:val="69"/>
        </w:rPr>
        <w:t> </w:t>
      </w:r>
      <w:r>
        <w:rPr/>
        <w:t>(2019)</w:t>
      </w:r>
      <w:r>
        <w:rPr>
          <w:spacing w:val="72"/>
        </w:rPr>
        <w:t> </w:t>
      </w:r>
      <w:hyperlink r:id="rId46">
        <w:r>
          <w:rPr>
            <w:color w:val="0000FF"/>
            <w:spacing w:val="-2"/>
          </w:rPr>
          <w:t>https://doi.org/10.1016/j.bpj.</w:t>
        </w:r>
      </w:hyperlink>
    </w:p>
    <w:p>
      <w:pPr>
        <w:pStyle w:val="BodyText"/>
        <w:spacing w:before="2"/>
        <w:ind w:left="991" w:firstLine="0"/>
        <w:jc w:val="left"/>
      </w:pPr>
      <w:hyperlink r:id="rId46">
        <w:r>
          <w:rPr>
            <w:color w:val="0000FF"/>
            <w:spacing w:val="-2"/>
          </w:rPr>
          <w:t>2019.01.029</w:t>
        </w:r>
      </w:hyperlink>
    </w:p>
    <w:p>
      <w:pPr>
        <w:pStyle w:val="BodyText"/>
        <w:spacing w:line="249" w:lineRule="auto" w:before="209"/>
        <w:ind w:left="991" w:right="297"/>
      </w:pPr>
      <w:bookmarkStart w:name="_bookmark48" w:id="63"/>
      <w:bookmarkEnd w:id="63"/>
      <w:r>
        <w:rPr/>
      </w:r>
      <w:r>
        <w:rPr>
          <w:w w:val="105"/>
        </w:rPr>
        <w:t>Deacon, T.W.: Incomplete Nature: How Mind Emerged from Matter, 1. ed edn. W.W. Norton, New York London (2012)</w:t>
      </w:r>
    </w:p>
    <w:p>
      <w:pPr>
        <w:pStyle w:val="BodyText"/>
        <w:spacing w:line="249" w:lineRule="auto" w:before="201"/>
        <w:ind w:left="991" w:right="299"/>
      </w:pPr>
      <w:bookmarkStart w:name="_bookmark49" w:id="64"/>
      <w:bookmarkEnd w:id="64"/>
      <w:r>
        <w:rPr/>
      </w:r>
      <w:r>
        <w:rPr>
          <w:w w:val="110"/>
        </w:rPr>
        <w:t>Delvenne,</w:t>
      </w:r>
      <w:r>
        <w:rPr>
          <w:spacing w:val="-2"/>
          <w:w w:val="110"/>
        </w:rPr>
        <w:t> </w:t>
      </w:r>
      <w:r>
        <w:rPr>
          <w:w w:val="110"/>
        </w:rPr>
        <w:t>J.-C.:</w:t>
      </w:r>
      <w:r>
        <w:rPr>
          <w:spacing w:val="-2"/>
          <w:w w:val="110"/>
        </w:rPr>
        <w:t> </w:t>
      </w:r>
      <w:r>
        <w:rPr>
          <w:w w:val="110"/>
        </w:rPr>
        <w:t>What</w:t>
      </w:r>
      <w:r>
        <w:rPr>
          <w:spacing w:val="-2"/>
          <w:w w:val="110"/>
        </w:rPr>
        <w:t> </w:t>
      </w:r>
      <w:r>
        <w:rPr>
          <w:w w:val="110"/>
        </w:rPr>
        <w:t>is</w:t>
      </w:r>
      <w:r>
        <w:rPr>
          <w:spacing w:val="-2"/>
          <w:w w:val="110"/>
        </w:rPr>
        <w:t> </w:t>
      </w:r>
      <w:r>
        <w:rPr>
          <w:w w:val="110"/>
        </w:rPr>
        <w:t>a</w:t>
      </w:r>
      <w:r>
        <w:rPr>
          <w:spacing w:val="-2"/>
          <w:w w:val="110"/>
        </w:rPr>
        <w:t> </w:t>
      </w:r>
      <w:r>
        <w:rPr>
          <w:w w:val="110"/>
        </w:rPr>
        <w:t>universal</w:t>
      </w:r>
      <w:r>
        <w:rPr>
          <w:spacing w:val="-2"/>
          <w:w w:val="110"/>
        </w:rPr>
        <w:t> </w:t>
      </w:r>
      <w:r>
        <w:rPr>
          <w:w w:val="110"/>
        </w:rPr>
        <w:t>computing</w:t>
      </w:r>
      <w:r>
        <w:rPr>
          <w:spacing w:val="-2"/>
          <w:w w:val="110"/>
        </w:rPr>
        <w:t> </w:t>
      </w:r>
      <w:r>
        <w:rPr>
          <w:w w:val="110"/>
        </w:rPr>
        <w:t>machine?</w:t>
      </w:r>
      <w:r>
        <w:rPr>
          <w:spacing w:val="-2"/>
          <w:w w:val="110"/>
        </w:rPr>
        <w:t> </w:t>
      </w:r>
      <w:r>
        <w:rPr>
          <w:w w:val="110"/>
        </w:rPr>
        <w:t>Applied</w:t>
      </w:r>
      <w:r>
        <w:rPr>
          <w:spacing w:val="-2"/>
          <w:w w:val="110"/>
        </w:rPr>
        <w:t> </w:t>
      </w:r>
      <w:r>
        <w:rPr>
          <w:w w:val="110"/>
        </w:rPr>
        <w:t>Mathematics</w:t>
      </w:r>
      <w:r>
        <w:rPr>
          <w:spacing w:val="-2"/>
          <w:w w:val="110"/>
        </w:rPr>
        <w:t> </w:t>
      </w:r>
      <w:r>
        <w:rPr>
          <w:w w:val="110"/>
        </w:rPr>
        <w:t>and </w:t>
      </w:r>
      <w:r>
        <w:rPr/>
        <w:t>Computation</w:t>
      </w:r>
      <w:r>
        <w:rPr>
          <w:spacing w:val="78"/>
        </w:rPr>
        <w:t> </w:t>
      </w:r>
      <w:r>
        <w:rPr>
          <w:b/>
        </w:rPr>
        <w:t>215</w:t>
      </w:r>
      <w:r>
        <w:rPr/>
        <w:t>(4),</w:t>
      </w:r>
      <w:r>
        <w:rPr>
          <w:spacing w:val="78"/>
        </w:rPr>
        <w:t> </w:t>
      </w:r>
      <w:r>
        <w:rPr/>
        <w:t>1368–1374</w:t>
      </w:r>
      <w:r>
        <w:rPr>
          <w:spacing w:val="78"/>
        </w:rPr>
        <w:t> </w:t>
      </w:r>
      <w:r>
        <w:rPr/>
        <w:t>(2009)</w:t>
      </w:r>
      <w:r>
        <w:rPr>
          <w:spacing w:val="78"/>
        </w:rPr>
        <w:t> </w:t>
      </w:r>
      <w:hyperlink r:id="rId47">
        <w:r>
          <w:rPr>
            <w:color w:val="0000FF"/>
          </w:rPr>
          <w:t>https://doi.org/10.1016/j.amc.2009.04.057</w:t>
        </w:r>
      </w:hyperlink>
    </w:p>
    <w:p>
      <w:pPr>
        <w:pStyle w:val="BodyText"/>
        <w:spacing w:line="249" w:lineRule="auto" w:before="201"/>
        <w:ind w:left="991" w:right="298"/>
      </w:pPr>
      <w:bookmarkStart w:name="_bookmark50" w:id="65"/>
      <w:bookmarkEnd w:id="65"/>
      <w:r>
        <w:rPr/>
      </w:r>
      <w:r>
        <w:rPr>
          <w:w w:val="105"/>
        </w:rPr>
        <w:t>Dennett, D.C.: The Intentional Stance, 7. printing edn. A Bradford book. MIT Press, Cambridge, Mass. (1998)</w:t>
      </w:r>
    </w:p>
    <w:p>
      <w:pPr>
        <w:pStyle w:val="BodyText"/>
        <w:spacing w:line="249" w:lineRule="auto" w:before="201"/>
        <w:ind w:left="991" w:right="297"/>
      </w:pPr>
      <w:bookmarkStart w:name="_bookmark51" w:id="66"/>
      <w:bookmarkEnd w:id="66"/>
      <w:r>
        <w:rPr/>
      </w:r>
      <w:r>
        <w:rPr>
          <w:w w:val="110"/>
        </w:rPr>
        <w:t>Davies,</w:t>
      </w:r>
      <w:r>
        <w:rPr>
          <w:spacing w:val="-13"/>
          <w:w w:val="110"/>
        </w:rPr>
        <w:t> </w:t>
      </w:r>
      <w:r>
        <w:rPr>
          <w:w w:val="110"/>
        </w:rPr>
        <w:t>J.,</w:t>
      </w:r>
      <w:r>
        <w:rPr>
          <w:spacing w:val="-13"/>
          <w:w w:val="110"/>
        </w:rPr>
        <w:t> </w:t>
      </w:r>
      <w:r>
        <w:rPr>
          <w:w w:val="110"/>
        </w:rPr>
        <w:t>Levin,</w:t>
      </w:r>
      <w:r>
        <w:rPr>
          <w:spacing w:val="-13"/>
          <w:w w:val="110"/>
        </w:rPr>
        <w:t> </w:t>
      </w:r>
      <w:r>
        <w:rPr>
          <w:w w:val="110"/>
        </w:rPr>
        <w:t>M.:</w:t>
      </w:r>
      <w:r>
        <w:rPr>
          <w:spacing w:val="-13"/>
          <w:w w:val="110"/>
        </w:rPr>
        <w:t> </w:t>
      </w:r>
      <w:r>
        <w:rPr>
          <w:w w:val="110"/>
        </w:rPr>
        <w:t>Synthetic</w:t>
      </w:r>
      <w:r>
        <w:rPr>
          <w:spacing w:val="-13"/>
          <w:w w:val="110"/>
        </w:rPr>
        <w:t> </w:t>
      </w:r>
      <w:r>
        <w:rPr>
          <w:w w:val="110"/>
        </w:rPr>
        <w:t>morphology</w:t>
      </w:r>
      <w:r>
        <w:rPr>
          <w:spacing w:val="-13"/>
          <w:w w:val="110"/>
        </w:rPr>
        <w:t> </w:t>
      </w:r>
      <w:r>
        <w:rPr>
          <w:w w:val="110"/>
        </w:rPr>
        <w:t>with</w:t>
      </w:r>
      <w:r>
        <w:rPr>
          <w:spacing w:val="-13"/>
          <w:w w:val="110"/>
        </w:rPr>
        <w:t> </w:t>
      </w:r>
      <w:r>
        <w:rPr>
          <w:w w:val="110"/>
        </w:rPr>
        <w:t>agential</w:t>
      </w:r>
      <w:r>
        <w:rPr>
          <w:spacing w:val="-13"/>
          <w:w w:val="110"/>
        </w:rPr>
        <w:t> </w:t>
      </w:r>
      <w:r>
        <w:rPr>
          <w:w w:val="110"/>
        </w:rPr>
        <w:t>materials.</w:t>
      </w:r>
      <w:r>
        <w:rPr>
          <w:spacing w:val="-13"/>
          <w:w w:val="110"/>
        </w:rPr>
        <w:t> </w:t>
      </w:r>
      <w:r>
        <w:rPr>
          <w:w w:val="110"/>
        </w:rPr>
        <w:t>Nature</w:t>
      </w:r>
      <w:r>
        <w:rPr>
          <w:spacing w:val="-13"/>
          <w:w w:val="110"/>
        </w:rPr>
        <w:t> </w:t>
      </w:r>
      <w:r>
        <w:rPr>
          <w:w w:val="110"/>
        </w:rPr>
        <w:t>Reviews Bioengineering</w:t>
      </w:r>
      <w:r>
        <w:rPr>
          <w:w w:val="110"/>
        </w:rPr>
        <w:t> </w:t>
      </w:r>
      <w:r>
        <w:rPr>
          <w:b/>
          <w:w w:val="110"/>
        </w:rPr>
        <w:t>1</w:t>
      </w:r>
      <w:r>
        <w:rPr>
          <w:w w:val="110"/>
        </w:rPr>
        <w:t>(1),</w:t>
      </w:r>
      <w:r>
        <w:rPr>
          <w:w w:val="110"/>
        </w:rPr>
        <w:t> 46–59</w:t>
      </w:r>
      <w:r>
        <w:rPr>
          <w:w w:val="110"/>
        </w:rPr>
        <w:t> (2023)</w:t>
      </w:r>
      <w:r>
        <w:rPr>
          <w:w w:val="110"/>
        </w:rPr>
        <w:t> </w:t>
      </w:r>
      <w:hyperlink r:id="rId48">
        <w:r>
          <w:rPr>
            <w:color w:val="0000FF"/>
            <w:w w:val="110"/>
          </w:rPr>
          <w:t>https://doi.org/10.1038/s44222-022-00001-9</w:t>
        </w:r>
      </w:hyperlink>
      <w:r>
        <w:rPr>
          <w:color w:val="0000FF"/>
          <w:w w:val="110"/>
        </w:rPr>
        <w:t> </w:t>
      </w:r>
      <w:r>
        <w:rPr>
          <w:w w:val="110"/>
        </w:rPr>
        <w:t>. Publisher: Nature Publishing Group</w:t>
      </w:r>
    </w:p>
    <w:p>
      <w:pPr>
        <w:pStyle w:val="BodyText"/>
        <w:spacing w:line="249" w:lineRule="auto"/>
        <w:ind w:left="991" w:right="297"/>
      </w:pPr>
      <w:bookmarkStart w:name="_bookmark52" w:id="67"/>
      <w:bookmarkEnd w:id="67"/>
      <w:r>
        <w:rPr/>
      </w:r>
      <w:r>
        <w:rPr>
          <w:w w:val="105"/>
        </w:rPr>
        <w:t>Durant,</w:t>
      </w:r>
      <w:r>
        <w:rPr>
          <w:w w:val="105"/>
        </w:rPr>
        <w:t> F.,</w:t>
      </w:r>
      <w:r>
        <w:rPr>
          <w:w w:val="105"/>
        </w:rPr>
        <w:t> Morokuma,</w:t>
      </w:r>
      <w:r>
        <w:rPr>
          <w:w w:val="105"/>
        </w:rPr>
        <w:t> J.,</w:t>
      </w:r>
      <w:r>
        <w:rPr>
          <w:w w:val="105"/>
        </w:rPr>
        <w:t> Fields,</w:t>
      </w:r>
      <w:r>
        <w:rPr>
          <w:w w:val="105"/>
        </w:rPr>
        <w:t> C.,</w:t>
      </w:r>
      <w:r>
        <w:rPr>
          <w:w w:val="105"/>
        </w:rPr>
        <w:t> Williams,</w:t>
      </w:r>
      <w:r>
        <w:rPr>
          <w:w w:val="105"/>
        </w:rPr>
        <w:t> K.,</w:t>
      </w:r>
      <w:r>
        <w:rPr>
          <w:w w:val="105"/>
        </w:rPr>
        <w:t> Adams,</w:t>
      </w:r>
      <w:r>
        <w:rPr>
          <w:w w:val="105"/>
        </w:rPr>
        <w:t> D.S.,</w:t>
      </w:r>
      <w:r>
        <w:rPr>
          <w:w w:val="105"/>
        </w:rPr>
        <w:t> Levin,</w:t>
      </w:r>
      <w:r>
        <w:rPr>
          <w:w w:val="105"/>
        </w:rPr>
        <w:t> M.:</w:t>
      </w:r>
      <w:r>
        <w:rPr>
          <w:w w:val="105"/>
        </w:rPr>
        <w:t> Long- Term,</w:t>
      </w:r>
      <w:r>
        <w:rPr>
          <w:spacing w:val="74"/>
          <w:w w:val="105"/>
        </w:rPr>
        <w:t> </w:t>
      </w:r>
      <w:r>
        <w:rPr>
          <w:w w:val="105"/>
        </w:rPr>
        <w:t>Stochastic</w:t>
      </w:r>
      <w:r>
        <w:rPr>
          <w:spacing w:val="74"/>
          <w:w w:val="105"/>
        </w:rPr>
        <w:t> </w:t>
      </w:r>
      <w:r>
        <w:rPr>
          <w:w w:val="105"/>
        </w:rPr>
        <w:t>Editing</w:t>
      </w:r>
      <w:r>
        <w:rPr>
          <w:spacing w:val="75"/>
          <w:w w:val="105"/>
        </w:rPr>
        <w:t> </w:t>
      </w:r>
      <w:r>
        <w:rPr>
          <w:w w:val="105"/>
        </w:rPr>
        <w:t>of</w:t>
      </w:r>
      <w:r>
        <w:rPr>
          <w:spacing w:val="74"/>
          <w:w w:val="105"/>
        </w:rPr>
        <w:t> </w:t>
      </w:r>
      <w:r>
        <w:rPr>
          <w:w w:val="105"/>
        </w:rPr>
        <w:t>Regenerative</w:t>
      </w:r>
      <w:r>
        <w:rPr>
          <w:spacing w:val="74"/>
          <w:w w:val="105"/>
        </w:rPr>
        <w:t> </w:t>
      </w:r>
      <w:r>
        <w:rPr>
          <w:w w:val="105"/>
        </w:rPr>
        <w:t>Anatomy</w:t>
      </w:r>
      <w:r>
        <w:rPr>
          <w:spacing w:val="74"/>
          <w:w w:val="105"/>
        </w:rPr>
        <w:t> </w:t>
      </w:r>
      <w:r>
        <w:rPr>
          <w:w w:val="105"/>
        </w:rPr>
        <w:t>via</w:t>
      </w:r>
      <w:r>
        <w:rPr>
          <w:spacing w:val="75"/>
          <w:w w:val="105"/>
        </w:rPr>
        <w:t> </w:t>
      </w:r>
      <w:r>
        <w:rPr>
          <w:w w:val="105"/>
        </w:rPr>
        <w:t>Targeting</w:t>
      </w:r>
      <w:r>
        <w:rPr>
          <w:spacing w:val="74"/>
          <w:w w:val="105"/>
        </w:rPr>
        <w:t> </w:t>
      </w:r>
      <w:r>
        <w:rPr>
          <w:spacing w:val="-2"/>
          <w:w w:val="105"/>
        </w:rPr>
        <w:t>Endogenous</w:t>
      </w:r>
    </w:p>
    <w:p>
      <w:pPr>
        <w:pStyle w:val="BodyText"/>
        <w:spacing w:after="0" w:line="249" w:lineRule="auto"/>
        <w:sectPr>
          <w:pgSz w:w="11910" w:h="16840"/>
          <w:pgMar w:header="0" w:footer="3734" w:top="1420" w:bottom="3920" w:left="1700" w:right="1700"/>
        </w:sectPr>
      </w:pPr>
    </w:p>
    <w:p>
      <w:pPr>
        <w:pStyle w:val="BodyText"/>
        <w:spacing w:line="249" w:lineRule="auto" w:before="48"/>
        <w:ind w:right="656" w:firstLine="0"/>
        <w:jc w:val="left"/>
      </w:pPr>
      <w:r>
        <w:rPr>
          <w:w w:val="105"/>
        </w:rPr>
        <w:t>Bioelectric Gradients. Biophysical Journal </w:t>
      </w:r>
      <w:r>
        <w:rPr>
          <w:b/>
          <w:w w:val="105"/>
        </w:rPr>
        <w:t>112</w:t>
      </w:r>
      <w:r>
        <w:rPr>
          <w:w w:val="105"/>
        </w:rPr>
        <w:t>(10), 2231–2243 (2017) </w:t>
      </w:r>
      <w:hyperlink r:id="rId49">
        <w:r>
          <w:rPr>
            <w:color w:val="0000FF"/>
            <w:w w:val="105"/>
          </w:rPr>
          <w:t>https://doi.</w:t>
        </w:r>
      </w:hyperlink>
      <w:r>
        <w:rPr>
          <w:color w:val="0000FF"/>
          <w:spacing w:val="80"/>
          <w:w w:val="150"/>
        </w:rPr>
        <w:t> </w:t>
      </w:r>
      <w:hyperlink r:id="rId49">
        <w:r>
          <w:rPr>
            <w:color w:val="0000FF"/>
            <w:spacing w:val="-2"/>
            <w:w w:val="105"/>
          </w:rPr>
          <w:t>org/10.1016/j.bpj.2017.04.011</w:t>
        </w:r>
      </w:hyperlink>
    </w:p>
    <w:p>
      <w:pPr>
        <w:pStyle w:val="BodyText"/>
        <w:spacing w:line="249" w:lineRule="auto" w:before="201"/>
        <w:ind w:right="656"/>
        <w:jc w:val="left"/>
      </w:pPr>
      <w:bookmarkStart w:name="_bookmark53" w:id="68"/>
      <w:bookmarkEnd w:id="68"/>
      <w:r>
        <w:rPr/>
      </w:r>
      <w:r>
        <w:rPr>
          <w:w w:val="105"/>
        </w:rPr>
        <w:t>Dretske,</w:t>
      </w:r>
      <w:r>
        <w:rPr>
          <w:spacing w:val="23"/>
          <w:w w:val="105"/>
        </w:rPr>
        <w:t> </w:t>
      </w:r>
      <w:r>
        <w:rPr>
          <w:w w:val="105"/>
        </w:rPr>
        <w:t>F.I.:</w:t>
      </w:r>
      <w:r>
        <w:rPr>
          <w:spacing w:val="23"/>
          <w:w w:val="105"/>
        </w:rPr>
        <w:t> </w:t>
      </w:r>
      <w:r>
        <w:rPr>
          <w:w w:val="105"/>
        </w:rPr>
        <w:t>Knowledge</w:t>
      </w:r>
      <w:r>
        <w:rPr>
          <w:spacing w:val="23"/>
          <w:w w:val="105"/>
        </w:rPr>
        <w:t> </w:t>
      </w:r>
      <w:r>
        <w:rPr>
          <w:w w:val="105"/>
        </w:rPr>
        <w:t>&amp;</w:t>
      </w:r>
      <w:r>
        <w:rPr>
          <w:spacing w:val="22"/>
          <w:w w:val="105"/>
        </w:rPr>
        <w:t> </w:t>
      </w:r>
      <w:r>
        <w:rPr>
          <w:w w:val="105"/>
        </w:rPr>
        <w:t>the</w:t>
      </w:r>
      <w:r>
        <w:rPr>
          <w:spacing w:val="23"/>
          <w:w w:val="105"/>
        </w:rPr>
        <w:t> </w:t>
      </w:r>
      <w:r>
        <w:rPr>
          <w:w w:val="105"/>
        </w:rPr>
        <w:t>Flow</w:t>
      </w:r>
      <w:r>
        <w:rPr>
          <w:spacing w:val="22"/>
          <w:w w:val="105"/>
        </w:rPr>
        <w:t> </w:t>
      </w:r>
      <w:r>
        <w:rPr>
          <w:w w:val="105"/>
        </w:rPr>
        <w:t>of</w:t>
      </w:r>
      <w:r>
        <w:rPr>
          <w:spacing w:val="23"/>
          <w:w w:val="105"/>
        </w:rPr>
        <w:t> </w:t>
      </w:r>
      <w:r>
        <w:rPr>
          <w:w w:val="105"/>
        </w:rPr>
        <w:t>Information,</w:t>
      </w:r>
      <w:r>
        <w:rPr>
          <w:spacing w:val="23"/>
          <w:w w:val="105"/>
        </w:rPr>
        <w:t> </w:t>
      </w:r>
      <w:r>
        <w:rPr>
          <w:w w:val="105"/>
        </w:rPr>
        <w:t>4.</w:t>
      </w:r>
      <w:r>
        <w:rPr>
          <w:spacing w:val="22"/>
          <w:w w:val="105"/>
        </w:rPr>
        <w:t> </w:t>
      </w:r>
      <w:r>
        <w:rPr>
          <w:w w:val="105"/>
        </w:rPr>
        <w:t>print</w:t>
      </w:r>
      <w:r>
        <w:rPr>
          <w:spacing w:val="23"/>
          <w:w w:val="105"/>
        </w:rPr>
        <w:t> </w:t>
      </w:r>
      <w:r>
        <w:rPr>
          <w:w w:val="105"/>
        </w:rPr>
        <w:t>edn.</w:t>
      </w:r>
      <w:r>
        <w:rPr>
          <w:spacing w:val="23"/>
          <w:w w:val="105"/>
        </w:rPr>
        <w:t> </w:t>
      </w:r>
      <w:r>
        <w:rPr>
          <w:w w:val="105"/>
        </w:rPr>
        <w:t>A</w:t>
      </w:r>
      <w:r>
        <w:rPr>
          <w:spacing w:val="22"/>
          <w:w w:val="105"/>
        </w:rPr>
        <w:t> </w:t>
      </w:r>
      <w:r>
        <w:rPr>
          <w:w w:val="105"/>
        </w:rPr>
        <w:t>Bradford</w:t>
      </w:r>
      <w:r>
        <w:rPr>
          <w:spacing w:val="22"/>
          <w:w w:val="105"/>
        </w:rPr>
        <w:t> </w:t>
      </w:r>
      <w:r>
        <w:rPr>
          <w:w w:val="105"/>
        </w:rPr>
        <w:t>book. MIT Pr, Cambridge, Mass (1986)</w:t>
      </w:r>
    </w:p>
    <w:p>
      <w:pPr>
        <w:pStyle w:val="BodyText"/>
        <w:spacing w:line="249" w:lineRule="auto" w:before="201"/>
        <w:ind w:right="656"/>
        <w:jc w:val="left"/>
      </w:pPr>
      <w:bookmarkStart w:name="_bookmark54" w:id="69"/>
      <w:bookmarkEnd w:id="69"/>
      <w:r>
        <w:rPr/>
      </w:r>
      <w:r>
        <w:rPr>
          <w:w w:val="110"/>
        </w:rPr>
        <w:t>Dussutour,</w:t>
      </w:r>
      <w:r>
        <w:rPr>
          <w:spacing w:val="3"/>
          <w:w w:val="110"/>
        </w:rPr>
        <w:t> </w:t>
      </w:r>
      <w:r>
        <w:rPr>
          <w:w w:val="110"/>
        </w:rPr>
        <w:t>A.:</w:t>
      </w:r>
      <w:r>
        <w:rPr>
          <w:spacing w:val="4"/>
          <w:w w:val="110"/>
        </w:rPr>
        <w:t> </w:t>
      </w:r>
      <w:r>
        <w:rPr>
          <w:w w:val="110"/>
        </w:rPr>
        <w:t>Learning</w:t>
      </w:r>
      <w:r>
        <w:rPr>
          <w:spacing w:val="3"/>
          <w:w w:val="110"/>
        </w:rPr>
        <w:t> </w:t>
      </w:r>
      <w:r>
        <w:rPr>
          <w:w w:val="110"/>
        </w:rPr>
        <w:t>in</w:t>
      </w:r>
      <w:r>
        <w:rPr>
          <w:spacing w:val="4"/>
          <w:w w:val="110"/>
        </w:rPr>
        <w:t> </w:t>
      </w:r>
      <w:r>
        <w:rPr>
          <w:w w:val="110"/>
        </w:rPr>
        <w:t>single</w:t>
      </w:r>
      <w:r>
        <w:rPr>
          <w:spacing w:val="3"/>
          <w:w w:val="110"/>
        </w:rPr>
        <w:t> </w:t>
      </w:r>
      <w:r>
        <w:rPr>
          <w:w w:val="110"/>
        </w:rPr>
        <w:t>cell</w:t>
      </w:r>
      <w:r>
        <w:rPr>
          <w:spacing w:val="4"/>
          <w:w w:val="110"/>
        </w:rPr>
        <w:t> </w:t>
      </w:r>
      <w:r>
        <w:rPr>
          <w:w w:val="110"/>
        </w:rPr>
        <w:t>organisms.</w:t>
      </w:r>
      <w:r>
        <w:rPr>
          <w:spacing w:val="3"/>
          <w:w w:val="110"/>
        </w:rPr>
        <w:t> </w:t>
      </w:r>
      <w:r>
        <w:rPr>
          <w:w w:val="110"/>
        </w:rPr>
        <w:t>Biochemical</w:t>
      </w:r>
      <w:r>
        <w:rPr>
          <w:spacing w:val="4"/>
          <w:w w:val="110"/>
        </w:rPr>
        <w:t> </w:t>
      </w:r>
      <w:r>
        <w:rPr>
          <w:w w:val="110"/>
        </w:rPr>
        <w:t>and</w:t>
      </w:r>
      <w:r>
        <w:rPr>
          <w:spacing w:val="3"/>
          <w:w w:val="110"/>
        </w:rPr>
        <w:t> </w:t>
      </w:r>
      <w:r>
        <w:rPr>
          <w:w w:val="110"/>
        </w:rPr>
        <w:t>Biophysical</w:t>
      </w:r>
      <w:r>
        <w:rPr>
          <w:spacing w:val="4"/>
          <w:w w:val="110"/>
        </w:rPr>
        <w:t> </w:t>
      </w:r>
      <w:r>
        <w:rPr>
          <w:w w:val="110"/>
        </w:rPr>
        <w:t>Re- </w:t>
      </w:r>
      <w:r>
        <w:rPr/>
        <w:t>search</w:t>
      </w:r>
      <w:r>
        <w:rPr>
          <w:spacing w:val="74"/>
        </w:rPr>
        <w:t> </w:t>
      </w:r>
      <w:r>
        <w:rPr/>
        <w:t>Communications</w:t>
      </w:r>
      <w:r>
        <w:rPr>
          <w:spacing w:val="74"/>
        </w:rPr>
        <w:t> </w:t>
      </w:r>
      <w:r>
        <w:rPr>
          <w:b/>
        </w:rPr>
        <w:t>564</w:t>
      </w:r>
      <w:r>
        <w:rPr/>
        <w:t>,</w:t>
      </w:r>
      <w:r>
        <w:rPr>
          <w:spacing w:val="74"/>
        </w:rPr>
        <w:t> </w:t>
      </w:r>
      <w:r>
        <w:rPr/>
        <w:t>92–102</w:t>
      </w:r>
      <w:r>
        <w:rPr>
          <w:spacing w:val="74"/>
        </w:rPr>
        <w:t> </w:t>
      </w:r>
      <w:r>
        <w:rPr/>
        <w:t>(2021)</w:t>
      </w:r>
      <w:r>
        <w:rPr>
          <w:spacing w:val="74"/>
        </w:rPr>
        <w:t> </w:t>
      </w:r>
      <w:hyperlink r:id="rId50">
        <w:r>
          <w:rPr>
            <w:color w:val="0000FF"/>
            <w:spacing w:val="-2"/>
          </w:rPr>
          <w:t>https://doi.org/10.1016/j.bbrc.2021.02.</w:t>
        </w:r>
      </w:hyperlink>
    </w:p>
    <w:p>
      <w:pPr>
        <w:pStyle w:val="BodyText"/>
        <w:spacing w:before="2"/>
        <w:ind w:firstLine="0"/>
        <w:jc w:val="left"/>
      </w:pPr>
      <w:hyperlink r:id="rId50">
        <w:r>
          <w:rPr>
            <w:color w:val="0000FF"/>
            <w:spacing w:val="-5"/>
          </w:rPr>
          <w:t>018</w:t>
        </w:r>
      </w:hyperlink>
    </w:p>
    <w:p>
      <w:pPr>
        <w:pStyle w:val="BodyText"/>
        <w:spacing w:line="249" w:lineRule="auto" w:before="209"/>
        <w:ind w:right="787"/>
      </w:pPr>
      <w:bookmarkStart w:name="_bookmark55" w:id="70"/>
      <w:bookmarkEnd w:id="70"/>
      <w:r>
        <w:rPr/>
      </w:r>
      <w:r>
        <w:rPr>
          <w:w w:val="110"/>
        </w:rPr>
        <w:t>Emmons-Bell,</w:t>
      </w:r>
      <w:r>
        <w:rPr>
          <w:spacing w:val="-6"/>
          <w:w w:val="110"/>
        </w:rPr>
        <w:t> </w:t>
      </w:r>
      <w:r>
        <w:rPr>
          <w:w w:val="110"/>
        </w:rPr>
        <w:t>M.,</w:t>
      </w:r>
      <w:r>
        <w:rPr>
          <w:spacing w:val="-6"/>
          <w:w w:val="110"/>
        </w:rPr>
        <w:t> </w:t>
      </w:r>
      <w:r>
        <w:rPr>
          <w:w w:val="110"/>
        </w:rPr>
        <w:t>Durant,</w:t>
      </w:r>
      <w:r>
        <w:rPr>
          <w:spacing w:val="-6"/>
          <w:w w:val="110"/>
        </w:rPr>
        <w:t> </w:t>
      </w:r>
      <w:r>
        <w:rPr>
          <w:w w:val="110"/>
        </w:rPr>
        <w:t>F.,</w:t>
      </w:r>
      <w:r>
        <w:rPr>
          <w:spacing w:val="-6"/>
          <w:w w:val="110"/>
        </w:rPr>
        <w:t> </w:t>
      </w:r>
      <w:r>
        <w:rPr>
          <w:w w:val="110"/>
        </w:rPr>
        <w:t>Tung,</w:t>
      </w:r>
      <w:r>
        <w:rPr>
          <w:spacing w:val="-6"/>
          <w:w w:val="110"/>
        </w:rPr>
        <w:t> </w:t>
      </w:r>
      <w:r>
        <w:rPr>
          <w:w w:val="110"/>
        </w:rPr>
        <w:t>A.,</w:t>
      </w:r>
      <w:r>
        <w:rPr>
          <w:spacing w:val="-6"/>
          <w:w w:val="110"/>
        </w:rPr>
        <w:t> </w:t>
      </w:r>
      <w:r>
        <w:rPr>
          <w:w w:val="110"/>
        </w:rPr>
        <w:t>Pietak,</w:t>
      </w:r>
      <w:r>
        <w:rPr>
          <w:spacing w:val="-6"/>
          <w:w w:val="110"/>
        </w:rPr>
        <w:t> </w:t>
      </w:r>
      <w:r>
        <w:rPr>
          <w:w w:val="110"/>
        </w:rPr>
        <w:t>A.,</w:t>
      </w:r>
      <w:r>
        <w:rPr>
          <w:spacing w:val="-6"/>
          <w:w w:val="110"/>
        </w:rPr>
        <w:t> </w:t>
      </w:r>
      <w:r>
        <w:rPr>
          <w:w w:val="110"/>
        </w:rPr>
        <w:t>Miller,</w:t>
      </w:r>
      <w:r>
        <w:rPr>
          <w:spacing w:val="-6"/>
          <w:w w:val="110"/>
        </w:rPr>
        <w:t> </w:t>
      </w:r>
      <w:r>
        <w:rPr>
          <w:w w:val="110"/>
        </w:rPr>
        <w:t>K.,</w:t>
      </w:r>
      <w:r>
        <w:rPr>
          <w:spacing w:val="-6"/>
          <w:w w:val="110"/>
        </w:rPr>
        <w:t> </w:t>
      </w:r>
      <w:r>
        <w:rPr>
          <w:w w:val="110"/>
        </w:rPr>
        <w:t>Kane,</w:t>
      </w:r>
      <w:r>
        <w:rPr>
          <w:spacing w:val="-6"/>
          <w:w w:val="110"/>
        </w:rPr>
        <w:t> </w:t>
      </w:r>
      <w:r>
        <w:rPr>
          <w:w w:val="110"/>
        </w:rPr>
        <w:t>A.,</w:t>
      </w:r>
      <w:r>
        <w:rPr>
          <w:spacing w:val="-6"/>
          <w:w w:val="110"/>
        </w:rPr>
        <w:t> </w:t>
      </w:r>
      <w:r>
        <w:rPr>
          <w:w w:val="110"/>
        </w:rPr>
        <w:t>Martyniuk, C.J.,</w:t>
      </w:r>
      <w:r>
        <w:rPr>
          <w:spacing w:val="-3"/>
          <w:w w:val="110"/>
        </w:rPr>
        <w:t> </w:t>
      </w:r>
      <w:r>
        <w:rPr>
          <w:w w:val="110"/>
        </w:rPr>
        <w:t>Davidian,</w:t>
      </w:r>
      <w:r>
        <w:rPr>
          <w:spacing w:val="-3"/>
          <w:w w:val="110"/>
        </w:rPr>
        <w:t> </w:t>
      </w:r>
      <w:r>
        <w:rPr>
          <w:w w:val="110"/>
        </w:rPr>
        <w:t>D.,</w:t>
      </w:r>
      <w:r>
        <w:rPr>
          <w:spacing w:val="-3"/>
          <w:w w:val="110"/>
        </w:rPr>
        <w:t> </w:t>
      </w:r>
      <w:r>
        <w:rPr>
          <w:w w:val="110"/>
        </w:rPr>
        <w:t>Morokuma,</w:t>
      </w:r>
      <w:r>
        <w:rPr>
          <w:spacing w:val="-3"/>
          <w:w w:val="110"/>
        </w:rPr>
        <w:t> </w:t>
      </w:r>
      <w:r>
        <w:rPr>
          <w:w w:val="110"/>
        </w:rPr>
        <w:t>J.,</w:t>
      </w:r>
      <w:r>
        <w:rPr>
          <w:spacing w:val="-3"/>
          <w:w w:val="110"/>
        </w:rPr>
        <w:t> </w:t>
      </w:r>
      <w:r>
        <w:rPr>
          <w:w w:val="110"/>
        </w:rPr>
        <w:t>Levin,</w:t>
      </w:r>
      <w:r>
        <w:rPr>
          <w:spacing w:val="-3"/>
          <w:w w:val="110"/>
        </w:rPr>
        <w:t> </w:t>
      </w:r>
      <w:r>
        <w:rPr>
          <w:w w:val="110"/>
        </w:rPr>
        <w:t>M.:</w:t>
      </w:r>
      <w:r>
        <w:rPr>
          <w:spacing w:val="-3"/>
          <w:w w:val="110"/>
        </w:rPr>
        <w:t> </w:t>
      </w:r>
      <w:r>
        <w:rPr>
          <w:w w:val="110"/>
        </w:rPr>
        <w:t>Regenerative</w:t>
      </w:r>
      <w:r>
        <w:rPr>
          <w:spacing w:val="-3"/>
          <w:w w:val="110"/>
        </w:rPr>
        <w:t> </w:t>
      </w:r>
      <w:r>
        <w:rPr>
          <w:w w:val="110"/>
        </w:rPr>
        <w:t>Adaptation</w:t>
      </w:r>
      <w:r>
        <w:rPr>
          <w:spacing w:val="-3"/>
          <w:w w:val="110"/>
        </w:rPr>
        <w:t> </w:t>
      </w:r>
      <w:r>
        <w:rPr>
          <w:w w:val="110"/>
        </w:rPr>
        <w:t>to</w:t>
      </w:r>
      <w:r>
        <w:rPr>
          <w:spacing w:val="-3"/>
          <w:w w:val="110"/>
        </w:rPr>
        <w:t> </w:t>
      </w:r>
      <w:r>
        <w:rPr>
          <w:w w:val="110"/>
        </w:rPr>
        <w:t>Electro- </w:t>
      </w:r>
      <w:r>
        <w:rPr/>
        <w:t>chemical Perturbation in Planaria: A Molecular Analysis of Physiological Plasticity. </w:t>
      </w:r>
      <w:r>
        <w:rPr>
          <w:w w:val="110"/>
        </w:rPr>
        <w:t>iScience </w:t>
      </w:r>
      <w:r>
        <w:rPr>
          <w:b/>
          <w:w w:val="110"/>
        </w:rPr>
        <w:t>22</w:t>
      </w:r>
      <w:r>
        <w:rPr>
          <w:w w:val="110"/>
        </w:rPr>
        <w:t>, 147–165 (2019) </w:t>
      </w:r>
      <w:hyperlink r:id="rId51">
        <w:r>
          <w:rPr>
            <w:color w:val="0000FF"/>
            <w:w w:val="110"/>
          </w:rPr>
          <w:t>https://doi.org/10.1016/j.isci.2019.11.014</w:t>
        </w:r>
      </w:hyperlink>
    </w:p>
    <w:p>
      <w:pPr>
        <w:pStyle w:val="BodyText"/>
        <w:spacing w:line="249" w:lineRule="auto" w:before="203"/>
        <w:ind w:right="787"/>
      </w:pPr>
      <w:bookmarkStart w:name="_bookmark56" w:id="71"/>
      <w:bookmarkEnd w:id="71"/>
      <w:r>
        <w:rPr/>
      </w:r>
      <w:r>
        <w:rPr>
          <w:w w:val="105"/>
        </w:rPr>
        <w:t>Ellia,</w:t>
      </w:r>
      <w:r>
        <w:rPr>
          <w:w w:val="105"/>
        </w:rPr>
        <w:t> F.,</w:t>
      </w:r>
      <w:r>
        <w:rPr>
          <w:w w:val="105"/>
        </w:rPr>
        <w:t> Chis-Ciure,</w:t>
      </w:r>
      <w:r>
        <w:rPr>
          <w:w w:val="105"/>
        </w:rPr>
        <w:t> R.:</w:t>
      </w:r>
      <w:r>
        <w:rPr>
          <w:w w:val="105"/>
        </w:rPr>
        <w:t> Consciousness</w:t>
      </w:r>
      <w:r>
        <w:rPr>
          <w:w w:val="105"/>
        </w:rPr>
        <w:t> and</w:t>
      </w:r>
      <w:r>
        <w:rPr>
          <w:w w:val="105"/>
        </w:rPr>
        <w:t> complexity:</w:t>
      </w:r>
      <w:r>
        <w:rPr>
          <w:w w:val="105"/>
        </w:rPr>
        <w:t> Neurobiological</w:t>
      </w:r>
      <w:r>
        <w:rPr>
          <w:w w:val="105"/>
        </w:rPr>
        <w:t> naturalism and integrated information theory. Consciousness and Cognition </w:t>
      </w:r>
      <w:r>
        <w:rPr>
          <w:b/>
          <w:w w:val="105"/>
        </w:rPr>
        <w:t>100</w:t>
      </w:r>
      <w:r>
        <w:rPr>
          <w:w w:val="105"/>
        </w:rPr>
        <w:t>, 103281 (2022) </w:t>
      </w:r>
      <w:hyperlink r:id="rId52">
        <w:r>
          <w:rPr>
            <w:color w:val="0000FF"/>
            <w:spacing w:val="-2"/>
            <w:w w:val="105"/>
          </w:rPr>
          <w:t>https://doi.org/10.1016/j.concog.2022.103281</w:t>
        </w:r>
      </w:hyperlink>
    </w:p>
    <w:p>
      <w:pPr>
        <w:pStyle w:val="BodyText"/>
        <w:spacing w:line="249" w:lineRule="auto" w:before="201"/>
        <w:ind w:right="788"/>
      </w:pPr>
      <w:bookmarkStart w:name="_bookmark57" w:id="72"/>
      <w:bookmarkEnd w:id="72"/>
      <w:r>
        <w:rPr/>
      </w:r>
      <w:r>
        <w:rPr>
          <w:w w:val="105"/>
        </w:rPr>
        <w:t>Endres,</w:t>
      </w:r>
      <w:r>
        <w:rPr>
          <w:w w:val="105"/>
        </w:rPr>
        <w:t> R.G.,</w:t>
      </w:r>
      <w:r>
        <w:rPr>
          <w:w w:val="105"/>
        </w:rPr>
        <w:t> Wingreen,</w:t>
      </w:r>
      <w:r>
        <w:rPr>
          <w:w w:val="105"/>
        </w:rPr>
        <w:t> N.S.:</w:t>
      </w:r>
      <w:r>
        <w:rPr>
          <w:w w:val="105"/>
        </w:rPr>
        <w:t> Accuracy</w:t>
      </w:r>
      <w:r>
        <w:rPr>
          <w:w w:val="105"/>
        </w:rPr>
        <w:t> of</w:t>
      </w:r>
      <w:r>
        <w:rPr>
          <w:w w:val="105"/>
        </w:rPr>
        <w:t> direct</w:t>
      </w:r>
      <w:r>
        <w:rPr>
          <w:w w:val="105"/>
        </w:rPr>
        <w:t> gradient</w:t>
      </w:r>
      <w:r>
        <w:rPr>
          <w:w w:val="105"/>
        </w:rPr>
        <w:t> sensing</w:t>
      </w:r>
      <w:r>
        <w:rPr>
          <w:w w:val="105"/>
        </w:rPr>
        <w:t> by</w:t>
      </w:r>
      <w:r>
        <w:rPr>
          <w:w w:val="105"/>
        </w:rPr>
        <w:t> single</w:t>
      </w:r>
      <w:r>
        <w:rPr>
          <w:w w:val="105"/>
        </w:rPr>
        <w:t> cells. Proceedings of the National Academy of Sciences of the United States of America </w:t>
      </w:r>
      <w:r>
        <w:rPr>
          <w:b/>
          <w:w w:val="105"/>
        </w:rPr>
        <w:t>105</w:t>
      </w:r>
      <w:r>
        <w:rPr>
          <w:w w:val="105"/>
        </w:rPr>
        <w:t>(41), 15749–15754 (2008) </w:t>
      </w:r>
      <w:hyperlink r:id="rId53">
        <w:r>
          <w:rPr>
            <w:color w:val="0000FF"/>
            <w:w w:val="105"/>
          </w:rPr>
          <w:t>https://doi.org/10.1073/pnas.0804688105</w:t>
        </w:r>
      </w:hyperlink>
    </w:p>
    <w:p>
      <w:pPr>
        <w:pStyle w:val="BodyText"/>
        <w:spacing w:line="249" w:lineRule="auto"/>
        <w:ind w:right="785"/>
      </w:pPr>
      <w:bookmarkStart w:name="_bookmark58" w:id="73"/>
      <w:bookmarkEnd w:id="73"/>
      <w:r>
        <w:rPr/>
      </w:r>
      <w:r>
        <w:rPr>
          <w:w w:val="110"/>
        </w:rPr>
        <w:t>Facchin,</w:t>
      </w:r>
      <w:r>
        <w:rPr>
          <w:w w:val="110"/>
        </w:rPr>
        <w:t> M.:</w:t>
      </w:r>
      <w:r>
        <w:rPr>
          <w:w w:val="110"/>
        </w:rPr>
        <w:t> Why</w:t>
      </w:r>
      <w:r>
        <w:rPr>
          <w:w w:val="110"/>
        </w:rPr>
        <w:t> can’t</w:t>
      </w:r>
      <w:r>
        <w:rPr>
          <w:w w:val="110"/>
        </w:rPr>
        <w:t> we</w:t>
      </w:r>
      <w:r>
        <w:rPr>
          <w:w w:val="110"/>
        </w:rPr>
        <w:t> say</w:t>
      </w:r>
      <w:r>
        <w:rPr>
          <w:w w:val="110"/>
        </w:rPr>
        <w:t> what</w:t>
      </w:r>
      <w:r>
        <w:rPr>
          <w:w w:val="110"/>
        </w:rPr>
        <w:t> cognition</w:t>
      </w:r>
      <w:r>
        <w:rPr>
          <w:w w:val="110"/>
        </w:rPr>
        <w:t> is</w:t>
      </w:r>
      <w:r>
        <w:rPr>
          <w:w w:val="110"/>
        </w:rPr>
        <w:t> (at</w:t>
      </w:r>
      <w:r>
        <w:rPr>
          <w:w w:val="110"/>
        </w:rPr>
        <w:t> least</w:t>
      </w:r>
      <w:r>
        <w:rPr>
          <w:w w:val="110"/>
        </w:rPr>
        <w:t> for</w:t>
      </w:r>
      <w:r>
        <w:rPr>
          <w:w w:val="110"/>
        </w:rPr>
        <w:t> the</w:t>
      </w:r>
      <w:r>
        <w:rPr>
          <w:w w:val="110"/>
        </w:rPr>
        <w:t> time</w:t>
      </w:r>
      <w:r>
        <w:rPr>
          <w:w w:val="110"/>
        </w:rPr>
        <w:t> being). </w:t>
      </w:r>
      <w:r>
        <w:rPr/>
        <w:t>Philosophy and the Mind Sciences </w:t>
      </w:r>
      <w:r>
        <w:rPr>
          <w:b/>
        </w:rPr>
        <w:t>4 </w:t>
      </w:r>
      <w:r>
        <w:rPr/>
        <w:t>(2023) </w:t>
      </w:r>
      <w:hyperlink r:id="rId54">
        <w:r>
          <w:rPr>
            <w:color w:val="0000FF"/>
          </w:rPr>
          <w:t>https://doi.org/10.33735/phimisci.2023.</w:t>
        </w:r>
      </w:hyperlink>
      <w:r>
        <w:rPr>
          <w:color w:val="0000FF"/>
          <w:spacing w:val="80"/>
          <w:w w:val="110"/>
        </w:rPr>
        <w:t> </w:t>
      </w:r>
      <w:hyperlink r:id="rId54">
        <w:r>
          <w:rPr>
            <w:color w:val="0000FF"/>
            <w:spacing w:val="-4"/>
            <w:w w:val="110"/>
          </w:rPr>
          <w:t>9664</w:t>
        </w:r>
      </w:hyperlink>
    </w:p>
    <w:p>
      <w:pPr>
        <w:pStyle w:val="BodyText"/>
        <w:spacing w:line="249" w:lineRule="auto"/>
        <w:ind w:right="787"/>
      </w:pPr>
      <w:bookmarkStart w:name="_bookmark59" w:id="74"/>
      <w:bookmarkEnd w:id="74"/>
      <w:r>
        <w:rPr/>
      </w:r>
      <w:r>
        <w:rPr>
          <w:w w:val="110"/>
        </w:rPr>
        <w:t>Fields,</w:t>
      </w:r>
      <w:r>
        <w:rPr>
          <w:w w:val="110"/>
        </w:rPr>
        <w:t> C.,</w:t>
      </w:r>
      <w:r>
        <w:rPr>
          <w:w w:val="110"/>
        </w:rPr>
        <w:t> Bischof,</w:t>
      </w:r>
      <w:r>
        <w:rPr>
          <w:w w:val="110"/>
        </w:rPr>
        <w:t> J.,</w:t>
      </w:r>
      <w:r>
        <w:rPr>
          <w:w w:val="110"/>
        </w:rPr>
        <w:t> Levin,</w:t>
      </w:r>
      <w:r>
        <w:rPr>
          <w:w w:val="110"/>
        </w:rPr>
        <w:t> M.:</w:t>
      </w:r>
      <w:r>
        <w:rPr>
          <w:w w:val="110"/>
        </w:rPr>
        <w:t> Morphological</w:t>
      </w:r>
      <w:r>
        <w:rPr>
          <w:w w:val="110"/>
        </w:rPr>
        <w:t> Coordination:</w:t>
      </w:r>
      <w:r>
        <w:rPr>
          <w:w w:val="110"/>
        </w:rPr>
        <w:t> A</w:t>
      </w:r>
      <w:r>
        <w:rPr>
          <w:w w:val="110"/>
        </w:rPr>
        <w:t> Common</w:t>
      </w:r>
      <w:r>
        <w:rPr>
          <w:w w:val="110"/>
        </w:rPr>
        <w:t> An- cestral</w:t>
      </w:r>
      <w:r>
        <w:rPr>
          <w:w w:val="110"/>
        </w:rPr>
        <w:t> Function</w:t>
      </w:r>
      <w:r>
        <w:rPr>
          <w:w w:val="110"/>
        </w:rPr>
        <w:t> Unifying</w:t>
      </w:r>
      <w:r>
        <w:rPr>
          <w:w w:val="110"/>
        </w:rPr>
        <w:t> Neural</w:t>
      </w:r>
      <w:r>
        <w:rPr>
          <w:w w:val="110"/>
        </w:rPr>
        <w:t> and</w:t>
      </w:r>
      <w:r>
        <w:rPr>
          <w:w w:val="110"/>
        </w:rPr>
        <w:t> Non-Neural</w:t>
      </w:r>
      <w:r>
        <w:rPr>
          <w:w w:val="110"/>
        </w:rPr>
        <w:t> Signaling.</w:t>
      </w:r>
      <w:r>
        <w:rPr>
          <w:w w:val="110"/>
        </w:rPr>
        <w:t> Physiology</w:t>
      </w:r>
      <w:r>
        <w:rPr>
          <w:w w:val="110"/>
        </w:rPr>
        <w:t> </w:t>
      </w:r>
      <w:r>
        <w:rPr>
          <w:b/>
          <w:w w:val="110"/>
        </w:rPr>
        <w:t>35</w:t>
      </w:r>
      <w:r>
        <w:rPr>
          <w:w w:val="110"/>
        </w:rPr>
        <w:t>(1), 16–30</w:t>
      </w:r>
      <w:r>
        <w:rPr>
          <w:w w:val="110"/>
        </w:rPr>
        <w:t> (2020)</w:t>
      </w:r>
      <w:r>
        <w:rPr>
          <w:w w:val="110"/>
        </w:rPr>
        <w:t> </w:t>
      </w:r>
      <w:hyperlink r:id="rId55">
        <w:r>
          <w:rPr>
            <w:color w:val="0000FF"/>
            <w:w w:val="110"/>
          </w:rPr>
          <w:t>https://doi.org/10.1152/physiol.00027.2019</w:t>
        </w:r>
      </w:hyperlink>
      <w:r>
        <w:rPr>
          <w:color w:val="0000FF"/>
          <w:w w:val="110"/>
        </w:rPr>
        <w:t> </w:t>
      </w:r>
      <w:r>
        <w:rPr>
          <w:w w:val="110"/>
        </w:rPr>
        <w:t>.</w:t>
      </w:r>
      <w:r>
        <w:rPr>
          <w:w w:val="110"/>
        </w:rPr>
        <w:t> Publisher:</w:t>
      </w:r>
      <w:r>
        <w:rPr>
          <w:w w:val="110"/>
        </w:rPr>
        <w:t> American Physiological Society</w:t>
      </w:r>
    </w:p>
    <w:p>
      <w:pPr>
        <w:pStyle w:val="BodyText"/>
        <w:spacing w:line="249" w:lineRule="auto"/>
        <w:ind w:right="788"/>
      </w:pPr>
      <w:bookmarkStart w:name="_bookmark60" w:id="75"/>
      <w:bookmarkEnd w:id="75"/>
      <w:r>
        <w:rPr/>
      </w:r>
      <w:r>
        <w:rPr>
          <w:w w:val="110"/>
        </w:rPr>
        <w:t>Friston,</w:t>
      </w:r>
      <w:r>
        <w:rPr>
          <w:spacing w:val="-5"/>
          <w:w w:val="110"/>
        </w:rPr>
        <w:t> </w:t>
      </w:r>
      <w:r>
        <w:rPr>
          <w:w w:val="110"/>
        </w:rPr>
        <w:t>K.,</w:t>
      </w:r>
      <w:r>
        <w:rPr>
          <w:spacing w:val="-5"/>
          <w:w w:val="110"/>
        </w:rPr>
        <w:t> </w:t>
      </w:r>
      <w:r>
        <w:rPr>
          <w:w w:val="110"/>
        </w:rPr>
        <w:t>Da</w:t>
      </w:r>
      <w:r>
        <w:rPr>
          <w:spacing w:val="-5"/>
          <w:w w:val="110"/>
        </w:rPr>
        <w:t> </w:t>
      </w:r>
      <w:r>
        <w:rPr>
          <w:w w:val="110"/>
        </w:rPr>
        <w:t>Costa,</w:t>
      </w:r>
      <w:r>
        <w:rPr>
          <w:spacing w:val="-5"/>
          <w:w w:val="110"/>
        </w:rPr>
        <w:t> </w:t>
      </w:r>
      <w:r>
        <w:rPr>
          <w:w w:val="110"/>
        </w:rPr>
        <w:t>L.,</w:t>
      </w:r>
      <w:r>
        <w:rPr>
          <w:spacing w:val="-5"/>
          <w:w w:val="110"/>
        </w:rPr>
        <w:t> </w:t>
      </w:r>
      <w:r>
        <w:rPr>
          <w:w w:val="110"/>
        </w:rPr>
        <w:t>Sajid,</w:t>
      </w:r>
      <w:r>
        <w:rPr>
          <w:spacing w:val="-5"/>
          <w:w w:val="110"/>
        </w:rPr>
        <w:t> </w:t>
      </w:r>
      <w:r>
        <w:rPr>
          <w:w w:val="110"/>
        </w:rPr>
        <w:t>N.,</w:t>
      </w:r>
      <w:r>
        <w:rPr>
          <w:spacing w:val="-5"/>
          <w:w w:val="110"/>
        </w:rPr>
        <w:t> </w:t>
      </w:r>
      <w:r>
        <w:rPr>
          <w:w w:val="110"/>
        </w:rPr>
        <w:t>Heins,</w:t>
      </w:r>
      <w:r>
        <w:rPr>
          <w:spacing w:val="-5"/>
          <w:w w:val="110"/>
        </w:rPr>
        <w:t> </w:t>
      </w:r>
      <w:r>
        <w:rPr>
          <w:w w:val="110"/>
        </w:rPr>
        <w:t>C.,</w:t>
      </w:r>
      <w:r>
        <w:rPr>
          <w:spacing w:val="-5"/>
          <w:w w:val="110"/>
        </w:rPr>
        <w:t> </w:t>
      </w:r>
      <w:r>
        <w:rPr>
          <w:spacing w:val="7"/>
          <w:w w:val="109"/>
        </w:rPr>
        <w:t>Ueltzh</w:t>
      </w:r>
      <w:r>
        <w:rPr>
          <w:spacing w:val="-93"/>
          <w:w w:val="152"/>
        </w:rPr>
        <w:t>¨</w:t>
      </w:r>
      <w:r>
        <w:rPr>
          <w:spacing w:val="7"/>
          <w:w w:val="102"/>
        </w:rPr>
        <w:t>offer,</w:t>
      </w:r>
      <w:r>
        <w:rPr>
          <w:spacing w:val="-4"/>
          <w:w w:val="109"/>
        </w:rPr>
        <w:t> </w:t>
      </w:r>
      <w:r>
        <w:rPr>
          <w:w w:val="110"/>
        </w:rPr>
        <w:t>K.,</w:t>
      </w:r>
      <w:r>
        <w:rPr>
          <w:spacing w:val="-5"/>
          <w:w w:val="110"/>
        </w:rPr>
        <w:t> </w:t>
      </w:r>
      <w:r>
        <w:rPr>
          <w:w w:val="110"/>
        </w:rPr>
        <w:t>Pavliotis,</w:t>
      </w:r>
      <w:r>
        <w:rPr>
          <w:spacing w:val="-5"/>
          <w:w w:val="110"/>
        </w:rPr>
        <w:t> </w:t>
      </w:r>
      <w:r>
        <w:rPr>
          <w:w w:val="110"/>
        </w:rPr>
        <w:t>G.A.,</w:t>
      </w:r>
      <w:r>
        <w:rPr>
          <w:spacing w:val="-5"/>
          <w:w w:val="110"/>
        </w:rPr>
        <w:t> </w:t>
      </w:r>
      <w:r>
        <w:rPr>
          <w:w w:val="110"/>
        </w:rPr>
        <w:t>Parr, T.:</w:t>
      </w:r>
      <w:r>
        <w:rPr>
          <w:w w:val="110"/>
        </w:rPr>
        <w:t> The</w:t>
      </w:r>
      <w:r>
        <w:rPr>
          <w:w w:val="110"/>
        </w:rPr>
        <w:t> free</w:t>
      </w:r>
      <w:r>
        <w:rPr>
          <w:w w:val="110"/>
        </w:rPr>
        <w:t> energy</w:t>
      </w:r>
      <w:r>
        <w:rPr>
          <w:w w:val="110"/>
        </w:rPr>
        <w:t> principle</w:t>
      </w:r>
      <w:r>
        <w:rPr>
          <w:w w:val="110"/>
        </w:rPr>
        <w:t> made</w:t>
      </w:r>
      <w:r>
        <w:rPr>
          <w:w w:val="110"/>
        </w:rPr>
        <w:t> simpler</w:t>
      </w:r>
      <w:r>
        <w:rPr>
          <w:w w:val="110"/>
        </w:rPr>
        <w:t> but</w:t>
      </w:r>
      <w:r>
        <w:rPr>
          <w:w w:val="110"/>
        </w:rPr>
        <w:t> not</w:t>
      </w:r>
      <w:r>
        <w:rPr>
          <w:w w:val="110"/>
        </w:rPr>
        <w:t> too</w:t>
      </w:r>
      <w:r>
        <w:rPr>
          <w:w w:val="110"/>
        </w:rPr>
        <w:t> simple.</w:t>
      </w:r>
      <w:r>
        <w:rPr>
          <w:w w:val="110"/>
        </w:rPr>
        <w:t> Physics</w:t>
      </w:r>
      <w:r>
        <w:rPr>
          <w:w w:val="110"/>
        </w:rPr>
        <w:t> Reports </w:t>
      </w:r>
      <w:r>
        <w:rPr>
          <w:b/>
          <w:w w:val="110"/>
        </w:rPr>
        <w:t>1024</w:t>
      </w:r>
      <w:r>
        <w:rPr>
          <w:w w:val="110"/>
        </w:rPr>
        <w:t>, 1–29 (2023) </w:t>
      </w:r>
      <w:hyperlink r:id="rId56">
        <w:r>
          <w:rPr>
            <w:color w:val="0000FF"/>
            <w:w w:val="110"/>
          </w:rPr>
          <w:t>https://doi.org/10.1016/j.physrep.2023.07.001</w:t>
        </w:r>
      </w:hyperlink>
    </w:p>
    <w:p>
      <w:pPr>
        <w:pStyle w:val="BodyText"/>
        <w:spacing w:line="249" w:lineRule="auto"/>
        <w:ind w:right="786"/>
      </w:pPr>
      <w:bookmarkStart w:name="_bookmark61" w:id="76"/>
      <w:bookmarkEnd w:id="76"/>
      <w:r>
        <w:rPr/>
      </w:r>
      <w:r>
        <w:rPr>
          <w:spacing w:val="-2"/>
          <w:w w:val="110"/>
        </w:rPr>
        <w:t>Friston,</w:t>
      </w:r>
      <w:r>
        <w:rPr>
          <w:spacing w:val="-8"/>
          <w:w w:val="110"/>
        </w:rPr>
        <w:t> </w:t>
      </w:r>
      <w:r>
        <w:rPr>
          <w:spacing w:val="-2"/>
          <w:w w:val="110"/>
        </w:rPr>
        <w:t>K.,</w:t>
      </w:r>
      <w:r>
        <w:rPr>
          <w:spacing w:val="-8"/>
          <w:w w:val="110"/>
        </w:rPr>
        <w:t> </w:t>
      </w:r>
      <w:r>
        <w:rPr>
          <w:spacing w:val="-2"/>
          <w:w w:val="110"/>
        </w:rPr>
        <w:t>Da</w:t>
      </w:r>
      <w:r>
        <w:rPr>
          <w:spacing w:val="-8"/>
          <w:w w:val="110"/>
        </w:rPr>
        <w:t> </w:t>
      </w:r>
      <w:r>
        <w:rPr>
          <w:spacing w:val="-2"/>
          <w:w w:val="110"/>
        </w:rPr>
        <w:t>Costa,</w:t>
      </w:r>
      <w:r>
        <w:rPr>
          <w:spacing w:val="-8"/>
          <w:w w:val="110"/>
        </w:rPr>
        <w:t> </w:t>
      </w:r>
      <w:r>
        <w:rPr>
          <w:spacing w:val="-2"/>
          <w:w w:val="110"/>
        </w:rPr>
        <w:t>L.,</w:t>
      </w:r>
      <w:r>
        <w:rPr>
          <w:spacing w:val="-8"/>
          <w:w w:val="110"/>
        </w:rPr>
        <w:t> </w:t>
      </w:r>
      <w:r>
        <w:rPr>
          <w:spacing w:val="-2"/>
          <w:w w:val="110"/>
        </w:rPr>
        <w:t>Sakthivadivel,</w:t>
      </w:r>
      <w:r>
        <w:rPr>
          <w:spacing w:val="-8"/>
          <w:w w:val="110"/>
        </w:rPr>
        <w:t> </w:t>
      </w:r>
      <w:r>
        <w:rPr>
          <w:spacing w:val="-2"/>
          <w:w w:val="110"/>
        </w:rPr>
        <w:t>D.A.R.,</w:t>
      </w:r>
      <w:r>
        <w:rPr>
          <w:spacing w:val="-8"/>
          <w:w w:val="110"/>
        </w:rPr>
        <w:t> </w:t>
      </w:r>
      <w:r>
        <w:rPr>
          <w:spacing w:val="-2"/>
          <w:w w:val="110"/>
        </w:rPr>
        <w:t>Heins,</w:t>
      </w:r>
      <w:r>
        <w:rPr>
          <w:spacing w:val="-8"/>
          <w:w w:val="110"/>
        </w:rPr>
        <w:t> </w:t>
      </w:r>
      <w:r>
        <w:rPr>
          <w:spacing w:val="-2"/>
          <w:w w:val="110"/>
        </w:rPr>
        <w:t>C.,</w:t>
      </w:r>
      <w:r>
        <w:rPr>
          <w:spacing w:val="-8"/>
          <w:w w:val="110"/>
        </w:rPr>
        <w:t> </w:t>
      </w:r>
      <w:r>
        <w:rPr>
          <w:spacing w:val="-2"/>
          <w:w w:val="110"/>
        </w:rPr>
        <w:t>Pavliotis,</w:t>
      </w:r>
      <w:r>
        <w:rPr>
          <w:spacing w:val="-8"/>
          <w:w w:val="110"/>
        </w:rPr>
        <w:t> </w:t>
      </w:r>
      <w:r>
        <w:rPr>
          <w:spacing w:val="-2"/>
          <w:w w:val="110"/>
        </w:rPr>
        <w:t>G.A.,</w:t>
      </w:r>
      <w:r>
        <w:rPr>
          <w:spacing w:val="-8"/>
          <w:w w:val="110"/>
        </w:rPr>
        <w:t> </w:t>
      </w:r>
      <w:r>
        <w:rPr>
          <w:spacing w:val="-2"/>
          <w:w w:val="110"/>
        </w:rPr>
        <w:t>Ramstead, </w:t>
      </w:r>
      <w:r>
        <w:rPr>
          <w:w w:val="110"/>
        </w:rPr>
        <w:t>M.,</w:t>
      </w:r>
      <w:r>
        <w:rPr>
          <w:w w:val="110"/>
        </w:rPr>
        <w:t> Parr,</w:t>
      </w:r>
      <w:r>
        <w:rPr>
          <w:w w:val="110"/>
        </w:rPr>
        <w:t> T.:</w:t>
      </w:r>
      <w:r>
        <w:rPr>
          <w:w w:val="110"/>
        </w:rPr>
        <w:t> Path</w:t>
      </w:r>
      <w:r>
        <w:rPr>
          <w:w w:val="110"/>
        </w:rPr>
        <w:t> integrals,</w:t>
      </w:r>
      <w:r>
        <w:rPr>
          <w:w w:val="110"/>
        </w:rPr>
        <w:t> particular</w:t>
      </w:r>
      <w:r>
        <w:rPr>
          <w:w w:val="110"/>
        </w:rPr>
        <w:t> kinds,</w:t>
      </w:r>
      <w:r>
        <w:rPr>
          <w:w w:val="110"/>
        </w:rPr>
        <w:t> and</w:t>
      </w:r>
      <w:r>
        <w:rPr>
          <w:w w:val="110"/>
        </w:rPr>
        <w:t> strange</w:t>
      </w:r>
      <w:r>
        <w:rPr>
          <w:w w:val="110"/>
        </w:rPr>
        <w:t> things.</w:t>
      </w:r>
      <w:r>
        <w:rPr>
          <w:w w:val="110"/>
        </w:rPr>
        <w:t> Physics</w:t>
      </w:r>
      <w:r>
        <w:rPr>
          <w:w w:val="110"/>
        </w:rPr>
        <w:t> of</w:t>
      </w:r>
      <w:r>
        <w:rPr>
          <w:w w:val="110"/>
        </w:rPr>
        <w:t> Life Reviews </w:t>
      </w:r>
      <w:r>
        <w:rPr>
          <w:b/>
          <w:w w:val="110"/>
        </w:rPr>
        <w:t>47</w:t>
      </w:r>
      <w:r>
        <w:rPr>
          <w:w w:val="110"/>
        </w:rPr>
        <w:t>, 35–62 (2023) </w:t>
      </w:r>
      <w:hyperlink r:id="rId57">
        <w:r>
          <w:rPr>
            <w:color w:val="0000FF"/>
            <w:w w:val="110"/>
          </w:rPr>
          <w:t>https://doi.org/10.1016/j.plrev.2023.08.016</w:t>
        </w:r>
      </w:hyperlink>
    </w:p>
    <w:p>
      <w:pPr>
        <w:pStyle w:val="BodyText"/>
        <w:spacing w:line="249" w:lineRule="auto"/>
        <w:ind w:right="787"/>
      </w:pPr>
      <w:bookmarkStart w:name="_bookmark62" w:id="77"/>
      <w:bookmarkEnd w:id="77"/>
      <w:r>
        <w:rPr/>
      </w:r>
      <w:r>
        <w:rPr>
          <w:w w:val="110"/>
        </w:rPr>
        <w:t>Friston, K., Friedman, D.A., Constant, A., Knight, V.B., Fields, C., Parr, T., Camp- bell,</w:t>
      </w:r>
      <w:r>
        <w:rPr>
          <w:spacing w:val="-6"/>
          <w:w w:val="110"/>
        </w:rPr>
        <w:t> </w:t>
      </w:r>
      <w:r>
        <w:rPr>
          <w:w w:val="110"/>
        </w:rPr>
        <w:t>J.O.:</w:t>
      </w:r>
      <w:r>
        <w:rPr>
          <w:spacing w:val="-6"/>
          <w:w w:val="110"/>
        </w:rPr>
        <w:t> </w:t>
      </w:r>
      <w:r>
        <w:rPr>
          <w:w w:val="110"/>
        </w:rPr>
        <w:t>A</w:t>
      </w:r>
      <w:r>
        <w:rPr>
          <w:spacing w:val="-6"/>
          <w:w w:val="110"/>
        </w:rPr>
        <w:t> </w:t>
      </w:r>
      <w:r>
        <w:rPr>
          <w:w w:val="110"/>
        </w:rPr>
        <w:t>Variational</w:t>
      </w:r>
      <w:r>
        <w:rPr>
          <w:spacing w:val="-6"/>
          <w:w w:val="110"/>
        </w:rPr>
        <w:t> </w:t>
      </w:r>
      <w:r>
        <w:rPr>
          <w:w w:val="110"/>
        </w:rPr>
        <w:t>Synthesis</w:t>
      </w:r>
      <w:r>
        <w:rPr>
          <w:spacing w:val="-6"/>
          <w:w w:val="110"/>
        </w:rPr>
        <w:t> </w:t>
      </w:r>
      <w:r>
        <w:rPr>
          <w:w w:val="110"/>
        </w:rPr>
        <w:t>of</w:t>
      </w:r>
      <w:r>
        <w:rPr>
          <w:spacing w:val="-6"/>
          <w:w w:val="110"/>
        </w:rPr>
        <w:t> </w:t>
      </w:r>
      <w:r>
        <w:rPr>
          <w:w w:val="110"/>
        </w:rPr>
        <w:t>Evolutionary</w:t>
      </w:r>
      <w:r>
        <w:rPr>
          <w:spacing w:val="-6"/>
          <w:w w:val="110"/>
        </w:rPr>
        <w:t> </w:t>
      </w:r>
      <w:r>
        <w:rPr>
          <w:w w:val="110"/>
        </w:rPr>
        <w:t>and</w:t>
      </w:r>
      <w:r>
        <w:rPr>
          <w:spacing w:val="-6"/>
          <w:w w:val="110"/>
        </w:rPr>
        <w:t> </w:t>
      </w:r>
      <w:r>
        <w:rPr>
          <w:w w:val="110"/>
        </w:rPr>
        <w:t>Developmental</w:t>
      </w:r>
      <w:r>
        <w:rPr>
          <w:spacing w:val="-6"/>
          <w:w w:val="110"/>
        </w:rPr>
        <w:t> </w:t>
      </w:r>
      <w:r>
        <w:rPr>
          <w:w w:val="110"/>
        </w:rPr>
        <w:t>Dynamics. Entropy </w:t>
      </w:r>
      <w:r>
        <w:rPr>
          <w:b/>
          <w:w w:val="110"/>
        </w:rPr>
        <w:t>25</w:t>
      </w:r>
      <w:r>
        <w:rPr>
          <w:w w:val="110"/>
        </w:rPr>
        <w:t>(7), 964 (2023) </w:t>
      </w:r>
      <w:hyperlink r:id="rId58">
        <w:r>
          <w:rPr>
            <w:color w:val="0000FF"/>
            <w:w w:val="110"/>
          </w:rPr>
          <w:t>https://doi.org/10.3390/e25070964</w:t>
        </w:r>
      </w:hyperlink>
    </w:p>
    <w:p>
      <w:pPr>
        <w:pStyle w:val="BodyText"/>
        <w:spacing w:line="249" w:lineRule="auto"/>
        <w:ind w:right="787"/>
      </w:pPr>
      <w:bookmarkStart w:name="_bookmark63" w:id="78"/>
      <w:bookmarkEnd w:id="78"/>
      <w:r>
        <w:rPr/>
      </w:r>
      <w:r>
        <w:rPr/>
        <w:t>Fields, C., Friston, K., Glazebrook, J.F., Levin, M.: A free energy principle for generic quantum systems. Progress in Biophysics and Molecular Biology </w:t>
      </w:r>
      <w:r>
        <w:rPr>
          <w:b/>
        </w:rPr>
        <w:t>173</w:t>
      </w:r>
      <w:r>
        <w:rPr/>
        <w:t>, 36–59 (2022) </w:t>
      </w:r>
      <w:hyperlink r:id="rId59">
        <w:r>
          <w:rPr>
            <w:color w:val="0000FF"/>
            <w:spacing w:val="-2"/>
            <w:w w:val="110"/>
          </w:rPr>
          <w:t>https://doi.org/10.1016/j.pbiomolbio.2022.05.006</w:t>
        </w:r>
      </w:hyperlink>
    </w:p>
    <w:p>
      <w:pPr>
        <w:pStyle w:val="BodyText"/>
        <w:spacing w:after="0" w:line="249" w:lineRule="auto"/>
        <w:sectPr>
          <w:pgSz w:w="11910" w:h="16840"/>
          <w:pgMar w:header="0" w:footer="3734" w:top="1420" w:bottom="3920" w:left="1700" w:right="1700"/>
        </w:sectPr>
      </w:pPr>
    </w:p>
    <w:p>
      <w:pPr>
        <w:pStyle w:val="BodyText"/>
        <w:spacing w:line="249" w:lineRule="auto" w:before="48"/>
        <w:ind w:left="991" w:right="296"/>
      </w:pPr>
      <w:bookmarkStart w:name="_bookmark64" w:id="79"/>
      <w:bookmarkEnd w:id="79"/>
      <w:r>
        <w:rPr/>
      </w:r>
      <w:r>
        <w:rPr>
          <w:w w:val="105"/>
        </w:rPr>
        <w:t>Fields, C., Glazebrook, J.F., Levin, M.: Minimal physicalism as a scale-free substrate for</w:t>
      </w:r>
      <w:r>
        <w:rPr>
          <w:spacing w:val="-3"/>
          <w:w w:val="105"/>
        </w:rPr>
        <w:t> </w:t>
      </w:r>
      <w:r>
        <w:rPr>
          <w:w w:val="105"/>
        </w:rPr>
        <w:t>cognition</w:t>
      </w:r>
      <w:r>
        <w:rPr>
          <w:spacing w:val="-3"/>
          <w:w w:val="105"/>
        </w:rPr>
        <w:t> </w:t>
      </w:r>
      <w:r>
        <w:rPr>
          <w:w w:val="105"/>
        </w:rPr>
        <w:t>and</w:t>
      </w:r>
      <w:r>
        <w:rPr>
          <w:spacing w:val="-3"/>
          <w:w w:val="105"/>
        </w:rPr>
        <w:t> </w:t>
      </w:r>
      <w:r>
        <w:rPr>
          <w:w w:val="105"/>
        </w:rPr>
        <w:t>consciousness.</w:t>
      </w:r>
      <w:r>
        <w:rPr>
          <w:spacing w:val="-3"/>
          <w:w w:val="105"/>
        </w:rPr>
        <w:t> </w:t>
      </w:r>
      <w:r>
        <w:rPr>
          <w:w w:val="105"/>
        </w:rPr>
        <w:t>Neuroscience</w:t>
      </w:r>
      <w:r>
        <w:rPr>
          <w:spacing w:val="-3"/>
          <w:w w:val="105"/>
        </w:rPr>
        <w:t> </w:t>
      </w:r>
      <w:r>
        <w:rPr>
          <w:w w:val="105"/>
        </w:rPr>
        <w:t>of</w:t>
      </w:r>
      <w:r>
        <w:rPr>
          <w:spacing w:val="-3"/>
          <w:w w:val="105"/>
        </w:rPr>
        <w:t> </w:t>
      </w:r>
      <w:r>
        <w:rPr>
          <w:w w:val="105"/>
        </w:rPr>
        <w:t>Consciousness</w:t>
      </w:r>
      <w:r>
        <w:rPr>
          <w:spacing w:val="-3"/>
          <w:w w:val="105"/>
        </w:rPr>
        <w:t> </w:t>
      </w:r>
      <w:r>
        <w:rPr>
          <w:b/>
          <w:w w:val="105"/>
        </w:rPr>
        <w:t>2021</w:t>
      </w:r>
      <w:r>
        <w:rPr>
          <w:w w:val="105"/>
        </w:rPr>
        <w:t>(2),</w:t>
      </w:r>
      <w:r>
        <w:rPr>
          <w:spacing w:val="-3"/>
          <w:w w:val="105"/>
        </w:rPr>
        <w:t> </w:t>
      </w:r>
      <w:r>
        <w:rPr>
          <w:w w:val="105"/>
        </w:rPr>
        <w:t>013</w:t>
      </w:r>
      <w:r>
        <w:rPr>
          <w:spacing w:val="-4"/>
          <w:w w:val="105"/>
        </w:rPr>
        <w:t> </w:t>
      </w:r>
      <w:r>
        <w:rPr>
          <w:w w:val="105"/>
        </w:rPr>
        <w:t>(2021) </w:t>
      </w:r>
      <w:hyperlink r:id="rId60">
        <w:r>
          <w:rPr>
            <w:color w:val="0000FF"/>
            <w:spacing w:val="-2"/>
            <w:w w:val="105"/>
          </w:rPr>
          <w:t>https://doi.org/10.1093/nc/niab013</w:t>
        </w:r>
      </w:hyperlink>
    </w:p>
    <w:p>
      <w:pPr>
        <w:pStyle w:val="BodyText"/>
        <w:spacing w:line="249" w:lineRule="auto"/>
        <w:ind w:left="991" w:right="295"/>
      </w:pPr>
      <w:bookmarkStart w:name="_bookmark65" w:id="80"/>
      <w:bookmarkEnd w:id="80"/>
      <w:r>
        <w:rPr/>
      </w:r>
      <w:r>
        <w:rPr>
          <w:w w:val="105"/>
        </w:rPr>
        <w:t>Friston,</w:t>
      </w:r>
      <w:r>
        <w:rPr>
          <w:w w:val="105"/>
        </w:rPr>
        <w:t> K.,</w:t>
      </w:r>
      <w:r>
        <w:rPr>
          <w:w w:val="105"/>
        </w:rPr>
        <w:t> Heins,</w:t>
      </w:r>
      <w:r>
        <w:rPr>
          <w:w w:val="105"/>
        </w:rPr>
        <w:t> C.,</w:t>
      </w:r>
      <w:r>
        <w:rPr>
          <w:w w:val="105"/>
        </w:rPr>
        <w:t> Verbelen,</w:t>
      </w:r>
      <w:r>
        <w:rPr>
          <w:w w:val="105"/>
        </w:rPr>
        <w:t> T.,</w:t>
      </w:r>
      <w:r>
        <w:rPr>
          <w:w w:val="105"/>
        </w:rPr>
        <w:t> Da</w:t>
      </w:r>
      <w:r>
        <w:rPr>
          <w:w w:val="105"/>
        </w:rPr>
        <w:t> Costa,</w:t>
      </w:r>
      <w:r>
        <w:rPr>
          <w:w w:val="105"/>
        </w:rPr>
        <w:t> L.,</w:t>
      </w:r>
      <w:r>
        <w:rPr>
          <w:w w:val="105"/>
        </w:rPr>
        <w:t> Salvatori,</w:t>
      </w:r>
      <w:r>
        <w:rPr>
          <w:w w:val="105"/>
        </w:rPr>
        <w:t> T.,</w:t>
      </w:r>
      <w:r>
        <w:rPr>
          <w:w w:val="105"/>
        </w:rPr>
        <w:t> Markovic,</w:t>
      </w:r>
      <w:r>
        <w:rPr>
          <w:w w:val="105"/>
        </w:rPr>
        <w:t> D.,</w:t>
      </w:r>
      <w:r>
        <w:rPr>
          <w:spacing w:val="80"/>
          <w:w w:val="105"/>
        </w:rPr>
        <w:t> </w:t>
      </w:r>
      <w:r>
        <w:rPr>
          <w:w w:val="105"/>
        </w:rPr>
        <w:t>Tschantz,</w:t>
      </w:r>
      <w:r>
        <w:rPr>
          <w:w w:val="105"/>
        </w:rPr>
        <w:t> A.,</w:t>
      </w:r>
      <w:r>
        <w:rPr>
          <w:w w:val="105"/>
        </w:rPr>
        <w:t> Koudahl,</w:t>
      </w:r>
      <w:r>
        <w:rPr>
          <w:w w:val="105"/>
        </w:rPr>
        <w:t> M.,</w:t>
      </w:r>
      <w:r>
        <w:rPr>
          <w:w w:val="105"/>
        </w:rPr>
        <w:t> Buckley,</w:t>
      </w:r>
      <w:r>
        <w:rPr>
          <w:w w:val="105"/>
        </w:rPr>
        <w:t> C.,</w:t>
      </w:r>
      <w:r>
        <w:rPr>
          <w:w w:val="105"/>
        </w:rPr>
        <w:t> Parr,</w:t>
      </w:r>
      <w:r>
        <w:rPr>
          <w:w w:val="105"/>
        </w:rPr>
        <w:t> T.:</w:t>
      </w:r>
      <w:r>
        <w:rPr>
          <w:w w:val="105"/>
        </w:rPr>
        <w:t> From</w:t>
      </w:r>
      <w:r>
        <w:rPr>
          <w:w w:val="105"/>
        </w:rPr>
        <w:t> pixels</w:t>
      </w:r>
      <w:r>
        <w:rPr>
          <w:w w:val="105"/>
        </w:rPr>
        <w:t> to</w:t>
      </w:r>
      <w:r>
        <w:rPr>
          <w:w w:val="105"/>
        </w:rPr>
        <w:t> planning:</w:t>
      </w:r>
      <w:r>
        <w:rPr>
          <w:w w:val="105"/>
        </w:rPr>
        <w:t> scale-</w:t>
      </w:r>
      <w:r>
        <w:rPr>
          <w:spacing w:val="80"/>
          <w:w w:val="105"/>
        </w:rPr>
        <w:t> </w:t>
      </w:r>
      <w:r>
        <w:rPr>
          <w:w w:val="105"/>
        </w:rPr>
        <w:t>free active inference. Frontiers in Network Physiology </w:t>
      </w:r>
      <w:r>
        <w:rPr>
          <w:b/>
          <w:w w:val="105"/>
        </w:rPr>
        <w:t>5 </w:t>
      </w:r>
      <w:r>
        <w:rPr>
          <w:w w:val="105"/>
        </w:rPr>
        <w:t>(2025) </w:t>
      </w:r>
      <w:hyperlink r:id="rId61">
        <w:r>
          <w:rPr>
            <w:color w:val="0000FF"/>
            <w:w w:val="105"/>
          </w:rPr>
          <w:t>https://doi.org/10.</w:t>
        </w:r>
      </w:hyperlink>
      <w:r>
        <w:rPr>
          <w:color w:val="0000FF"/>
          <w:w w:val="105"/>
        </w:rPr>
        <w:t> </w:t>
      </w:r>
      <w:hyperlink r:id="rId61">
        <w:r>
          <w:rPr>
            <w:color w:val="0000FF"/>
            <w:w w:val="105"/>
          </w:rPr>
          <w:t>3389/fnetp.2025.1521963</w:t>
        </w:r>
      </w:hyperlink>
      <w:r>
        <w:rPr>
          <w:color w:val="0000FF"/>
          <w:w w:val="105"/>
        </w:rPr>
        <w:t> </w:t>
      </w:r>
      <w:r>
        <w:rPr>
          <w:w w:val="105"/>
        </w:rPr>
        <w:t>. Publisher: Frontiers</w:t>
      </w:r>
    </w:p>
    <w:p>
      <w:pPr>
        <w:pStyle w:val="BodyText"/>
        <w:spacing w:line="249" w:lineRule="auto" w:before="203"/>
        <w:ind w:left="991" w:right="293"/>
        <w:jc w:val="left"/>
      </w:pPr>
      <w:bookmarkStart w:name="_bookmark66" w:id="81"/>
      <w:bookmarkEnd w:id="81"/>
      <w:r>
        <w:rPr/>
      </w:r>
      <w:r>
        <w:rPr>
          <w:w w:val="110"/>
        </w:rPr>
        <w:t>Fields,</w:t>
      </w:r>
      <w:r>
        <w:rPr>
          <w:spacing w:val="-13"/>
          <w:w w:val="110"/>
        </w:rPr>
        <w:t> </w:t>
      </w:r>
      <w:r>
        <w:rPr>
          <w:w w:val="110"/>
        </w:rPr>
        <w:t>C.:</w:t>
      </w:r>
      <w:r>
        <w:rPr>
          <w:spacing w:val="-12"/>
          <w:w w:val="110"/>
        </w:rPr>
        <w:t> </w:t>
      </w:r>
      <w:r>
        <w:rPr>
          <w:w w:val="110"/>
        </w:rPr>
        <w:t>The</w:t>
      </w:r>
      <w:r>
        <w:rPr>
          <w:spacing w:val="-12"/>
          <w:w w:val="110"/>
        </w:rPr>
        <w:t> </w:t>
      </w:r>
      <w:r>
        <w:rPr>
          <w:w w:val="110"/>
        </w:rPr>
        <w:t>free</w:t>
      </w:r>
      <w:r>
        <w:rPr>
          <w:spacing w:val="-12"/>
          <w:w w:val="110"/>
        </w:rPr>
        <w:t> </w:t>
      </w:r>
      <w:r>
        <w:rPr>
          <w:w w:val="110"/>
        </w:rPr>
        <w:t>energy</w:t>
      </w:r>
      <w:r>
        <w:rPr>
          <w:spacing w:val="-12"/>
          <w:w w:val="110"/>
        </w:rPr>
        <w:t> </w:t>
      </w:r>
      <w:r>
        <w:rPr>
          <w:w w:val="110"/>
        </w:rPr>
        <w:t>principle</w:t>
      </w:r>
      <w:r>
        <w:rPr>
          <w:spacing w:val="-12"/>
          <w:w w:val="110"/>
        </w:rPr>
        <w:t> </w:t>
      </w:r>
      <w:r>
        <w:rPr>
          <w:w w:val="110"/>
        </w:rPr>
        <w:t>induces</w:t>
      </w:r>
      <w:r>
        <w:rPr>
          <w:spacing w:val="-12"/>
          <w:w w:val="110"/>
        </w:rPr>
        <w:t> </w:t>
      </w:r>
      <w:r>
        <w:rPr>
          <w:w w:val="110"/>
        </w:rPr>
        <w:t>intracellular</w:t>
      </w:r>
      <w:r>
        <w:rPr>
          <w:spacing w:val="-12"/>
          <w:w w:val="110"/>
        </w:rPr>
        <w:t> </w:t>
      </w:r>
      <w:r>
        <w:rPr>
          <w:w w:val="110"/>
        </w:rPr>
        <w:t>compartmentalization.</w:t>
      </w:r>
      <w:r>
        <w:rPr>
          <w:spacing w:val="-12"/>
          <w:w w:val="110"/>
        </w:rPr>
        <w:t> </w:t>
      </w:r>
      <w:r>
        <w:rPr>
          <w:w w:val="110"/>
        </w:rPr>
        <w:t>Bio- chemical</w:t>
      </w:r>
      <w:r>
        <w:rPr>
          <w:spacing w:val="15"/>
          <w:w w:val="110"/>
        </w:rPr>
        <w:t> </w:t>
      </w:r>
      <w:r>
        <w:rPr>
          <w:w w:val="110"/>
        </w:rPr>
        <w:t>and</w:t>
      </w:r>
      <w:r>
        <w:rPr>
          <w:spacing w:val="15"/>
          <w:w w:val="110"/>
        </w:rPr>
        <w:t> </w:t>
      </w:r>
      <w:r>
        <w:rPr>
          <w:w w:val="110"/>
        </w:rPr>
        <w:t>Biophysical</w:t>
      </w:r>
      <w:r>
        <w:rPr>
          <w:spacing w:val="15"/>
          <w:w w:val="110"/>
        </w:rPr>
        <w:t> </w:t>
      </w:r>
      <w:r>
        <w:rPr>
          <w:w w:val="110"/>
        </w:rPr>
        <w:t>Research</w:t>
      </w:r>
      <w:r>
        <w:rPr>
          <w:spacing w:val="15"/>
          <w:w w:val="110"/>
        </w:rPr>
        <w:t> </w:t>
      </w:r>
      <w:r>
        <w:rPr>
          <w:w w:val="110"/>
        </w:rPr>
        <w:t>Communications</w:t>
      </w:r>
      <w:r>
        <w:rPr>
          <w:spacing w:val="15"/>
          <w:w w:val="110"/>
        </w:rPr>
        <w:t> </w:t>
      </w:r>
      <w:r>
        <w:rPr>
          <w:b/>
          <w:w w:val="110"/>
        </w:rPr>
        <w:t>723</w:t>
      </w:r>
      <w:r>
        <w:rPr>
          <w:w w:val="110"/>
        </w:rPr>
        <w:t>,</w:t>
      </w:r>
      <w:r>
        <w:rPr>
          <w:spacing w:val="15"/>
          <w:w w:val="110"/>
        </w:rPr>
        <w:t> </w:t>
      </w:r>
      <w:r>
        <w:rPr>
          <w:w w:val="110"/>
        </w:rPr>
        <w:t>150070</w:t>
      </w:r>
      <w:r>
        <w:rPr>
          <w:spacing w:val="16"/>
          <w:w w:val="110"/>
        </w:rPr>
        <w:t> </w:t>
      </w:r>
      <w:r>
        <w:rPr>
          <w:w w:val="110"/>
        </w:rPr>
        <w:t>(2024)</w:t>
      </w:r>
      <w:r>
        <w:rPr>
          <w:spacing w:val="14"/>
          <w:w w:val="110"/>
        </w:rPr>
        <w:t> </w:t>
      </w:r>
      <w:hyperlink r:id="rId62">
        <w:r>
          <w:rPr>
            <w:color w:val="0000FF"/>
            <w:spacing w:val="-2"/>
            <w:w w:val="110"/>
          </w:rPr>
          <w:t>https:</w:t>
        </w:r>
      </w:hyperlink>
    </w:p>
    <w:p>
      <w:pPr>
        <w:pStyle w:val="BodyText"/>
        <w:spacing w:before="1"/>
        <w:ind w:left="991" w:firstLine="0"/>
        <w:jc w:val="left"/>
      </w:pPr>
      <w:hyperlink r:id="rId62">
        <w:r>
          <w:rPr>
            <w:color w:val="0000FF"/>
            <w:spacing w:val="-2"/>
            <w:w w:val="110"/>
          </w:rPr>
          <w:t>//doi.org/10.1016/j.bbrc.2024.150070</w:t>
        </w:r>
      </w:hyperlink>
    </w:p>
    <w:p>
      <w:pPr>
        <w:pStyle w:val="BodyText"/>
        <w:spacing w:line="249" w:lineRule="auto" w:before="210"/>
        <w:ind w:left="991"/>
        <w:jc w:val="left"/>
      </w:pPr>
      <w:bookmarkStart w:name="_bookmark67" w:id="82"/>
      <w:bookmarkEnd w:id="82"/>
      <w:r>
        <w:rPr/>
      </w:r>
      <w:r>
        <w:rPr>
          <w:spacing w:val="-2"/>
          <w:w w:val="110"/>
        </w:rPr>
        <w:t>Figdor,</w:t>
      </w:r>
      <w:r>
        <w:rPr>
          <w:spacing w:val="-5"/>
          <w:w w:val="110"/>
        </w:rPr>
        <w:t> </w:t>
      </w:r>
      <w:r>
        <w:rPr>
          <w:spacing w:val="-2"/>
          <w:w w:val="110"/>
        </w:rPr>
        <w:t>C.:</w:t>
      </w:r>
      <w:r>
        <w:rPr>
          <w:spacing w:val="-5"/>
          <w:w w:val="110"/>
        </w:rPr>
        <w:t> </w:t>
      </w:r>
      <w:r>
        <w:rPr>
          <w:spacing w:val="-2"/>
          <w:w w:val="110"/>
        </w:rPr>
        <w:t>What</w:t>
      </w:r>
      <w:r>
        <w:rPr>
          <w:spacing w:val="-5"/>
          <w:w w:val="110"/>
        </w:rPr>
        <w:t> </w:t>
      </w:r>
      <w:r>
        <w:rPr>
          <w:spacing w:val="-2"/>
          <w:w w:val="110"/>
        </w:rPr>
        <w:t>could</w:t>
      </w:r>
      <w:r>
        <w:rPr>
          <w:spacing w:val="-5"/>
          <w:w w:val="110"/>
        </w:rPr>
        <w:t> </w:t>
      </w:r>
      <w:r>
        <w:rPr>
          <w:spacing w:val="-2"/>
          <w:w w:val="110"/>
        </w:rPr>
        <w:t>cognition</w:t>
      </w:r>
      <w:r>
        <w:rPr>
          <w:spacing w:val="-5"/>
          <w:w w:val="110"/>
        </w:rPr>
        <w:t> </w:t>
      </w:r>
      <w:r>
        <w:rPr>
          <w:spacing w:val="-2"/>
          <w:w w:val="110"/>
        </w:rPr>
        <w:t>be,</w:t>
      </w:r>
      <w:r>
        <w:rPr>
          <w:spacing w:val="-5"/>
          <w:w w:val="110"/>
        </w:rPr>
        <w:t> </w:t>
      </w:r>
      <w:r>
        <w:rPr>
          <w:spacing w:val="-2"/>
          <w:w w:val="110"/>
        </w:rPr>
        <w:t>if</w:t>
      </w:r>
      <w:r>
        <w:rPr>
          <w:spacing w:val="-5"/>
          <w:w w:val="110"/>
        </w:rPr>
        <w:t> </w:t>
      </w:r>
      <w:r>
        <w:rPr>
          <w:spacing w:val="-2"/>
          <w:w w:val="110"/>
        </w:rPr>
        <w:t>not</w:t>
      </w:r>
      <w:r>
        <w:rPr>
          <w:spacing w:val="-5"/>
          <w:w w:val="110"/>
        </w:rPr>
        <w:t> </w:t>
      </w:r>
      <w:r>
        <w:rPr>
          <w:spacing w:val="-2"/>
          <w:w w:val="110"/>
        </w:rPr>
        <w:t>human</w:t>
      </w:r>
      <w:r>
        <w:rPr>
          <w:spacing w:val="-5"/>
          <w:w w:val="110"/>
        </w:rPr>
        <w:t> </w:t>
      </w:r>
      <w:r>
        <w:rPr>
          <w:spacing w:val="-2"/>
          <w:w w:val="110"/>
        </w:rPr>
        <w:t>cognition?:</w:t>
      </w:r>
      <w:r>
        <w:rPr>
          <w:spacing w:val="-5"/>
          <w:w w:val="110"/>
        </w:rPr>
        <w:t> </w:t>
      </w:r>
      <w:r>
        <w:rPr>
          <w:spacing w:val="-2"/>
          <w:w w:val="110"/>
        </w:rPr>
        <w:t>Individuating</w:t>
      </w:r>
      <w:r>
        <w:rPr>
          <w:spacing w:val="-5"/>
          <w:w w:val="110"/>
        </w:rPr>
        <w:t> </w:t>
      </w:r>
      <w:r>
        <w:rPr>
          <w:spacing w:val="-2"/>
          <w:w w:val="110"/>
        </w:rPr>
        <w:t>cognitive </w:t>
      </w:r>
      <w:r>
        <w:rPr>
          <w:w w:val="110"/>
        </w:rPr>
        <w:t>abilities</w:t>
      </w:r>
      <w:r>
        <w:rPr>
          <w:spacing w:val="15"/>
          <w:w w:val="110"/>
        </w:rPr>
        <w:t> </w:t>
      </w:r>
      <w:r>
        <w:rPr>
          <w:w w:val="110"/>
        </w:rPr>
        <w:t>in</w:t>
      </w:r>
      <w:r>
        <w:rPr>
          <w:spacing w:val="16"/>
          <w:w w:val="110"/>
        </w:rPr>
        <w:t> </w:t>
      </w:r>
      <w:r>
        <w:rPr>
          <w:w w:val="110"/>
        </w:rPr>
        <w:t>the</w:t>
      </w:r>
      <w:r>
        <w:rPr>
          <w:spacing w:val="16"/>
          <w:w w:val="110"/>
        </w:rPr>
        <w:t> </w:t>
      </w:r>
      <w:r>
        <w:rPr>
          <w:w w:val="110"/>
        </w:rPr>
        <w:t>light</w:t>
      </w:r>
      <w:r>
        <w:rPr>
          <w:spacing w:val="15"/>
          <w:w w:val="110"/>
        </w:rPr>
        <w:t> </w:t>
      </w:r>
      <w:r>
        <w:rPr>
          <w:w w:val="110"/>
        </w:rPr>
        <w:t>of</w:t>
      </w:r>
      <w:r>
        <w:rPr>
          <w:spacing w:val="16"/>
          <w:w w:val="110"/>
        </w:rPr>
        <w:t> </w:t>
      </w:r>
      <w:r>
        <w:rPr>
          <w:w w:val="110"/>
        </w:rPr>
        <w:t>evolution.</w:t>
      </w:r>
      <w:r>
        <w:rPr>
          <w:spacing w:val="16"/>
          <w:w w:val="110"/>
        </w:rPr>
        <w:t> </w:t>
      </w:r>
      <w:r>
        <w:rPr>
          <w:w w:val="110"/>
        </w:rPr>
        <w:t>Biology</w:t>
      </w:r>
      <w:r>
        <w:rPr>
          <w:spacing w:val="15"/>
          <w:w w:val="110"/>
        </w:rPr>
        <w:t> </w:t>
      </w:r>
      <w:r>
        <w:rPr>
          <w:w w:val="110"/>
        </w:rPr>
        <w:t>&amp;</w:t>
      </w:r>
      <w:r>
        <w:rPr>
          <w:spacing w:val="16"/>
          <w:w w:val="110"/>
        </w:rPr>
        <w:t> </w:t>
      </w:r>
      <w:r>
        <w:rPr>
          <w:w w:val="110"/>
        </w:rPr>
        <w:t>Philosophy</w:t>
      </w:r>
      <w:r>
        <w:rPr>
          <w:spacing w:val="18"/>
          <w:w w:val="110"/>
        </w:rPr>
        <w:t> </w:t>
      </w:r>
      <w:r>
        <w:rPr>
          <w:b/>
          <w:w w:val="110"/>
        </w:rPr>
        <w:t>37</w:t>
      </w:r>
      <w:r>
        <w:rPr>
          <w:w w:val="110"/>
        </w:rPr>
        <w:t>(6),</w:t>
      </w:r>
      <w:r>
        <w:rPr>
          <w:spacing w:val="15"/>
          <w:w w:val="110"/>
        </w:rPr>
        <w:t> </w:t>
      </w:r>
      <w:r>
        <w:rPr>
          <w:w w:val="110"/>
        </w:rPr>
        <w:t>52</w:t>
      </w:r>
      <w:r>
        <w:rPr>
          <w:spacing w:val="16"/>
          <w:w w:val="110"/>
        </w:rPr>
        <w:t> </w:t>
      </w:r>
      <w:r>
        <w:rPr>
          <w:w w:val="110"/>
        </w:rPr>
        <w:t>(2022)</w:t>
      </w:r>
      <w:r>
        <w:rPr>
          <w:spacing w:val="16"/>
          <w:w w:val="110"/>
        </w:rPr>
        <w:t> </w:t>
      </w:r>
      <w:hyperlink r:id="rId63">
        <w:r>
          <w:rPr>
            <w:color w:val="0000FF"/>
            <w:spacing w:val="-2"/>
            <w:w w:val="110"/>
          </w:rPr>
          <w:t>https:</w:t>
        </w:r>
      </w:hyperlink>
    </w:p>
    <w:p>
      <w:pPr>
        <w:pStyle w:val="BodyText"/>
        <w:spacing w:before="1"/>
        <w:ind w:left="991" w:firstLine="0"/>
        <w:jc w:val="left"/>
      </w:pPr>
      <w:hyperlink r:id="rId63">
        <w:r>
          <w:rPr>
            <w:color w:val="0000FF"/>
            <w:w w:val="105"/>
          </w:rPr>
          <w:t>//doi.org/10.1007/s10539-022-09880-</w:t>
        </w:r>
        <w:r>
          <w:rPr>
            <w:color w:val="0000FF"/>
            <w:spacing w:val="-10"/>
            <w:w w:val="105"/>
          </w:rPr>
          <w:t>z</w:t>
        </w:r>
      </w:hyperlink>
    </w:p>
    <w:p>
      <w:pPr>
        <w:pStyle w:val="BodyText"/>
        <w:spacing w:line="249" w:lineRule="auto" w:before="210"/>
        <w:ind w:left="991" w:right="297"/>
      </w:pPr>
      <w:bookmarkStart w:name="_bookmark68" w:id="83"/>
      <w:bookmarkEnd w:id="83"/>
      <w:r>
        <w:rPr/>
      </w:r>
      <w:r>
        <w:rPr>
          <w:w w:val="105"/>
        </w:rPr>
        <w:t>Figdor,</w:t>
      </w:r>
      <w:r>
        <w:rPr>
          <w:w w:val="105"/>
        </w:rPr>
        <w:t> C.:</w:t>
      </w:r>
      <w:r>
        <w:rPr>
          <w:w w:val="105"/>
        </w:rPr>
        <w:t> Why</w:t>
      </w:r>
      <w:r>
        <w:rPr>
          <w:w w:val="105"/>
        </w:rPr>
        <w:t> Plant</w:t>
      </w:r>
      <w:r>
        <w:rPr>
          <w:w w:val="105"/>
        </w:rPr>
        <w:t> Cognition</w:t>
      </w:r>
      <w:r>
        <w:rPr>
          <w:w w:val="105"/>
        </w:rPr>
        <w:t> Is</w:t>
      </w:r>
      <w:r>
        <w:rPr>
          <w:w w:val="105"/>
        </w:rPr>
        <w:t> Not</w:t>
      </w:r>
      <w:r>
        <w:rPr>
          <w:w w:val="105"/>
        </w:rPr>
        <w:t> (Yet)</w:t>
      </w:r>
      <w:r>
        <w:rPr>
          <w:w w:val="105"/>
        </w:rPr>
        <w:t> Out</w:t>
      </w:r>
      <w:r>
        <w:rPr>
          <w:w w:val="105"/>
        </w:rPr>
        <w:t> of</w:t>
      </w:r>
      <w:r>
        <w:rPr>
          <w:w w:val="105"/>
        </w:rPr>
        <w:t> the</w:t>
      </w:r>
      <w:r>
        <w:rPr>
          <w:w w:val="105"/>
        </w:rPr>
        <w:t> Woods.</w:t>
      </w:r>
      <w:r>
        <w:rPr>
          <w:w w:val="105"/>
        </w:rPr>
        <w:t> In:</w:t>
      </w:r>
      <w:r>
        <w:rPr>
          <w:w w:val="105"/>
        </w:rPr>
        <w:t> Philosophy</w:t>
      </w:r>
      <w:r>
        <w:rPr>
          <w:w w:val="105"/>
        </w:rPr>
        <w:t> of</w:t>
      </w:r>
      <w:r>
        <w:rPr>
          <w:spacing w:val="80"/>
          <w:w w:val="105"/>
        </w:rPr>
        <w:t> </w:t>
      </w:r>
      <w:r>
        <w:rPr>
          <w:w w:val="105"/>
        </w:rPr>
        <w:t>Plant Cognition, 1st edn., pp. 19–36. Routledge, New York (2024). </w:t>
      </w:r>
      <w:hyperlink r:id="rId64">
        <w:r>
          <w:rPr>
            <w:color w:val="0000FF"/>
            <w:w w:val="105"/>
          </w:rPr>
          <w:t>https://doi.org/</w:t>
        </w:r>
      </w:hyperlink>
      <w:r>
        <w:rPr>
          <w:color w:val="0000FF"/>
          <w:w w:val="105"/>
        </w:rPr>
        <w:t> </w:t>
      </w:r>
      <w:hyperlink r:id="rId64">
        <w:r>
          <w:rPr>
            <w:color w:val="0000FF"/>
            <w:spacing w:val="-2"/>
            <w:w w:val="105"/>
          </w:rPr>
          <w:t>10.4324/9781003393375-3</w:t>
        </w:r>
      </w:hyperlink>
    </w:p>
    <w:p>
      <w:pPr>
        <w:pStyle w:val="BodyText"/>
        <w:spacing w:line="249" w:lineRule="auto" w:before="201"/>
        <w:ind w:left="991" w:right="298"/>
      </w:pPr>
      <w:bookmarkStart w:name="_bookmark69" w:id="84"/>
      <w:bookmarkEnd w:id="84"/>
      <w:r>
        <w:rPr/>
      </w:r>
      <w:r>
        <w:rPr>
          <w:w w:val="110"/>
        </w:rPr>
        <w:t>Fields,</w:t>
      </w:r>
      <w:r>
        <w:rPr>
          <w:spacing w:val="33"/>
          <w:w w:val="110"/>
        </w:rPr>
        <w:t> </w:t>
      </w:r>
      <w:r>
        <w:rPr>
          <w:w w:val="110"/>
        </w:rPr>
        <w:t>C.,</w:t>
      </w:r>
      <w:r>
        <w:rPr>
          <w:spacing w:val="33"/>
          <w:w w:val="110"/>
        </w:rPr>
        <w:t> </w:t>
      </w:r>
      <w:r>
        <w:rPr>
          <w:w w:val="110"/>
        </w:rPr>
        <w:t>Levin,</w:t>
      </w:r>
      <w:r>
        <w:rPr>
          <w:spacing w:val="33"/>
          <w:w w:val="110"/>
        </w:rPr>
        <w:t> </w:t>
      </w:r>
      <w:r>
        <w:rPr>
          <w:w w:val="110"/>
        </w:rPr>
        <w:t>M.:</w:t>
      </w:r>
      <w:r>
        <w:rPr>
          <w:spacing w:val="33"/>
          <w:w w:val="110"/>
        </w:rPr>
        <w:t> </w:t>
      </w:r>
      <w:r>
        <w:rPr>
          <w:w w:val="110"/>
        </w:rPr>
        <w:t>Competency</w:t>
      </w:r>
      <w:r>
        <w:rPr>
          <w:spacing w:val="33"/>
          <w:w w:val="110"/>
        </w:rPr>
        <w:t> </w:t>
      </w:r>
      <w:r>
        <w:rPr>
          <w:w w:val="110"/>
        </w:rPr>
        <w:t>in</w:t>
      </w:r>
      <w:r>
        <w:rPr>
          <w:spacing w:val="33"/>
          <w:w w:val="110"/>
        </w:rPr>
        <w:t> </w:t>
      </w:r>
      <w:r>
        <w:rPr>
          <w:w w:val="110"/>
        </w:rPr>
        <w:t>Navigating</w:t>
      </w:r>
      <w:r>
        <w:rPr>
          <w:spacing w:val="33"/>
          <w:w w:val="110"/>
        </w:rPr>
        <w:t> </w:t>
      </w:r>
      <w:r>
        <w:rPr>
          <w:w w:val="110"/>
        </w:rPr>
        <w:t>Arbitrary</w:t>
      </w:r>
      <w:r>
        <w:rPr>
          <w:spacing w:val="33"/>
          <w:w w:val="110"/>
        </w:rPr>
        <w:t> </w:t>
      </w:r>
      <w:r>
        <w:rPr>
          <w:w w:val="110"/>
        </w:rPr>
        <w:t>Spaces</w:t>
      </w:r>
      <w:r>
        <w:rPr>
          <w:spacing w:val="33"/>
          <w:w w:val="110"/>
        </w:rPr>
        <w:t> </w:t>
      </w:r>
      <w:r>
        <w:rPr>
          <w:w w:val="110"/>
        </w:rPr>
        <w:t>as</w:t>
      </w:r>
      <w:r>
        <w:rPr>
          <w:spacing w:val="33"/>
          <w:w w:val="110"/>
        </w:rPr>
        <w:t> </w:t>
      </w:r>
      <w:r>
        <w:rPr>
          <w:w w:val="110"/>
        </w:rPr>
        <w:t>an</w:t>
      </w:r>
      <w:r>
        <w:rPr>
          <w:spacing w:val="33"/>
          <w:w w:val="110"/>
        </w:rPr>
        <w:t> </w:t>
      </w:r>
      <w:r>
        <w:rPr>
          <w:w w:val="110"/>
        </w:rPr>
        <w:t>Invari- ant</w:t>
      </w:r>
      <w:r>
        <w:rPr>
          <w:w w:val="110"/>
        </w:rPr>
        <w:t> for</w:t>
      </w:r>
      <w:r>
        <w:rPr>
          <w:w w:val="110"/>
        </w:rPr>
        <w:t> Analyzing</w:t>
      </w:r>
      <w:r>
        <w:rPr>
          <w:w w:val="110"/>
        </w:rPr>
        <w:t> Cognition</w:t>
      </w:r>
      <w:r>
        <w:rPr>
          <w:w w:val="110"/>
        </w:rPr>
        <w:t> in</w:t>
      </w:r>
      <w:r>
        <w:rPr>
          <w:w w:val="110"/>
        </w:rPr>
        <w:t> Diverse</w:t>
      </w:r>
      <w:r>
        <w:rPr>
          <w:w w:val="110"/>
        </w:rPr>
        <w:t> Embodiments.</w:t>
      </w:r>
      <w:r>
        <w:rPr>
          <w:w w:val="110"/>
        </w:rPr>
        <w:t> Entropy</w:t>
      </w:r>
      <w:r>
        <w:rPr>
          <w:w w:val="110"/>
        </w:rPr>
        <w:t> </w:t>
      </w:r>
      <w:r>
        <w:rPr>
          <w:b/>
          <w:w w:val="110"/>
        </w:rPr>
        <w:t>24</w:t>
      </w:r>
      <w:r>
        <w:rPr>
          <w:w w:val="110"/>
        </w:rPr>
        <w:t>(6),</w:t>
      </w:r>
      <w:r>
        <w:rPr>
          <w:w w:val="110"/>
        </w:rPr>
        <w:t> 819</w:t>
      </w:r>
      <w:r>
        <w:rPr>
          <w:w w:val="110"/>
        </w:rPr>
        <w:t> (2022) </w:t>
      </w:r>
      <w:hyperlink r:id="rId65">
        <w:r>
          <w:rPr>
            <w:color w:val="0000FF"/>
          </w:rPr>
          <w:t>https://doi.org/10.3390/e24060819</w:t>
        </w:r>
      </w:hyperlink>
      <w:r>
        <w:rPr>
          <w:color w:val="0000FF"/>
        </w:rPr>
        <w:t> </w:t>
      </w:r>
      <w:r>
        <w:rPr/>
        <w:t>. Number: 6 Publisher: Multidisciplinary Digital </w:t>
      </w:r>
      <w:r>
        <w:rPr>
          <w:w w:val="110"/>
        </w:rPr>
        <w:t>Publishing Institute</w:t>
      </w:r>
    </w:p>
    <w:p>
      <w:pPr>
        <w:pStyle w:val="BodyText"/>
        <w:spacing w:line="249" w:lineRule="auto" w:before="203"/>
        <w:ind w:left="991" w:right="293"/>
        <w:jc w:val="left"/>
      </w:pPr>
      <w:bookmarkStart w:name="_bookmark70" w:id="85"/>
      <w:bookmarkEnd w:id="85"/>
      <w:r>
        <w:rPr/>
      </w:r>
      <w:r>
        <w:rPr/>
        <w:t>Fields,</w:t>
      </w:r>
      <w:r>
        <w:rPr>
          <w:spacing w:val="24"/>
        </w:rPr>
        <w:t> </w:t>
      </w:r>
      <w:r>
        <w:rPr/>
        <w:t>C.,</w:t>
      </w:r>
      <w:r>
        <w:rPr>
          <w:spacing w:val="24"/>
        </w:rPr>
        <w:t> </w:t>
      </w:r>
      <w:r>
        <w:rPr/>
        <w:t>Levin,</w:t>
      </w:r>
      <w:r>
        <w:rPr>
          <w:spacing w:val="24"/>
        </w:rPr>
        <w:t> </w:t>
      </w:r>
      <w:r>
        <w:rPr/>
        <w:t>M.:</w:t>
      </w:r>
      <w:r>
        <w:rPr>
          <w:spacing w:val="24"/>
        </w:rPr>
        <w:t> </w:t>
      </w:r>
      <w:r>
        <w:rPr/>
        <w:t>Regulative</w:t>
      </w:r>
      <w:r>
        <w:rPr>
          <w:spacing w:val="24"/>
        </w:rPr>
        <w:t> </w:t>
      </w:r>
      <w:r>
        <w:rPr/>
        <w:t>development</w:t>
      </w:r>
      <w:r>
        <w:rPr>
          <w:spacing w:val="24"/>
        </w:rPr>
        <w:t> </w:t>
      </w:r>
      <w:r>
        <w:rPr/>
        <w:t>as</w:t>
      </w:r>
      <w:r>
        <w:rPr>
          <w:spacing w:val="24"/>
        </w:rPr>
        <w:t> </w:t>
      </w:r>
      <w:r>
        <w:rPr/>
        <w:t>a</w:t>
      </w:r>
      <w:r>
        <w:rPr>
          <w:spacing w:val="24"/>
        </w:rPr>
        <w:t> </w:t>
      </w:r>
      <w:r>
        <w:rPr/>
        <w:t>model</w:t>
      </w:r>
      <w:r>
        <w:rPr>
          <w:spacing w:val="24"/>
        </w:rPr>
        <w:t> </w:t>
      </w:r>
      <w:r>
        <w:rPr/>
        <w:t>for</w:t>
      </w:r>
      <w:r>
        <w:rPr>
          <w:spacing w:val="24"/>
        </w:rPr>
        <w:t> </w:t>
      </w:r>
      <w:r>
        <w:rPr/>
        <w:t>origin</w:t>
      </w:r>
      <w:r>
        <w:rPr>
          <w:spacing w:val="24"/>
        </w:rPr>
        <w:t> </w:t>
      </w:r>
      <w:r>
        <w:rPr/>
        <w:t>of</w:t>
      </w:r>
      <w:r>
        <w:rPr>
          <w:spacing w:val="24"/>
        </w:rPr>
        <w:t> </w:t>
      </w:r>
      <w:r>
        <w:rPr/>
        <w:t>life</w:t>
      </w:r>
      <w:r>
        <w:rPr>
          <w:spacing w:val="24"/>
        </w:rPr>
        <w:t> </w:t>
      </w:r>
      <w:r>
        <w:rPr/>
        <w:t>and</w:t>
      </w:r>
      <w:r>
        <w:rPr>
          <w:spacing w:val="24"/>
        </w:rPr>
        <w:t> </w:t>
      </w:r>
      <w:r>
        <w:rPr/>
        <w:t>artificial life</w:t>
      </w:r>
      <w:r>
        <w:rPr>
          <w:spacing w:val="68"/>
        </w:rPr>
        <w:t> </w:t>
      </w:r>
      <w:r>
        <w:rPr/>
        <w:t>studies.</w:t>
      </w:r>
      <w:r>
        <w:rPr>
          <w:spacing w:val="69"/>
        </w:rPr>
        <w:t> </w:t>
      </w:r>
      <w:r>
        <w:rPr/>
        <w:t>Bio</w:t>
      </w:r>
      <w:r>
        <w:rPr>
          <w:spacing w:val="69"/>
        </w:rPr>
        <w:t> </w:t>
      </w:r>
      <w:r>
        <w:rPr/>
        <w:t>Systems</w:t>
      </w:r>
      <w:r>
        <w:rPr>
          <w:spacing w:val="69"/>
        </w:rPr>
        <w:t> </w:t>
      </w:r>
      <w:r>
        <w:rPr>
          <w:b/>
        </w:rPr>
        <w:t>229</w:t>
      </w:r>
      <w:r>
        <w:rPr/>
        <w:t>,</w:t>
      </w:r>
      <w:r>
        <w:rPr>
          <w:spacing w:val="69"/>
        </w:rPr>
        <w:t> </w:t>
      </w:r>
      <w:r>
        <w:rPr/>
        <w:t>104927</w:t>
      </w:r>
      <w:r>
        <w:rPr>
          <w:spacing w:val="69"/>
        </w:rPr>
        <w:t> </w:t>
      </w:r>
      <w:r>
        <w:rPr/>
        <w:t>(2023)</w:t>
      </w:r>
      <w:r>
        <w:rPr>
          <w:spacing w:val="69"/>
        </w:rPr>
        <w:t> </w:t>
      </w:r>
      <w:hyperlink r:id="rId66">
        <w:r>
          <w:rPr>
            <w:color w:val="0000FF"/>
            <w:spacing w:val="-2"/>
          </w:rPr>
          <w:t>https://doi.org/10.1016/j.biosystems.</w:t>
        </w:r>
      </w:hyperlink>
    </w:p>
    <w:p>
      <w:pPr>
        <w:pStyle w:val="BodyText"/>
        <w:spacing w:before="1"/>
        <w:ind w:left="991" w:firstLine="0"/>
        <w:jc w:val="left"/>
      </w:pPr>
      <w:hyperlink r:id="rId66">
        <w:r>
          <w:rPr>
            <w:color w:val="0000FF"/>
            <w:spacing w:val="-2"/>
          </w:rPr>
          <w:t>2023.104927</w:t>
        </w:r>
      </w:hyperlink>
    </w:p>
    <w:p>
      <w:pPr>
        <w:pStyle w:val="BodyText"/>
        <w:spacing w:line="249" w:lineRule="auto" w:before="210"/>
        <w:ind w:left="991" w:right="297"/>
      </w:pPr>
      <w:bookmarkStart w:name="_bookmark71" w:id="86"/>
      <w:bookmarkEnd w:id="86"/>
      <w:r>
        <w:rPr/>
      </w:r>
      <w:r>
        <w:rPr>
          <w:w w:val="110"/>
        </w:rPr>
        <w:t>Friston,</w:t>
      </w:r>
      <w:r>
        <w:rPr>
          <w:spacing w:val="-16"/>
          <w:w w:val="110"/>
        </w:rPr>
        <w:t> </w:t>
      </w:r>
      <w:r>
        <w:rPr>
          <w:w w:val="110"/>
        </w:rPr>
        <w:t>K.,</w:t>
      </w:r>
      <w:r>
        <w:rPr>
          <w:spacing w:val="-14"/>
          <w:w w:val="110"/>
        </w:rPr>
        <w:t> </w:t>
      </w:r>
      <w:r>
        <w:rPr>
          <w:w w:val="110"/>
        </w:rPr>
        <w:t>Levin,</w:t>
      </w:r>
      <w:r>
        <w:rPr>
          <w:spacing w:val="-14"/>
          <w:w w:val="110"/>
        </w:rPr>
        <w:t> </w:t>
      </w:r>
      <w:r>
        <w:rPr>
          <w:w w:val="110"/>
        </w:rPr>
        <w:t>M.,</w:t>
      </w:r>
      <w:r>
        <w:rPr>
          <w:spacing w:val="-13"/>
          <w:w w:val="110"/>
        </w:rPr>
        <w:t> </w:t>
      </w:r>
      <w:r>
        <w:rPr>
          <w:w w:val="110"/>
        </w:rPr>
        <w:t>Sengupta,</w:t>
      </w:r>
      <w:r>
        <w:rPr>
          <w:spacing w:val="-14"/>
          <w:w w:val="110"/>
        </w:rPr>
        <w:t> </w:t>
      </w:r>
      <w:r>
        <w:rPr>
          <w:w w:val="110"/>
        </w:rPr>
        <w:t>B.,</w:t>
      </w:r>
      <w:r>
        <w:rPr>
          <w:spacing w:val="-14"/>
          <w:w w:val="110"/>
        </w:rPr>
        <w:t> </w:t>
      </w:r>
      <w:r>
        <w:rPr>
          <w:w w:val="110"/>
        </w:rPr>
        <w:t>Pezzulo,</w:t>
      </w:r>
      <w:r>
        <w:rPr>
          <w:spacing w:val="-14"/>
          <w:w w:val="110"/>
        </w:rPr>
        <w:t> </w:t>
      </w:r>
      <w:r>
        <w:rPr>
          <w:w w:val="110"/>
        </w:rPr>
        <w:t>G.:</w:t>
      </w:r>
      <w:r>
        <w:rPr>
          <w:spacing w:val="-13"/>
          <w:w w:val="110"/>
        </w:rPr>
        <w:t> </w:t>
      </w:r>
      <w:r>
        <w:rPr>
          <w:w w:val="110"/>
        </w:rPr>
        <w:t>Knowing</w:t>
      </w:r>
      <w:r>
        <w:rPr>
          <w:spacing w:val="-14"/>
          <w:w w:val="110"/>
        </w:rPr>
        <w:t> </w:t>
      </w:r>
      <w:r>
        <w:rPr>
          <w:w w:val="110"/>
        </w:rPr>
        <w:t>one’s</w:t>
      </w:r>
      <w:r>
        <w:rPr>
          <w:spacing w:val="-14"/>
          <w:w w:val="110"/>
        </w:rPr>
        <w:t> </w:t>
      </w:r>
      <w:r>
        <w:rPr>
          <w:w w:val="110"/>
        </w:rPr>
        <w:t>place:</w:t>
      </w:r>
      <w:r>
        <w:rPr>
          <w:spacing w:val="-14"/>
          <w:w w:val="110"/>
        </w:rPr>
        <w:t> </w:t>
      </w:r>
      <w:r>
        <w:rPr>
          <w:w w:val="110"/>
        </w:rPr>
        <w:t>a</w:t>
      </w:r>
      <w:r>
        <w:rPr>
          <w:spacing w:val="-13"/>
          <w:w w:val="110"/>
        </w:rPr>
        <w:t> </w:t>
      </w:r>
      <w:r>
        <w:rPr>
          <w:w w:val="110"/>
        </w:rPr>
        <w:t>free-energy approach</w:t>
      </w:r>
      <w:r>
        <w:rPr>
          <w:w w:val="110"/>
        </w:rPr>
        <w:t> to</w:t>
      </w:r>
      <w:r>
        <w:rPr>
          <w:w w:val="110"/>
        </w:rPr>
        <w:t> pattern</w:t>
      </w:r>
      <w:r>
        <w:rPr>
          <w:w w:val="110"/>
        </w:rPr>
        <w:t> regulation.</w:t>
      </w:r>
      <w:r>
        <w:rPr>
          <w:w w:val="110"/>
        </w:rPr>
        <w:t> Journal</w:t>
      </w:r>
      <w:r>
        <w:rPr>
          <w:w w:val="110"/>
        </w:rPr>
        <w:t> of</w:t>
      </w:r>
      <w:r>
        <w:rPr>
          <w:w w:val="110"/>
        </w:rPr>
        <w:t> The</w:t>
      </w:r>
      <w:r>
        <w:rPr>
          <w:w w:val="110"/>
        </w:rPr>
        <w:t> Royal</w:t>
      </w:r>
      <w:r>
        <w:rPr>
          <w:w w:val="110"/>
        </w:rPr>
        <w:t> Society</w:t>
      </w:r>
      <w:r>
        <w:rPr>
          <w:w w:val="110"/>
        </w:rPr>
        <w:t> Interface</w:t>
      </w:r>
      <w:r>
        <w:rPr>
          <w:w w:val="110"/>
        </w:rPr>
        <w:t> </w:t>
      </w:r>
      <w:r>
        <w:rPr>
          <w:b/>
          <w:w w:val="110"/>
        </w:rPr>
        <w:t>12</w:t>
      </w:r>
      <w:r>
        <w:rPr>
          <w:w w:val="110"/>
        </w:rPr>
        <w:t>(105), 20141383 (2015) </w:t>
      </w:r>
      <w:hyperlink r:id="rId67">
        <w:r>
          <w:rPr>
            <w:color w:val="0000FF"/>
            <w:w w:val="110"/>
          </w:rPr>
          <w:t>https://doi.org/10.1098/rsif.2014.1383</w:t>
        </w:r>
      </w:hyperlink>
    </w:p>
    <w:p>
      <w:pPr>
        <w:pStyle w:val="BodyText"/>
        <w:spacing w:line="249" w:lineRule="auto" w:before="201"/>
        <w:ind w:left="991"/>
        <w:jc w:val="left"/>
      </w:pPr>
      <w:bookmarkStart w:name="_bookmark72" w:id="87"/>
      <w:bookmarkEnd w:id="87"/>
      <w:r>
        <w:rPr/>
      </w:r>
      <w:r>
        <w:rPr>
          <w:w w:val="105"/>
        </w:rPr>
        <w:t>Fodor,</w:t>
      </w:r>
      <w:r>
        <w:rPr>
          <w:spacing w:val="28"/>
          <w:w w:val="105"/>
        </w:rPr>
        <w:t> </w:t>
      </w:r>
      <w:r>
        <w:rPr>
          <w:w w:val="105"/>
        </w:rPr>
        <w:t>J.A.:</w:t>
      </w:r>
      <w:r>
        <w:rPr>
          <w:spacing w:val="28"/>
          <w:w w:val="105"/>
        </w:rPr>
        <w:t> </w:t>
      </w:r>
      <w:r>
        <w:rPr>
          <w:w w:val="105"/>
        </w:rPr>
        <w:t>A</w:t>
      </w:r>
      <w:r>
        <w:rPr>
          <w:spacing w:val="28"/>
          <w:w w:val="105"/>
        </w:rPr>
        <w:t> </w:t>
      </w:r>
      <w:r>
        <w:rPr>
          <w:w w:val="105"/>
        </w:rPr>
        <w:t>Theory</w:t>
      </w:r>
      <w:r>
        <w:rPr>
          <w:spacing w:val="28"/>
          <w:w w:val="105"/>
        </w:rPr>
        <w:t> </w:t>
      </w:r>
      <w:r>
        <w:rPr>
          <w:w w:val="105"/>
        </w:rPr>
        <w:t>of</w:t>
      </w:r>
      <w:r>
        <w:rPr>
          <w:spacing w:val="28"/>
          <w:w w:val="105"/>
        </w:rPr>
        <w:t> </w:t>
      </w:r>
      <w:r>
        <w:rPr>
          <w:w w:val="105"/>
        </w:rPr>
        <w:t>Content</w:t>
      </w:r>
      <w:r>
        <w:rPr>
          <w:spacing w:val="28"/>
          <w:w w:val="105"/>
        </w:rPr>
        <w:t> </w:t>
      </w:r>
      <w:r>
        <w:rPr>
          <w:w w:val="105"/>
        </w:rPr>
        <w:t>and</w:t>
      </w:r>
      <w:r>
        <w:rPr>
          <w:spacing w:val="28"/>
          <w:w w:val="105"/>
        </w:rPr>
        <w:t> </w:t>
      </w:r>
      <w:r>
        <w:rPr>
          <w:w w:val="105"/>
        </w:rPr>
        <w:t>Other</w:t>
      </w:r>
      <w:r>
        <w:rPr>
          <w:spacing w:val="28"/>
          <w:w w:val="105"/>
        </w:rPr>
        <w:t> </w:t>
      </w:r>
      <w:r>
        <w:rPr>
          <w:w w:val="105"/>
        </w:rPr>
        <w:t>Essays,</w:t>
      </w:r>
      <w:r>
        <w:rPr>
          <w:spacing w:val="28"/>
          <w:w w:val="105"/>
        </w:rPr>
        <w:t> </w:t>
      </w:r>
      <w:r>
        <w:rPr>
          <w:w w:val="105"/>
        </w:rPr>
        <w:t>4.</w:t>
      </w:r>
      <w:r>
        <w:rPr>
          <w:spacing w:val="28"/>
          <w:w w:val="105"/>
        </w:rPr>
        <w:t> </w:t>
      </w:r>
      <w:r>
        <w:rPr>
          <w:w w:val="105"/>
        </w:rPr>
        <w:t>print</w:t>
      </w:r>
      <w:r>
        <w:rPr>
          <w:spacing w:val="28"/>
          <w:w w:val="105"/>
        </w:rPr>
        <w:t> </w:t>
      </w:r>
      <w:r>
        <w:rPr>
          <w:w w:val="105"/>
        </w:rPr>
        <w:t>edn.</w:t>
      </w:r>
      <w:r>
        <w:rPr>
          <w:spacing w:val="28"/>
          <w:w w:val="105"/>
        </w:rPr>
        <w:t> </w:t>
      </w:r>
      <w:r>
        <w:rPr>
          <w:w w:val="105"/>
        </w:rPr>
        <w:t>A</w:t>
      </w:r>
      <w:r>
        <w:rPr>
          <w:spacing w:val="28"/>
          <w:w w:val="105"/>
        </w:rPr>
        <w:t> </w:t>
      </w:r>
      <w:r>
        <w:rPr>
          <w:w w:val="105"/>
        </w:rPr>
        <w:t>Bradford</w:t>
      </w:r>
      <w:r>
        <w:rPr>
          <w:spacing w:val="28"/>
          <w:w w:val="105"/>
        </w:rPr>
        <w:t> </w:t>
      </w:r>
      <w:r>
        <w:rPr>
          <w:w w:val="105"/>
        </w:rPr>
        <w:t>book. MIT Press, Cambridge, Mass. (2002)</w:t>
      </w:r>
    </w:p>
    <w:p>
      <w:pPr>
        <w:pStyle w:val="BodyText"/>
        <w:spacing w:line="249" w:lineRule="auto" w:before="201"/>
        <w:ind w:left="991" w:right="296"/>
      </w:pPr>
      <w:bookmarkStart w:name="_bookmark73" w:id="88"/>
      <w:bookmarkEnd w:id="88"/>
      <w:r>
        <w:rPr/>
      </w:r>
      <w:r>
        <w:rPr/>
        <w:t>Friston, K.: The free-energy principle: a unified brain theory? Nature Reviews Neuros- </w:t>
      </w:r>
      <w:r>
        <w:rPr>
          <w:w w:val="110"/>
        </w:rPr>
        <w:t>cience</w:t>
      </w:r>
      <w:r>
        <w:rPr>
          <w:spacing w:val="-2"/>
          <w:w w:val="110"/>
        </w:rPr>
        <w:t> </w:t>
      </w:r>
      <w:r>
        <w:rPr>
          <w:b/>
          <w:w w:val="110"/>
        </w:rPr>
        <w:t>11</w:t>
      </w:r>
      <w:r>
        <w:rPr>
          <w:w w:val="110"/>
        </w:rPr>
        <w:t>(2),</w:t>
      </w:r>
      <w:r>
        <w:rPr>
          <w:spacing w:val="-2"/>
          <w:w w:val="110"/>
        </w:rPr>
        <w:t> </w:t>
      </w:r>
      <w:r>
        <w:rPr>
          <w:w w:val="110"/>
        </w:rPr>
        <w:t>127–138</w:t>
      </w:r>
      <w:r>
        <w:rPr>
          <w:spacing w:val="-2"/>
          <w:w w:val="110"/>
        </w:rPr>
        <w:t> </w:t>
      </w:r>
      <w:r>
        <w:rPr>
          <w:w w:val="110"/>
        </w:rPr>
        <w:t>(2010)</w:t>
      </w:r>
      <w:r>
        <w:rPr>
          <w:spacing w:val="-2"/>
          <w:w w:val="110"/>
        </w:rPr>
        <w:t> </w:t>
      </w:r>
      <w:hyperlink r:id="rId68">
        <w:r>
          <w:rPr>
            <w:color w:val="0000FF"/>
            <w:w w:val="110"/>
          </w:rPr>
          <w:t>https://doi.org/10.1038/nrn2787</w:t>
        </w:r>
      </w:hyperlink>
      <w:r>
        <w:rPr>
          <w:color w:val="0000FF"/>
          <w:spacing w:val="-2"/>
          <w:w w:val="110"/>
        </w:rPr>
        <w:t> </w:t>
      </w:r>
      <w:r>
        <w:rPr>
          <w:w w:val="110"/>
        </w:rPr>
        <w:t>.</w:t>
      </w:r>
      <w:r>
        <w:rPr>
          <w:spacing w:val="-2"/>
          <w:w w:val="110"/>
        </w:rPr>
        <w:t> </w:t>
      </w:r>
      <w:r>
        <w:rPr>
          <w:w w:val="110"/>
        </w:rPr>
        <w:t>Publisher:</w:t>
      </w:r>
      <w:r>
        <w:rPr>
          <w:spacing w:val="-2"/>
          <w:w w:val="110"/>
        </w:rPr>
        <w:t> </w:t>
      </w:r>
      <w:r>
        <w:rPr>
          <w:w w:val="110"/>
        </w:rPr>
        <w:t>Nature Publishing Group</w:t>
      </w:r>
    </w:p>
    <w:p>
      <w:pPr>
        <w:pStyle w:val="BodyText"/>
        <w:spacing w:line="249" w:lineRule="auto"/>
        <w:ind w:left="991" w:right="299"/>
        <w:jc w:val="left"/>
      </w:pPr>
      <w:bookmarkStart w:name="_bookmark74" w:id="89"/>
      <w:bookmarkEnd w:id="89"/>
      <w:r>
        <w:rPr/>
      </w:r>
      <w:r>
        <w:rPr>
          <w:w w:val="105"/>
        </w:rPr>
        <w:t>Friston, K.: A free energy principle for a particular physics. arXiv. arXiv:1906.10184</w:t>
      </w:r>
      <w:r>
        <w:rPr>
          <w:spacing w:val="40"/>
          <w:w w:val="105"/>
        </w:rPr>
        <w:t> </w:t>
      </w:r>
      <w:r>
        <w:rPr>
          <w:w w:val="105"/>
        </w:rPr>
        <w:t>[q-bio] (2019). </w:t>
      </w:r>
      <w:hyperlink r:id="rId69">
        <w:r>
          <w:rPr>
            <w:color w:val="0000FF"/>
            <w:w w:val="105"/>
          </w:rPr>
          <w:t>https://doi.org/10.48550/arXiv.1906.10184</w:t>
        </w:r>
      </w:hyperlink>
    </w:p>
    <w:p>
      <w:pPr>
        <w:pStyle w:val="BodyText"/>
        <w:spacing w:line="249" w:lineRule="auto" w:before="201"/>
        <w:ind w:left="991" w:right="298"/>
      </w:pPr>
      <w:bookmarkStart w:name="_bookmark75" w:id="90"/>
      <w:bookmarkEnd w:id="90"/>
      <w:r>
        <w:rPr/>
      </w:r>
      <w:r>
        <w:rPr>
          <w:spacing w:val="10"/>
          <w:w w:val="103"/>
        </w:rPr>
        <w:t>F</w:t>
      </w:r>
      <w:r>
        <w:rPr>
          <w:spacing w:val="-90"/>
          <w:w w:val="136"/>
        </w:rPr>
        <w:t>´</w:t>
      </w:r>
      <w:r>
        <w:rPr>
          <w:spacing w:val="10"/>
          <w:w w:val="99"/>
        </w:rPr>
        <w:t>a</w:t>
      </w:r>
      <w:r>
        <w:rPr>
          <w:spacing w:val="10"/>
          <w:w w:val="94"/>
        </w:rPr>
        <w:t>bregas-</w:t>
      </w:r>
      <w:r>
        <w:rPr/>
        <w:t>Tejeda, A., Sims, M.: On the prospects of basal cognition research becoming</w:t>
      </w:r>
      <w:r>
        <w:rPr>
          <w:spacing w:val="40"/>
        </w:rPr>
        <w:t> </w:t>
      </w:r>
      <w:r>
        <w:rPr/>
        <w:t>fully</w:t>
      </w:r>
      <w:r>
        <w:rPr>
          <w:spacing w:val="40"/>
        </w:rPr>
        <w:t> </w:t>
      </w:r>
      <w:r>
        <w:rPr/>
        <w:t>evolutionary:</w:t>
      </w:r>
      <w:r>
        <w:rPr>
          <w:spacing w:val="40"/>
        </w:rPr>
        <w:t> </w:t>
      </w:r>
      <w:r>
        <w:rPr/>
        <w:t>promising</w:t>
      </w:r>
      <w:r>
        <w:rPr>
          <w:spacing w:val="40"/>
        </w:rPr>
        <w:t> </w:t>
      </w:r>
      <w:r>
        <w:rPr/>
        <w:t>avenues</w:t>
      </w:r>
      <w:r>
        <w:rPr>
          <w:spacing w:val="40"/>
        </w:rPr>
        <w:t> </w:t>
      </w:r>
      <w:r>
        <w:rPr/>
        <w:t>and</w:t>
      </w:r>
      <w:r>
        <w:rPr>
          <w:spacing w:val="40"/>
        </w:rPr>
        <w:t> </w:t>
      </w:r>
      <w:r>
        <w:rPr/>
        <w:t>cautionary</w:t>
      </w:r>
      <w:r>
        <w:rPr>
          <w:spacing w:val="40"/>
        </w:rPr>
        <w:t> </w:t>
      </w:r>
      <w:r>
        <w:rPr/>
        <w:t>notes.</w:t>
      </w:r>
      <w:r>
        <w:rPr>
          <w:spacing w:val="40"/>
        </w:rPr>
        <w:t> </w:t>
      </w:r>
      <w:r>
        <w:rPr/>
        <w:t>History</w:t>
      </w:r>
      <w:r>
        <w:rPr>
          <w:spacing w:val="40"/>
        </w:rPr>
        <w:t> </w:t>
      </w:r>
      <w:r>
        <w:rPr/>
        <w:t>and</w:t>
      </w:r>
      <w:r>
        <w:rPr>
          <w:spacing w:val="40"/>
        </w:rPr>
        <w:t> </w:t>
      </w:r>
      <w:r>
        <w:rPr/>
        <w:t>Philosophy </w:t>
      </w:r>
      <w:r>
        <w:rPr>
          <w:w w:val="110"/>
        </w:rPr>
        <w:t>of</w:t>
      </w:r>
      <w:r>
        <w:rPr>
          <w:spacing w:val="-8"/>
          <w:w w:val="110"/>
        </w:rPr>
        <w:t> </w:t>
      </w:r>
      <w:r>
        <w:rPr>
          <w:w w:val="110"/>
        </w:rPr>
        <w:t>the</w:t>
      </w:r>
      <w:r>
        <w:rPr>
          <w:spacing w:val="-8"/>
          <w:w w:val="110"/>
        </w:rPr>
        <w:t> </w:t>
      </w:r>
      <w:r>
        <w:rPr>
          <w:w w:val="110"/>
        </w:rPr>
        <w:t>Life</w:t>
      </w:r>
      <w:r>
        <w:rPr>
          <w:spacing w:val="-8"/>
          <w:w w:val="110"/>
        </w:rPr>
        <w:t> </w:t>
      </w:r>
      <w:r>
        <w:rPr>
          <w:w w:val="110"/>
        </w:rPr>
        <w:t>Sciences</w:t>
      </w:r>
      <w:r>
        <w:rPr>
          <w:spacing w:val="-8"/>
          <w:w w:val="110"/>
        </w:rPr>
        <w:t> </w:t>
      </w:r>
      <w:r>
        <w:rPr>
          <w:b/>
          <w:w w:val="110"/>
        </w:rPr>
        <w:t>47</w:t>
      </w:r>
      <w:r>
        <w:rPr>
          <w:w w:val="110"/>
        </w:rPr>
        <w:t>(1),</w:t>
      </w:r>
      <w:r>
        <w:rPr>
          <w:spacing w:val="-8"/>
          <w:w w:val="110"/>
        </w:rPr>
        <w:t> </w:t>
      </w:r>
      <w:r>
        <w:rPr>
          <w:w w:val="110"/>
        </w:rPr>
        <w:t>10</w:t>
      </w:r>
      <w:r>
        <w:rPr>
          <w:spacing w:val="-8"/>
          <w:w w:val="110"/>
        </w:rPr>
        <w:t> </w:t>
      </w:r>
      <w:r>
        <w:rPr>
          <w:w w:val="110"/>
        </w:rPr>
        <w:t>(2025)</w:t>
      </w:r>
      <w:r>
        <w:rPr>
          <w:spacing w:val="-8"/>
          <w:w w:val="110"/>
        </w:rPr>
        <w:t> </w:t>
      </w:r>
      <w:hyperlink r:id="rId70">
        <w:r>
          <w:rPr>
            <w:color w:val="0000FF"/>
            <w:w w:val="110"/>
          </w:rPr>
          <w:t>https://doi.org/10.1007/s40656-025-00660-y</w:t>
        </w:r>
      </w:hyperlink>
    </w:p>
    <w:p>
      <w:pPr>
        <w:pStyle w:val="BodyText"/>
        <w:spacing w:after="0" w:line="249" w:lineRule="auto"/>
        <w:sectPr>
          <w:pgSz w:w="11910" w:h="16840"/>
          <w:pgMar w:header="0" w:footer="3734" w:top="1420" w:bottom="3920" w:left="1700" w:right="1700"/>
        </w:sectPr>
      </w:pPr>
    </w:p>
    <w:p>
      <w:pPr>
        <w:pStyle w:val="BodyText"/>
        <w:spacing w:line="249" w:lineRule="auto" w:before="48"/>
        <w:ind w:right="789"/>
      </w:pPr>
      <w:bookmarkStart w:name="_bookmark76" w:id="91"/>
      <w:bookmarkEnd w:id="91"/>
      <w:r>
        <w:rPr/>
      </w:r>
      <w:r>
        <w:rPr>
          <w:spacing w:val="-2"/>
          <w:w w:val="110"/>
        </w:rPr>
        <w:t>Gershman,</w:t>
      </w:r>
      <w:r>
        <w:rPr>
          <w:spacing w:val="-4"/>
          <w:w w:val="110"/>
        </w:rPr>
        <w:t> </w:t>
      </w:r>
      <w:r>
        <w:rPr>
          <w:spacing w:val="-2"/>
          <w:w w:val="110"/>
        </w:rPr>
        <w:t>S.J.,</w:t>
      </w:r>
      <w:r>
        <w:rPr>
          <w:spacing w:val="-4"/>
          <w:w w:val="110"/>
        </w:rPr>
        <w:t> </w:t>
      </w:r>
      <w:r>
        <w:rPr>
          <w:spacing w:val="-2"/>
          <w:w w:val="110"/>
        </w:rPr>
        <w:t>Balbi,</w:t>
      </w:r>
      <w:r>
        <w:rPr>
          <w:spacing w:val="-4"/>
          <w:w w:val="110"/>
        </w:rPr>
        <w:t> </w:t>
      </w:r>
      <w:r>
        <w:rPr>
          <w:spacing w:val="-2"/>
          <w:w w:val="110"/>
        </w:rPr>
        <w:t>P.E.,</w:t>
      </w:r>
      <w:r>
        <w:rPr>
          <w:spacing w:val="-4"/>
          <w:w w:val="110"/>
        </w:rPr>
        <w:t> </w:t>
      </w:r>
      <w:r>
        <w:rPr>
          <w:spacing w:val="-2"/>
          <w:w w:val="110"/>
        </w:rPr>
        <w:t>Gallistel,</w:t>
      </w:r>
      <w:r>
        <w:rPr>
          <w:spacing w:val="-4"/>
          <w:w w:val="110"/>
        </w:rPr>
        <w:t> </w:t>
      </w:r>
      <w:r>
        <w:rPr>
          <w:spacing w:val="-2"/>
          <w:w w:val="110"/>
        </w:rPr>
        <w:t>C.R.,</w:t>
      </w:r>
      <w:r>
        <w:rPr>
          <w:spacing w:val="-4"/>
          <w:w w:val="110"/>
        </w:rPr>
        <w:t> </w:t>
      </w:r>
      <w:r>
        <w:rPr>
          <w:spacing w:val="-2"/>
          <w:w w:val="110"/>
        </w:rPr>
        <w:t>Gunawardena,</w:t>
      </w:r>
      <w:r>
        <w:rPr>
          <w:spacing w:val="-4"/>
          <w:w w:val="110"/>
        </w:rPr>
        <w:t> </w:t>
      </w:r>
      <w:r>
        <w:rPr>
          <w:spacing w:val="-2"/>
          <w:w w:val="110"/>
        </w:rPr>
        <w:t>J.:</w:t>
      </w:r>
      <w:r>
        <w:rPr>
          <w:spacing w:val="-4"/>
          <w:w w:val="110"/>
        </w:rPr>
        <w:t> </w:t>
      </w:r>
      <w:r>
        <w:rPr>
          <w:spacing w:val="-2"/>
          <w:w w:val="110"/>
        </w:rPr>
        <w:t>Reconsidering</w:t>
      </w:r>
      <w:r>
        <w:rPr>
          <w:spacing w:val="-4"/>
          <w:w w:val="110"/>
        </w:rPr>
        <w:t> </w:t>
      </w:r>
      <w:r>
        <w:rPr>
          <w:spacing w:val="-2"/>
          <w:w w:val="110"/>
        </w:rPr>
        <w:t>the</w:t>
      </w:r>
      <w:r>
        <w:rPr>
          <w:spacing w:val="-4"/>
          <w:w w:val="110"/>
        </w:rPr>
        <w:t> </w:t>
      </w:r>
      <w:r>
        <w:rPr>
          <w:spacing w:val="-2"/>
          <w:w w:val="110"/>
        </w:rPr>
        <w:t>evid- </w:t>
      </w:r>
      <w:r>
        <w:rPr>
          <w:w w:val="110"/>
        </w:rPr>
        <w:t>ence</w:t>
      </w:r>
      <w:r>
        <w:rPr>
          <w:w w:val="110"/>
        </w:rPr>
        <w:t> for</w:t>
      </w:r>
      <w:r>
        <w:rPr>
          <w:w w:val="110"/>
        </w:rPr>
        <w:t> learning</w:t>
      </w:r>
      <w:r>
        <w:rPr>
          <w:w w:val="110"/>
        </w:rPr>
        <w:t> in</w:t>
      </w:r>
      <w:r>
        <w:rPr>
          <w:w w:val="110"/>
        </w:rPr>
        <w:t> single</w:t>
      </w:r>
      <w:r>
        <w:rPr>
          <w:w w:val="110"/>
        </w:rPr>
        <w:t> cells.</w:t>
      </w:r>
      <w:r>
        <w:rPr>
          <w:w w:val="110"/>
        </w:rPr>
        <w:t> eLife</w:t>
      </w:r>
      <w:r>
        <w:rPr>
          <w:w w:val="110"/>
        </w:rPr>
        <w:t> </w:t>
      </w:r>
      <w:r>
        <w:rPr>
          <w:b/>
          <w:w w:val="110"/>
        </w:rPr>
        <w:t>10</w:t>
      </w:r>
      <w:r>
        <w:rPr>
          <w:w w:val="110"/>
        </w:rPr>
        <w:t>,</w:t>
      </w:r>
      <w:r>
        <w:rPr>
          <w:w w:val="110"/>
        </w:rPr>
        <w:t> 61907</w:t>
      </w:r>
      <w:r>
        <w:rPr>
          <w:w w:val="110"/>
        </w:rPr>
        <w:t> (2021)</w:t>
      </w:r>
      <w:r>
        <w:rPr>
          <w:w w:val="110"/>
        </w:rPr>
        <w:t> </w:t>
      </w:r>
      <w:hyperlink r:id="rId71">
        <w:r>
          <w:rPr>
            <w:color w:val="0000FF"/>
            <w:w w:val="110"/>
          </w:rPr>
          <w:t>https://doi.org/10.7554/</w:t>
        </w:r>
      </w:hyperlink>
      <w:r>
        <w:rPr>
          <w:color w:val="0000FF"/>
          <w:w w:val="110"/>
        </w:rPr>
        <w:t> </w:t>
      </w:r>
      <w:hyperlink r:id="rId71">
        <w:r>
          <w:rPr>
            <w:color w:val="0000FF"/>
            <w:w w:val="110"/>
          </w:rPr>
          <w:t>eLife.61907</w:t>
        </w:r>
      </w:hyperlink>
      <w:r>
        <w:rPr>
          <w:color w:val="0000FF"/>
          <w:spacing w:val="-1"/>
          <w:w w:val="110"/>
        </w:rPr>
        <w:t> </w:t>
      </w:r>
      <w:r>
        <w:rPr>
          <w:w w:val="110"/>
        </w:rPr>
        <w:t>.</w:t>
      </w:r>
      <w:r>
        <w:rPr>
          <w:spacing w:val="-1"/>
          <w:w w:val="110"/>
        </w:rPr>
        <w:t> </w:t>
      </w:r>
      <w:r>
        <w:rPr>
          <w:w w:val="110"/>
        </w:rPr>
        <w:t>Publisher:</w:t>
      </w:r>
      <w:r>
        <w:rPr>
          <w:spacing w:val="-1"/>
          <w:w w:val="110"/>
        </w:rPr>
        <w:t> </w:t>
      </w:r>
      <w:r>
        <w:rPr>
          <w:w w:val="110"/>
        </w:rPr>
        <w:t>eLife</w:t>
      </w:r>
      <w:r>
        <w:rPr>
          <w:spacing w:val="-1"/>
          <w:w w:val="110"/>
        </w:rPr>
        <w:t> </w:t>
      </w:r>
      <w:r>
        <w:rPr>
          <w:w w:val="110"/>
        </w:rPr>
        <w:t>Sciences</w:t>
      </w:r>
      <w:r>
        <w:rPr>
          <w:spacing w:val="-1"/>
          <w:w w:val="110"/>
        </w:rPr>
        <w:t> </w:t>
      </w:r>
      <w:r>
        <w:rPr>
          <w:w w:val="110"/>
        </w:rPr>
        <w:t>Publications,</w:t>
      </w:r>
      <w:r>
        <w:rPr>
          <w:spacing w:val="-1"/>
          <w:w w:val="110"/>
        </w:rPr>
        <w:t> </w:t>
      </w:r>
      <w:r>
        <w:rPr>
          <w:w w:val="110"/>
        </w:rPr>
        <w:t>Ltd</w:t>
      </w:r>
    </w:p>
    <w:p>
      <w:pPr>
        <w:pStyle w:val="BodyText"/>
        <w:spacing w:line="249" w:lineRule="auto"/>
        <w:ind w:right="788"/>
      </w:pPr>
      <w:bookmarkStart w:name="_bookmark77" w:id="92"/>
      <w:bookmarkEnd w:id="92"/>
      <w:r>
        <w:rPr/>
      </w:r>
      <w:r>
        <w:rPr>
          <w:spacing w:val="11"/>
          <w:w w:val="103"/>
        </w:rPr>
        <w:t>Gr</w:t>
      </w:r>
      <w:r>
        <w:rPr>
          <w:spacing w:val="-94"/>
          <w:w w:val="103"/>
        </w:rPr>
        <w:t>u</w:t>
      </w:r>
      <w:r>
        <w:rPr>
          <w:spacing w:val="16"/>
          <w:w w:val="142"/>
        </w:rPr>
        <w:t>¨</w:t>
      </w:r>
      <w:r>
        <w:rPr>
          <w:spacing w:val="5"/>
          <w:w w:val="103"/>
        </w:rPr>
        <w:t>n</w:t>
      </w:r>
      <w:r>
        <w:rPr>
          <w:spacing w:val="5"/>
          <w:w w:val="92"/>
        </w:rPr>
        <w:t>w</w:t>
      </w:r>
      <w:r>
        <w:rPr>
          <w:spacing w:val="11"/>
          <w:w w:val="101"/>
        </w:rPr>
        <w:t>ald,</w:t>
      </w:r>
      <w:r>
        <w:rPr>
          <w:spacing w:val="28"/>
          <w:w w:val="105"/>
        </w:rPr>
        <w:t> </w:t>
      </w:r>
      <w:r>
        <w:rPr>
          <w:w w:val="105"/>
        </w:rPr>
        <w:t>P.,</w:t>
      </w:r>
      <w:r>
        <w:rPr>
          <w:spacing w:val="28"/>
          <w:w w:val="105"/>
        </w:rPr>
        <w:t> </w:t>
      </w:r>
      <w:r>
        <w:rPr>
          <w:w w:val="105"/>
        </w:rPr>
        <w:t>Roos,</w:t>
      </w:r>
      <w:r>
        <w:rPr>
          <w:spacing w:val="28"/>
          <w:w w:val="105"/>
        </w:rPr>
        <w:t> </w:t>
      </w:r>
      <w:r>
        <w:rPr>
          <w:w w:val="105"/>
        </w:rPr>
        <w:t>T.:</w:t>
      </w:r>
      <w:r>
        <w:rPr>
          <w:spacing w:val="28"/>
          <w:w w:val="105"/>
        </w:rPr>
        <w:t> </w:t>
      </w:r>
      <w:r>
        <w:rPr>
          <w:w w:val="105"/>
        </w:rPr>
        <w:t>Minimum</w:t>
      </w:r>
      <w:r>
        <w:rPr>
          <w:spacing w:val="28"/>
          <w:w w:val="105"/>
        </w:rPr>
        <w:t> </w:t>
      </w:r>
      <w:r>
        <w:rPr>
          <w:w w:val="105"/>
        </w:rPr>
        <w:t>description</w:t>
      </w:r>
      <w:r>
        <w:rPr>
          <w:spacing w:val="28"/>
          <w:w w:val="105"/>
        </w:rPr>
        <w:t> </w:t>
      </w:r>
      <w:r>
        <w:rPr>
          <w:w w:val="105"/>
        </w:rPr>
        <w:t>length</w:t>
      </w:r>
      <w:r>
        <w:rPr>
          <w:spacing w:val="28"/>
          <w:w w:val="105"/>
        </w:rPr>
        <w:t> </w:t>
      </w:r>
      <w:r>
        <w:rPr>
          <w:w w:val="105"/>
        </w:rPr>
        <w:t>revisited.</w:t>
      </w:r>
      <w:r>
        <w:rPr>
          <w:spacing w:val="28"/>
          <w:w w:val="105"/>
        </w:rPr>
        <w:t> </w:t>
      </w:r>
      <w:r>
        <w:rPr>
          <w:w w:val="105"/>
        </w:rPr>
        <w:t>International</w:t>
      </w:r>
      <w:r>
        <w:rPr>
          <w:spacing w:val="28"/>
          <w:w w:val="105"/>
        </w:rPr>
        <w:t> </w:t>
      </w:r>
      <w:r>
        <w:rPr>
          <w:w w:val="105"/>
        </w:rPr>
        <w:t>Journal of</w:t>
      </w:r>
      <w:r>
        <w:rPr>
          <w:w w:val="105"/>
        </w:rPr>
        <w:t> Mathematics</w:t>
      </w:r>
      <w:r>
        <w:rPr>
          <w:w w:val="105"/>
        </w:rPr>
        <w:t> for</w:t>
      </w:r>
      <w:r>
        <w:rPr>
          <w:w w:val="105"/>
        </w:rPr>
        <w:t> Industry</w:t>
      </w:r>
      <w:r>
        <w:rPr>
          <w:w w:val="105"/>
        </w:rPr>
        <w:t> </w:t>
      </w:r>
      <w:r>
        <w:rPr>
          <w:b/>
          <w:w w:val="105"/>
        </w:rPr>
        <w:t>11</w:t>
      </w:r>
      <w:r>
        <w:rPr>
          <w:w w:val="105"/>
        </w:rPr>
        <w:t>(01),</w:t>
      </w:r>
      <w:r>
        <w:rPr>
          <w:w w:val="105"/>
        </w:rPr>
        <w:t> 1930001</w:t>
      </w:r>
      <w:r>
        <w:rPr>
          <w:w w:val="105"/>
        </w:rPr>
        <w:t> (2019)</w:t>
      </w:r>
      <w:r>
        <w:rPr>
          <w:w w:val="105"/>
        </w:rPr>
        <w:t> </w:t>
      </w:r>
      <w:hyperlink r:id="rId72">
        <w:r>
          <w:rPr>
            <w:color w:val="0000FF"/>
            <w:w w:val="105"/>
          </w:rPr>
          <w:t>https://doi.org/10.1142/</w:t>
        </w:r>
      </w:hyperlink>
      <w:r>
        <w:rPr>
          <w:color w:val="0000FF"/>
          <w:w w:val="105"/>
        </w:rPr>
        <w:t> </w:t>
      </w:r>
      <w:hyperlink r:id="rId72">
        <w:r>
          <w:rPr>
            <w:color w:val="0000FF"/>
            <w:w w:val="105"/>
          </w:rPr>
          <w:t>S2661335219300018</w:t>
        </w:r>
      </w:hyperlink>
      <w:r>
        <w:rPr>
          <w:color w:val="0000FF"/>
          <w:w w:val="105"/>
        </w:rPr>
        <w:t> </w:t>
      </w:r>
      <w:r>
        <w:rPr>
          <w:w w:val="105"/>
        </w:rPr>
        <w:t>. Publisher: World Scientific Publishing Co.</w:t>
      </w:r>
    </w:p>
    <w:p>
      <w:pPr>
        <w:pStyle w:val="BodyText"/>
        <w:spacing w:line="249" w:lineRule="auto"/>
        <w:ind w:right="788"/>
      </w:pPr>
      <w:bookmarkStart w:name="_bookmark78" w:id="93"/>
      <w:bookmarkEnd w:id="93"/>
      <w:r>
        <w:rPr/>
      </w:r>
      <w:r>
        <w:rPr>
          <w:w w:val="105"/>
        </w:rPr>
        <w:t>Godfrey-Smith, P.: Darwinian Populations and Natural Selection. Oxford University press, New York (2009)</w:t>
      </w:r>
    </w:p>
    <w:p>
      <w:pPr>
        <w:pStyle w:val="BodyText"/>
        <w:spacing w:line="249" w:lineRule="auto" w:before="201"/>
        <w:ind w:right="788"/>
      </w:pPr>
      <w:bookmarkStart w:name="_bookmark79" w:id="94"/>
      <w:bookmarkEnd w:id="94"/>
      <w:r>
        <w:rPr/>
      </w:r>
      <w:r>
        <w:rPr>
          <w:w w:val="105"/>
        </w:rPr>
        <w:t>Hu, B., Chen, W., Rappel, W.-J., Levine, H.: Physical Limits on Cellular Sensing of Spatial Gradients. Physical Review Letters </w:t>
      </w:r>
      <w:r>
        <w:rPr>
          <w:b/>
          <w:w w:val="105"/>
        </w:rPr>
        <w:t>105</w:t>
      </w:r>
      <w:r>
        <w:rPr>
          <w:w w:val="105"/>
        </w:rPr>
        <w:t>(4), 048104 (2010) </w:t>
      </w:r>
      <w:hyperlink r:id="rId73">
        <w:r>
          <w:rPr>
            <w:color w:val="0000FF"/>
            <w:w w:val="105"/>
          </w:rPr>
          <w:t>https://doi.org/</w:t>
        </w:r>
      </w:hyperlink>
      <w:r>
        <w:rPr>
          <w:color w:val="0000FF"/>
          <w:w w:val="105"/>
        </w:rPr>
        <w:t> </w:t>
      </w:r>
      <w:hyperlink r:id="rId73">
        <w:r>
          <w:rPr>
            <w:color w:val="0000FF"/>
            <w:w w:val="105"/>
          </w:rPr>
          <w:t>10.1103/PhysRevLett.105.048104</w:t>
        </w:r>
      </w:hyperlink>
      <w:r>
        <w:rPr>
          <w:color w:val="0000FF"/>
          <w:w w:val="105"/>
        </w:rPr>
        <w:t> </w:t>
      </w:r>
      <w:r>
        <w:rPr>
          <w:w w:val="105"/>
        </w:rPr>
        <w:t>. Publisher: American Physical Society</w:t>
      </w:r>
    </w:p>
    <w:p>
      <w:pPr>
        <w:pStyle w:val="BodyText"/>
        <w:spacing w:line="249" w:lineRule="auto" w:before="201"/>
        <w:ind w:right="789"/>
      </w:pPr>
      <w:bookmarkStart w:name="_bookmark80" w:id="95"/>
      <w:bookmarkEnd w:id="95"/>
      <w:r>
        <w:rPr/>
      </w:r>
      <w:r>
        <w:rPr>
          <w:w w:val="110"/>
        </w:rPr>
        <w:t>Herant,</w:t>
      </w:r>
      <w:r>
        <w:rPr>
          <w:w w:val="110"/>
        </w:rPr>
        <w:t> M.,</w:t>
      </w:r>
      <w:r>
        <w:rPr>
          <w:w w:val="110"/>
        </w:rPr>
        <w:t> Dembo,</w:t>
      </w:r>
      <w:r>
        <w:rPr>
          <w:w w:val="110"/>
        </w:rPr>
        <w:t> M.:</w:t>
      </w:r>
      <w:r>
        <w:rPr>
          <w:w w:val="110"/>
        </w:rPr>
        <w:t> Form</w:t>
      </w:r>
      <w:r>
        <w:rPr>
          <w:w w:val="110"/>
        </w:rPr>
        <w:t> and</w:t>
      </w:r>
      <w:r>
        <w:rPr>
          <w:w w:val="110"/>
        </w:rPr>
        <w:t> Function</w:t>
      </w:r>
      <w:r>
        <w:rPr>
          <w:w w:val="110"/>
        </w:rPr>
        <w:t> in</w:t>
      </w:r>
      <w:r>
        <w:rPr>
          <w:w w:val="110"/>
        </w:rPr>
        <w:t> Cell</w:t>
      </w:r>
      <w:r>
        <w:rPr>
          <w:w w:val="110"/>
        </w:rPr>
        <w:t> Motility:</w:t>
      </w:r>
      <w:r>
        <w:rPr>
          <w:w w:val="110"/>
        </w:rPr>
        <w:t> From</w:t>
      </w:r>
      <w:r>
        <w:rPr>
          <w:w w:val="110"/>
        </w:rPr>
        <w:t> Fibroblasts</w:t>
      </w:r>
      <w:r>
        <w:rPr>
          <w:w w:val="110"/>
        </w:rPr>
        <w:t> to </w:t>
      </w:r>
      <w:r>
        <w:rPr/>
        <w:t>Keratocytes. Biophysical Journal </w:t>
      </w:r>
      <w:r>
        <w:rPr>
          <w:b/>
        </w:rPr>
        <w:t>98</w:t>
      </w:r>
      <w:r>
        <w:rPr/>
        <w:t>(8), 1408–1417 (2010) </w:t>
      </w:r>
      <w:hyperlink r:id="rId74">
        <w:r>
          <w:rPr>
            <w:color w:val="0000FF"/>
          </w:rPr>
          <w:t>https://doi.org/10.1016/</w:t>
        </w:r>
      </w:hyperlink>
      <w:r>
        <w:rPr>
          <w:color w:val="0000FF"/>
        </w:rPr>
        <w:t> </w:t>
      </w:r>
      <w:hyperlink r:id="rId74">
        <w:r>
          <w:rPr>
            <w:color w:val="0000FF"/>
            <w:spacing w:val="-2"/>
            <w:w w:val="110"/>
          </w:rPr>
          <w:t>j.bpj.2009.12.4303</w:t>
        </w:r>
      </w:hyperlink>
    </w:p>
    <w:p>
      <w:pPr>
        <w:pStyle w:val="BodyText"/>
        <w:spacing w:line="249" w:lineRule="auto"/>
        <w:ind w:right="785"/>
      </w:pPr>
      <w:bookmarkStart w:name="_bookmark81" w:id="96"/>
      <w:bookmarkEnd w:id="96"/>
      <w:r>
        <w:rPr/>
      </w:r>
      <w:r>
        <w:rPr>
          <w:w w:val="110"/>
        </w:rPr>
        <w:t>Huang,</w:t>
      </w:r>
      <w:r>
        <w:rPr>
          <w:w w:val="110"/>
        </w:rPr>
        <w:t> S.,</w:t>
      </w:r>
      <w:r>
        <w:rPr>
          <w:w w:val="110"/>
        </w:rPr>
        <w:t> Ernberg,</w:t>
      </w:r>
      <w:r>
        <w:rPr>
          <w:w w:val="110"/>
        </w:rPr>
        <w:t> I.,</w:t>
      </w:r>
      <w:r>
        <w:rPr>
          <w:w w:val="110"/>
        </w:rPr>
        <w:t> Kauffman,</w:t>
      </w:r>
      <w:r>
        <w:rPr>
          <w:w w:val="110"/>
        </w:rPr>
        <w:t> S.:</w:t>
      </w:r>
      <w:r>
        <w:rPr>
          <w:w w:val="110"/>
        </w:rPr>
        <w:t> Cancer</w:t>
      </w:r>
      <w:r>
        <w:rPr>
          <w:w w:val="110"/>
        </w:rPr>
        <w:t> attractors:</w:t>
      </w:r>
      <w:r>
        <w:rPr>
          <w:w w:val="110"/>
        </w:rPr>
        <w:t> a</w:t>
      </w:r>
      <w:r>
        <w:rPr>
          <w:w w:val="110"/>
        </w:rPr>
        <w:t> systems</w:t>
      </w:r>
      <w:r>
        <w:rPr>
          <w:w w:val="110"/>
        </w:rPr>
        <w:t> view</w:t>
      </w:r>
      <w:r>
        <w:rPr>
          <w:w w:val="110"/>
        </w:rPr>
        <w:t> of</w:t>
      </w:r>
      <w:r>
        <w:rPr>
          <w:w w:val="110"/>
        </w:rPr>
        <w:t> tumors from</w:t>
      </w:r>
      <w:r>
        <w:rPr>
          <w:w w:val="110"/>
        </w:rPr>
        <w:t> a</w:t>
      </w:r>
      <w:r>
        <w:rPr>
          <w:w w:val="110"/>
        </w:rPr>
        <w:t> gene</w:t>
      </w:r>
      <w:r>
        <w:rPr>
          <w:w w:val="110"/>
        </w:rPr>
        <w:t> network</w:t>
      </w:r>
      <w:r>
        <w:rPr>
          <w:w w:val="110"/>
        </w:rPr>
        <w:t> dynamics</w:t>
      </w:r>
      <w:r>
        <w:rPr>
          <w:w w:val="110"/>
        </w:rPr>
        <w:t> and</w:t>
      </w:r>
      <w:r>
        <w:rPr>
          <w:w w:val="110"/>
        </w:rPr>
        <w:t> developmental</w:t>
      </w:r>
      <w:r>
        <w:rPr>
          <w:w w:val="110"/>
        </w:rPr>
        <w:t> perspective.</w:t>
      </w:r>
      <w:r>
        <w:rPr>
          <w:w w:val="110"/>
        </w:rPr>
        <w:t> Seminars</w:t>
      </w:r>
      <w:r>
        <w:rPr>
          <w:w w:val="110"/>
        </w:rPr>
        <w:t> in</w:t>
      </w:r>
      <w:r>
        <w:rPr>
          <w:w w:val="110"/>
        </w:rPr>
        <w:t> Cell </w:t>
      </w:r>
      <w:r>
        <w:rPr/>
        <w:t>&amp;</w:t>
      </w:r>
      <w:r>
        <w:rPr>
          <w:spacing w:val="61"/>
        </w:rPr>
        <w:t> </w:t>
      </w:r>
      <w:r>
        <w:rPr/>
        <w:t>Developmental</w:t>
      </w:r>
      <w:r>
        <w:rPr>
          <w:spacing w:val="61"/>
        </w:rPr>
        <w:t> </w:t>
      </w:r>
      <w:r>
        <w:rPr/>
        <w:t>Biology</w:t>
      </w:r>
      <w:r>
        <w:rPr>
          <w:spacing w:val="68"/>
        </w:rPr>
        <w:t> </w:t>
      </w:r>
      <w:r>
        <w:rPr>
          <w:b/>
        </w:rPr>
        <w:t>20</w:t>
      </w:r>
      <w:r>
        <w:rPr/>
        <w:t>(7),</w:t>
      </w:r>
      <w:r>
        <w:rPr>
          <w:spacing w:val="61"/>
        </w:rPr>
        <w:t> </w:t>
      </w:r>
      <w:r>
        <w:rPr/>
        <w:t>869–876</w:t>
      </w:r>
      <w:r>
        <w:rPr>
          <w:spacing w:val="61"/>
        </w:rPr>
        <w:t> </w:t>
      </w:r>
      <w:r>
        <w:rPr/>
        <w:t>(2009)</w:t>
      </w:r>
      <w:r>
        <w:rPr>
          <w:spacing w:val="62"/>
        </w:rPr>
        <w:t> </w:t>
      </w:r>
      <w:hyperlink r:id="rId75">
        <w:r>
          <w:rPr>
            <w:color w:val="0000FF"/>
            <w:spacing w:val="-2"/>
          </w:rPr>
          <w:t>https://doi.org/10.1016/j.semcdb.</w:t>
        </w:r>
      </w:hyperlink>
    </w:p>
    <w:p>
      <w:pPr>
        <w:pStyle w:val="BodyText"/>
        <w:spacing w:before="3"/>
        <w:ind w:firstLine="0"/>
        <w:jc w:val="left"/>
      </w:pPr>
      <w:hyperlink r:id="rId75">
        <w:r>
          <w:rPr>
            <w:color w:val="0000FF"/>
            <w:spacing w:val="-2"/>
          </w:rPr>
          <w:t>2009.07.003</w:t>
        </w:r>
      </w:hyperlink>
    </w:p>
    <w:p>
      <w:pPr>
        <w:pStyle w:val="BodyText"/>
        <w:spacing w:line="249" w:lineRule="auto" w:before="209"/>
        <w:ind w:right="786"/>
      </w:pPr>
      <w:bookmarkStart w:name="_bookmark82" w:id="97"/>
      <w:bookmarkEnd w:id="97"/>
      <w:r>
        <w:rPr/>
      </w:r>
      <w:r>
        <w:rPr>
          <w:w w:val="110"/>
        </w:rPr>
        <w:t>Harrison,</w:t>
      </w:r>
      <w:r>
        <w:rPr>
          <w:spacing w:val="-16"/>
          <w:w w:val="110"/>
        </w:rPr>
        <w:t> </w:t>
      </w:r>
      <w:r>
        <w:rPr>
          <w:w w:val="110"/>
        </w:rPr>
        <w:t>D.,</w:t>
      </w:r>
      <w:r>
        <w:rPr>
          <w:spacing w:val="-14"/>
          <w:w w:val="110"/>
        </w:rPr>
        <w:t> </w:t>
      </w:r>
      <w:r>
        <w:rPr>
          <w:w w:val="110"/>
        </w:rPr>
        <w:t>Rorot,</w:t>
      </w:r>
      <w:r>
        <w:rPr>
          <w:spacing w:val="-14"/>
          <w:w w:val="110"/>
        </w:rPr>
        <w:t> </w:t>
      </w:r>
      <w:r>
        <w:rPr>
          <w:w w:val="110"/>
        </w:rPr>
        <w:t>W.,</w:t>
      </w:r>
      <w:r>
        <w:rPr>
          <w:spacing w:val="-13"/>
          <w:w w:val="110"/>
        </w:rPr>
        <w:t> </w:t>
      </w:r>
      <w:r>
        <w:rPr>
          <w:w w:val="110"/>
        </w:rPr>
        <w:t>Laukaityte,</w:t>
      </w:r>
      <w:r>
        <w:rPr>
          <w:spacing w:val="-14"/>
          <w:w w:val="110"/>
        </w:rPr>
        <w:t> </w:t>
      </w:r>
      <w:r>
        <w:rPr>
          <w:w w:val="110"/>
        </w:rPr>
        <w:t>U.:</w:t>
      </w:r>
      <w:r>
        <w:rPr>
          <w:spacing w:val="-14"/>
          <w:w w:val="110"/>
        </w:rPr>
        <w:t> </w:t>
      </w:r>
      <w:r>
        <w:rPr>
          <w:w w:val="110"/>
        </w:rPr>
        <w:t>Mind</w:t>
      </w:r>
      <w:r>
        <w:rPr>
          <w:spacing w:val="-14"/>
          <w:w w:val="110"/>
        </w:rPr>
        <w:t> </w:t>
      </w:r>
      <w:r>
        <w:rPr>
          <w:w w:val="110"/>
        </w:rPr>
        <w:t>the</w:t>
      </w:r>
      <w:r>
        <w:rPr>
          <w:spacing w:val="-13"/>
          <w:w w:val="110"/>
        </w:rPr>
        <w:t> </w:t>
      </w:r>
      <w:r>
        <w:rPr>
          <w:w w:val="110"/>
        </w:rPr>
        <w:t>matter:</w:t>
      </w:r>
      <w:r>
        <w:rPr>
          <w:spacing w:val="-14"/>
          <w:w w:val="110"/>
        </w:rPr>
        <w:t> </w:t>
      </w:r>
      <w:r>
        <w:rPr>
          <w:w w:val="110"/>
        </w:rPr>
        <w:t>Active</w:t>
      </w:r>
      <w:r>
        <w:rPr>
          <w:spacing w:val="-14"/>
          <w:w w:val="110"/>
        </w:rPr>
        <w:t> </w:t>
      </w:r>
      <w:r>
        <w:rPr>
          <w:w w:val="110"/>
        </w:rPr>
        <w:t>matter,</w:t>
      </w:r>
      <w:r>
        <w:rPr>
          <w:spacing w:val="-14"/>
          <w:w w:val="110"/>
        </w:rPr>
        <w:t> </w:t>
      </w:r>
      <w:r>
        <w:rPr>
          <w:w w:val="110"/>
        </w:rPr>
        <w:t>soft</w:t>
      </w:r>
      <w:r>
        <w:rPr>
          <w:spacing w:val="-13"/>
          <w:w w:val="110"/>
        </w:rPr>
        <w:t> </w:t>
      </w:r>
      <w:r>
        <w:rPr>
          <w:w w:val="110"/>
        </w:rPr>
        <w:t>robotics, and</w:t>
      </w:r>
      <w:r>
        <w:rPr>
          <w:spacing w:val="-13"/>
          <w:w w:val="110"/>
        </w:rPr>
        <w:t> </w:t>
      </w:r>
      <w:r>
        <w:rPr>
          <w:w w:val="110"/>
        </w:rPr>
        <w:t>the</w:t>
      </w:r>
      <w:r>
        <w:rPr>
          <w:spacing w:val="-13"/>
          <w:w w:val="110"/>
        </w:rPr>
        <w:t> </w:t>
      </w:r>
      <w:r>
        <w:rPr>
          <w:w w:val="110"/>
        </w:rPr>
        <w:t>making</w:t>
      </w:r>
      <w:r>
        <w:rPr>
          <w:spacing w:val="-13"/>
          <w:w w:val="110"/>
        </w:rPr>
        <w:t> </w:t>
      </w:r>
      <w:r>
        <w:rPr>
          <w:w w:val="110"/>
        </w:rPr>
        <w:t>of</w:t>
      </w:r>
      <w:r>
        <w:rPr>
          <w:spacing w:val="-13"/>
          <w:w w:val="110"/>
        </w:rPr>
        <w:t> </w:t>
      </w:r>
      <w:r>
        <w:rPr>
          <w:w w:val="110"/>
        </w:rPr>
        <w:t>bio-inspired</w:t>
      </w:r>
      <w:r>
        <w:rPr>
          <w:spacing w:val="-13"/>
          <w:w w:val="110"/>
        </w:rPr>
        <w:t> </w:t>
      </w:r>
      <w:r>
        <w:rPr>
          <w:w w:val="110"/>
        </w:rPr>
        <w:t>artificial</w:t>
      </w:r>
      <w:r>
        <w:rPr>
          <w:spacing w:val="-13"/>
          <w:w w:val="110"/>
        </w:rPr>
        <w:t> </w:t>
      </w:r>
      <w:r>
        <w:rPr>
          <w:w w:val="110"/>
        </w:rPr>
        <w:t>intelligence.</w:t>
      </w:r>
      <w:r>
        <w:rPr>
          <w:spacing w:val="-13"/>
          <w:w w:val="110"/>
        </w:rPr>
        <w:t> </w:t>
      </w:r>
      <w:r>
        <w:rPr>
          <w:w w:val="110"/>
        </w:rPr>
        <w:t>Frontiers</w:t>
      </w:r>
      <w:r>
        <w:rPr>
          <w:spacing w:val="-13"/>
          <w:w w:val="110"/>
        </w:rPr>
        <w:t> </w:t>
      </w:r>
      <w:r>
        <w:rPr>
          <w:w w:val="110"/>
        </w:rPr>
        <w:t>in</w:t>
      </w:r>
      <w:r>
        <w:rPr>
          <w:spacing w:val="-13"/>
          <w:w w:val="110"/>
        </w:rPr>
        <w:t> </w:t>
      </w:r>
      <w:r>
        <w:rPr>
          <w:w w:val="110"/>
        </w:rPr>
        <w:t>Neurorobotics</w:t>
      </w:r>
      <w:r>
        <w:rPr>
          <w:spacing w:val="-13"/>
          <w:w w:val="110"/>
        </w:rPr>
        <w:t> </w:t>
      </w:r>
      <w:r>
        <w:rPr>
          <w:b/>
          <w:w w:val="110"/>
        </w:rPr>
        <w:t>16 </w:t>
      </w:r>
      <w:r>
        <w:rPr>
          <w:w w:val="110"/>
        </w:rPr>
        <w:t>(2022) </w:t>
      </w:r>
      <w:hyperlink r:id="rId76">
        <w:r>
          <w:rPr>
            <w:color w:val="0000FF"/>
            <w:w w:val="110"/>
          </w:rPr>
          <w:t>https://doi.org/10.3389/fnbot.2022.880724</w:t>
        </w:r>
      </w:hyperlink>
      <w:r>
        <w:rPr>
          <w:color w:val="0000FF"/>
          <w:w w:val="110"/>
        </w:rPr>
        <w:t> </w:t>
      </w:r>
      <w:r>
        <w:rPr>
          <w:w w:val="110"/>
        </w:rPr>
        <w:t>. Publisher: Frontiers</w:t>
      </w:r>
    </w:p>
    <w:p>
      <w:pPr>
        <w:pStyle w:val="BodyText"/>
        <w:spacing w:line="249" w:lineRule="auto"/>
        <w:ind w:right="788"/>
      </w:pPr>
      <w:bookmarkStart w:name="_bookmark83" w:id="98"/>
      <w:bookmarkEnd w:id="98"/>
      <w:r>
        <w:rPr/>
      </w:r>
      <w:r>
        <w:rPr>
          <w:spacing w:val="14"/>
          <w:w w:val="99"/>
        </w:rPr>
        <w:t>H</w:t>
      </w:r>
      <w:r>
        <w:rPr>
          <w:spacing w:val="-86"/>
          <w:w w:val="145"/>
        </w:rPr>
        <w:t>¨</w:t>
      </w:r>
      <w:r>
        <w:rPr>
          <w:spacing w:val="14"/>
          <w:w w:val="95"/>
        </w:rPr>
        <w:t>o</w:t>
      </w:r>
      <w:r>
        <w:rPr>
          <w:spacing w:val="14"/>
          <w:w w:val="99"/>
        </w:rPr>
        <w:t>fer,</w:t>
      </w:r>
      <w:r>
        <w:rPr>
          <w:spacing w:val="-1"/>
          <w:w w:val="105"/>
        </w:rPr>
        <w:t> </w:t>
      </w:r>
      <w:r>
        <w:rPr>
          <w:w w:val="105"/>
        </w:rPr>
        <w:t>T.,</w:t>
      </w:r>
      <w:r>
        <w:rPr>
          <w:w w:val="105"/>
        </w:rPr>
        <w:t> Sherratt,</w:t>
      </w:r>
      <w:r>
        <w:rPr>
          <w:w w:val="105"/>
        </w:rPr>
        <w:t> J.A.,</w:t>
      </w:r>
      <w:r>
        <w:rPr>
          <w:w w:val="105"/>
        </w:rPr>
        <w:t> Maini,</w:t>
      </w:r>
      <w:r>
        <w:rPr>
          <w:w w:val="105"/>
        </w:rPr>
        <w:t> P.K.:</w:t>
      </w:r>
      <w:r>
        <w:rPr>
          <w:w w:val="105"/>
        </w:rPr>
        <w:t> Dictyostelium</w:t>
      </w:r>
      <w:r>
        <w:rPr>
          <w:w w:val="105"/>
        </w:rPr>
        <w:t> discoideum:</w:t>
      </w:r>
      <w:r>
        <w:rPr>
          <w:w w:val="105"/>
        </w:rPr>
        <w:t> cellular</w:t>
      </w:r>
      <w:r>
        <w:rPr>
          <w:w w:val="105"/>
        </w:rPr>
        <w:t> self- organization in an excitable biological medium. Proceedings of the Royal Society of London.</w:t>
      </w:r>
      <w:r>
        <w:rPr>
          <w:w w:val="105"/>
        </w:rPr>
        <w:t> Series</w:t>
      </w:r>
      <w:r>
        <w:rPr>
          <w:w w:val="105"/>
        </w:rPr>
        <w:t> B:</w:t>
      </w:r>
      <w:r>
        <w:rPr>
          <w:w w:val="105"/>
        </w:rPr>
        <w:t> Biological</w:t>
      </w:r>
      <w:r>
        <w:rPr>
          <w:w w:val="105"/>
        </w:rPr>
        <w:t> Sciences</w:t>
      </w:r>
      <w:r>
        <w:rPr>
          <w:w w:val="105"/>
        </w:rPr>
        <w:t> </w:t>
      </w:r>
      <w:r>
        <w:rPr>
          <w:b/>
          <w:w w:val="105"/>
        </w:rPr>
        <w:t>259</w:t>
      </w:r>
      <w:r>
        <w:rPr>
          <w:w w:val="105"/>
        </w:rPr>
        <w:t>(1356),</w:t>
      </w:r>
      <w:r>
        <w:rPr>
          <w:w w:val="105"/>
        </w:rPr>
        <w:t> 249–257</w:t>
      </w:r>
      <w:r>
        <w:rPr>
          <w:w w:val="105"/>
        </w:rPr>
        <w:t> (1995)</w:t>
      </w:r>
      <w:r>
        <w:rPr>
          <w:w w:val="105"/>
        </w:rPr>
        <w:t> </w:t>
      </w:r>
      <w:hyperlink r:id="rId77">
        <w:r>
          <w:rPr>
            <w:color w:val="0000FF"/>
            <w:w w:val="105"/>
          </w:rPr>
          <w:t>https://doi.org/</w:t>
        </w:r>
      </w:hyperlink>
      <w:r>
        <w:rPr>
          <w:color w:val="0000FF"/>
          <w:w w:val="105"/>
        </w:rPr>
        <w:t> </w:t>
      </w:r>
      <w:hyperlink r:id="rId77">
        <w:r>
          <w:rPr>
            <w:color w:val="0000FF"/>
            <w:w w:val="105"/>
          </w:rPr>
          <w:t>10.1098/rspb.1995.0037</w:t>
        </w:r>
      </w:hyperlink>
      <w:r>
        <w:rPr>
          <w:color w:val="0000FF"/>
          <w:w w:val="105"/>
        </w:rPr>
        <w:t> </w:t>
      </w:r>
      <w:r>
        <w:rPr>
          <w:w w:val="105"/>
        </w:rPr>
        <w:t>. Publisher: Royal Society</w:t>
      </w:r>
    </w:p>
    <w:p>
      <w:pPr>
        <w:pStyle w:val="BodyText"/>
        <w:spacing w:line="249" w:lineRule="auto"/>
        <w:ind w:right="787"/>
      </w:pPr>
      <w:bookmarkStart w:name="_bookmark84" w:id="99"/>
      <w:bookmarkEnd w:id="99"/>
      <w:r>
        <w:rPr/>
      </w:r>
      <w:r>
        <w:rPr>
          <w:w w:val="105"/>
        </w:rPr>
        <w:t>Hinton,</w:t>
      </w:r>
      <w:r>
        <w:rPr>
          <w:w w:val="105"/>
        </w:rPr>
        <w:t> G.E.,</w:t>
      </w:r>
      <w:r>
        <w:rPr>
          <w:w w:val="105"/>
        </w:rPr>
        <w:t> Zemel,</w:t>
      </w:r>
      <w:r>
        <w:rPr>
          <w:w w:val="105"/>
        </w:rPr>
        <w:t> R.:</w:t>
      </w:r>
      <w:r>
        <w:rPr>
          <w:w w:val="105"/>
        </w:rPr>
        <w:t> Autoencoders,</w:t>
      </w:r>
      <w:r>
        <w:rPr>
          <w:w w:val="105"/>
        </w:rPr>
        <w:t> minimum</w:t>
      </w:r>
      <w:r>
        <w:rPr>
          <w:w w:val="105"/>
        </w:rPr>
        <w:t> description</w:t>
      </w:r>
      <w:r>
        <w:rPr>
          <w:w w:val="105"/>
        </w:rPr>
        <w:t> length</w:t>
      </w:r>
      <w:r>
        <w:rPr>
          <w:w w:val="105"/>
        </w:rPr>
        <w:t> and</w:t>
      </w:r>
      <w:r>
        <w:rPr>
          <w:w w:val="105"/>
        </w:rPr>
        <w:t> helmholtz</w:t>
      </w:r>
      <w:r>
        <w:rPr>
          <w:spacing w:val="80"/>
          <w:w w:val="105"/>
        </w:rPr>
        <w:t> </w:t>
      </w:r>
      <w:r>
        <w:rPr>
          <w:w w:val="105"/>
        </w:rPr>
        <w:t>free</w:t>
      </w:r>
      <w:r>
        <w:rPr>
          <w:w w:val="105"/>
        </w:rPr>
        <w:t> energy.</w:t>
      </w:r>
      <w:r>
        <w:rPr>
          <w:w w:val="105"/>
        </w:rPr>
        <w:t> In:</w:t>
      </w:r>
      <w:r>
        <w:rPr>
          <w:w w:val="105"/>
        </w:rPr>
        <w:t> Cowan,</w:t>
      </w:r>
      <w:r>
        <w:rPr>
          <w:w w:val="105"/>
        </w:rPr>
        <w:t> J.,</w:t>
      </w:r>
      <w:r>
        <w:rPr>
          <w:w w:val="105"/>
        </w:rPr>
        <w:t> Tesauro,</w:t>
      </w:r>
      <w:r>
        <w:rPr>
          <w:w w:val="105"/>
        </w:rPr>
        <w:t> G.,</w:t>
      </w:r>
      <w:r>
        <w:rPr>
          <w:w w:val="105"/>
        </w:rPr>
        <w:t> Alspector,</w:t>
      </w:r>
      <w:r>
        <w:rPr>
          <w:w w:val="105"/>
        </w:rPr>
        <w:t> J.</w:t>
      </w:r>
      <w:r>
        <w:rPr>
          <w:w w:val="105"/>
        </w:rPr>
        <w:t> (eds.)</w:t>
      </w:r>
      <w:r>
        <w:rPr>
          <w:w w:val="105"/>
        </w:rPr>
        <w:t> Advances</w:t>
      </w:r>
      <w:r>
        <w:rPr>
          <w:w w:val="105"/>
        </w:rPr>
        <w:t> in</w:t>
      </w:r>
      <w:r>
        <w:rPr>
          <w:w w:val="105"/>
        </w:rPr>
        <w:t> Neural Information Processing Systems, vol. 6. Morgan-Kaufmann, ??? (1993)</w:t>
      </w:r>
    </w:p>
    <w:p>
      <w:pPr>
        <w:pStyle w:val="BodyText"/>
        <w:spacing w:line="249" w:lineRule="auto"/>
        <w:ind w:right="656"/>
        <w:jc w:val="left"/>
      </w:pPr>
      <w:bookmarkStart w:name="_bookmark85" w:id="100"/>
      <w:bookmarkEnd w:id="100"/>
      <w:r>
        <w:rPr/>
      </w:r>
      <w:r>
        <w:rPr>
          <w:w w:val="110"/>
        </w:rPr>
        <w:t>Iglesias,</w:t>
      </w:r>
      <w:r>
        <w:rPr>
          <w:spacing w:val="12"/>
          <w:w w:val="110"/>
        </w:rPr>
        <w:t> </w:t>
      </w:r>
      <w:r>
        <w:rPr>
          <w:w w:val="110"/>
        </w:rPr>
        <w:t>P.A.,</w:t>
      </w:r>
      <w:r>
        <w:rPr>
          <w:spacing w:val="12"/>
          <w:w w:val="110"/>
        </w:rPr>
        <w:t> </w:t>
      </w:r>
      <w:r>
        <w:rPr>
          <w:w w:val="110"/>
        </w:rPr>
        <w:t>Devreotes,</w:t>
      </w:r>
      <w:r>
        <w:rPr>
          <w:spacing w:val="12"/>
          <w:w w:val="110"/>
        </w:rPr>
        <w:t> </w:t>
      </w:r>
      <w:r>
        <w:rPr>
          <w:w w:val="110"/>
        </w:rPr>
        <w:t>P.N.:</w:t>
      </w:r>
      <w:r>
        <w:rPr>
          <w:spacing w:val="12"/>
          <w:w w:val="110"/>
        </w:rPr>
        <w:t> </w:t>
      </w:r>
      <w:r>
        <w:rPr>
          <w:w w:val="110"/>
        </w:rPr>
        <w:t>Navigating</w:t>
      </w:r>
      <w:r>
        <w:rPr>
          <w:spacing w:val="12"/>
          <w:w w:val="110"/>
        </w:rPr>
        <w:t> </w:t>
      </w:r>
      <w:r>
        <w:rPr>
          <w:w w:val="110"/>
        </w:rPr>
        <w:t>through</w:t>
      </w:r>
      <w:r>
        <w:rPr>
          <w:spacing w:val="12"/>
          <w:w w:val="110"/>
        </w:rPr>
        <w:t> </w:t>
      </w:r>
      <w:r>
        <w:rPr>
          <w:w w:val="110"/>
        </w:rPr>
        <w:t>models</w:t>
      </w:r>
      <w:r>
        <w:rPr>
          <w:spacing w:val="12"/>
          <w:w w:val="110"/>
        </w:rPr>
        <w:t> </w:t>
      </w:r>
      <w:r>
        <w:rPr>
          <w:w w:val="110"/>
        </w:rPr>
        <w:t>of</w:t>
      </w:r>
      <w:r>
        <w:rPr>
          <w:spacing w:val="12"/>
          <w:w w:val="110"/>
        </w:rPr>
        <w:t> </w:t>
      </w:r>
      <w:r>
        <w:rPr>
          <w:w w:val="110"/>
        </w:rPr>
        <w:t>chemotaxis.</w:t>
      </w:r>
      <w:r>
        <w:rPr>
          <w:spacing w:val="12"/>
          <w:w w:val="110"/>
        </w:rPr>
        <w:t> </w:t>
      </w:r>
      <w:r>
        <w:rPr>
          <w:w w:val="110"/>
        </w:rPr>
        <w:t>Current </w:t>
      </w:r>
      <w:r>
        <w:rPr/>
        <w:t>Opinion</w:t>
      </w:r>
      <w:r>
        <w:rPr>
          <w:spacing w:val="57"/>
        </w:rPr>
        <w:t> </w:t>
      </w:r>
      <w:r>
        <w:rPr/>
        <w:t>in</w:t>
      </w:r>
      <w:r>
        <w:rPr>
          <w:spacing w:val="56"/>
        </w:rPr>
        <w:t> </w:t>
      </w:r>
      <w:r>
        <w:rPr/>
        <w:t>Cell</w:t>
      </w:r>
      <w:r>
        <w:rPr>
          <w:spacing w:val="56"/>
        </w:rPr>
        <w:t> </w:t>
      </w:r>
      <w:r>
        <w:rPr/>
        <w:t>Biology</w:t>
      </w:r>
      <w:r>
        <w:rPr>
          <w:spacing w:val="61"/>
        </w:rPr>
        <w:t> </w:t>
      </w:r>
      <w:r>
        <w:rPr>
          <w:b/>
        </w:rPr>
        <w:t>20</w:t>
      </w:r>
      <w:r>
        <w:rPr/>
        <w:t>(1),</w:t>
      </w:r>
      <w:r>
        <w:rPr>
          <w:spacing w:val="58"/>
        </w:rPr>
        <w:t> </w:t>
      </w:r>
      <w:r>
        <w:rPr/>
        <w:t>35–40</w:t>
      </w:r>
      <w:r>
        <w:rPr>
          <w:spacing w:val="56"/>
        </w:rPr>
        <w:t> </w:t>
      </w:r>
      <w:r>
        <w:rPr/>
        <w:t>(2008)</w:t>
      </w:r>
      <w:r>
        <w:rPr>
          <w:spacing w:val="58"/>
        </w:rPr>
        <w:t> </w:t>
      </w:r>
      <w:hyperlink r:id="rId78">
        <w:r>
          <w:rPr>
            <w:color w:val="0000FF"/>
            <w:spacing w:val="-2"/>
          </w:rPr>
          <w:t>https://doi.org/10.1016/j.ceb.2007.11.</w:t>
        </w:r>
      </w:hyperlink>
    </w:p>
    <w:p>
      <w:pPr>
        <w:pStyle w:val="BodyText"/>
        <w:spacing w:before="2"/>
        <w:ind w:firstLine="0"/>
        <w:jc w:val="left"/>
      </w:pPr>
      <w:hyperlink r:id="rId78">
        <w:r>
          <w:rPr>
            <w:color w:val="0000FF"/>
            <w:spacing w:val="-5"/>
          </w:rPr>
          <w:t>011</w:t>
        </w:r>
      </w:hyperlink>
    </w:p>
    <w:p>
      <w:pPr>
        <w:pStyle w:val="BodyText"/>
        <w:spacing w:line="249" w:lineRule="auto" w:before="209"/>
        <w:ind w:right="656"/>
        <w:jc w:val="left"/>
      </w:pPr>
      <w:bookmarkStart w:name="_bookmark86" w:id="101"/>
      <w:bookmarkEnd w:id="101"/>
      <w:r>
        <w:rPr/>
      </w:r>
      <w:r>
        <w:rPr>
          <w:w w:val="105"/>
        </w:rPr>
        <w:t>James, W.: The Principles of Psychology, Vol. 1, Facsim. of ed. new york, henry holt, 1890 edn. Dover, New York (1995). Num Pages: 689</w:t>
      </w:r>
    </w:p>
    <w:p>
      <w:pPr>
        <w:pStyle w:val="BodyText"/>
        <w:spacing w:line="249" w:lineRule="auto" w:before="201"/>
        <w:ind w:right="656"/>
        <w:jc w:val="left"/>
      </w:pPr>
      <w:bookmarkStart w:name="_bookmark87" w:id="102"/>
      <w:bookmarkEnd w:id="102"/>
      <w:r>
        <w:rPr/>
      </w:r>
      <w:r>
        <w:rPr>
          <w:w w:val="110"/>
        </w:rPr>
        <w:t>Juarrero, A.: Context Changes Everything: How Constraints Create Coherence. The MIT Press. The MIT Press, Cambridge (2023)</w:t>
      </w:r>
    </w:p>
    <w:p>
      <w:pPr>
        <w:pStyle w:val="BodyText"/>
        <w:spacing w:after="0" w:line="249" w:lineRule="auto"/>
        <w:jc w:val="left"/>
        <w:sectPr>
          <w:pgSz w:w="11910" w:h="16840"/>
          <w:pgMar w:header="0" w:footer="3734" w:top="1420" w:bottom="3920" w:left="1700" w:right="1700"/>
        </w:sectPr>
      </w:pPr>
    </w:p>
    <w:p>
      <w:pPr>
        <w:pStyle w:val="BodyText"/>
        <w:spacing w:line="249" w:lineRule="auto" w:before="48"/>
        <w:ind w:left="991" w:right="296"/>
      </w:pPr>
      <w:bookmarkStart w:name="_bookmark88" w:id="103"/>
      <w:bookmarkEnd w:id="103"/>
      <w:r>
        <w:rPr/>
      </w:r>
      <w:r>
        <w:rPr>
          <w:w w:val="110"/>
        </w:rPr>
        <w:t>Kouvaris,</w:t>
      </w:r>
      <w:r>
        <w:rPr>
          <w:spacing w:val="-9"/>
          <w:w w:val="110"/>
        </w:rPr>
        <w:t> </w:t>
      </w:r>
      <w:r>
        <w:rPr>
          <w:w w:val="110"/>
        </w:rPr>
        <w:t>K.,</w:t>
      </w:r>
      <w:r>
        <w:rPr>
          <w:spacing w:val="-9"/>
          <w:w w:val="110"/>
        </w:rPr>
        <w:t> </w:t>
      </w:r>
      <w:r>
        <w:rPr>
          <w:w w:val="110"/>
        </w:rPr>
        <w:t>Clune,</w:t>
      </w:r>
      <w:r>
        <w:rPr>
          <w:spacing w:val="-9"/>
          <w:w w:val="110"/>
        </w:rPr>
        <w:t> </w:t>
      </w:r>
      <w:r>
        <w:rPr>
          <w:w w:val="110"/>
        </w:rPr>
        <w:t>J.,</w:t>
      </w:r>
      <w:r>
        <w:rPr>
          <w:spacing w:val="-9"/>
          <w:w w:val="110"/>
        </w:rPr>
        <w:t> </w:t>
      </w:r>
      <w:r>
        <w:rPr>
          <w:w w:val="110"/>
        </w:rPr>
        <w:t>Kounios,</w:t>
      </w:r>
      <w:r>
        <w:rPr>
          <w:spacing w:val="-9"/>
          <w:w w:val="110"/>
        </w:rPr>
        <w:t> </w:t>
      </w:r>
      <w:r>
        <w:rPr>
          <w:w w:val="110"/>
        </w:rPr>
        <w:t>L.,</w:t>
      </w:r>
      <w:r>
        <w:rPr>
          <w:spacing w:val="-9"/>
          <w:w w:val="110"/>
        </w:rPr>
        <w:t> </w:t>
      </w:r>
      <w:r>
        <w:rPr>
          <w:w w:val="110"/>
        </w:rPr>
        <w:t>Brede,</w:t>
      </w:r>
      <w:r>
        <w:rPr>
          <w:spacing w:val="-9"/>
          <w:w w:val="110"/>
        </w:rPr>
        <w:t> </w:t>
      </w:r>
      <w:r>
        <w:rPr>
          <w:w w:val="110"/>
        </w:rPr>
        <w:t>M.,</w:t>
      </w:r>
      <w:r>
        <w:rPr>
          <w:spacing w:val="-9"/>
          <w:w w:val="110"/>
        </w:rPr>
        <w:t> </w:t>
      </w:r>
      <w:r>
        <w:rPr>
          <w:w w:val="110"/>
        </w:rPr>
        <w:t>Watson,</w:t>
      </w:r>
      <w:r>
        <w:rPr>
          <w:spacing w:val="-9"/>
          <w:w w:val="110"/>
        </w:rPr>
        <w:t> </w:t>
      </w:r>
      <w:r>
        <w:rPr>
          <w:w w:val="110"/>
        </w:rPr>
        <w:t>R.A.:</w:t>
      </w:r>
      <w:r>
        <w:rPr>
          <w:spacing w:val="-9"/>
          <w:w w:val="110"/>
        </w:rPr>
        <w:t> </w:t>
      </w:r>
      <w:r>
        <w:rPr>
          <w:w w:val="110"/>
        </w:rPr>
        <w:t>How</w:t>
      </w:r>
      <w:r>
        <w:rPr>
          <w:spacing w:val="-9"/>
          <w:w w:val="110"/>
        </w:rPr>
        <w:t> </w:t>
      </w:r>
      <w:r>
        <w:rPr>
          <w:w w:val="110"/>
        </w:rPr>
        <w:t>evolution</w:t>
      </w:r>
      <w:r>
        <w:rPr>
          <w:spacing w:val="-9"/>
          <w:w w:val="110"/>
        </w:rPr>
        <w:t> </w:t>
      </w:r>
      <w:r>
        <w:rPr>
          <w:w w:val="110"/>
        </w:rPr>
        <w:t>learns to</w:t>
      </w:r>
      <w:r>
        <w:rPr>
          <w:spacing w:val="-13"/>
          <w:w w:val="110"/>
        </w:rPr>
        <w:t> </w:t>
      </w:r>
      <w:r>
        <w:rPr>
          <w:w w:val="110"/>
        </w:rPr>
        <w:t>generalise:</w:t>
      </w:r>
      <w:r>
        <w:rPr>
          <w:spacing w:val="-12"/>
          <w:w w:val="110"/>
        </w:rPr>
        <w:t> </w:t>
      </w:r>
      <w:r>
        <w:rPr>
          <w:w w:val="110"/>
        </w:rPr>
        <w:t>Using</w:t>
      </w:r>
      <w:r>
        <w:rPr>
          <w:spacing w:val="-13"/>
          <w:w w:val="110"/>
        </w:rPr>
        <w:t> </w:t>
      </w:r>
      <w:r>
        <w:rPr>
          <w:w w:val="110"/>
        </w:rPr>
        <w:t>the</w:t>
      </w:r>
      <w:r>
        <w:rPr>
          <w:spacing w:val="-13"/>
          <w:w w:val="110"/>
        </w:rPr>
        <w:t> </w:t>
      </w:r>
      <w:r>
        <w:rPr>
          <w:w w:val="110"/>
        </w:rPr>
        <w:t>principles</w:t>
      </w:r>
      <w:r>
        <w:rPr>
          <w:spacing w:val="-12"/>
          <w:w w:val="110"/>
        </w:rPr>
        <w:t> </w:t>
      </w:r>
      <w:r>
        <w:rPr>
          <w:w w:val="110"/>
        </w:rPr>
        <w:t>of</w:t>
      </w:r>
      <w:r>
        <w:rPr>
          <w:spacing w:val="-13"/>
          <w:w w:val="110"/>
        </w:rPr>
        <w:t> </w:t>
      </w:r>
      <w:r>
        <w:rPr>
          <w:w w:val="110"/>
        </w:rPr>
        <w:t>learning</w:t>
      </w:r>
      <w:r>
        <w:rPr>
          <w:spacing w:val="-13"/>
          <w:w w:val="110"/>
        </w:rPr>
        <w:t> </w:t>
      </w:r>
      <w:r>
        <w:rPr>
          <w:w w:val="110"/>
        </w:rPr>
        <w:t>theory</w:t>
      </w:r>
      <w:r>
        <w:rPr>
          <w:spacing w:val="-13"/>
          <w:w w:val="110"/>
        </w:rPr>
        <w:t> </w:t>
      </w:r>
      <w:r>
        <w:rPr>
          <w:w w:val="110"/>
        </w:rPr>
        <w:t>to</w:t>
      </w:r>
      <w:r>
        <w:rPr>
          <w:spacing w:val="-13"/>
          <w:w w:val="110"/>
        </w:rPr>
        <w:t> </w:t>
      </w:r>
      <w:r>
        <w:rPr>
          <w:w w:val="110"/>
        </w:rPr>
        <w:t>understand</w:t>
      </w:r>
      <w:r>
        <w:rPr>
          <w:spacing w:val="-13"/>
          <w:w w:val="110"/>
        </w:rPr>
        <w:t> </w:t>
      </w:r>
      <w:r>
        <w:rPr>
          <w:w w:val="110"/>
        </w:rPr>
        <w:t>the</w:t>
      </w:r>
      <w:r>
        <w:rPr>
          <w:spacing w:val="-13"/>
          <w:w w:val="110"/>
        </w:rPr>
        <w:t> </w:t>
      </w:r>
      <w:r>
        <w:rPr>
          <w:w w:val="110"/>
        </w:rPr>
        <w:t>evolution</w:t>
      </w:r>
      <w:r>
        <w:rPr>
          <w:spacing w:val="-12"/>
          <w:w w:val="110"/>
        </w:rPr>
        <w:t> </w:t>
      </w:r>
      <w:r>
        <w:rPr>
          <w:w w:val="110"/>
        </w:rPr>
        <w:t>of developmental</w:t>
      </w:r>
      <w:r>
        <w:rPr>
          <w:spacing w:val="-12"/>
          <w:w w:val="110"/>
        </w:rPr>
        <w:t> </w:t>
      </w:r>
      <w:r>
        <w:rPr>
          <w:w w:val="110"/>
        </w:rPr>
        <w:t>organisation.</w:t>
      </w:r>
      <w:r>
        <w:rPr>
          <w:spacing w:val="-12"/>
          <w:w w:val="110"/>
        </w:rPr>
        <w:t> </w:t>
      </w:r>
      <w:r>
        <w:rPr>
          <w:w w:val="110"/>
        </w:rPr>
        <w:t>PLOS</w:t>
      </w:r>
      <w:r>
        <w:rPr>
          <w:spacing w:val="-12"/>
          <w:w w:val="110"/>
        </w:rPr>
        <w:t> </w:t>
      </w:r>
      <w:r>
        <w:rPr>
          <w:w w:val="110"/>
        </w:rPr>
        <w:t>Computational</w:t>
      </w:r>
      <w:r>
        <w:rPr>
          <w:spacing w:val="-12"/>
          <w:w w:val="110"/>
        </w:rPr>
        <w:t> </w:t>
      </w:r>
      <w:r>
        <w:rPr>
          <w:w w:val="110"/>
        </w:rPr>
        <w:t>Biology</w:t>
      </w:r>
      <w:r>
        <w:rPr>
          <w:spacing w:val="-11"/>
          <w:w w:val="110"/>
        </w:rPr>
        <w:t> </w:t>
      </w:r>
      <w:r>
        <w:rPr>
          <w:b/>
          <w:w w:val="110"/>
        </w:rPr>
        <w:t>13</w:t>
      </w:r>
      <w:r>
        <w:rPr>
          <w:w w:val="110"/>
        </w:rPr>
        <w:t>(4),</w:t>
      </w:r>
      <w:r>
        <w:rPr>
          <w:spacing w:val="-12"/>
          <w:w w:val="110"/>
        </w:rPr>
        <w:t> </w:t>
      </w:r>
      <w:r>
        <w:rPr>
          <w:w w:val="110"/>
        </w:rPr>
        <w:t>1005358</w:t>
      </w:r>
      <w:r>
        <w:rPr>
          <w:spacing w:val="-13"/>
          <w:w w:val="110"/>
        </w:rPr>
        <w:t> </w:t>
      </w:r>
      <w:r>
        <w:rPr>
          <w:w w:val="110"/>
        </w:rPr>
        <w:t>(2017) </w:t>
      </w:r>
      <w:hyperlink r:id="rId79">
        <w:r>
          <w:rPr>
            <w:color w:val="0000FF"/>
            <w:spacing w:val="-2"/>
            <w:w w:val="110"/>
          </w:rPr>
          <w:t>https://doi.org/10.1371/journal.pcbi.1005358</w:t>
        </w:r>
      </w:hyperlink>
    </w:p>
    <w:p>
      <w:pPr>
        <w:pStyle w:val="BodyText"/>
        <w:spacing w:line="249" w:lineRule="auto" w:before="203"/>
        <w:ind w:left="991" w:right="299"/>
      </w:pPr>
      <w:bookmarkStart w:name="_bookmark89" w:id="104"/>
      <w:bookmarkEnd w:id="104"/>
      <w:r>
        <w:rPr/>
      </w:r>
      <w:r>
        <w:rPr>
          <w:w w:val="110"/>
        </w:rPr>
        <w:t>Katz,</w:t>
      </w:r>
      <w:r>
        <w:rPr>
          <w:w w:val="110"/>
        </w:rPr>
        <w:t> Y.,</w:t>
      </w:r>
      <w:r>
        <w:rPr>
          <w:w w:val="110"/>
        </w:rPr>
        <w:t> Fontana,</w:t>
      </w:r>
      <w:r>
        <w:rPr>
          <w:w w:val="110"/>
        </w:rPr>
        <w:t> W.:</w:t>
      </w:r>
      <w:r>
        <w:rPr>
          <w:w w:val="110"/>
        </w:rPr>
        <w:t> Probabilistic</w:t>
      </w:r>
      <w:r>
        <w:rPr>
          <w:w w:val="110"/>
        </w:rPr>
        <w:t> Inference</w:t>
      </w:r>
      <w:r>
        <w:rPr>
          <w:w w:val="110"/>
        </w:rPr>
        <w:t> with</w:t>
      </w:r>
      <w:r>
        <w:rPr>
          <w:w w:val="110"/>
        </w:rPr>
        <w:t> Polymerizing</w:t>
      </w:r>
      <w:r>
        <w:rPr>
          <w:w w:val="110"/>
        </w:rPr>
        <w:t> Biochemical</w:t>
      </w:r>
      <w:r>
        <w:rPr>
          <w:w w:val="110"/>
        </w:rPr>
        <w:t> Cir- cuits.</w:t>
      </w:r>
      <w:r>
        <w:rPr>
          <w:w w:val="110"/>
        </w:rPr>
        <w:t> Entropy</w:t>
      </w:r>
      <w:r>
        <w:rPr>
          <w:w w:val="110"/>
        </w:rPr>
        <w:t> </w:t>
      </w:r>
      <w:r>
        <w:rPr>
          <w:b/>
          <w:w w:val="110"/>
        </w:rPr>
        <w:t>24</w:t>
      </w:r>
      <w:r>
        <w:rPr>
          <w:w w:val="110"/>
        </w:rPr>
        <w:t>(5),</w:t>
      </w:r>
      <w:r>
        <w:rPr>
          <w:w w:val="110"/>
        </w:rPr>
        <w:t> 629</w:t>
      </w:r>
      <w:r>
        <w:rPr>
          <w:w w:val="110"/>
        </w:rPr>
        <w:t> (2022)</w:t>
      </w:r>
      <w:r>
        <w:rPr>
          <w:w w:val="110"/>
        </w:rPr>
        <w:t> </w:t>
      </w:r>
      <w:hyperlink r:id="rId80">
        <w:r>
          <w:rPr>
            <w:color w:val="0000FF"/>
            <w:w w:val="110"/>
          </w:rPr>
          <w:t>https://doi.org/10.3390/e24050629</w:t>
        </w:r>
      </w:hyperlink>
      <w:r>
        <w:rPr>
          <w:color w:val="0000FF"/>
          <w:w w:val="110"/>
        </w:rPr>
        <w:t> </w:t>
      </w:r>
      <w:r>
        <w:rPr>
          <w:w w:val="110"/>
        </w:rPr>
        <w:t>.</w:t>
      </w:r>
      <w:r>
        <w:rPr>
          <w:w w:val="110"/>
        </w:rPr>
        <w:t> Number:</w:t>
      </w:r>
      <w:r>
        <w:rPr>
          <w:w w:val="110"/>
        </w:rPr>
        <w:t> 5 Publisher: Multidisciplinary Digital Publishing Institute</w:t>
      </w:r>
    </w:p>
    <w:p>
      <w:pPr>
        <w:pStyle w:val="BodyText"/>
        <w:spacing w:line="249" w:lineRule="auto"/>
        <w:ind w:left="991" w:right="296"/>
      </w:pPr>
      <w:bookmarkStart w:name="_bookmark90" w:id="105"/>
      <w:bookmarkEnd w:id="105"/>
      <w:r>
        <w:rPr/>
      </w:r>
      <w:r>
        <w:rPr>
          <w:w w:val="110"/>
        </w:rPr>
        <w:t>Kuchling,</w:t>
      </w:r>
      <w:r>
        <w:rPr>
          <w:spacing w:val="-13"/>
          <w:w w:val="110"/>
        </w:rPr>
        <w:t> </w:t>
      </w:r>
      <w:r>
        <w:rPr>
          <w:w w:val="110"/>
        </w:rPr>
        <w:t>F.,</w:t>
      </w:r>
      <w:r>
        <w:rPr>
          <w:spacing w:val="-13"/>
          <w:w w:val="110"/>
        </w:rPr>
        <w:t> </w:t>
      </w:r>
      <w:r>
        <w:rPr>
          <w:w w:val="110"/>
        </w:rPr>
        <w:t>Friston,</w:t>
      </w:r>
      <w:r>
        <w:rPr>
          <w:spacing w:val="-13"/>
          <w:w w:val="110"/>
        </w:rPr>
        <w:t> </w:t>
      </w:r>
      <w:r>
        <w:rPr>
          <w:w w:val="110"/>
        </w:rPr>
        <w:t>K.,</w:t>
      </w:r>
      <w:r>
        <w:rPr>
          <w:spacing w:val="-13"/>
          <w:w w:val="110"/>
        </w:rPr>
        <w:t> </w:t>
      </w:r>
      <w:r>
        <w:rPr>
          <w:w w:val="110"/>
        </w:rPr>
        <w:t>Georgiev,</w:t>
      </w:r>
      <w:r>
        <w:rPr>
          <w:spacing w:val="-13"/>
          <w:w w:val="110"/>
        </w:rPr>
        <w:t> </w:t>
      </w:r>
      <w:r>
        <w:rPr>
          <w:w w:val="110"/>
        </w:rPr>
        <w:t>G.,</w:t>
      </w:r>
      <w:r>
        <w:rPr>
          <w:spacing w:val="-13"/>
          <w:w w:val="110"/>
        </w:rPr>
        <w:t> </w:t>
      </w:r>
      <w:r>
        <w:rPr>
          <w:w w:val="110"/>
        </w:rPr>
        <w:t>Levin,</w:t>
      </w:r>
      <w:r>
        <w:rPr>
          <w:spacing w:val="-13"/>
          <w:w w:val="110"/>
        </w:rPr>
        <w:t> </w:t>
      </w:r>
      <w:r>
        <w:rPr>
          <w:w w:val="110"/>
        </w:rPr>
        <w:t>M.:</w:t>
      </w:r>
      <w:r>
        <w:rPr>
          <w:spacing w:val="-13"/>
          <w:w w:val="110"/>
        </w:rPr>
        <w:t> </w:t>
      </w:r>
      <w:r>
        <w:rPr>
          <w:w w:val="110"/>
        </w:rPr>
        <w:t>Morphogenesis</w:t>
      </w:r>
      <w:r>
        <w:rPr>
          <w:spacing w:val="-13"/>
          <w:w w:val="110"/>
        </w:rPr>
        <w:t> </w:t>
      </w:r>
      <w:r>
        <w:rPr>
          <w:w w:val="110"/>
        </w:rPr>
        <w:t>as</w:t>
      </w:r>
      <w:r>
        <w:rPr>
          <w:spacing w:val="-13"/>
          <w:w w:val="110"/>
        </w:rPr>
        <w:t> </w:t>
      </w:r>
      <w:r>
        <w:rPr>
          <w:w w:val="110"/>
        </w:rPr>
        <w:t>Bayesian</w:t>
      </w:r>
      <w:r>
        <w:rPr>
          <w:spacing w:val="-13"/>
          <w:w w:val="110"/>
        </w:rPr>
        <w:t> </w:t>
      </w:r>
      <w:r>
        <w:rPr>
          <w:w w:val="110"/>
        </w:rPr>
        <w:t>infer- </w:t>
      </w:r>
      <w:r>
        <w:rPr>
          <w:spacing w:val="-2"/>
          <w:w w:val="110"/>
        </w:rPr>
        <w:t>ence:</w:t>
      </w:r>
      <w:r>
        <w:rPr>
          <w:spacing w:val="-5"/>
          <w:w w:val="110"/>
        </w:rPr>
        <w:t> </w:t>
      </w:r>
      <w:r>
        <w:rPr>
          <w:spacing w:val="-2"/>
          <w:w w:val="110"/>
        </w:rPr>
        <w:t>A</w:t>
      </w:r>
      <w:r>
        <w:rPr>
          <w:spacing w:val="-5"/>
          <w:w w:val="110"/>
        </w:rPr>
        <w:t> </w:t>
      </w:r>
      <w:r>
        <w:rPr>
          <w:spacing w:val="-2"/>
          <w:w w:val="110"/>
        </w:rPr>
        <w:t>variational</w:t>
      </w:r>
      <w:r>
        <w:rPr>
          <w:spacing w:val="-5"/>
          <w:w w:val="110"/>
        </w:rPr>
        <w:t> </w:t>
      </w:r>
      <w:r>
        <w:rPr>
          <w:spacing w:val="-2"/>
          <w:w w:val="110"/>
        </w:rPr>
        <w:t>approach</w:t>
      </w:r>
      <w:r>
        <w:rPr>
          <w:spacing w:val="-5"/>
          <w:w w:val="110"/>
        </w:rPr>
        <w:t> </w:t>
      </w:r>
      <w:r>
        <w:rPr>
          <w:spacing w:val="-2"/>
          <w:w w:val="110"/>
        </w:rPr>
        <w:t>to</w:t>
      </w:r>
      <w:r>
        <w:rPr>
          <w:spacing w:val="-5"/>
          <w:w w:val="110"/>
        </w:rPr>
        <w:t> </w:t>
      </w:r>
      <w:r>
        <w:rPr>
          <w:spacing w:val="-2"/>
          <w:w w:val="110"/>
        </w:rPr>
        <w:t>pattern</w:t>
      </w:r>
      <w:r>
        <w:rPr>
          <w:spacing w:val="-5"/>
          <w:w w:val="110"/>
        </w:rPr>
        <w:t> </w:t>
      </w:r>
      <w:r>
        <w:rPr>
          <w:spacing w:val="-2"/>
          <w:w w:val="110"/>
        </w:rPr>
        <w:t>formation</w:t>
      </w:r>
      <w:r>
        <w:rPr>
          <w:spacing w:val="-5"/>
          <w:w w:val="110"/>
        </w:rPr>
        <w:t> </w:t>
      </w:r>
      <w:r>
        <w:rPr>
          <w:spacing w:val="-2"/>
          <w:w w:val="110"/>
        </w:rPr>
        <w:t>and</w:t>
      </w:r>
      <w:r>
        <w:rPr>
          <w:spacing w:val="-5"/>
          <w:w w:val="110"/>
        </w:rPr>
        <w:t> </w:t>
      </w:r>
      <w:r>
        <w:rPr>
          <w:spacing w:val="-2"/>
          <w:w w:val="110"/>
        </w:rPr>
        <w:t>control</w:t>
      </w:r>
      <w:r>
        <w:rPr>
          <w:spacing w:val="-5"/>
          <w:w w:val="110"/>
        </w:rPr>
        <w:t> </w:t>
      </w:r>
      <w:r>
        <w:rPr>
          <w:spacing w:val="-2"/>
          <w:w w:val="110"/>
        </w:rPr>
        <w:t>in</w:t>
      </w:r>
      <w:r>
        <w:rPr>
          <w:spacing w:val="-5"/>
          <w:w w:val="110"/>
        </w:rPr>
        <w:t> </w:t>
      </w:r>
      <w:r>
        <w:rPr>
          <w:spacing w:val="-2"/>
          <w:w w:val="110"/>
        </w:rPr>
        <w:t>complex</w:t>
      </w:r>
      <w:r>
        <w:rPr>
          <w:spacing w:val="-5"/>
          <w:w w:val="110"/>
        </w:rPr>
        <w:t> </w:t>
      </w:r>
      <w:r>
        <w:rPr>
          <w:spacing w:val="-2"/>
          <w:w w:val="110"/>
        </w:rPr>
        <w:t>biological </w:t>
      </w:r>
      <w:r>
        <w:rPr/>
        <w:t>systems.</w:t>
      </w:r>
      <w:r>
        <w:rPr>
          <w:spacing w:val="43"/>
        </w:rPr>
        <w:t> </w:t>
      </w:r>
      <w:r>
        <w:rPr/>
        <w:t>Physics</w:t>
      </w:r>
      <w:r>
        <w:rPr>
          <w:spacing w:val="44"/>
        </w:rPr>
        <w:t> </w:t>
      </w:r>
      <w:r>
        <w:rPr/>
        <w:t>of</w:t>
      </w:r>
      <w:r>
        <w:rPr>
          <w:spacing w:val="43"/>
        </w:rPr>
        <w:t> </w:t>
      </w:r>
      <w:r>
        <w:rPr/>
        <w:t>Life</w:t>
      </w:r>
      <w:r>
        <w:rPr>
          <w:spacing w:val="44"/>
        </w:rPr>
        <w:t> </w:t>
      </w:r>
      <w:r>
        <w:rPr/>
        <w:t>Reviews</w:t>
      </w:r>
      <w:r>
        <w:rPr>
          <w:spacing w:val="43"/>
        </w:rPr>
        <w:t> </w:t>
      </w:r>
      <w:r>
        <w:rPr>
          <w:b/>
        </w:rPr>
        <w:t>33</w:t>
      </w:r>
      <w:r>
        <w:rPr/>
        <w:t>,</w:t>
      </w:r>
      <w:r>
        <w:rPr>
          <w:spacing w:val="44"/>
        </w:rPr>
        <w:t> </w:t>
      </w:r>
      <w:r>
        <w:rPr/>
        <w:t>88–108</w:t>
      </w:r>
      <w:r>
        <w:rPr>
          <w:spacing w:val="43"/>
        </w:rPr>
        <w:t> </w:t>
      </w:r>
      <w:r>
        <w:rPr/>
        <w:t>(2020)</w:t>
      </w:r>
      <w:r>
        <w:rPr>
          <w:spacing w:val="44"/>
        </w:rPr>
        <w:t> </w:t>
      </w:r>
      <w:hyperlink r:id="rId81">
        <w:r>
          <w:rPr>
            <w:color w:val="0000FF"/>
            <w:spacing w:val="-2"/>
          </w:rPr>
          <w:t>https://doi.org/10.1016/j.plrev.</w:t>
        </w:r>
      </w:hyperlink>
    </w:p>
    <w:p>
      <w:pPr>
        <w:pStyle w:val="BodyText"/>
        <w:spacing w:before="2"/>
        <w:ind w:left="991" w:firstLine="0"/>
        <w:jc w:val="left"/>
      </w:pPr>
      <w:hyperlink r:id="rId81">
        <w:r>
          <w:rPr>
            <w:color w:val="0000FF"/>
            <w:spacing w:val="-2"/>
          </w:rPr>
          <w:t>2019.06.001</w:t>
        </w:r>
      </w:hyperlink>
    </w:p>
    <w:p>
      <w:pPr>
        <w:pStyle w:val="BodyText"/>
        <w:spacing w:line="249" w:lineRule="auto" w:before="209"/>
        <w:ind w:left="991" w:right="295"/>
      </w:pPr>
      <w:bookmarkStart w:name="_bookmark91" w:id="106"/>
      <w:bookmarkEnd w:id="106"/>
      <w:r>
        <w:rPr/>
      </w:r>
      <w:r>
        <w:rPr/>
        <w:t>Katz, Y., Springer, M., Fontana, W.: Embodying probabilistic inference in biochemical </w:t>
      </w:r>
      <w:r>
        <w:rPr>
          <w:w w:val="110"/>
        </w:rPr>
        <w:t>circuits.</w:t>
      </w:r>
      <w:r>
        <w:rPr>
          <w:w w:val="110"/>
        </w:rPr>
        <w:t> arXiv.</w:t>
      </w:r>
      <w:r>
        <w:rPr>
          <w:w w:val="110"/>
        </w:rPr>
        <w:t> arXiv:1806.10161</w:t>
      </w:r>
      <w:r>
        <w:rPr>
          <w:w w:val="110"/>
        </w:rPr>
        <w:t> [q-bio]</w:t>
      </w:r>
      <w:r>
        <w:rPr>
          <w:w w:val="110"/>
        </w:rPr>
        <w:t> (2018).</w:t>
      </w:r>
      <w:r>
        <w:rPr>
          <w:w w:val="110"/>
        </w:rPr>
        <w:t> </w:t>
      </w:r>
      <w:hyperlink r:id="rId82">
        <w:r>
          <w:rPr>
            <w:color w:val="0000FF"/>
            <w:w w:val="110"/>
          </w:rPr>
          <w:t>https://doi.org/10.48550/arXiv.</w:t>
        </w:r>
      </w:hyperlink>
      <w:r>
        <w:rPr>
          <w:color w:val="0000FF"/>
          <w:w w:val="110"/>
        </w:rPr>
        <w:t> </w:t>
      </w:r>
      <w:hyperlink r:id="rId82">
        <w:r>
          <w:rPr>
            <w:color w:val="0000FF"/>
            <w:spacing w:val="-2"/>
            <w:w w:val="110"/>
          </w:rPr>
          <w:t>1806.10161</w:t>
        </w:r>
      </w:hyperlink>
    </w:p>
    <w:p>
      <w:pPr>
        <w:pStyle w:val="BodyText"/>
        <w:spacing w:line="249" w:lineRule="auto"/>
        <w:ind w:left="991" w:right="299"/>
      </w:pPr>
      <w:r>
        <w:rPr/>
        <mc:AlternateContent>
          <mc:Choice Requires="wps">
            <w:drawing>
              <wp:anchor distT="0" distB="0" distL="0" distR="0" allowOverlap="1" layoutInCell="1" locked="0" behindDoc="0" simplePos="0" relativeHeight="15736832">
                <wp:simplePos x="0" y="0"/>
                <wp:positionH relativeFrom="page">
                  <wp:posOffset>5888786</wp:posOffset>
                </wp:positionH>
                <wp:positionV relativeFrom="paragraph">
                  <wp:posOffset>396991</wp:posOffset>
                </wp:positionV>
                <wp:extent cx="3810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8100" cy="1270"/>
                        </a:xfrm>
                        <a:custGeom>
                          <a:avLst/>
                          <a:gdLst/>
                          <a:ahLst/>
                          <a:cxnLst/>
                          <a:rect l="l" t="t" r="r" b="b"/>
                          <a:pathLst>
                            <a:path w="38100" h="0">
                              <a:moveTo>
                                <a:pt x="0" y="0"/>
                              </a:moveTo>
                              <a:lnTo>
                                <a:pt x="3796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463.68399pt,31.25918pt" to="466.67299pt,31.25918pt" stroked="true" strokeweight=".398pt" strokecolor="#000000">
                <v:stroke dashstyle="solid"/>
                <w10:wrap type="none"/>
              </v:line>
            </w:pict>
          </mc:Fallback>
        </mc:AlternateContent>
      </w:r>
      <w:bookmarkStart w:name="_bookmark92" w:id="107"/>
      <w:bookmarkEnd w:id="107"/>
      <w:r>
        <w:rPr/>
      </w:r>
      <w:r>
        <w:rPr>
          <w:w w:val="105"/>
        </w:rPr>
        <w:t>Kaygisiz,</w:t>
      </w:r>
      <w:r>
        <w:rPr>
          <w:spacing w:val="80"/>
          <w:w w:val="150"/>
        </w:rPr>
        <w:t> </w:t>
      </w:r>
      <w:r>
        <w:rPr>
          <w:w w:val="105"/>
        </w:rPr>
        <w:t>K.,</w:t>
      </w:r>
      <w:r>
        <w:rPr>
          <w:spacing w:val="80"/>
          <w:w w:val="150"/>
        </w:rPr>
        <w:t> </w:t>
      </w:r>
      <w:r>
        <w:rPr>
          <w:w w:val="105"/>
        </w:rPr>
        <w:t>Ulijn,</w:t>
      </w:r>
      <w:r>
        <w:rPr>
          <w:spacing w:val="80"/>
          <w:w w:val="150"/>
        </w:rPr>
        <w:t> </w:t>
      </w:r>
      <w:r>
        <w:rPr>
          <w:w w:val="105"/>
        </w:rPr>
        <w:t>R.V.:</w:t>
      </w:r>
      <w:r>
        <w:rPr>
          <w:spacing w:val="80"/>
          <w:w w:val="150"/>
        </w:rPr>
        <w:t> </w:t>
      </w:r>
      <w:r>
        <w:rPr>
          <w:w w:val="105"/>
        </w:rPr>
        <w:t>Can</w:t>
      </w:r>
      <w:r>
        <w:rPr>
          <w:spacing w:val="80"/>
          <w:w w:val="150"/>
        </w:rPr>
        <w:t> </w:t>
      </w:r>
      <w:r>
        <w:rPr>
          <w:w w:val="105"/>
        </w:rPr>
        <w:t>Molecular</w:t>
      </w:r>
      <w:r>
        <w:rPr>
          <w:spacing w:val="80"/>
          <w:w w:val="150"/>
        </w:rPr>
        <w:t> </w:t>
      </w:r>
      <w:r>
        <w:rPr>
          <w:w w:val="105"/>
        </w:rPr>
        <w:t>Systems</w:t>
      </w:r>
      <w:r>
        <w:rPr>
          <w:spacing w:val="80"/>
          <w:w w:val="150"/>
        </w:rPr>
        <w:t> </w:t>
      </w:r>
      <w:r>
        <w:rPr>
          <w:w w:val="105"/>
        </w:rPr>
        <w:t>Learn?</w:t>
      </w:r>
      <w:r>
        <w:rPr>
          <w:spacing w:val="80"/>
          <w:w w:val="150"/>
        </w:rPr>
        <w:t> </w:t>
      </w:r>
      <w:r>
        <w:rPr>
          <w:w w:val="105"/>
        </w:rPr>
        <w:t>ChemSystems- Chem</w:t>
      </w:r>
      <w:r>
        <w:rPr>
          <w:w w:val="105"/>
        </w:rPr>
        <w:t> </w:t>
      </w:r>
      <w:r>
        <w:rPr>
          <w:b/>
          <w:w w:val="105"/>
        </w:rPr>
        <w:t>7</w:t>
      </w:r>
      <w:r>
        <w:rPr>
          <w:w w:val="105"/>
        </w:rPr>
        <w:t>(2),</w:t>
      </w:r>
      <w:r>
        <w:rPr>
          <w:w w:val="105"/>
        </w:rPr>
        <w:t> 202400075</w:t>
      </w:r>
      <w:r>
        <w:rPr>
          <w:w w:val="105"/>
        </w:rPr>
        <w:t> (2025)</w:t>
      </w:r>
      <w:r>
        <w:rPr>
          <w:w w:val="105"/>
        </w:rPr>
        <w:t> </w:t>
      </w:r>
      <w:hyperlink r:id="rId83">
        <w:r>
          <w:rPr>
            <w:color w:val="0000FF"/>
            <w:w w:val="105"/>
          </w:rPr>
          <w:t>https://doi.org/10.1002/syst.202400075</w:t>
        </w:r>
      </w:hyperlink>
      <w:r>
        <w:rPr>
          <w:color w:val="0000FF"/>
          <w:w w:val="105"/>
        </w:rPr>
        <w:t> </w:t>
      </w:r>
      <w:r>
        <w:rPr>
          <w:w w:val="105"/>
        </w:rPr>
        <w:t>.</w:t>
      </w:r>
      <w:r>
        <w:rPr>
          <w:spacing w:val="40"/>
          <w:w w:val="105"/>
        </w:rPr>
        <w:t> </w:t>
      </w:r>
      <w:r>
        <w:rPr>
          <w:w w:val="105"/>
        </w:rPr>
        <w:t>eprint: </w:t>
      </w:r>
      <w:r>
        <w:rPr>
          <w:spacing w:val="-2"/>
          <w:w w:val="105"/>
        </w:rPr>
        <w:t>https://chemistry-europe.onlinelibrary.wiley.com/doi/pdf/10.1002/syst.202400075</w:t>
      </w:r>
    </w:p>
    <w:p>
      <w:pPr>
        <w:pStyle w:val="BodyText"/>
        <w:spacing w:line="249" w:lineRule="auto"/>
        <w:ind w:left="991" w:right="296"/>
      </w:pPr>
      <w:bookmarkStart w:name="_bookmark93" w:id="108"/>
      <w:bookmarkEnd w:id="108"/>
      <w:r>
        <w:rPr/>
      </w:r>
      <w:r>
        <w:rPr>
          <w:w w:val="105"/>
        </w:rPr>
        <w:t>Lane, N.: Transformer: the Deep Chemistry of Life and Death. Profile Books, London </w:t>
      </w:r>
      <w:r>
        <w:rPr>
          <w:spacing w:val="-2"/>
          <w:w w:val="105"/>
        </w:rPr>
        <w:t>(2022)</w:t>
      </w:r>
    </w:p>
    <w:p>
      <w:pPr>
        <w:pStyle w:val="BodyText"/>
        <w:spacing w:line="249" w:lineRule="auto" w:before="201"/>
        <w:ind w:left="991" w:right="297"/>
      </w:pPr>
      <w:bookmarkStart w:name="_bookmark94" w:id="109"/>
      <w:bookmarkEnd w:id="109"/>
      <w:r>
        <w:rPr/>
      </w:r>
      <w:r>
        <w:rPr>
          <w:w w:val="110"/>
        </w:rPr>
        <w:t>Lyon,</w:t>
      </w:r>
      <w:r>
        <w:rPr>
          <w:w w:val="110"/>
        </w:rPr>
        <w:t> P.,</w:t>
      </w:r>
      <w:r>
        <w:rPr>
          <w:w w:val="110"/>
        </w:rPr>
        <w:t> Cheng,</w:t>
      </w:r>
      <w:r>
        <w:rPr>
          <w:w w:val="110"/>
        </w:rPr>
        <w:t> K.:</w:t>
      </w:r>
      <w:r>
        <w:rPr>
          <w:w w:val="110"/>
        </w:rPr>
        <w:t> Basal</w:t>
      </w:r>
      <w:r>
        <w:rPr>
          <w:w w:val="110"/>
        </w:rPr>
        <w:t> cognition:</w:t>
      </w:r>
      <w:r>
        <w:rPr>
          <w:w w:val="110"/>
        </w:rPr>
        <w:t> shifting</w:t>
      </w:r>
      <w:r>
        <w:rPr>
          <w:w w:val="110"/>
        </w:rPr>
        <w:t> the</w:t>
      </w:r>
      <w:r>
        <w:rPr>
          <w:w w:val="110"/>
        </w:rPr>
        <w:t> center</w:t>
      </w:r>
      <w:r>
        <w:rPr>
          <w:w w:val="110"/>
        </w:rPr>
        <w:t> of</w:t>
      </w:r>
      <w:r>
        <w:rPr>
          <w:w w:val="110"/>
        </w:rPr>
        <w:t> gravity</w:t>
      </w:r>
      <w:r>
        <w:rPr>
          <w:w w:val="110"/>
        </w:rPr>
        <w:t> (again).</w:t>
      </w:r>
      <w:r>
        <w:rPr>
          <w:w w:val="110"/>
        </w:rPr>
        <w:t> Animal Cognition</w:t>
      </w:r>
      <w:r>
        <w:rPr>
          <w:spacing w:val="-3"/>
          <w:w w:val="110"/>
        </w:rPr>
        <w:t> </w:t>
      </w:r>
      <w:r>
        <w:rPr>
          <w:b/>
          <w:w w:val="110"/>
        </w:rPr>
        <w:t>26</w:t>
      </w:r>
      <w:r>
        <w:rPr>
          <w:w w:val="110"/>
        </w:rPr>
        <w:t>(6),</w:t>
      </w:r>
      <w:r>
        <w:rPr>
          <w:spacing w:val="-3"/>
          <w:w w:val="110"/>
        </w:rPr>
        <w:t> </w:t>
      </w:r>
      <w:r>
        <w:rPr>
          <w:w w:val="110"/>
        </w:rPr>
        <w:t>1743–1750</w:t>
      </w:r>
      <w:r>
        <w:rPr>
          <w:spacing w:val="-3"/>
          <w:w w:val="110"/>
        </w:rPr>
        <w:t> </w:t>
      </w:r>
      <w:r>
        <w:rPr>
          <w:w w:val="110"/>
        </w:rPr>
        <w:t>(2023)</w:t>
      </w:r>
      <w:r>
        <w:rPr>
          <w:spacing w:val="-3"/>
          <w:w w:val="110"/>
        </w:rPr>
        <w:t> </w:t>
      </w:r>
      <w:hyperlink r:id="rId84">
        <w:r>
          <w:rPr>
            <w:color w:val="0000FF"/>
            <w:w w:val="110"/>
          </w:rPr>
          <w:t>https://doi.org/10.1007/s10071-023-01832-8</w:t>
        </w:r>
      </w:hyperlink>
    </w:p>
    <w:p>
      <w:pPr>
        <w:pStyle w:val="BodyText"/>
        <w:spacing w:line="249" w:lineRule="auto" w:before="201"/>
        <w:ind w:left="991" w:right="297"/>
      </w:pPr>
      <w:bookmarkStart w:name="_bookmark95" w:id="110"/>
      <w:bookmarkEnd w:id="110"/>
      <w:r>
        <w:rPr/>
      </w:r>
      <w:r>
        <w:rPr>
          <w:spacing w:val="-2"/>
          <w:w w:val="110"/>
        </w:rPr>
        <w:t>Loy,</w:t>
      </w:r>
      <w:r>
        <w:rPr>
          <w:spacing w:val="-8"/>
          <w:w w:val="110"/>
        </w:rPr>
        <w:t> </w:t>
      </w:r>
      <w:r>
        <w:rPr>
          <w:spacing w:val="-2"/>
          <w:w w:val="110"/>
        </w:rPr>
        <w:t>I.,</w:t>
      </w:r>
      <w:r>
        <w:rPr>
          <w:spacing w:val="-8"/>
          <w:w w:val="110"/>
        </w:rPr>
        <w:t> </w:t>
      </w:r>
      <w:r>
        <w:rPr>
          <w:spacing w:val="-2"/>
          <w:w w:val="110"/>
        </w:rPr>
        <w:t>Carnero-Sierra,</w:t>
      </w:r>
      <w:r>
        <w:rPr>
          <w:spacing w:val="-8"/>
          <w:w w:val="110"/>
        </w:rPr>
        <w:t> </w:t>
      </w:r>
      <w:r>
        <w:rPr>
          <w:spacing w:val="-2"/>
          <w:w w:val="110"/>
        </w:rPr>
        <w:t>S.,</w:t>
      </w:r>
      <w:r>
        <w:rPr>
          <w:spacing w:val="-8"/>
          <w:w w:val="110"/>
        </w:rPr>
        <w:t> </w:t>
      </w:r>
      <w:r>
        <w:rPr>
          <w:spacing w:val="-2"/>
          <w:w w:val="110"/>
        </w:rPr>
        <w:t>Acebes,</w:t>
      </w:r>
      <w:r>
        <w:rPr>
          <w:spacing w:val="-8"/>
          <w:w w:val="110"/>
        </w:rPr>
        <w:t> </w:t>
      </w:r>
      <w:r>
        <w:rPr>
          <w:spacing w:val="-2"/>
          <w:w w:val="110"/>
        </w:rPr>
        <w:t>F.,</w:t>
      </w:r>
      <w:r>
        <w:rPr>
          <w:spacing w:val="-8"/>
          <w:w w:val="110"/>
        </w:rPr>
        <w:t> </w:t>
      </w:r>
      <w:r>
        <w:rPr>
          <w:spacing w:val="12"/>
          <w:w w:val="103"/>
        </w:rPr>
        <w:t>Mu</w:t>
      </w:r>
      <w:r>
        <w:rPr>
          <w:spacing w:val="-94"/>
          <w:w w:val="108"/>
        </w:rPr>
        <w:t>n</w:t>
      </w:r>
      <w:r>
        <w:rPr>
          <w:spacing w:val="17"/>
          <w:w w:val="147"/>
        </w:rPr>
        <w:t>˜</w:t>
      </w:r>
      <w:r>
        <w:rPr>
          <w:spacing w:val="12"/>
          <w:w w:val="101"/>
        </w:rPr>
        <w:t>iz-</w:t>
      </w:r>
      <w:r>
        <w:rPr>
          <w:spacing w:val="-2"/>
          <w:w w:val="110"/>
        </w:rPr>
        <w:t>Moreno,</w:t>
      </w:r>
      <w:r>
        <w:rPr>
          <w:spacing w:val="-8"/>
          <w:w w:val="110"/>
        </w:rPr>
        <w:t> </w:t>
      </w:r>
      <w:r>
        <w:rPr>
          <w:spacing w:val="-2"/>
          <w:w w:val="110"/>
        </w:rPr>
        <w:t>J.,</w:t>
      </w:r>
      <w:r>
        <w:rPr>
          <w:spacing w:val="-8"/>
          <w:w w:val="110"/>
        </w:rPr>
        <w:t> </w:t>
      </w:r>
      <w:r>
        <w:rPr>
          <w:spacing w:val="12"/>
          <w:w w:val="104"/>
        </w:rPr>
        <w:t>Mu</w:t>
      </w:r>
      <w:r>
        <w:rPr>
          <w:spacing w:val="-93"/>
          <w:w w:val="109"/>
        </w:rPr>
        <w:t>n</w:t>
      </w:r>
      <w:r>
        <w:rPr>
          <w:spacing w:val="17"/>
          <w:w w:val="148"/>
        </w:rPr>
        <w:t>˜</w:t>
      </w:r>
      <w:r>
        <w:rPr>
          <w:spacing w:val="12"/>
        </w:rPr>
        <w:t>iz-</w:t>
      </w:r>
      <w:r>
        <w:rPr>
          <w:spacing w:val="-2"/>
          <w:w w:val="110"/>
        </w:rPr>
        <w:t>Diez,</w:t>
      </w:r>
      <w:r>
        <w:rPr>
          <w:spacing w:val="-8"/>
          <w:w w:val="110"/>
        </w:rPr>
        <w:t> </w:t>
      </w:r>
      <w:r>
        <w:rPr>
          <w:spacing w:val="-2"/>
          <w:w w:val="110"/>
        </w:rPr>
        <w:t>C.,</w:t>
      </w:r>
      <w:r>
        <w:rPr>
          <w:spacing w:val="-8"/>
          <w:w w:val="110"/>
        </w:rPr>
        <w:t> </w:t>
      </w:r>
      <w:r>
        <w:rPr>
          <w:spacing w:val="9"/>
        </w:rPr>
        <w:t>S</w:t>
      </w:r>
      <w:r>
        <w:rPr>
          <w:spacing w:val="-91"/>
          <w:w w:val="150"/>
        </w:rPr>
        <w:t>´</w:t>
      </w:r>
      <w:r>
        <w:rPr>
          <w:spacing w:val="9"/>
          <w:w w:val="113"/>
        </w:rPr>
        <w:t>a</w:t>
      </w:r>
      <w:r>
        <w:rPr>
          <w:spacing w:val="9"/>
          <w:w w:val="106"/>
        </w:rPr>
        <w:t>n</w:t>
      </w:r>
      <w:r>
        <w:rPr>
          <w:spacing w:val="3"/>
          <w:w w:val="106"/>
        </w:rPr>
        <w:t>c</w:t>
      </w:r>
      <w:r>
        <w:rPr>
          <w:spacing w:val="9"/>
          <w:w w:val="103"/>
        </w:rPr>
        <w:t>hez-</w:t>
      </w:r>
      <w:r>
        <w:rPr>
          <w:spacing w:val="-3"/>
          <w:w w:val="109"/>
        </w:rPr>
        <w:t> </w:t>
      </w:r>
      <w:r>
        <w:rPr>
          <w:spacing w:val="10"/>
          <w:w w:val="106"/>
        </w:rPr>
        <w:t>Gonz</w:t>
      </w:r>
      <w:r>
        <w:rPr>
          <w:spacing w:val="-90"/>
          <w:w w:val="150"/>
        </w:rPr>
        <w:t>´</w:t>
      </w:r>
      <w:r>
        <w:rPr>
          <w:spacing w:val="10"/>
          <w:w w:val="113"/>
        </w:rPr>
        <w:t>a</w:t>
      </w:r>
      <w:r>
        <w:rPr>
          <w:spacing w:val="10"/>
          <w:w w:val="102"/>
        </w:rPr>
        <w:t>lez,</w:t>
      </w:r>
      <w:r>
        <w:rPr>
          <w:w w:val="109"/>
        </w:rPr>
        <w:t> </w:t>
      </w:r>
      <w:r>
        <w:rPr>
          <w:w w:val="110"/>
        </w:rPr>
        <w:t>J.-C.:</w:t>
      </w:r>
      <w:r>
        <w:rPr>
          <w:w w:val="110"/>
        </w:rPr>
        <w:t> Where</w:t>
      </w:r>
      <w:r>
        <w:rPr>
          <w:w w:val="110"/>
        </w:rPr>
        <w:t> association</w:t>
      </w:r>
      <w:r>
        <w:rPr>
          <w:w w:val="110"/>
        </w:rPr>
        <w:t> ends.</w:t>
      </w:r>
      <w:r>
        <w:rPr>
          <w:w w:val="110"/>
        </w:rPr>
        <w:t> A</w:t>
      </w:r>
      <w:r>
        <w:rPr>
          <w:w w:val="110"/>
        </w:rPr>
        <w:t> review</w:t>
      </w:r>
      <w:r>
        <w:rPr>
          <w:w w:val="110"/>
        </w:rPr>
        <w:t> of</w:t>
      </w:r>
      <w:r>
        <w:rPr>
          <w:w w:val="110"/>
        </w:rPr>
        <w:t> associative</w:t>
      </w:r>
      <w:r>
        <w:rPr>
          <w:w w:val="110"/>
        </w:rPr>
        <w:t> learning</w:t>
      </w:r>
      <w:r>
        <w:rPr>
          <w:w w:val="110"/>
        </w:rPr>
        <w:t> in invertebrates,</w:t>
      </w:r>
      <w:r>
        <w:rPr>
          <w:w w:val="110"/>
        </w:rPr>
        <w:t> plants</w:t>
      </w:r>
      <w:r>
        <w:rPr>
          <w:w w:val="110"/>
        </w:rPr>
        <w:t> and</w:t>
      </w:r>
      <w:r>
        <w:rPr>
          <w:w w:val="110"/>
        </w:rPr>
        <w:t> protista,</w:t>
      </w:r>
      <w:r>
        <w:rPr>
          <w:w w:val="110"/>
        </w:rPr>
        <w:t> and</w:t>
      </w:r>
      <w:r>
        <w:rPr>
          <w:w w:val="110"/>
        </w:rPr>
        <w:t> a</w:t>
      </w:r>
      <w:r>
        <w:rPr>
          <w:w w:val="110"/>
        </w:rPr>
        <w:t> reflection</w:t>
      </w:r>
      <w:r>
        <w:rPr>
          <w:w w:val="110"/>
        </w:rPr>
        <w:t> on</w:t>
      </w:r>
      <w:r>
        <w:rPr>
          <w:w w:val="110"/>
        </w:rPr>
        <w:t> its</w:t>
      </w:r>
      <w:r>
        <w:rPr>
          <w:w w:val="110"/>
        </w:rPr>
        <w:t> limits.</w:t>
      </w:r>
      <w:r>
        <w:rPr>
          <w:w w:val="110"/>
        </w:rPr>
        <w:t> Journal</w:t>
      </w:r>
      <w:r>
        <w:rPr>
          <w:w w:val="110"/>
        </w:rPr>
        <w:t> of</w:t>
      </w:r>
      <w:r>
        <w:rPr>
          <w:w w:val="110"/>
        </w:rPr>
        <w:t> Ex- perimental</w:t>
      </w:r>
      <w:r>
        <w:rPr>
          <w:w w:val="110"/>
        </w:rPr>
        <w:t> Psychology:</w:t>
      </w:r>
      <w:r>
        <w:rPr>
          <w:w w:val="110"/>
        </w:rPr>
        <w:t> Animal</w:t>
      </w:r>
      <w:r>
        <w:rPr>
          <w:w w:val="110"/>
        </w:rPr>
        <w:t> Learning</w:t>
      </w:r>
      <w:r>
        <w:rPr>
          <w:w w:val="110"/>
        </w:rPr>
        <w:t> and</w:t>
      </w:r>
      <w:r>
        <w:rPr>
          <w:w w:val="110"/>
        </w:rPr>
        <w:t> Cognition</w:t>
      </w:r>
      <w:r>
        <w:rPr>
          <w:w w:val="110"/>
        </w:rPr>
        <w:t> </w:t>
      </w:r>
      <w:r>
        <w:rPr>
          <w:b/>
          <w:w w:val="110"/>
        </w:rPr>
        <w:t>47</w:t>
      </w:r>
      <w:r>
        <w:rPr>
          <w:w w:val="110"/>
        </w:rPr>
        <w:t>(3),</w:t>
      </w:r>
      <w:r>
        <w:rPr>
          <w:w w:val="110"/>
        </w:rPr>
        <w:t> 234–251</w:t>
      </w:r>
      <w:r>
        <w:rPr>
          <w:w w:val="110"/>
        </w:rPr>
        <w:t> (2021) </w:t>
      </w:r>
      <w:hyperlink r:id="rId85">
        <w:r>
          <w:rPr>
            <w:color w:val="0000FF"/>
          </w:rPr>
          <w:t>https://doi.org/10.1037/xan0000306</w:t>
        </w:r>
      </w:hyperlink>
      <w:r>
        <w:rPr>
          <w:color w:val="0000FF"/>
        </w:rPr>
        <w:t> </w:t>
      </w:r>
      <w:r>
        <w:rPr/>
        <w:t>. Place: US Publisher: American Psychological </w:t>
      </w:r>
      <w:r>
        <w:rPr>
          <w:spacing w:val="-2"/>
          <w:w w:val="110"/>
        </w:rPr>
        <w:t>Association</w:t>
      </w:r>
    </w:p>
    <w:p>
      <w:pPr>
        <w:pStyle w:val="BodyText"/>
        <w:spacing w:line="249" w:lineRule="auto" w:before="204"/>
        <w:ind w:left="991" w:right="297"/>
      </w:pPr>
      <w:bookmarkStart w:name="_bookmark96" w:id="111"/>
      <w:bookmarkEnd w:id="111"/>
      <w:r>
        <w:rPr/>
      </w:r>
      <w:r>
        <w:rPr>
          <w:w w:val="105"/>
        </w:rPr>
        <w:t>Levin, M., Dennett, D.C.: Cognition all the way down: Biology’s next great horizon is to understand cells, tissues and organisms as agents with agendas (even if unthinking ones). Aeon (Essay) (2020)</w:t>
      </w:r>
    </w:p>
    <w:p>
      <w:pPr>
        <w:pStyle w:val="BodyText"/>
        <w:spacing w:line="249" w:lineRule="auto"/>
        <w:ind w:left="991" w:right="296"/>
      </w:pPr>
      <w:bookmarkStart w:name="_bookmark97" w:id="112"/>
      <w:bookmarkEnd w:id="112"/>
      <w:r>
        <w:rPr/>
      </w:r>
      <w:r>
        <w:rPr>
          <w:w w:val="110"/>
        </w:rPr>
        <w:t>Levin,</w:t>
      </w:r>
      <w:r>
        <w:rPr>
          <w:w w:val="110"/>
        </w:rPr>
        <w:t> M.:</w:t>
      </w:r>
      <w:r>
        <w:rPr>
          <w:w w:val="110"/>
        </w:rPr>
        <w:t> The</w:t>
      </w:r>
      <w:r>
        <w:rPr>
          <w:w w:val="110"/>
        </w:rPr>
        <w:t> Computational</w:t>
      </w:r>
      <w:r>
        <w:rPr>
          <w:w w:val="110"/>
        </w:rPr>
        <w:t> Boundary</w:t>
      </w:r>
      <w:r>
        <w:rPr>
          <w:w w:val="110"/>
        </w:rPr>
        <w:t> of</w:t>
      </w:r>
      <w:r>
        <w:rPr>
          <w:w w:val="110"/>
        </w:rPr>
        <w:t> a</w:t>
      </w:r>
      <w:r>
        <w:rPr>
          <w:w w:val="110"/>
        </w:rPr>
        <w:t> “Self”:</w:t>
      </w:r>
      <w:r>
        <w:rPr>
          <w:w w:val="110"/>
        </w:rPr>
        <w:t> Developmental</w:t>
      </w:r>
      <w:r>
        <w:rPr>
          <w:w w:val="110"/>
        </w:rPr>
        <w:t> Bioelectricity </w:t>
      </w:r>
      <w:r>
        <w:rPr/>
        <w:t>Drives Multicellularity and Scale-Free Cognition. Frontiers in Psychology </w:t>
      </w:r>
      <w:r>
        <w:rPr>
          <w:b/>
        </w:rPr>
        <w:t>10 </w:t>
      </w:r>
      <w:r>
        <w:rPr/>
        <w:t>(2019) </w:t>
      </w:r>
      <w:hyperlink r:id="rId86">
        <w:r>
          <w:rPr>
            <w:color w:val="0000FF"/>
            <w:w w:val="110"/>
          </w:rPr>
          <w:t>https://doi.org/10.3389/fpsyg.2019.02688</w:t>
        </w:r>
      </w:hyperlink>
      <w:r>
        <w:rPr>
          <w:color w:val="0000FF"/>
          <w:w w:val="110"/>
        </w:rPr>
        <w:t> </w:t>
      </w:r>
      <w:r>
        <w:rPr>
          <w:w w:val="110"/>
        </w:rPr>
        <w:t>. Publisher: Frontiers</w:t>
      </w:r>
    </w:p>
    <w:p>
      <w:pPr>
        <w:pStyle w:val="BodyText"/>
        <w:spacing w:line="249" w:lineRule="auto" w:before="201"/>
        <w:ind w:left="991" w:right="296"/>
      </w:pPr>
      <w:bookmarkStart w:name="_bookmark98" w:id="113"/>
      <w:bookmarkEnd w:id="113"/>
      <w:r>
        <w:rPr/>
      </w:r>
      <w:r>
        <w:rPr>
          <w:w w:val="105"/>
        </w:rPr>
        <w:t>Levin, M.: Life, death, and self: Fundamental questions of primitive cognition viewed through the lens of body plasticity and synthetic organisms. Biochemical and Bio- physical Research Communications </w:t>
      </w:r>
      <w:r>
        <w:rPr>
          <w:b/>
          <w:w w:val="105"/>
        </w:rPr>
        <w:t>564</w:t>
      </w:r>
      <w:r>
        <w:rPr>
          <w:w w:val="105"/>
        </w:rPr>
        <w:t>, 114–133 (2021) </w:t>
      </w:r>
      <w:hyperlink r:id="rId87">
        <w:r>
          <w:rPr>
            <w:color w:val="0000FF"/>
            <w:w w:val="105"/>
          </w:rPr>
          <w:t>https://doi.org/10.1016/j.</w:t>
        </w:r>
      </w:hyperlink>
      <w:r>
        <w:rPr>
          <w:color w:val="0000FF"/>
          <w:w w:val="105"/>
        </w:rPr>
        <w:t> </w:t>
      </w:r>
      <w:hyperlink r:id="rId87">
        <w:r>
          <w:rPr>
            <w:color w:val="0000FF"/>
            <w:spacing w:val="-2"/>
            <w:w w:val="105"/>
          </w:rPr>
          <w:t>bbrc.2020.10.077</w:t>
        </w:r>
      </w:hyperlink>
    </w:p>
    <w:p>
      <w:pPr>
        <w:pStyle w:val="BodyText"/>
        <w:spacing w:after="0" w:line="249" w:lineRule="auto"/>
        <w:sectPr>
          <w:pgSz w:w="11910" w:h="16840"/>
          <w:pgMar w:header="0" w:footer="3734" w:top="1420" w:bottom="3920" w:left="1700" w:right="1700"/>
        </w:sectPr>
      </w:pPr>
    </w:p>
    <w:p>
      <w:pPr>
        <w:pStyle w:val="BodyText"/>
        <w:spacing w:line="249" w:lineRule="auto" w:before="48"/>
        <w:ind w:right="786"/>
      </w:pPr>
      <w:bookmarkStart w:name="_bookmark99" w:id="114"/>
      <w:bookmarkEnd w:id="114"/>
      <w:r>
        <w:rPr/>
      </w:r>
      <w:r>
        <w:rPr>
          <w:w w:val="110"/>
        </w:rPr>
        <w:t>Levin,</w:t>
      </w:r>
      <w:r>
        <w:rPr>
          <w:w w:val="110"/>
        </w:rPr>
        <w:t> M.:</w:t>
      </w:r>
      <w:r>
        <w:rPr>
          <w:w w:val="110"/>
        </w:rPr>
        <w:t> Technological</w:t>
      </w:r>
      <w:r>
        <w:rPr>
          <w:w w:val="110"/>
        </w:rPr>
        <w:t> Approach</w:t>
      </w:r>
      <w:r>
        <w:rPr>
          <w:w w:val="110"/>
        </w:rPr>
        <w:t> to</w:t>
      </w:r>
      <w:r>
        <w:rPr>
          <w:w w:val="110"/>
        </w:rPr>
        <w:t> Mind</w:t>
      </w:r>
      <w:r>
        <w:rPr>
          <w:w w:val="110"/>
        </w:rPr>
        <w:t> Everywhere:</w:t>
      </w:r>
      <w:r>
        <w:rPr>
          <w:w w:val="110"/>
        </w:rPr>
        <w:t> An</w:t>
      </w:r>
      <w:r>
        <w:rPr>
          <w:w w:val="110"/>
        </w:rPr>
        <w:t> Experimentally- Grounded</w:t>
      </w:r>
      <w:r>
        <w:rPr>
          <w:spacing w:val="34"/>
          <w:w w:val="110"/>
        </w:rPr>
        <w:t> </w:t>
      </w:r>
      <w:r>
        <w:rPr>
          <w:w w:val="110"/>
        </w:rPr>
        <w:t>Framework</w:t>
      </w:r>
      <w:r>
        <w:rPr>
          <w:spacing w:val="34"/>
          <w:w w:val="110"/>
        </w:rPr>
        <w:t> </w:t>
      </w:r>
      <w:r>
        <w:rPr>
          <w:w w:val="110"/>
        </w:rPr>
        <w:t>for</w:t>
      </w:r>
      <w:r>
        <w:rPr>
          <w:spacing w:val="34"/>
          <w:w w:val="110"/>
        </w:rPr>
        <w:t> </w:t>
      </w:r>
      <w:r>
        <w:rPr>
          <w:w w:val="110"/>
        </w:rPr>
        <w:t>Understanding</w:t>
      </w:r>
      <w:r>
        <w:rPr>
          <w:spacing w:val="33"/>
          <w:w w:val="110"/>
        </w:rPr>
        <w:t> </w:t>
      </w:r>
      <w:r>
        <w:rPr>
          <w:w w:val="110"/>
        </w:rPr>
        <w:t>Diverse</w:t>
      </w:r>
      <w:r>
        <w:rPr>
          <w:spacing w:val="34"/>
          <w:w w:val="110"/>
        </w:rPr>
        <w:t> </w:t>
      </w:r>
      <w:r>
        <w:rPr>
          <w:w w:val="110"/>
        </w:rPr>
        <w:t>Bodies</w:t>
      </w:r>
      <w:r>
        <w:rPr>
          <w:spacing w:val="34"/>
          <w:w w:val="110"/>
        </w:rPr>
        <w:t> </w:t>
      </w:r>
      <w:r>
        <w:rPr>
          <w:w w:val="110"/>
        </w:rPr>
        <w:t>and</w:t>
      </w:r>
      <w:r>
        <w:rPr>
          <w:spacing w:val="34"/>
          <w:w w:val="110"/>
        </w:rPr>
        <w:t> </w:t>
      </w:r>
      <w:r>
        <w:rPr>
          <w:w w:val="110"/>
        </w:rPr>
        <w:t>Minds.</w:t>
      </w:r>
      <w:r>
        <w:rPr>
          <w:spacing w:val="34"/>
          <w:w w:val="110"/>
        </w:rPr>
        <w:t> </w:t>
      </w:r>
      <w:r>
        <w:rPr>
          <w:w w:val="110"/>
        </w:rPr>
        <w:t>Frontiers in</w:t>
      </w:r>
      <w:r>
        <w:rPr>
          <w:spacing w:val="23"/>
          <w:w w:val="110"/>
        </w:rPr>
        <w:t> </w:t>
      </w:r>
      <w:r>
        <w:rPr>
          <w:w w:val="110"/>
        </w:rPr>
        <w:t>Systems</w:t>
      </w:r>
      <w:r>
        <w:rPr>
          <w:spacing w:val="23"/>
          <w:w w:val="110"/>
        </w:rPr>
        <w:t> </w:t>
      </w:r>
      <w:r>
        <w:rPr>
          <w:w w:val="110"/>
        </w:rPr>
        <w:t>Neuroscience</w:t>
      </w:r>
      <w:r>
        <w:rPr>
          <w:spacing w:val="24"/>
          <w:w w:val="110"/>
        </w:rPr>
        <w:t> </w:t>
      </w:r>
      <w:r>
        <w:rPr>
          <w:b/>
          <w:w w:val="110"/>
        </w:rPr>
        <w:t>16</w:t>
      </w:r>
      <w:r>
        <w:rPr>
          <w:w w:val="110"/>
        </w:rPr>
        <w:t>,</w:t>
      </w:r>
      <w:r>
        <w:rPr>
          <w:spacing w:val="23"/>
          <w:w w:val="110"/>
        </w:rPr>
        <w:t> </w:t>
      </w:r>
      <w:r>
        <w:rPr>
          <w:w w:val="110"/>
        </w:rPr>
        <w:t>768201</w:t>
      </w:r>
      <w:r>
        <w:rPr>
          <w:spacing w:val="24"/>
          <w:w w:val="110"/>
        </w:rPr>
        <w:t> </w:t>
      </w:r>
      <w:r>
        <w:rPr>
          <w:w w:val="110"/>
        </w:rPr>
        <w:t>(2022)</w:t>
      </w:r>
      <w:r>
        <w:rPr>
          <w:spacing w:val="23"/>
          <w:w w:val="110"/>
        </w:rPr>
        <w:t> </w:t>
      </w:r>
      <w:hyperlink r:id="rId88">
        <w:r>
          <w:rPr>
            <w:color w:val="0000FF"/>
            <w:spacing w:val="-2"/>
            <w:w w:val="110"/>
          </w:rPr>
          <w:t>https://doi.org/10.3389/fnsys.2022.</w:t>
        </w:r>
      </w:hyperlink>
    </w:p>
    <w:p>
      <w:pPr>
        <w:pStyle w:val="BodyText"/>
        <w:spacing w:before="3"/>
        <w:ind w:firstLine="0"/>
        <w:jc w:val="left"/>
      </w:pPr>
      <w:hyperlink r:id="rId88">
        <w:r>
          <w:rPr>
            <w:color w:val="0000FF"/>
            <w:spacing w:val="-2"/>
          </w:rPr>
          <w:t>768201</w:t>
        </w:r>
      </w:hyperlink>
    </w:p>
    <w:p>
      <w:pPr>
        <w:pStyle w:val="BodyText"/>
        <w:spacing w:line="249" w:lineRule="auto" w:before="209"/>
        <w:ind w:right="786"/>
      </w:pPr>
      <w:bookmarkStart w:name="_bookmark100" w:id="115"/>
      <w:bookmarkEnd w:id="115"/>
      <w:r>
        <w:rPr/>
      </w:r>
      <w:r>
        <w:rPr>
          <w:w w:val="105"/>
        </w:rPr>
        <w:t>Levin, M.: Bioelectric networks: the cognitive glue enabling evolutionary scaling from physiology to mind. Animal Cognition </w:t>
      </w:r>
      <w:r>
        <w:rPr>
          <w:b/>
          <w:w w:val="105"/>
        </w:rPr>
        <w:t>26</w:t>
      </w:r>
      <w:r>
        <w:rPr>
          <w:w w:val="105"/>
        </w:rPr>
        <w:t>(6), 1865–1891 (2023) </w:t>
      </w:r>
      <w:hyperlink r:id="rId89">
        <w:r>
          <w:rPr>
            <w:color w:val="0000FF"/>
            <w:w w:val="105"/>
          </w:rPr>
          <w:t>https://doi.org/10.</w:t>
        </w:r>
      </w:hyperlink>
      <w:r>
        <w:rPr>
          <w:color w:val="0000FF"/>
          <w:w w:val="105"/>
        </w:rPr>
        <w:t> </w:t>
      </w:r>
      <w:hyperlink r:id="rId89">
        <w:r>
          <w:rPr>
            <w:color w:val="0000FF"/>
            <w:spacing w:val="-2"/>
            <w:w w:val="105"/>
          </w:rPr>
          <w:t>1007/s10071-023-01780-3</w:t>
        </w:r>
      </w:hyperlink>
    </w:p>
    <w:p>
      <w:pPr>
        <w:pStyle w:val="BodyText"/>
        <w:spacing w:line="249" w:lineRule="auto"/>
        <w:ind w:right="784"/>
      </w:pPr>
      <w:bookmarkStart w:name="_bookmark101" w:id="116"/>
      <w:bookmarkEnd w:id="116"/>
      <w:r>
        <w:rPr/>
      </w:r>
      <w:r>
        <w:rPr/>
        <w:t>Levin,</w:t>
      </w:r>
      <w:r>
        <w:rPr>
          <w:spacing w:val="38"/>
        </w:rPr>
        <w:t> </w:t>
      </w:r>
      <w:r>
        <w:rPr/>
        <w:t>M.:</w:t>
      </w:r>
      <w:r>
        <w:rPr>
          <w:spacing w:val="38"/>
        </w:rPr>
        <w:t> </w:t>
      </w:r>
      <w:r>
        <w:rPr/>
        <w:t>Collective</w:t>
      </w:r>
      <w:r>
        <w:rPr>
          <w:spacing w:val="38"/>
        </w:rPr>
        <w:t> </w:t>
      </w:r>
      <w:r>
        <w:rPr/>
        <w:t>intelligence</w:t>
      </w:r>
      <w:r>
        <w:rPr>
          <w:spacing w:val="38"/>
        </w:rPr>
        <w:t> </w:t>
      </w:r>
      <w:r>
        <w:rPr/>
        <w:t>of</w:t>
      </w:r>
      <w:r>
        <w:rPr>
          <w:spacing w:val="38"/>
        </w:rPr>
        <w:t> </w:t>
      </w:r>
      <w:r>
        <w:rPr/>
        <w:t>morphogenesis</w:t>
      </w:r>
      <w:r>
        <w:rPr>
          <w:spacing w:val="38"/>
        </w:rPr>
        <w:t> </w:t>
      </w:r>
      <w:r>
        <w:rPr/>
        <w:t>as</w:t>
      </w:r>
      <w:r>
        <w:rPr>
          <w:spacing w:val="38"/>
        </w:rPr>
        <w:t> </w:t>
      </w:r>
      <w:r>
        <w:rPr/>
        <w:t>a</w:t>
      </w:r>
      <w:r>
        <w:rPr>
          <w:spacing w:val="38"/>
        </w:rPr>
        <w:t> </w:t>
      </w:r>
      <w:r>
        <w:rPr/>
        <w:t>teleonomic</w:t>
      </w:r>
      <w:r>
        <w:rPr>
          <w:spacing w:val="38"/>
        </w:rPr>
        <w:t> </w:t>
      </w:r>
      <w:r>
        <w:rPr/>
        <w:t>process.</w:t>
      </w:r>
      <w:r>
        <w:rPr>
          <w:spacing w:val="38"/>
        </w:rPr>
        <w:t> </w:t>
      </w:r>
      <w:r>
        <w:rPr/>
        <w:t>In:</w:t>
      </w:r>
      <w:r>
        <w:rPr>
          <w:spacing w:val="38"/>
        </w:rPr>
        <w:t> </w:t>
      </w:r>
      <w:r>
        <w:rPr/>
        <w:t>Corn- </w:t>
      </w:r>
      <w:r>
        <w:rPr>
          <w:w w:val="110"/>
        </w:rPr>
        <w:t>ing,</w:t>
      </w:r>
      <w:r>
        <w:rPr>
          <w:w w:val="110"/>
        </w:rPr>
        <w:t> P.A.,</w:t>
      </w:r>
      <w:r>
        <w:rPr>
          <w:w w:val="110"/>
        </w:rPr>
        <w:t> Kauffman,</w:t>
      </w:r>
      <w:r>
        <w:rPr>
          <w:w w:val="110"/>
        </w:rPr>
        <w:t> S.A.,</w:t>
      </w:r>
      <w:r>
        <w:rPr>
          <w:w w:val="110"/>
        </w:rPr>
        <w:t> Noble,</w:t>
      </w:r>
      <w:r>
        <w:rPr>
          <w:w w:val="110"/>
        </w:rPr>
        <w:t> D.,</w:t>
      </w:r>
      <w:r>
        <w:rPr>
          <w:w w:val="110"/>
        </w:rPr>
        <w:t> Shapiro,</w:t>
      </w:r>
      <w:r>
        <w:rPr>
          <w:w w:val="110"/>
        </w:rPr>
        <w:t> J.A.,</w:t>
      </w:r>
      <w:r>
        <w:rPr>
          <w:w w:val="110"/>
        </w:rPr>
        <w:t> Vane-Wright,</w:t>
      </w:r>
      <w:r>
        <w:rPr>
          <w:w w:val="110"/>
        </w:rPr>
        <w:t> R.I.,</w:t>
      </w:r>
      <w:r>
        <w:rPr>
          <w:w w:val="110"/>
        </w:rPr>
        <w:t> Pross,</w:t>
      </w:r>
      <w:r>
        <w:rPr>
          <w:w w:val="110"/>
        </w:rPr>
        <w:t> A. (eds.)</w:t>
      </w:r>
      <w:r>
        <w:rPr>
          <w:w w:val="110"/>
        </w:rPr>
        <w:t> Evolution</w:t>
      </w:r>
      <w:r>
        <w:rPr>
          <w:w w:val="110"/>
        </w:rPr>
        <w:t> “On</w:t>
      </w:r>
      <w:r>
        <w:rPr>
          <w:w w:val="110"/>
        </w:rPr>
        <w:t> Purpose”:</w:t>
      </w:r>
      <w:r>
        <w:rPr>
          <w:w w:val="110"/>
        </w:rPr>
        <w:t> Teleonomy</w:t>
      </w:r>
      <w:r>
        <w:rPr>
          <w:w w:val="110"/>
        </w:rPr>
        <w:t> in</w:t>
      </w:r>
      <w:r>
        <w:rPr>
          <w:w w:val="110"/>
        </w:rPr>
        <w:t> Living</w:t>
      </w:r>
      <w:r>
        <w:rPr>
          <w:w w:val="110"/>
        </w:rPr>
        <w:t> Systems,</w:t>
      </w:r>
      <w:r>
        <w:rPr>
          <w:w w:val="110"/>
        </w:rPr>
        <w:t> pp.</w:t>
      </w:r>
      <w:r>
        <w:rPr>
          <w:w w:val="110"/>
        </w:rPr>
        <w:t> 175–197.</w:t>
      </w:r>
      <w:r>
        <w:rPr>
          <w:w w:val="110"/>
        </w:rPr>
        <w:t> The MIT</w:t>
      </w:r>
      <w:r>
        <w:rPr>
          <w:w w:val="110"/>
        </w:rPr>
        <w:t> Press,</w:t>
      </w:r>
      <w:r>
        <w:rPr>
          <w:w w:val="110"/>
        </w:rPr>
        <w:t> Cambridge,</w:t>
      </w:r>
      <w:r>
        <w:rPr>
          <w:w w:val="110"/>
        </w:rPr>
        <w:t> MA</w:t>
      </w:r>
      <w:r>
        <w:rPr>
          <w:w w:val="110"/>
        </w:rPr>
        <w:t> (2023).</w:t>
      </w:r>
      <w:r>
        <w:rPr>
          <w:w w:val="110"/>
        </w:rPr>
        <w:t> </w:t>
      </w:r>
      <w:hyperlink r:id="rId90">
        <w:r>
          <w:rPr>
            <w:color w:val="0000FF"/>
            <w:w w:val="110"/>
          </w:rPr>
          <w:t>https://doi.org/10.7551/mitpress/14642.003.</w:t>
        </w:r>
      </w:hyperlink>
      <w:r>
        <w:rPr>
          <w:color w:val="0000FF"/>
          <w:w w:val="110"/>
        </w:rPr>
        <w:t> </w:t>
      </w:r>
      <w:hyperlink r:id="rId90">
        <w:r>
          <w:rPr>
            <w:color w:val="0000FF"/>
            <w:spacing w:val="-4"/>
            <w:w w:val="110"/>
          </w:rPr>
          <w:t>0013</w:t>
        </w:r>
      </w:hyperlink>
    </w:p>
    <w:p>
      <w:pPr>
        <w:pStyle w:val="BodyText"/>
        <w:spacing w:line="249" w:lineRule="auto" w:before="203"/>
        <w:ind w:right="786"/>
      </w:pPr>
      <w:bookmarkStart w:name="_bookmark102" w:id="117"/>
      <w:bookmarkEnd w:id="117"/>
      <w:r>
        <w:rPr/>
      </w:r>
      <w:r>
        <w:rPr>
          <w:w w:val="105"/>
        </w:rPr>
        <w:t>Levin,</w:t>
      </w:r>
      <w:r>
        <w:rPr>
          <w:w w:val="105"/>
        </w:rPr>
        <w:t> M.:</w:t>
      </w:r>
      <w:r>
        <w:rPr>
          <w:w w:val="105"/>
        </w:rPr>
        <w:t> Collective</w:t>
      </w:r>
      <w:r>
        <w:rPr>
          <w:w w:val="105"/>
        </w:rPr>
        <w:t> Intelligence</w:t>
      </w:r>
      <w:r>
        <w:rPr>
          <w:w w:val="105"/>
        </w:rPr>
        <w:t> of</w:t>
      </w:r>
      <w:r>
        <w:rPr>
          <w:w w:val="105"/>
        </w:rPr>
        <w:t> Morphogenesis</w:t>
      </w:r>
      <w:r>
        <w:rPr>
          <w:w w:val="105"/>
        </w:rPr>
        <w:t> as</w:t>
      </w:r>
      <w:r>
        <w:rPr>
          <w:w w:val="105"/>
        </w:rPr>
        <w:t> a</w:t>
      </w:r>
      <w:r>
        <w:rPr>
          <w:w w:val="105"/>
        </w:rPr>
        <w:t> Teleonomic</w:t>
      </w:r>
      <w:r>
        <w:rPr>
          <w:w w:val="105"/>
        </w:rPr>
        <w:t> Process.</w:t>
      </w:r>
      <w:r>
        <w:rPr>
          <w:w w:val="105"/>
        </w:rPr>
        <w:t> In: Corning,</w:t>
      </w:r>
      <w:r>
        <w:rPr>
          <w:spacing w:val="17"/>
          <w:w w:val="105"/>
        </w:rPr>
        <w:t> </w:t>
      </w:r>
      <w:r>
        <w:rPr>
          <w:w w:val="105"/>
        </w:rPr>
        <w:t>P.A.,</w:t>
      </w:r>
      <w:r>
        <w:rPr>
          <w:spacing w:val="17"/>
          <w:w w:val="105"/>
        </w:rPr>
        <w:t> </w:t>
      </w:r>
      <w:r>
        <w:rPr>
          <w:w w:val="105"/>
        </w:rPr>
        <w:t>Kauffman,</w:t>
      </w:r>
      <w:r>
        <w:rPr>
          <w:spacing w:val="18"/>
          <w:w w:val="105"/>
        </w:rPr>
        <w:t> </w:t>
      </w:r>
      <w:r>
        <w:rPr>
          <w:w w:val="105"/>
        </w:rPr>
        <w:t>S.A.,</w:t>
      </w:r>
      <w:r>
        <w:rPr>
          <w:spacing w:val="17"/>
          <w:w w:val="105"/>
        </w:rPr>
        <w:t> </w:t>
      </w:r>
      <w:r>
        <w:rPr>
          <w:w w:val="105"/>
        </w:rPr>
        <w:t>Noble,</w:t>
      </w:r>
      <w:r>
        <w:rPr>
          <w:spacing w:val="19"/>
          <w:w w:val="105"/>
        </w:rPr>
        <w:t> </w:t>
      </w:r>
      <w:r>
        <w:rPr>
          <w:w w:val="105"/>
        </w:rPr>
        <w:t>D.,</w:t>
      </w:r>
      <w:r>
        <w:rPr>
          <w:spacing w:val="17"/>
          <w:w w:val="105"/>
        </w:rPr>
        <w:t> </w:t>
      </w:r>
      <w:r>
        <w:rPr>
          <w:w w:val="105"/>
        </w:rPr>
        <w:t>Shapiro,</w:t>
      </w:r>
      <w:r>
        <w:rPr>
          <w:spacing w:val="18"/>
          <w:w w:val="105"/>
        </w:rPr>
        <w:t> </w:t>
      </w:r>
      <w:r>
        <w:rPr>
          <w:w w:val="105"/>
        </w:rPr>
        <w:t>J.A.,</w:t>
      </w:r>
      <w:r>
        <w:rPr>
          <w:spacing w:val="17"/>
          <w:w w:val="105"/>
        </w:rPr>
        <w:t> </w:t>
      </w:r>
      <w:r>
        <w:rPr>
          <w:w w:val="105"/>
        </w:rPr>
        <w:t>Vane-Wright,</w:t>
      </w:r>
      <w:r>
        <w:rPr>
          <w:spacing w:val="18"/>
          <w:w w:val="105"/>
        </w:rPr>
        <w:t> </w:t>
      </w:r>
      <w:r>
        <w:rPr>
          <w:w w:val="105"/>
        </w:rPr>
        <w:t>R.I.,</w:t>
      </w:r>
      <w:r>
        <w:rPr>
          <w:spacing w:val="17"/>
          <w:w w:val="105"/>
        </w:rPr>
        <w:t> </w:t>
      </w:r>
      <w:r>
        <w:rPr>
          <w:spacing w:val="-2"/>
          <w:w w:val="105"/>
        </w:rPr>
        <w:t>Pross,</w:t>
      </w:r>
    </w:p>
    <w:p>
      <w:pPr>
        <w:pStyle w:val="BodyText"/>
        <w:spacing w:line="249" w:lineRule="auto" w:before="2"/>
        <w:ind w:right="656" w:firstLine="0"/>
        <w:jc w:val="left"/>
      </w:pPr>
      <w:r>
        <w:rPr>
          <w:w w:val="110"/>
        </w:rPr>
        <w:t>A.</w:t>
      </w:r>
      <w:r>
        <w:rPr>
          <w:spacing w:val="40"/>
          <w:w w:val="110"/>
        </w:rPr>
        <w:t> </w:t>
      </w:r>
      <w:r>
        <w:rPr>
          <w:w w:val="110"/>
        </w:rPr>
        <w:t>(eds.)</w:t>
      </w:r>
      <w:r>
        <w:rPr>
          <w:spacing w:val="40"/>
          <w:w w:val="110"/>
        </w:rPr>
        <w:t> </w:t>
      </w:r>
      <w:r>
        <w:rPr>
          <w:w w:val="110"/>
        </w:rPr>
        <w:t>Evolution</w:t>
      </w:r>
      <w:r>
        <w:rPr>
          <w:spacing w:val="40"/>
          <w:w w:val="110"/>
        </w:rPr>
        <w:t> </w:t>
      </w:r>
      <w:r>
        <w:rPr>
          <w:w w:val="110"/>
        </w:rPr>
        <w:t>”On</w:t>
      </w:r>
      <w:r>
        <w:rPr>
          <w:spacing w:val="40"/>
          <w:w w:val="110"/>
        </w:rPr>
        <w:t> </w:t>
      </w:r>
      <w:r>
        <w:rPr>
          <w:w w:val="110"/>
        </w:rPr>
        <w:t>Purpose”,</w:t>
      </w:r>
      <w:r>
        <w:rPr>
          <w:spacing w:val="40"/>
          <w:w w:val="110"/>
        </w:rPr>
        <w:t> </w:t>
      </w:r>
      <w:r>
        <w:rPr>
          <w:w w:val="110"/>
        </w:rPr>
        <w:t>pp.</w:t>
      </w:r>
      <w:r>
        <w:rPr>
          <w:spacing w:val="40"/>
          <w:w w:val="110"/>
        </w:rPr>
        <w:t> </w:t>
      </w:r>
      <w:r>
        <w:rPr>
          <w:w w:val="110"/>
        </w:rPr>
        <w:t>175–198.</w:t>
      </w:r>
      <w:r>
        <w:rPr>
          <w:spacing w:val="40"/>
          <w:w w:val="110"/>
        </w:rPr>
        <w:t> </w:t>
      </w:r>
      <w:r>
        <w:rPr>
          <w:w w:val="110"/>
        </w:rPr>
        <w:t>The</w:t>
      </w:r>
      <w:r>
        <w:rPr>
          <w:spacing w:val="40"/>
          <w:w w:val="110"/>
        </w:rPr>
        <w:t> </w:t>
      </w:r>
      <w:r>
        <w:rPr>
          <w:w w:val="110"/>
        </w:rPr>
        <w:t>MIT</w:t>
      </w:r>
      <w:r>
        <w:rPr>
          <w:spacing w:val="40"/>
          <w:w w:val="110"/>
        </w:rPr>
        <w:t> </w:t>
      </w:r>
      <w:r>
        <w:rPr>
          <w:w w:val="110"/>
        </w:rPr>
        <w:t>Press,</w:t>
      </w:r>
      <w:r>
        <w:rPr>
          <w:spacing w:val="40"/>
          <w:w w:val="110"/>
        </w:rPr>
        <w:t> </w:t>
      </w:r>
      <w:r>
        <w:rPr>
          <w:w w:val="110"/>
        </w:rPr>
        <w:t>???</w:t>
      </w:r>
      <w:r>
        <w:rPr>
          <w:spacing w:val="40"/>
          <w:w w:val="110"/>
        </w:rPr>
        <w:t> </w:t>
      </w:r>
      <w:r>
        <w:rPr>
          <w:w w:val="110"/>
        </w:rPr>
        <w:t>(2023). </w:t>
      </w:r>
      <w:hyperlink r:id="rId90">
        <w:r>
          <w:rPr>
            <w:color w:val="0000FF"/>
            <w:spacing w:val="-2"/>
            <w:w w:val="110"/>
          </w:rPr>
          <w:t>https://doi.org/10.7551/mitpress/14642.003.0013</w:t>
        </w:r>
      </w:hyperlink>
    </w:p>
    <w:p>
      <w:pPr>
        <w:pStyle w:val="BodyText"/>
        <w:spacing w:line="249" w:lineRule="auto" w:before="201"/>
        <w:ind w:right="787"/>
      </w:pPr>
      <w:bookmarkStart w:name="_bookmark103" w:id="118"/>
      <w:bookmarkEnd w:id="118"/>
      <w:r>
        <w:rPr/>
      </w:r>
      <w:r>
        <w:rPr>
          <w:w w:val="110"/>
        </w:rPr>
        <w:t>Levin,</w:t>
      </w:r>
      <w:r>
        <w:rPr>
          <w:spacing w:val="-13"/>
          <w:w w:val="110"/>
        </w:rPr>
        <w:t> </w:t>
      </w:r>
      <w:r>
        <w:rPr>
          <w:w w:val="110"/>
        </w:rPr>
        <w:t>M.:</w:t>
      </w:r>
      <w:r>
        <w:rPr>
          <w:spacing w:val="-13"/>
          <w:w w:val="110"/>
        </w:rPr>
        <w:t> </w:t>
      </w:r>
      <w:r>
        <w:rPr>
          <w:w w:val="110"/>
        </w:rPr>
        <w:t>Darwin’s</w:t>
      </w:r>
      <w:r>
        <w:rPr>
          <w:spacing w:val="-13"/>
          <w:w w:val="110"/>
        </w:rPr>
        <w:t> </w:t>
      </w:r>
      <w:r>
        <w:rPr>
          <w:w w:val="110"/>
        </w:rPr>
        <w:t>agential</w:t>
      </w:r>
      <w:r>
        <w:rPr>
          <w:spacing w:val="-13"/>
          <w:w w:val="110"/>
        </w:rPr>
        <w:t> </w:t>
      </w:r>
      <w:r>
        <w:rPr>
          <w:w w:val="110"/>
        </w:rPr>
        <w:t>materials:</w:t>
      </w:r>
      <w:r>
        <w:rPr>
          <w:spacing w:val="-13"/>
          <w:w w:val="110"/>
        </w:rPr>
        <w:t> </w:t>
      </w:r>
      <w:r>
        <w:rPr>
          <w:w w:val="110"/>
        </w:rPr>
        <w:t>evolutionary</w:t>
      </w:r>
      <w:r>
        <w:rPr>
          <w:spacing w:val="-13"/>
          <w:w w:val="110"/>
        </w:rPr>
        <w:t> </w:t>
      </w:r>
      <w:r>
        <w:rPr>
          <w:w w:val="110"/>
        </w:rPr>
        <w:t>implications</w:t>
      </w:r>
      <w:r>
        <w:rPr>
          <w:spacing w:val="-13"/>
          <w:w w:val="110"/>
        </w:rPr>
        <w:t> </w:t>
      </w:r>
      <w:r>
        <w:rPr>
          <w:w w:val="110"/>
        </w:rPr>
        <w:t>of</w:t>
      </w:r>
      <w:r>
        <w:rPr>
          <w:spacing w:val="-13"/>
          <w:w w:val="110"/>
        </w:rPr>
        <w:t> </w:t>
      </w:r>
      <w:r>
        <w:rPr>
          <w:w w:val="110"/>
        </w:rPr>
        <w:t>multiscale</w:t>
      </w:r>
      <w:r>
        <w:rPr>
          <w:spacing w:val="-13"/>
          <w:w w:val="110"/>
        </w:rPr>
        <w:t> </w:t>
      </w:r>
      <w:r>
        <w:rPr>
          <w:w w:val="110"/>
        </w:rPr>
        <w:t>com- </w:t>
      </w:r>
      <w:r>
        <w:rPr/>
        <w:t>petency in developmental biology. Cellular and molecular life sciences: CMLS </w:t>
      </w:r>
      <w:r>
        <w:rPr>
          <w:b/>
        </w:rPr>
        <w:t>80</w:t>
      </w:r>
      <w:r>
        <w:rPr/>
        <w:t>(6),</w:t>
      </w:r>
      <w:r>
        <w:rPr>
          <w:spacing w:val="40"/>
          <w:w w:val="110"/>
        </w:rPr>
        <w:t> </w:t>
      </w:r>
      <w:r>
        <w:rPr>
          <w:w w:val="110"/>
        </w:rPr>
        <w:t>142 (2023) </w:t>
      </w:r>
      <w:hyperlink r:id="rId91">
        <w:r>
          <w:rPr>
            <w:color w:val="0000FF"/>
            <w:w w:val="110"/>
          </w:rPr>
          <w:t>https://doi.org/10.1007/s00018-023-04790-z</w:t>
        </w:r>
      </w:hyperlink>
    </w:p>
    <w:p>
      <w:pPr>
        <w:pStyle w:val="BodyText"/>
        <w:spacing w:line="249" w:lineRule="auto"/>
        <w:ind w:right="788"/>
      </w:pPr>
      <w:bookmarkStart w:name="_bookmark104" w:id="119"/>
      <w:bookmarkEnd w:id="119"/>
      <w:r>
        <w:rPr/>
      </w:r>
      <w:r>
        <w:rPr>
          <w:w w:val="105"/>
        </w:rPr>
        <w:t>Levin,</w:t>
      </w:r>
      <w:r>
        <w:rPr>
          <w:w w:val="105"/>
        </w:rPr>
        <w:t> M.:</w:t>
      </w:r>
      <w:r>
        <w:rPr>
          <w:w w:val="105"/>
        </w:rPr>
        <w:t> Self-Improvising</w:t>
      </w:r>
      <w:r>
        <w:rPr>
          <w:w w:val="105"/>
        </w:rPr>
        <w:t> Memory:</w:t>
      </w:r>
      <w:r>
        <w:rPr>
          <w:w w:val="105"/>
        </w:rPr>
        <w:t> A</w:t>
      </w:r>
      <w:r>
        <w:rPr>
          <w:w w:val="105"/>
        </w:rPr>
        <w:t> Perspective</w:t>
      </w:r>
      <w:r>
        <w:rPr>
          <w:w w:val="105"/>
        </w:rPr>
        <w:t> on</w:t>
      </w:r>
      <w:r>
        <w:rPr>
          <w:w w:val="105"/>
        </w:rPr>
        <w:t> Memories</w:t>
      </w:r>
      <w:r>
        <w:rPr>
          <w:w w:val="105"/>
        </w:rPr>
        <w:t> as</w:t>
      </w:r>
      <w:r>
        <w:rPr>
          <w:w w:val="105"/>
        </w:rPr>
        <w:t> Agential,</w:t>
      </w:r>
      <w:r>
        <w:rPr>
          <w:w w:val="105"/>
        </w:rPr>
        <w:t> Dy- namically Reinterpreting Cognitive Glue. Entropy (Basel, Switzerland) </w:t>
      </w:r>
      <w:r>
        <w:rPr>
          <w:b/>
          <w:w w:val="105"/>
        </w:rPr>
        <w:t>26</w:t>
      </w:r>
      <w:r>
        <w:rPr>
          <w:w w:val="105"/>
        </w:rPr>
        <w:t>(6), 481 (2024) </w:t>
      </w:r>
      <w:hyperlink r:id="rId92">
        <w:r>
          <w:rPr>
            <w:color w:val="0000FF"/>
            <w:w w:val="105"/>
          </w:rPr>
          <w:t>https://doi.org/10.3390/e26060481</w:t>
        </w:r>
      </w:hyperlink>
    </w:p>
    <w:p>
      <w:pPr>
        <w:pStyle w:val="BodyText"/>
        <w:spacing w:line="249" w:lineRule="auto" w:before="201"/>
        <w:ind w:right="789"/>
      </w:pPr>
      <w:r>
        <w:rPr/>
        <mc:AlternateContent>
          <mc:Choice Requires="wps">
            <w:drawing>
              <wp:anchor distT="0" distB="0" distL="0" distR="0" allowOverlap="1" layoutInCell="1" locked="0" behindDoc="0" simplePos="0" relativeHeight="15737344">
                <wp:simplePos x="0" y="0"/>
                <wp:positionH relativeFrom="page">
                  <wp:posOffset>5577332</wp:posOffset>
                </wp:positionH>
                <wp:positionV relativeFrom="paragraph">
                  <wp:posOffset>548796</wp:posOffset>
                </wp:positionV>
                <wp:extent cx="3810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8100" cy="1270"/>
                        </a:xfrm>
                        <a:custGeom>
                          <a:avLst/>
                          <a:gdLst/>
                          <a:ahLst/>
                          <a:cxnLst/>
                          <a:rect l="l" t="t" r="r" b="b"/>
                          <a:pathLst>
                            <a:path w="38100" h="0">
                              <a:moveTo>
                                <a:pt x="0" y="0"/>
                              </a:moveTo>
                              <a:lnTo>
                                <a:pt x="3796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439.160004pt,43.212303pt" to="442.149004pt,43.212303pt" stroked="true" strokeweight=".398pt" strokecolor="#000000">
                <v:stroke dashstyle="solid"/>
                <w10:wrap type="none"/>
              </v:line>
            </w:pict>
          </mc:Fallback>
        </mc:AlternateContent>
      </w:r>
      <w:bookmarkStart w:name="_bookmark105" w:id="120"/>
      <w:bookmarkEnd w:id="120"/>
      <w:r>
        <w:rPr/>
      </w:r>
      <w:r>
        <w:rPr>
          <w:w w:val="110"/>
        </w:rPr>
        <w:t>Levin,</w:t>
      </w:r>
      <w:r>
        <w:rPr>
          <w:spacing w:val="80"/>
          <w:w w:val="150"/>
        </w:rPr>
        <w:t> </w:t>
      </w:r>
      <w:r>
        <w:rPr>
          <w:w w:val="110"/>
        </w:rPr>
        <w:t>M.:</w:t>
      </w:r>
      <w:r>
        <w:rPr>
          <w:spacing w:val="80"/>
          <w:w w:val="150"/>
        </w:rPr>
        <w:t> </w:t>
      </w:r>
      <w:r>
        <w:rPr>
          <w:w w:val="110"/>
        </w:rPr>
        <w:t>The</w:t>
      </w:r>
      <w:r>
        <w:rPr>
          <w:spacing w:val="80"/>
          <w:w w:val="150"/>
        </w:rPr>
        <w:t> </w:t>
      </w:r>
      <w:r>
        <w:rPr>
          <w:w w:val="110"/>
        </w:rPr>
        <w:t>Multiscale</w:t>
      </w:r>
      <w:r>
        <w:rPr>
          <w:spacing w:val="80"/>
          <w:w w:val="150"/>
        </w:rPr>
        <w:t> </w:t>
      </w:r>
      <w:r>
        <w:rPr>
          <w:w w:val="110"/>
        </w:rPr>
        <w:t>Wisdom</w:t>
      </w:r>
      <w:r>
        <w:rPr>
          <w:spacing w:val="80"/>
          <w:w w:val="150"/>
        </w:rPr>
        <w:t> </w:t>
      </w:r>
      <w:r>
        <w:rPr>
          <w:w w:val="110"/>
        </w:rPr>
        <w:t>of</w:t>
      </w:r>
      <w:r>
        <w:rPr>
          <w:spacing w:val="80"/>
          <w:w w:val="150"/>
        </w:rPr>
        <w:t> </w:t>
      </w:r>
      <w:r>
        <w:rPr>
          <w:w w:val="110"/>
        </w:rPr>
        <w:t>the</w:t>
      </w:r>
      <w:r>
        <w:rPr>
          <w:spacing w:val="80"/>
          <w:w w:val="150"/>
        </w:rPr>
        <w:t> </w:t>
      </w:r>
      <w:r>
        <w:rPr>
          <w:w w:val="110"/>
        </w:rPr>
        <w:t>Body:</w:t>
      </w:r>
      <w:r>
        <w:rPr>
          <w:spacing w:val="80"/>
          <w:w w:val="150"/>
        </w:rPr>
        <w:t> </w:t>
      </w:r>
      <w:r>
        <w:rPr>
          <w:w w:val="110"/>
        </w:rPr>
        <w:t>Collective</w:t>
      </w:r>
      <w:r>
        <w:rPr>
          <w:spacing w:val="80"/>
          <w:w w:val="150"/>
        </w:rPr>
        <w:t> </w:t>
      </w:r>
      <w:r>
        <w:rPr>
          <w:w w:val="110"/>
        </w:rPr>
        <w:t>Intelligence as</w:t>
      </w:r>
      <w:r>
        <w:rPr>
          <w:spacing w:val="80"/>
          <w:w w:val="110"/>
        </w:rPr>
        <w:t> </w:t>
      </w:r>
      <w:r>
        <w:rPr>
          <w:w w:val="110"/>
        </w:rPr>
        <w:t>a</w:t>
      </w:r>
      <w:r>
        <w:rPr>
          <w:spacing w:val="80"/>
          <w:w w:val="110"/>
        </w:rPr>
        <w:t> </w:t>
      </w:r>
      <w:r>
        <w:rPr>
          <w:w w:val="110"/>
        </w:rPr>
        <w:t>Tractable</w:t>
      </w:r>
      <w:r>
        <w:rPr>
          <w:spacing w:val="80"/>
          <w:w w:val="110"/>
        </w:rPr>
        <w:t> </w:t>
      </w:r>
      <w:r>
        <w:rPr>
          <w:w w:val="110"/>
        </w:rPr>
        <w:t>Interface</w:t>
      </w:r>
      <w:r>
        <w:rPr>
          <w:spacing w:val="80"/>
          <w:w w:val="110"/>
        </w:rPr>
        <w:t> </w:t>
      </w:r>
      <w:r>
        <w:rPr>
          <w:w w:val="110"/>
        </w:rPr>
        <w:t>for</w:t>
      </w:r>
      <w:r>
        <w:rPr>
          <w:spacing w:val="80"/>
          <w:w w:val="110"/>
        </w:rPr>
        <w:t> </w:t>
      </w:r>
      <w:r>
        <w:rPr>
          <w:w w:val="110"/>
        </w:rPr>
        <w:t>Next-Generation</w:t>
      </w:r>
      <w:r>
        <w:rPr>
          <w:spacing w:val="80"/>
          <w:w w:val="110"/>
        </w:rPr>
        <w:t> </w:t>
      </w:r>
      <w:r>
        <w:rPr>
          <w:w w:val="110"/>
        </w:rPr>
        <w:t>Biomedicine.</w:t>
      </w:r>
      <w:r>
        <w:rPr>
          <w:spacing w:val="80"/>
          <w:w w:val="110"/>
        </w:rPr>
        <w:t> </w:t>
      </w:r>
      <w:r>
        <w:rPr>
          <w:w w:val="110"/>
        </w:rPr>
        <w:t>BioEssays</w:t>
      </w:r>
      <w:r>
        <w:rPr>
          <w:spacing w:val="40"/>
          <w:w w:val="110"/>
        </w:rPr>
        <w:t> </w:t>
      </w:r>
      <w:r>
        <w:rPr>
          <w:b/>
          <w:w w:val="110"/>
        </w:rPr>
        <w:t>47</w:t>
      </w:r>
      <w:r>
        <w:rPr>
          <w:w w:val="110"/>
        </w:rPr>
        <w:t>(3),</w:t>
      </w:r>
      <w:r>
        <w:rPr>
          <w:w w:val="110"/>
        </w:rPr>
        <w:t> 202400196</w:t>
      </w:r>
      <w:r>
        <w:rPr>
          <w:w w:val="110"/>
        </w:rPr>
        <w:t> (2025)</w:t>
      </w:r>
      <w:r>
        <w:rPr>
          <w:w w:val="110"/>
        </w:rPr>
        <w:t> </w:t>
      </w:r>
      <w:hyperlink r:id="rId93">
        <w:r>
          <w:rPr>
            <w:color w:val="0000FF"/>
            <w:w w:val="110"/>
          </w:rPr>
          <w:t>https://doi.org/10.1002/bies.202400196</w:t>
        </w:r>
      </w:hyperlink>
      <w:r>
        <w:rPr>
          <w:color w:val="0000FF"/>
          <w:w w:val="110"/>
        </w:rPr>
        <w:t> </w:t>
      </w:r>
      <w:r>
        <w:rPr>
          <w:w w:val="110"/>
        </w:rPr>
        <w:t>.</w:t>
      </w:r>
      <w:r>
        <w:rPr>
          <w:w w:val="110"/>
        </w:rPr>
        <w:t> </w:t>
      </w:r>
      <w:r>
        <w:rPr>
          <w:w w:val="110"/>
        </w:rPr>
        <w:t>eprint: </w:t>
      </w:r>
      <w:r>
        <w:rPr>
          <w:spacing w:val="-2"/>
          <w:w w:val="110"/>
        </w:rPr>
        <w:t>https://onlinelibrary.wiley.com/doi/pdf/10.1002/bies.202400196</w:t>
      </w:r>
    </w:p>
    <w:p>
      <w:pPr>
        <w:pStyle w:val="BodyText"/>
        <w:spacing w:line="249" w:lineRule="auto" w:before="203"/>
        <w:ind w:right="787"/>
      </w:pPr>
      <w:bookmarkStart w:name="_bookmark106" w:id="121"/>
      <w:bookmarkEnd w:id="121"/>
      <w:r>
        <w:rPr/>
      </w:r>
      <w:r>
        <w:rPr/>
        <w:t>Lyon, P., Keijzer, F., Arendt, D., Levin, M.: Reframing cognition: getting down to bio- logical basics. Philosophical Transactions of the Royal Society B: Biological Sciences </w:t>
      </w:r>
      <w:r>
        <w:rPr>
          <w:b/>
          <w:w w:val="110"/>
        </w:rPr>
        <w:t>376</w:t>
      </w:r>
      <w:r>
        <w:rPr>
          <w:w w:val="110"/>
        </w:rPr>
        <w:t>(1820),</w:t>
      </w:r>
      <w:r>
        <w:rPr>
          <w:w w:val="110"/>
        </w:rPr>
        <w:t> 20190750</w:t>
      </w:r>
      <w:r>
        <w:rPr>
          <w:w w:val="110"/>
        </w:rPr>
        <w:t> (2021)</w:t>
      </w:r>
      <w:r>
        <w:rPr>
          <w:w w:val="110"/>
        </w:rPr>
        <w:t> </w:t>
      </w:r>
      <w:hyperlink r:id="rId94">
        <w:r>
          <w:rPr>
            <w:color w:val="0000FF"/>
            <w:w w:val="110"/>
          </w:rPr>
          <w:t>https://doi.org/10.1098/rstb.2019.0750</w:t>
        </w:r>
      </w:hyperlink>
      <w:r>
        <w:rPr>
          <w:color w:val="0000FF"/>
          <w:w w:val="110"/>
        </w:rPr>
        <w:t> </w:t>
      </w:r>
      <w:r>
        <w:rPr>
          <w:w w:val="110"/>
        </w:rPr>
        <w:t>.</w:t>
      </w:r>
      <w:r>
        <w:rPr>
          <w:w w:val="110"/>
        </w:rPr>
        <w:t> Publisher: Royal Society</w:t>
      </w:r>
    </w:p>
    <w:p>
      <w:pPr>
        <w:pStyle w:val="BodyText"/>
        <w:spacing w:line="249" w:lineRule="auto"/>
        <w:ind w:right="787"/>
      </w:pPr>
      <w:bookmarkStart w:name="_bookmark107" w:id="122"/>
      <w:bookmarkEnd w:id="122"/>
      <w:r>
        <w:rPr/>
      </w:r>
      <w:r>
        <w:rPr>
          <w:w w:val="105"/>
        </w:rPr>
        <w:t>Levin,</w:t>
      </w:r>
      <w:r>
        <w:rPr>
          <w:w w:val="105"/>
        </w:rPr>
        <w:t> M.,</w:t>
      </w:r>
      <w:r>
        <w:rPr>
          <w:w w:val="105"/>
        </w:rPr>
        <w:t> Keijzer,</w:t>
      </w:r>
      <w:r>
        <w:rPr>
          <w:w w:val="105"/>
        </w:rPr>
        <w:t> F.,</w:t>
      </w:r>
      <w:r>
        <w:rPr>
          <w:w w:val="105"/>
        </w:rPr>
        <w:t> Lyon,</w:t>
      </w:r>
      <w:r>
        <w:rPr>
          <w:w w:val="105"/>
        </w:rPr>
        <w:t> P.,</w:t>
      </w:r>
      <w:r>
        <w:rPr>
          <w:w w:val="105"/>
        </w:rPr>
        <w:t> Arendt,</w:t>
      </w:r>
      <w:r>
        <w:rPr>
          <w:w w:val="105"/>
        </w:rPr>
        <w:t> D.:</w:t>
      </w:r>
      <w:r>
        <w:rPr>
          <w:w w:val="105"/>
        </w:rPr>
        <w:t> Uncovering</w:t>
      </w:r>
      <w:r>
        <w:rPr>
          <w:w w:val="105"/>
        </w:rPr>
        <w:t> cognitive</w:t>
      </w:r>
      <w:r>
        <w:rPr>
          <w:w w:val="105"/>
        </w:rPr>
        <w:t> similarities</w:t>
      </w:r>
      <w:r>
        <w:rPr>
          <w:w w:val="105"/>
        </w:rPr>
        <w:t> and differences,</w:t>
      </w:r>
      <w:r>
        <w:rPr>
          <w:w w:val="105"/>
        </w:rPr>
        <w:t> conservation</w:t>
      </w:r>
      <w:r>
        <w:rPr>
          <w:w w:val="105"/>
        </w:rPr>
        <w:t> and</w:t>
      </w:r>
      <w:r>
        <w:rPr>
          <w:w w:val="105"/>
        </w:rPr>
        <w:t> innovation.</w:t>
      </w:r>
      <w:r>
        <w:rPr>
          <w:w w:val="105"/>
        </w:rPr>
        <w:t> Philosophical</w:t>
      </w:r>
      <w:r>
        <w:rPr>
          <w:w w:val="105"/>
        </w:rPr>
        <w:t> Transactions</w:t>
      </w:r>
      <w:r>
        <w:rPr>
          <w:w w:val="105"/>
        </w:rPr>
        <w:t> of</w:t>
      </w:r>
      <w:r>
        <w:rPr>
          <w:w w:val="105"/>
        </w:rPr>
        <w:t> the</w:t>
      </w:r>
      <w:r>
        <w:rPr>
          <w:w w:val="105"/>
        </w:rPr>
        <w:t> Royal Society B: Biological Sciences </w:t>
      </w:r>
      <w:r>
        <w:rPr>
          <w:b/>
          <w:w w:val="105"/>
        </w:rPr>
        <w:t>376</w:t>
      </w:r>
      <w:r>
        <w:rPr>
          <w:w w:val="105"/>
        </w:rPr>
        <w:t>(1821), 20200458 (2021) </w:t>
      </w:r>
      <w:hyperlink r:id="rId95">
        <w:r>
          <w:rPr>
            <w:color w:val="0000FF"/>
            <w:w w:val="105"/>
          </w:rPr>
          <w:t>https://doi.org/10.1098/</w:t>
        </w:r>
      </w:hyperlink>
      <w:r>
        <w:rPr>
          <w:color w:val="0000FF"/>
          <w:w w:val="105"/>
        </w:rPr>
        <w:t> </w:t>
      </w:r>
      <w:hyperlink r:id="rId95">
        <w:r>
          <w:rPr>
            <w:color w:val="0000FF"/>
            <w:spacing w:val="-2"/>
            <w:w w:val="105"/>
          </w:rPr>
          <w:t>rstb.2020.0458</w:t>
        </w:r>
      </w:hyperlink>
    </w:p>
    <w:p>
      <w:pPr>
        <w:pStyle w:val="BodyText"/>
        <w:spacing w:line="249" w:lineRule="auto" w:before="203"/>
        <w:ind w:right="656"/>
        <w:jc w:val="left"/>
      </w:pPr>
      <w:bookmarkStart w:name="_bookmark108" w:id="123"/>
      <w:bookmarkEnd w:id="123"/>
      <w:r>
        <w:rPr/>
      </w:r>
      <w:r>
        <w:rPr>
          <w:w w:val="105"/>
        </w:rPr>
        <w:t>Lagasse,</w:t>
      </w:r>
      <w:r>
        <w:rPr>
          <w:spacing w:val="31"/>
          <w:w w:val="105"/>
        </w:rPr>
        <w:t> </w:t>
      </w:r>
      <w:r>
        <w:rPr>
          <w:w w:val="105"/>
        </w:rPr>
        <w:t>E.,</w:t>
      </w:r>
      <w:r>
        <w:rPr>
          <w:spacing w:val="31"/>
          <w:w w:val="105"/>
        </w:rPr>
        <w:t> </w:t>
      </w:r>
      <w:r>
        <w:rPr>
          <w:w w:val="105"/>
        </w:rPr>
        <w:t>Levin,</w:t>
      </w:r>
      <w:r>
        <w:rPr>
          <w:spacing w:val="31"/>
          <w:w w:val="105"/>
        </w:rPr>
        <w:t> </w:t>
      </w:r>
      <w:r>
        <w:rPr>
          <w:w w:val="105"/>
        </w:rPr>
        <w:t>M.:</w:t>
      </w:r>
      <w:r>
        <w:rPr>
          <w:spacing w:val="31"/>
          <w:w w:val="105"/>
        </w:rPr>
        <w:t> </w:t>
      </w:r>
      <w:r>
        <w:rPr>
          <w:w w:val="105"/>
        </w:rPr>
        <w:t>Future</w:t>
      </w:r>
      <w:r>
        <w:rPr>
          <w:spacing w:val="31"/>
          <w:w w:val="105"/>
        </w:rPr>
        <w:t> </w:t>
      </w:r>
      <w:r>
        <w:rPr>
          <w:w w:val="105"/>
        </w:rPr>
        <w:t>medicine:</w:t>
      </w:r>
      <w:r>
        <w:rPr>
          <w:spacing w:val="31"/>
          <w:w w:val="105"/>
        </w:rPr>
        <w:t> </w:t>
      </w:r>
      <w:r>
        <w:rPr>
          <w:w w:val="105"/>
        </w:rPr>
        <w:t>from</w:t>
      </w:r>
      <w:r>
        <w:rPr>
          <w:spacing w:val="31"/>
          <w:w w:val="105"/>
        </w:rPr>
        <w:t> </w:t>
      </w:r>
      <w:r>
        <w:rPr>
          <w:w w:val="105"/>
        </w:rPr>
        <w:t>molecular</w:t>
      </w:r>
      <w:r>
        <w:rPr>
          <w:spacing w:val="31"/>
          <w:w w:val="105"/>
        </w:rPr>
        <w:t> </w:t>
      </w:r>
      <w:r>
        <w:rPr>
          <w:w w:val="105"/>
        </w:rPr>
        <w:t>pathways</w:t>
      </w:r>
      <w:r>
        <w:rPr>
          <w:spacing w:val="31"/>
          <w:w w:val="105"/>
        </w:rPr>
        <w:t> </w:t>
      </w:r>
      <w:r>
        <w:rPr>
          <w:w w:val="105"/>
        </w:rPr>
        <w:t>to</w:t>
      </w:r>
      <w:r>
        <w:rPr>
          <w:spacing w:val="31"/>
          <w:w w:val="105"/>
        </w:rPr>
        <w:t> </w:t>
      </w:r>
      <w:r>
        <w:rPr>
          <w:w w:val="105"/>
        </w:rPr>
        <w:t>the</w:t>
      </w:r>
      <w:r>
        <w:rPr>
          <w:spacing w:val="31"/>
          <w:w w:val="105"/>
        </w:rPr>
        <w:t> </w:t>
      </w:r>
      <w:r>
        <w:rPr>
          <w:w w:val="105"/>
        </w:rPr>
        <w:t>collective intelligence of the body. Trends in Molecular Medicine </w:t>
      </w:r>
      <w:r>
        <w:rPr>
          <w:b/>
          <w:w w:val="105"/>
        </w:rPr>
        <w:t>29</w:t>
      </w:r>
      <w:r>
        <w:rPr>
          <w:w w:val="105"/>
        </w:rPr>
        <w:t>(9), 687–710 (2023)</w:t>
      </w:r>
      <w:r>
        <w:rPr>
          <w:spacing w:val="-1"/>
          <w:w w:val="105"/>
        </w:rPr>
        <w:t> </w:t>
      </w:r>
      <w:hyperlink r:id="rId96">
        <w:r>
          <w:rPr>
            <w:color w:val="0000FF"/>
            <w:spacing w:val="-2"/>
            <w:w w:val="105"/>
          </w:rPr>
          <w:t>https:</w:t>
        </w:r>
      </w:hyperlink>
    </w:p>
    <w:p>
      <w:pPr>
        <w:pStyle w:val="BodyText"/>
        <w:spacing w:before="1"/>
        <w:ind w:firstLine="0"/>
        <w:jc w:val="left"/>
      </w:pPr>
      <w:hyperlink r:id="rId96">
        <w:r>
          <w:rPr>
            <w:color w:val="0000FF"/>
            <w:spacing w:val="-2"/>
            <w:w w:val="105"/>
          </w:rPr>
          <w:t>//doi.org/10.1016/j.molmed.2023.06.007</w:t>
        </w:r>
      </w:hyperlink>
    </w:p>
    <w:p>
      <w:pPr>
        <w:pStyle w:val="BodyText"/>
        <w:spacing w:after="0"/>
        <w:jc w:val="left"/>
        <w:sectPr>
          <w:pgSz w:w="11910" w:h="16840"/>
          <w:pgMar w:header="0" w:footer="3734" w:top="1420" w:bottom="3920" w:left="1700" w:right="1700"/>
        </w:sectPr>
      </w:pPr>
    </w:p>
    <w:p>
      <w:pPr>
        <w:pStyle w:val="BodyText"/>
        <w:spacing w:line="249" w:lineRule="auto" w:before="48"/>
        <w:ind w:left="991" w:right="296"/>
      </w:pPr>
      <w:bookmarkStart w:name="_bookmark109" w:id="124"/>
      <w:bookmarkEnd w:id="124"/>
      <w:r>
        <w:rPr/>
      </w:r>
      <w:r>
        <w:rPr>
          <w:spacing w:val="-4"/>
          <w:w w:val="110"/>
        </w:rPr>
        <w:t>Little,</w:t>
      </w:r>
      <w:r>
        <w:rPr>
          <w:spacing w:val="-10"/>
          <w:w w:val="110"/>
        </w:rPr>
        <w:t> </w:t>
      </w:r>
      <w:r>
        <w:rPr>
          <w:spacing w:val="-4"/>
          <w:w w:val="110"/>
        </w:rPr>
        <w:t>G.E.,</w:t>
      </w:r>
      <w:r>
        <w:rPr>
          <w:spacing w:val="-10"/>
          <w:w w:val="110"/>
        </w:rPr>
        <w:t> </w:t>
      </w:r>
      <w:r>
        <w:rPr>
          <w:spacing w:val="9"/>
        </w:rPr>
        <w:t>L</w:t>
      </w:r>
      <w:r>
        <w:rPr>
          <w:spacing w:val="-91"/>
          <w:w w:val="148"/>
        </w:rPr>
        <w:t>´</w:t>
      </w:r>
      <w:r>
        <w:rPr>
          <w:spacing w:val="9"/>
          <w:w w:val="98"/>
        </w:rPr>
        <w:t>o</w:t>
      </w:r>
      <w:r>
        <w:rPr>
          <w:spacing w:val="14"/>
          <w:w w:val="109"/>
        </w:rPr>
        <w:t>p</w:t>
      </w:r>
      <w:r>
        <w:rPr>
          <w:spacing w:val="9"/>
          <w:w w:val="104"/>
        </w:rPr>
        <w:t>ez-</w:t>
      </w:r>
      <w:r>
        <w:rPr>
          <w:spacing w:val="-4"/>
          <w:w w:val="110"/>
        </w:rPr>
        <w:t>Bendito,</w:t>
      </w:r>
      <w:r>
        <w:rPr>
          <w:spacing w:val="-10"/>
          <w:w w:val="110"/>
        </w:rPr>
        <w:t> </w:t>
      </w:r>
      <w:r>
        <w:rPr>
          <w:spacing w:val="-4"/>
          <w:w w:val="110"/>
        </w:rPr>
        <w:t>G.,</w:t>
      </w:r>
      <w:r>
        <w:rPr>
          <w:spacing w:val="-9"/>
          <w:w w:val="110"/>
        </w:rPr>
        <w:t> </w:t>
      </w:r>
      <w:r>
        <w:rPr>
          <w:spacing w:val="9"/>
          <w:w w:val="106"/>
        </w:rPr>
        <w:t>R</w:t>
      </w:r>
      <w:r>
        <w:rPr>
          <w:spacing w:val="-96"/>
          <w:w w:val="107"/>
        </w:rPr>
        <w:t>u</w:t>
      </w:r>
      <w:r>
        <w:rPr>
          <w:spacing w:val="14"/>
          <w:w w:val="146"/>
        </w:rPr>
        <w:t>¨</w:t>
      </w:r>
      <w:r>
        <w:rPr>
          <w:spacing w:val="9"/>
          <w:w w:val="104"/>
        </w:rPr>
        <w:t>n</w:t>
      </w:r>
      <w:r>
        <w:rPr>
          <w:spacing w:val="3"/>
          <w:w w:val="104"/>
        </w:rPr>
        <w:t>k</w:t>
      </w:r>
      <w:r>
        <w:rPr>
          <w:spacing w:val="9"/>
          <w:w w:val="104"/>
        </w:rPr>
        <w:t>er,</w:t>
      </w:r>
      <w:r>
        <w:rPr>
          <w:spacing w:val="-9"/>
          <w:w w:val="109"/>
        </w:rPr>
        <w:t> </w:t>
      </w:r>
      <w:r>
        <w:rPr>
          <w:spacing w:val="-4"/>
          <w:w w:val="110"/>
        </w:rPr>
        <w:t>A.E.,</w:t>
      </w:r>
      <w:r>
        <w:rPr>
          <w:spacing w:val="-10"/>
          <w:w w:val="110"/>
        </w:rPr>
        <w:t> </w:t>
      </w:r>
      <w:r>
        <w:rPr>
          <w:spacing w:val="-4"/>
          <w:w w:val="110"/>
        </w:rPr>
        <w:t>Garc´ıa,</w:t>
      </w:r>
      <w:r>
        <w:rPr>
          <w:spacing w:val="-10"/>
          <w:w w:val="110"/>
        </w:rPr>
        <w:t> </w:t>
      </w:r>
      <w:r>
        <w:rPr>
          <w:spacing w:val="-4"/>
          <w:w w:val="110"/>
        </w:rPr>
        <w:t>N.,</w:t>
      </w:r>
      <w:r>
        <w:rPr>
          <w:spacing w:val="-10"/>
          <w:w w:val="110"/>
        </w:rPr>
        <w:t> </w:t>
      </w:r>
      <w:r>
        <w:rPr>
          <w:spacing w:val="10"/>
          <w:w w:val="109"/>
        </w:rPr>
        <w:t>Pi</w:t>
      </w:r>
      <w:r>
        <w:rPr>
          <w:spacing w:val="-95"/>
          <w:w w:val="105"/>
        </w:rPr>
        <w:t>n</w:t>
      </w:r>
      <w:r>
        <w:rPr>
          <w:spacing w:val="15"/>
          <w:w w:val="144"/>
        </w:rPr>
        <w:t>˜</w:t>
      </w:r>
      <w:r>
        <w:rPr>
          <w:spacing w:val="10"/>
          <w:w w:val="101"/>
        </w:rPr>
        <w:t>on,</w:t>
      </w:r>
      <w:r>
        <w:rPr>
          <w:spacing w:val="-9"/>
          <w:w w:val="110"/>
        </w:rPr>
        <w:t> </w:t>
      </w:r>
      <w:r>
        <w:rPr>
          <w:spacing w:val="-4"/>
          <w:w w:val="110"/>
        </w:rPr>
        <w:t>M.C.,</w:t>
      </w:r>
      <w:r>
        <w:rPr>
          <w:spacing w:val="-10"/>
          <w:w w:val="110"/>
        </w:rPr>
        <w:t> </w:t>
      </w:r>
      <w:r>
        <w:rPr>
          <w:spacing w:val="-4"/>
          <w:w w:val="110"/>
        </w:rPr>
        <w:t>Ch´edotal,</w:t>
      </w:r>
      <w:r>
        <w:rPr>
          <w:spacing w:val="-10"/>
          <w:w w:val="110"/>
        </w:rPr>
        <w:t> </w:t>
      </w:r>
      <w:r>
        <w:rPr>
          <w:spacing w:val="-4"/>
          <w:w w:val="110"/>
        </w:rPr>
        <w:t>A., </w:t>
      </w:r>
      <w:r>
        <w:rPr>
          <w:spacing w:val="10"/>
        </w:rPr>
        <w:t>Moln</w:t>
      </w:r>
      <w:r>
        <w:rPr>
          <w:spacing w:val="-90"/>
          <w:w w:val="146"/>
        </w:rPr>
        <w:t>´</w:t>
      </w:r>
      <w:r>
        <w:rPr>
          <w:spacing w:val="10"/>
          <w:w w:val="109"/>
        </w:rPr>
        <w:t>a</w:t>
      </w:r>
      <w:r>
        <w:rPr>
          <w:spacing w:val="10"/>
          <w:w w:val="111"/>
        </w:rPr>
        <w:t>r,</w:t>
      </w:r>
      <w:r>
        <w:rPr>
          <w:spacing w:val="-5"/>
          <w:w w:val="109"/>
        </w:rPr>
        <w:t> </w:t>
      </w:r>
      <w:r>
        <w:rPr>
          <w:spacing w:val="-2"/>
          <w:w w:val="110"/>
        </w:rPr>
        <w:t>Z.,</w:t>
      </w:r>
      <w:r>
        <w:rPr>
          <w:spacing w:val="-6"/>
          <w:w w:val="110"/>
        </w:rPr>
        <w:t> </w:t>
      </w:r>
      <w:r>
        <w:rPr>
          <w:spacing w:val="-2"/>
          <w:w w:val="110"/>
        </w:rPr>
        <w:t>Mitchell,</w:t>
      </w:r>
      <w:r>
        <w:rPr>
          <w:spacing w:val="-6"/>
          <w:w w:val="110"/>
        </w:rPr>
        <w:t> </w:t>
      </w:r>
      <w:r>
        <w:rPr>
          <w:spacing w:val="-2"/>
          <w:w w:val="110"/>
        </w:rPr>
        <w:t>K.J.:</w:t>
      </w:r>
      <w:r>
        <w:rPr>
          <w:spacing w:val="-6"/>
          <w:w w:val="110"/>
        </w:rPr>
        <w:t> </w:t>
      </w:r>
      <w:r>
        <w:rPr>
          <w:spacing w:val="-2"/>
          <w:w w:val="110"/>
        </w:rPr>
        <w:t>Specificity</w:t>
      </w:r>
      <w:r>
        <w:rPr>
          <w:spacing w:val="-6"/>
          <w:w w:val="110"/>
        </w:rPr>
        <w:t> </w:t>
      </w:r>
      <w:r>
        <w:rPr>
          <w:spacing w:val="-2"/>
          <w:w w:val="110"/>
        </w:rPr>
        <w:t>and</w:t>
      </w:r>
      <w:r>
        <w:rPr>
          <w:spacing w:val="-6"/>
          <w:w w:val="110"/>
        </w:rPr>
        <w:t> </w:t>
      </w:r>
      <w:r>
        <w:rPr>
          <w:spacing w:val="-2"/>
          <w:w w:val="110"/>
        </w:rPr>
        <w:t>plasticity</w:t>
      </w:r>
      <w:r>
        <w:rPr>
          <w:spacing w:val="-6"/>
          <w:w w:val="110"/>
        </w:rPr>
        <w:t> </w:t>
      </w:r>
      <w:r>
        <w:rPr>
          <w:spacing w:val="-2"/>
          <w:w w:val="110"/>
        </w:rPr>
        <w:t>of</w:t>
      </w:r>
      <w:r>
        <w:rPr>
          <w:spacing w:val="-6"/>
          <w:w w:val="110"/>
        </w:rPr>
        <w:t> </w:t>
      </w:r>
      <w:r>
        <w:rPr>
          <w:spacing w:val="-2"/>
          <w:w w:val="110"/>
        </w:rPr>
        <w:t>thalamocortical</w:t>
      </w:r>
      <w:r>
        <w:rPr>
          <w:spacing w:val="-6"/>
          <w:w w:val="110"/>
        </w:rPr>
        <w:t> </w:t>
      </w:r>
      <w:r>
        <w:rPr>
          <w:spacing w:val="-2"/>
          <w:w w:val="110"/>
        </w:rPr>
        <w:t>connections </w:t>
      </w:r>
      <w:r>
        <w:rPr>
          <w:w w:val="110"/>
        </w:rPr>
        <w:t>in</w:t>
      </w:r>
      <w:r>
        <w:rPr>
          <w:w w:val="110"/>
        </w:rPr>
        <w:t> Sema6A</w:t>
      </w:r>
      <w:r>
        <w:rPr>
          <w:w w:val="110"/>
        </w:rPr>
        <w:t> mutant</w:t>
      </w:r>
      <w:r>
        <w:rPr>
          <w:w w:val="110"/>
        </w:rPr>
        <w:t> mice.</w:t>
      </w:r>
      <w:r>
        <w:rPr>
          <w:w w:val="110"/>
        </w:rPr>
        <w:t> PLoS</w:t>
      </w:r>
      <w:r>
        <w:rPr>
          <w:w w:val="110"/>
        </w:rPr>
        <w:t> biology</w:t>
      </w:r>
      <w:r>
        <w:rPr>
          <w:w w:val="110"/>
        </w:rPr>
        <w:t> </w:t>
      </w:r>
      <w:r>
        <w:rPr>
          <w:b/>
          <w:w w:val="110"/>
        </w:rPr>
        <w:t>7</w:t>
      </w:r>
      <w:r>
        <w:rPr>
          <w:w w:val="110"/>
        </w:rPr>
        <w:t>(4),</w:t>
      </w:r>
      <w:r>
        <w:rPr>
          <w:w w:val="110"/>
        </w:rPr>
        <w:t> 98</w:t>
      </w:r>
      <w:r>
        <w:rPr>
          <w:w w:val="110"/>
        </w:rPr>
        <w:t> (2009)</w:t>
      </w:r>
      <w:r>
        <w:rPr>
          <w:w w:val="110"/>
        </w:rPr>
        <w:t> </w:t>
      </w:r>
      <w:hyperlink r:id="rId97">
        <w:r>
          <w:rPr>
            <w:color w:val="0000FF"/>
            <w:w w:val="110"/>
          </w:rPr>
          <w:t>https://doi.org/10.1371/</w:t>
        </w:r>
      </w:hyperlink>
      <w:r>
        <w:rPr>
          <w:color w:val="0000FF"/>
          <w:w w:val="110"/>
        </w:rPr>
        <w:t> </w:t>
      </w:r>
      <w:hyperlink r:id="rId97">
        <w:r>
          <w:rPr>
            <w:color w:val="0000FF"/>
            <w:spacing w:val="-2"/>
            <w:w w:val="110"/>
          </w:rPr>
          <w:t>journal.pbio.1000098</w:t>
        </w:r>
      </w:hyperlink>
    </w:p>
    <w:p>
      <w:pPr>
        <w:pStyle w:val="BodyText"/>
        <w:spacing w:line="249" w:lineRule="auto" w:before="203"/>
        <w:ind w:left="991" w:right="293"/>
        <w:jc w:val="left"/>
      </w:pPr>
      <w:bookmarkStart w:name="_bookmark110" w:id="125"/>
      <w:bookmarkEnd w:id="125"/>
      <w:r>
        <w:rPr/>
      </w:r>
      <w:r>
        <w:rPr>
          <w:w w:val="110"/>
        </w:rPr>
        <w:t>Levin,</w:t>
      </w:r>
      <w:r>
        <w:rPr>
          <w:spacing w:val="-7"/>
          <w:w w:val="110"/>
        </w:rPr>
        <w:t> </w:t>
      </w:r>
      <w:r>
        <w:rPr>
          <w:w w:val="110"/>
        </w:rPr>
        <w:t>M.,</w:t>
      </w:r>
      <w:r>
        <w:rPr>
          <w:spacing w:val="-7"/>
          <w:w w:val="110"/>
        </w:rPr>
        <w:t> </w:t>
      </w:r>
      <w:r>
        <w:rPr>
          <w:w w:val="110"/>
        </w:rPr>
        <w:t>Martyniuk,</w:t>
      </w:r>
      <w:r>
        <w:rPr>
          <w:spacing w:val="-7"/>
          <w:w w:val="110"/>
        </w:rPr>
        <w:t> </w:t>
      </w:r>
      <w:r>
        <w:rPr>
          <w:w w:val="110"/>
        </w:rPr>
        <w:t>C.J.:</w:t>
      </w:r>
      <w:r>
        <w:rPr>
          <w:spacing w:val="-7"/>
          <w:w w:val="110"/>
        </w:rPr>
        <w:t> </w:t>
      </w:r>
      <w:r>
        <w:rPr>
          <w:w w:val="110"/>
        </w:rPr>
        <w:t>The</w:t>
      </w:r>
      <w:r>
        <w:rPr>
          <w:spacing w:val="-7"/>
          <w:w w:val="110"/>
        </w:rPr>
        <w:t> </w:t>
      </w:r>
      <w:r>
        <w:rPr>
          <w:w w:val="110"/>
        </w:rPr>
        <w:t>bioelectric</w:t>
      </w:r>
      <w:r>
        <w:rPr>
          <w:spacing w:val="-7"/>
          <w:w w:val="110"/>
        </w:rPr>
        <w:t> </w:t>
      </w:r>
      <w:r>
        <w:rPr>
          <w:w w:val="110"/>
        </w:rPr>
        <w:t>code:</w:t>
      </w:r>
      <w:r>
        <w:rPr>
          <w:spacing w:val="-7"/>
          <w:w w:val="110"/>
        </w:rPr>
        <w:t> </w:t>
      </w:r>
      <w:r>
        <w:rPr>
          <w:w w:val="110"/>
        </w:rPr>
        <w:t>An</w:t>
      </w:r>
      <w:r>
        <w:rPr>
          <w:spacing w:val="-7"/>
          <w:w w:val="110"/>
        </w:rPr>
        <w:t> </w:t>
      </w:r>
      <w:r>
        <w:rPr>
          <w:w w:val="110"/>
        </w:rPr>
        <w:t>ancient</w:t>
      </w:r>
      <w:r>
        <w:rPr>
          <w:spacing w:val="-7"/>
          <w:w w:val="110"/>
        </w:rPr>
        <w:t> </w:t>
      </w:r>
      <w:r>
        <w:rPr>
          <w:w w:val="110"/>
        </w:rPr>
        <w:t>computational</w:t>
      </w:r>
      <w:r>
        <w:rPr>
          <w:spacing w:val="-7"/>
          <w:w w:val="110"/>
        </w:rPr>
        <w:t> </w:t>
      </w:r>
      <w:r>
        <w:rPr>
          <w:w w:val="110"/>
        </w:rPr>
        <w:t>medium for</w:t>
      </w:r>
      <w:r>
        <w:rPr>
          <w:spacing w:val="16"/>
          <w:w w:val="110"/>
        </w:rPr>
        <w:t> </w:t>
      </w:r>
      <w:r>
        <w:rPr>
          <w:w w:val="110"/>
        </w:rPr>
        <w:t>dynamic</w:t>
      </w:r>
      <w:r>
        <w:rPr>
          <w:spacing w:val="16"/>
          <w:w w:val="110"/>
        </w:rPr>
        <w:t> </w:t>
      </w:r>
      <w:r>
        <w:rPr>
          <w:w w:val="110"/>
        </w:rPr>
        <w:t>control</w:t>
      </w:r>
      <w:r>
        <w:rPr>
          <w:spacing w:val="16"/>
          <w:w w:val="110"/>
        </w:rPr>
        <w:t> </w:t>
      </w:r>
      <w:r>
        <w:rPr>
          <w:w w:val="110"/>
        </w:rPr>
        <w:t>of</w:t>
      </w:r>
      <w:r>
        <w:rPr>
          <w:spacing w:val="16"/>
          <w:w w:val="110"/>
        </w:rPr>
        <w:t> </w:t>
      </w:r>
      <w:r>
        <w:rPr>
          <w:w w:val="110"/>
        </w:rPr>
        <w:t>growth</w:t>
      </w:r>
      <w:r>
        <w:rPr>
          <w:spacing w:val="16"/>
          <w:w w:val="110"/>
        </w:rPr>
        <w:t> </w:t>
      </w:r>
      <w:r>
        <w:rPr>
          <w:w w:val="110"/>
        </w:rPr>
        <w:t>and</w:t>
      </w:r>
      <w:r>
        <w:rPr>
          <w:spacing w:val="16"/>
          <w:w w:val="110"/>
        </w:rPr>
        <w:t> </w:t>
      </w:r>
      <w:r>
        <w:rPr>
          <w:w w:val="110"/>
        </w:rPr>
        <w:t>form.</w:t>
      </w:r>
      <w:r>
        <w:rPr>
          <w:spacing w:val="16"/>
          <w:w w:val="110"/>
        </w:rPr>
        <w:t> </w:t>
      </w:r>
      <w:r>
        <w:rPr>
          <w:w w:val="110"/>
        </w:rPr>
        <w:t>Bio</w:t>
      </w:r>
      <w:r>
        <w:rPr>
          <w:spacing w:val="17"/>
          <w:w w:val="110"/>
        </w:rPr>
        <w:t> </w:t>
      </w:r>
      <w:r>
        <w:rPr>
          <w:w w:val="110"/>
        </w:rPr>
        <w:t>Systems</w:t>
      </w:r>
      <w:r>
        <w:rPr>
          <w:spacing w:val="16"/>
          <w:w w:val="110"/>
        </w:rPr>
        <w:t> </w:t>
      </w:r>
      <w:r>
        <w:rPr>
          <w:b/>
          <w:w w:val="110"/>
        </w:rPr>
        <w:t>164</w:t>
      </w:r>
      <w:r>
        <w:rPr>
          <w:w w:val="110"/>
        </w:rPr>
        <w:t>,</w:t>
      </w:r>
      <w:r>
        <w:rPr>
          <w:spacing w:val="16"/>
          <w:w w:val="110"/>
        </w:rPr>
        <w:t> </w:t>
      </w:r>
      <w:r>
        <w:rPr>
          <w:w w:val="110"/>
        </w:rPr>
        <w:t>76–93</w:t>
      </w:r>
      <w:r>
        <w:rPr>
          <w:spacing w:val="16"/>
          <w:w w:val="110"/>
        </w:rPr>
        <w:t> </w:t>
      </w:r>
      <w:r>
        <w:rPr>
          <w:w w:val="110"/>
        </w:rPr>
        <w:t>(2018)</w:t>
      </w:r>
      <w:r>
        <w:rPr>
          <w:spacing w:val="16"/>
          <w:w w:val="110"/>
        </w:rPr>
        <w:t> </w:t>
      </w:r>
      <w:hyperlink r:id="rId98">
        <w:r>
          <w:rPr>
            <w:color w:val="0000FF"/>
            <w:spacing w:val="-2"/>
            <w:w w:val="110"/>
          </w:rPr>
          <w:t>https:</w:t>
        </w:r>
      </w:hyperlink>
    </w:p>
    <w:p>
      <w:pPr>
        <w:pStyle w:val="BodyText"/>
        <w:spacing w:before="2"/>
        <w:ind w:left="991" w:firstLine="0"/>
        <w:jc w:val="left"/>
      </w:pPr>
      <w:hyperlink r:id="rId98">
        <w:r>
          <w:rPr>
            <w:color w:val="0000FF"/>
            <w:spacing w:val="-2"/>
            <w:w w:val="105"/>
          </w:rPr>
          <w:t>//doi.org/10.1016/j.biosystems.2017.08.009</w:t>
        </w:r>
      </w:hyperlink>
    </w:p>
    <w:p>
      <w:pPr>
        <w:pStyle w:val="BodyText"/>
        <w:spacing w:line="249" w:lineRule="auto" w:before="209"/>
        <w:ind w:left="991" w:right="296"/>
      </w:pPr>
      <w:bookmarkStart w:name="_bookmark111" w:id="126"/>
      <w:bookmarkEnd w:id="126"/>
      <w:r>
        <w:rPr/>
      </w:r>
      <w:r>
        <w:rPr>
          <w:w w:val="110"/>
        </w:rPr>
        <w:t>Livnat,</w:t>
      </w:r>
      <w:r>
        <w:rPr>
          <w:w w:val="110"/>
        </w:rPr>
        <w:t> A.,</w:t>
      </w:r>
      <w:r>
        <w:rPr>
          <w:w w:val="110"/>
        </w:rPr>
        <w:t> Papadimitriou,</w:t>
      </w:r>
      <w:r>
        <w:rPr>
          <w:w w:val="110"/>
        </w:rPr>
        <w:t> C.:</w:t>
      </w:r>
      <w:r>
        <w:rPr>
          <w:w w:val="110"/>
        </w:rPr>
        <w:t> Evolution</w:t>
      </w:r>
      <w:r>
        <w:rPr>
          <w:w w:val="110"/>
        </w:rPr>
        <w:t> and</w:t>
      </w:r>
      <w:r>
        <w:rPr>
          <w:w w:val="110"/>
        </w:rPr>
        <w:t> Learning:</w:t>
      </w:r>
      <w:r>
        <w:rPr>
          <w:w w:val="110"/>
        </w:rPr>
        <w:t> Used</w:t>
      </w:r>
      <w:r>
        <w:rPr>
          <w:w w:val="110"/>
        </w:rPr>
        <w:t> Together,</w:t>
      </w:r>
      <w:r>
        <w:rPr>
          <w:w w:val="110"/>
        </w:rPr>
        <w:t> Fused</w:t>
      </w:r>
      <w:r>
        <w:rPr>
          <w:w w:val="110"/>
        </w:rPr>
        <w:t> To- gether.</w:t>
      </w:r>
      <w:r>
        <w:rPr>
          <w:w w:val="110"/>
        </w:rPr>
        <w:t> A</w:t>
      </w:r>
      <w:r>
        <w:rPr>
          <w:w w:val="110"/>
        </w:rPr>
        <w:t> Response</w:t>
      </w:r>
      <w:r>
        <w:rPr>
          <w:w w:val="110"/>
        </w:rPr>
        <w:t> to</w:t>
      </w:r>
      <w:r>
        <w:rPr>
          <w:w w:val="110"/>
        </w:rPr>
        <w:t> Watson</w:t>
      </w:r>
      <w:r>
        <w:rPr>
          <w:w w:val="110"/>
        </w:rPr>
        <w:t> and</w:t>
      </w:r>
      <w:r>
        <w:rPr>
          <w:w w:val="110"/>
        </w:rPr>
        <w:t> </w:t>
      </w:r>
      <w:r>
        <w:rPr>
          <w:spacing w:val="9"/>
          <w:w w:val="105"/>
        </w:rPr>
        <w:t>Szathm</w:t>
      </w:r>
      <w:r>
        <w:rPr>
          <w:spacing w:val="-91"/>
          <w:w w:val="146"/>
        </w:rPr>
        <w:t>´</w:t>
      </w:r>
      <w:r>
        <w:rPr>
          <w:spacing w:val="9"/>
          <w:w w:val="109"/>
        </w:rPr>
        <w:t>a</w:t>
      </w:r>
      <w:r>
        <w:rPr>
          <w:spacing w:val="9"/>
          <w:w w:val="106"/>
        </w:rPr>
        <w:t>ry.</w:t>
      </w:r>
      <w:r>
        <w:rPr>
          <w:spacing w:val="-1"/>
          <w:w w:val="109"/>
        </w:rPr>
        <w:t> </w:t>
      </w:r>
      <w:r>
        <w:rPr>
          <w:w w:val="110"/>
        </w:rPr>
        <w:t>Trends</w:t>
      </w:r>
      <w:r>
        <w:rPr>
          <w:w w:val="110"/>
        </w:rPr>
        <w:t> in</w:t>
      </w:r>
      <w:r>
        <w:rPr>
          <w:w w:val="110"/>
        </w:rPr>
        <w:t> Ecology</w:t>
      </w:r>
      <w:r>
        <w:rPr>
          <w:w w:val="110"/>
        </w:rPr>
        <w:t> &amp;</w:t>
      </w:r>
      <w:r>
        <w:rPr>
          <w:w w:val="110"/>
        </w:rPr>
        <w:t> Evolution </w:t>
      </w:r>
      <w:r>
        <w:rPr>
          <w:b/>
          <w:w w:val="110"/>
        </w:rPr>
        <w:t>31</w:t>
      </w:r>
      <w:r>
        <w:rPr>
          <w:w w:val="110"/>
        </w:rPr>
        <w:t>(12), 894–896 (2016) </w:t>
      </w:r>
      <w:hyperlink r:id="rId99">
        <w:r>
          <w:rPr>
            <w:color w:val="0000FF"/>
            <w:w w:val="110"/>
          </w:rPr>
          <w:t>https://doi.org/10.1016/j.tree.2016.10.004</w:t>
        </w:r>
      </w:hyperlink>
    </w:p>
    <w:p>
      <w:pPr>
        <w:pStyle w:val="BodyText"/>
        <w:spacing w:line="249" w:lineRule="auto"/>
        <w:ind w:left="991" w:right="296"/>
      </w:pPr>
      <w:bookmarkStart w:name="_bookmark112" w:id="127"/>
      <w:bookmarkEnd w:id="127"/>
      <w:r>
        <w:rPr/>
      </w:r>
      <w:r>
        <w:rPr>
          <w:w w:val="105"/>
        </w:rPr>
        <w:t>Levin, M., Pietak, A.M., Bischof, J.: Planarian regeneration as a model of anatomical homeostasis:</w:t>
      </w:r>
      <w:r>
        <w:rPr>
          <w:w w:val="105"/>
        </w:rPr>
        <w:t> Recent</w:t>
      </w:r>
      <w:r>
        <w:rPr>
          <w:w w:val="105"/>
        </w:rPr>
        <w:t> progress</w:t>
      </w:r>
      <w:r>
        <w:rPr>
          <w:w w:val="105"/>
        </w:rPr>
        <w:t> in</w:t>
      </w:r>
      <w:r>
        <w:rPr>
          <w:w w:val="105"/>
        </w:rPr>
        <w:t> biophysical</w:t>
      </w:r>
      <w:r>
        <w:rPr>
          <w:w w:val="105"/>
        </w:rPr>
        <w:t> and</w:t>
      </w:r>
      <w:r>
        <w:rPr>
          <w:w w:val="105"/>
        </w:rPr>
        <w:t> computational</w:t>
      </w:r>
      <w:r>
        <w:rPr>
          <w:w w:val="105"/>
        </w:rPr>
        <w:t> approaches.</w:t>
      </w:r>
      <w:r>
        <w:rPr>
          <w:w w:val="105"/>
        </w:rPr>
        <w:t> Sem- inars in Cell &amp; Developmental Biology </w:t>
      </w:r>
      <w:r>
        <w:rPr>
          <w:b/>
          <w:w w:val="105"/>
        </w:rPr>
        <w:t>87</w:t>
      </w:r>
      <w:r>
        <w:rPr>
          <w:w w:val="105"/>
        </w:rPr>
        <w:t>, 125–144 (2019) </w:t>
      </w:r>
      <w:hyperlink r:id="rId100">
        <w:r>
          <w:rPr>
            <w:color w:val="0000FF"/>
            <w:w w:val="105"/>
          </w:rPr>
          <w:t>https://doi.org/10.1016/</w:t>
        </w:r>
      </w:hyperlink>
      <w:r>
        <w:rPr>
          <w:color w:val="0000FF"/>
          <w:w w:val="105"/>
        </w:rPr>
        <w:t> </w:t>
      </w:r>
      <w:hyperlink r:id="rId100">
        <w:r>
          <w:rPr>
            <w:color w:val="0000FF"/>
            <w:spacing w:val="-2"/>
            <w:w w:val="105"/>
          </w:rPr>
          <w:t>j.semcdb.2018.04.003</w:t>
        </w:r>
      </w:hyperlink>
    </w:p>
    <w:p>
      <w:pPr>
        <w:pStyle w:val="BodyText"/>
        <w:spacing w:line="249" w:lineRule="auto"/>
        <w:ind w:left="991"/>
        <w:jc w:val="left"/>
      </w:pPr>
      <w:bookmarkStart w:name="_bookmark113" w:id="128"/>
      <w:bookmarkEnd w:id="128"/>
      <w:r>
        <w:rPr/>
      </w:r>
      <w:r>
        <w:rPr/>
        <w:t>Levine,</w:t>
      </w:r>
      <w:r>
        <w:rPr>
          <w:spacing w:val="34"/>
        </w:rPr>
        <w:t> </w:t>
      </w:r>
      <w:r>
        <w:rPr/>
        <w:t>H.,</w:t>
      </w:r>
      <w:r>
        <w:rPr>
          <w:spacing w:val="34"/>
        </w:rPr>
        <w:t> </w:t>
      </w:r>
      <w:r>
        <w:rPr/>
        <w:t>Rappel,</w:t>
      </w:r>
      <w:r>
        <w:rPr>
          <w:spacing w:val="34"/>
        </w:rPr>
        <w:t> </w:t>
      </w:r>
      <w:r>
        <w:rPr/>
        <w:t>W.-J.:</w:t>
      </w:r>
      <w:r>
        <w:rPr>
          <w:spacing w:val="34"/>
        </w:rPr>
        <w:t> </w:t>
      </w:r>
      <w:r>
        <w:rPr/>
        <w:t>The</w:t>
      </w:r>
      <w:r>
        <w:rPr>
          <w:spacing w:val="34"/>
        </w:rPr>
        <w:t> </w:t>
      </w:r>
      <w:r>
        <w:rPr/>
        <w:t>physics</w:t>
      </w:r>
      <w:r>
        <w:rPr>
          <w:spacing w:val="34"/>
        </w:rPr>
        <w:t> </w:t>
      </w:r>
      <w:r>
        <w:rPr/>
        <w:t>of</w:t>
      </w:r>
      <w:r>
        <w:rPr>
          <w:spacing w:val="34"/>
        </w:rPr>
        <w:t> </w:t>
      </w:r>
      <w:r>
        <w:rPr/>
        <w:t>eukaryotic</w:t>
      </w:r>
      <w:r>
        <w:rPr>
          <w:spacing w:val="34"/>
        </w:rPr>
        <w:t> </w:t>
      </w:r>
      <w:r>
        <w:rPr/>
        <w:t>chemotaxis.</w:t>
      </w:r>
      <w:r>
        <w:rPr>
          <w:spacing w:val="34"/>
        </w:rPr>
        <w:t> </w:t>
      </w:r>
      <w:r>
        <w:rPr/>
        <w:t>Physics</w:t>
      </w:r>
      <w:r>
        <w:rPr>
          <w:spacing w:val="34"/>
        </w:rPr>
        <w:t> </w:t>
      </w:r>
      <w:r>
        <w:rPr/>
        <w:t>Today</w:t>
      </w:r>
      <w:r>
        <w:rPr>
          <w:spacing w:val="40"/>
        </w:rPr>
        <w:t> </w:t>
      </w:r>
      <w:r>
        <w:rPr>
          <w:b/>
        </w:rPr>
        <w:t>66</w:t>
      </w:r>
      <w:r>
        <w:rPr/>
        <w:t>(2), </w:t>
      </w:r>
      <w:r>
        <w:rPr>
          <w:w w:val="110"/>
        </w:rPr>
        <w:t>24–30 (2013) </w:t>
      </w:r>
      <w:hyperlink r:id="rId101">
        <w:r>
          <w:rPr>
            <w:color w:val="0000FF"/>
            <w:w w:val="110"/>
          </w:rPr>
          <w:t>https://doi.org/10.1063/PT.3.1884</w:t>
        </w:r>
      </w:hyperlink>
    </w:p>
    <w:p>
      <w:pPr>
        <w:pStyle w:val="BodyText"/>
        <w:spacing w:line="249" w:lineRule="auto" w:before="201"/>
        <w:ind w:left="991" w:right="297"/>
      </w:pPr>
      <w:bookmarkStart w:name="_bookmark114" w:id="129"/>
      <w:bookmarkEnd w:id="129"/>
      <w:r>
        <w:rPr/>
      </w:r>
      <w:r>
        <w:rPr>
          <w:w w:val="110"/>
        </w:rPr>
        <w:t>Lake,</w:t>
      </w:r>
      <w:r>
        <w:rPr>
          <w:w w:val="110"/>
        </w:rPr>
        <w:t> B.M.,</w:t>
      </w:r>
      <w:r>
        <w:rPr>
          <w:w w:val="110"/>
        </w:rPr>
        <w:t> Salakhutdinov,</w:t>
      </w:r>
      <w:r>
        <w:rPr>
          <w:w w:val="110"/>
        </w:rPr>
        <w:t> R.,</w:t>
      </w:r>
      <w:r>
        <w:rPr>
          <w:w w:val="110"/>
        </w:rPr>
        <w:t> Tenenbaum,</w:t>
      </w:r>
      <w:r>
        <w:rPr>
          <w:w w:val="110"/>
        </w:rPr>
        <w:t> J.B.:</w:t>
      </w:r>
      <w:r>
        <w:rPr>
          <w:w w:val="110"/>
        </w:rPr>
        <w:t> Human-level</w:t>
      </w:r>
      <w:r>
        <w:rPr>
          <w:w w:val="110"/>
        </w:rPr>
        <w:t> concept</w:t>
      </w:r>
      <w:r>
        <w:rPr>
          <w:w w:val="110"/>
        </w:rPr>
        <w:t> learning through</w:t>
      </w:r>
      <w:r>
        <w:rPr>
          <w:w w:val="110"/>
        </w:rPr>
        <w:t> probabilistic</w:t>
      </w:r>
      <w:r>
        <w:rPr>
          <w:w w:val="110"/>
        </w:rPr>
        <w:t> program</w:t>
      </w:r>
      <w:r>
        <w:rPr>
          <w:w w:val="110"/>
        </w:rPr>
        <w:t> induction.</w:t>
      </w:r>
      <w:r>
        <w:rPr>
          <w:w w:val="110"/>
        </w:rPr>
        <w:t> Science</w:t>
      </w:r>
      <w:r>
        <w:rPr>
          <w:w w:val="110"/>
        </w:rPr>
        <w:t> (New</w:t>
      </w:r>
      <w:r>
        <w:rPr>
          <w:w w:val="110"/>
        </w:rPr>
        <w:t> York,</w:t>
      </w:r>
      <w:r>
        <w:rPr>
          <w:w w:val="110"/>
        </w:rPr>
        <w:t> N.Y.)</w:t>
      </w:r>
      <w:r>
        <w:rPr>
          <w:w w:val="110"/>
        </w:rPr>
        <w:t> </w:t>
      </w:r>
      <w:r>
        <w:rPr>
          <w:b/>
          <w:w w:val="110"/>
        </w:rPr>
        <w:t>350</w:t>
      </w:r>
      <w:r>
        <w:rPr>
          <w:w w:val="110"/>
        </w:rPr>
        <w:t>(6266), 1332–1338 (2015) </w:t>
      </w:r>
      <w:hyperlink r:id="rId102">
        <w:r>
          <w:rPr>
            <w:color w:val="0000FF"/>
            <w:w w:val="110"/>
          </w:rPr>
          <w:t>https://doi.org/10.1126/science.aab3050</w:t>
        </w:r>
      </w:hyperlink>
    </w:p>
    <w:p>
      <w:pPr>
        <w:pStyle w:val="BodyText"/>
        <w:ind w:left="616" w:right="123" w:firstLine="0"/>
        <w:jc w:val="center"/>
      </w:pPr>
      <w:bookmarkStart w:name="_bookmark115" w:id="130"/>
      <w:bookmarkEnd w:id="130"/>
      <w:r>
        <w:rPr/>
      </w:r>
      <w:r>
        <w:rPr>
          <w:w w:val="105"/>
        </w:rPr>
        <w:t>Lyon,</w:t>
      </w:r>
      <w:r>
        <w:rPr>
          <w:spacing w:val="2"/>
          <w:w w:val="105"/>
        </w:rPr>
        <w:t> </w:t>
      </w:r>
      <w:r>
        <w:rPr>
          <w:w w:val="105"/>
        </w:rPr>
        <w:t>P.:</w:t>
      </w:r>
      <w:r>
        <w:rPr>
          <w:spacing w:val="3"/>
          <w:w w:val="105"/>
        </w:rPr>
        <w:t> </w:t>
      </w:r>
      <w:r>
        <w:rPr>
          <w:w w:val="105"/>
        </w:rPr>
        <w:t>The</w:t>
      </w:r>
      <w:r>
        <w:rPr>
          <w:spacing w:val="2"/>
          <w:w w:val="105"/>
        </w:rPr>
        <w:t> </w:t>
      </w:r>
      <w:r>
        <w:rPr>
          <w:w w:val="105"/>
        </w:rPr>
        <w:t>cognitive</w:t>
      </w:r>
      <w:r>
        <w:rPr>
          <w:spacing w:val="1"/>
          <w:w w:val="105"/>
        </w:rPr>
        <w:t> </w:t>
      </w:r>
      <w:r>
        <w:rPr>
          <w:w w:val="105"/>
        </w:rPr>
        <w:t>cell:</w:t>
      </w:r>
      <w:r>
        <w:rPr>
          <w:spacing w:val="3"/>
          <w:w w:val="105"/>
        </w:rPr>
        <w:t> </w:t>
      </w:r>
      <w:r>
        <w:rPr>
          <w:w w:val="105"/>
        </w:rPr>
        <w:t>bacterial</w:t>
      </w:r>
      <w:r>
        <w:rPr>
          <w:spacing w:val="2"/>
          <w:w w:val="105"/>
        </w:rPr>
        <w:t> </w:t>
      </w:r>
      <w:r>
        <w:rPr>
          <w:w w:val="105"/>
        </w:rPr>
        <w:t>behavior</w:t>
      </w:r>
      <w:r>
        <w:rPr>
          <w:spacing w:val="2"/>
          <w:w w:val="105"/>
        </w:rPr>
        <w:t> </w:t>
      </w:r>
      <w:r>
        <w:rPr>
          <w:w w:val="105"/>
        </w:rPr>
        <w:t>reconsidered.</w:t>
      </w:r>
      <w:r>
        <w:rPr>
          <w:spacing w:val="2"/>
          <w:w w:val="105"/>
        </w:rPr>
        <w:t> </w:t>
      </w:r>
      <w:r>
        <w:rPr>
          <w:w w:val="105"/>
        </w:rPr>
        <w:t>Frontiers</w:t>
      </w:r>
      <w:r>
        <w:rPr>
          <w:spacing w:val="3"/>
          <w:w w:val="105"/>
        </w:rPr>
        <w:t> </w:t>
      </w:r>
      <w:r>
        <w:rPr>
          <w:w w:val="105"/>
        </w:rPr>
        <w:t>in</w:t>
      </w:r>
      <w:r>
        <w:rPr>
          <w:spacing w:val="1"/>
          <w:w w:val="105"/>
        </w:rPr>
        <w:t> </w:t>
      </w:r>
      <w:r>
        <w:rPr>
          <w:spacing w:val="-2"/>
          <w:w w:val="105"/>
        </w:rPr>
        <w:t>Microbiology</w:t>
      </w:r>
    </w:p>
    <w:p>
      <w:pPr>
        <w:pStyle w:val="BodyText"/>
        <w:spacing w:before="10"/>
        <w:ind w:left="991" w:firstLine="0"/>
        <w:jc w:val="left"/>
      </w:pPr>
      <w:r>
        <w:rPr>
          <w:b/>
          <w:spacing w:val="-2"/>
          <w:w w:val="110"/>
        </w:rPr>
        <w:t>6</w:t>
      </w:r>
      <w:r>
        <w:rPr>
          <w:b/>
          <w:spacing w:val="10"/>
          <w:w w:val="110"/>
        </w:rPr>
        <w:t> </w:t>
      </w:r>
      <w:r>
        <w:rPr>
          <w:spacing w:val="-2"/>
          <w:w w:val="110"/>
        </w:rPr>
        <w:t>(2015)</w:t>
      </w:r>
      <w:r>
        <w:rPr>
          <w:spacing w:val="10"/>
          <w:w w:val="110"/>
        </w:rPr>
        <w:t> </w:t>
      </w:r>
      <w:hyperlink r:id="rId103">
        <w:r>
          <w:rPr>
            <w:color w:val="0000FF"/>
            <w:spacing w:val="-2"/>
            <w:w w:val="110"/>
          </w:rPr>
          <w:t>https://doi.org/10.3389/fmicb.2015.00264</w:t>
        </w:r>
      </w:hyperlink>
      <w:r>
        <w:rPr>
          <w:color w:val="0000FF"/>
          <w:spacing w:val="10"/>
          <w:w w:val="110"/>
        </w:rPr>
        <w:t> </w:t>
      </w:r>
      <w:r>
        <w:rPr>
          <w:spacing w:val="-2"/>
          <w:w w:val="110"/>
        </w:rPr>
        <w:t>.</w:t>
      </w:r>
      <w:r>
        <w:rPr>
          <w:spacing w:val="11"/>
          <w:w w:val="110"/>
        </w:rPr>
        <w:t> </w:t>
      </w:r>
      <w:r>
        <w:rPr>
          <w:spacing w:val="-2"/>
          <w:w w:val="110"/>
        </w:rPr>
        <w:t>Publisher:</w:t>
      </w:r>
      <w:r>
        <w:rPr>
          <w:spacing w:val="10"/>
          <w:w w:val="110"/>
        </w:rPr>
        <w:t> </w:t>
      </w:r>
      <w:r>
        <w:rPr>
          <w:spacing w:val="-2"/>
          <w:w w:val="110"/>
        </w:rPr>
        <w:t>Frontiers</w:t>
      </w:r>
    </w:p>
    <w:p>
      <w:pPr>
        <w:pStyle w:val="BodyText"/>
        <w:spacing w:line="249" w:lineRule="auto" w:before="209"/>
        <w:ind w:left="991" w:right="298"/>
      </w:pPr>
      <w:bookmarkStart w:name="_bookmark116" w:id="131"/>
      <w:bookmarkEnd w:id="131"/>
      <w:r>
        <w:rPr/>
      </w:r>
      <w:r>
        <w:rPr>
          <w:w w:val="105"/>
        </w:rPr>
        <w:t>Lyon,</w:t>
      </w:r>
      <w:r>
        <w:rPr>
          <w:spacing w:val="40"/>
          <w:w w:val="105"/>
        </w:rPr>
        <w:t> </w:t>
      </w:r>
      <w:r>
        <w:rPr>
          <w:w w:val="105"/>
        </w:rPr>
        <w:t>P.:</w:t>
      </w:r>
      <w:r>
        <w:rPr>
          <w:spacing w:val="40"/>
          <w:w w:val="105"/>
        </w:rPr>
        <w:t> </w:t>
      </w:r>
      <w:r>
        <w:rPr>
          <w:w w:val="105"/>
        </w:rPr>
        <w:t>Of</w:t>
      </w:r>
      <w:r>
        <w:rPr>
          <w:spacing w:val="40"/>
          <w:w w:val="105"/>
        </w:rPr>
        <w:t> </w:t>
      </w:r>
      <w:r>
        <w:rPr>
          <w:w w:val="105"/>
        </w:rPr>
        <w:t>what</w:t>
      </w:r>
      <w:r>
        <w:rPr>
          <w:spacing w:val="40"/>
          <w:w w:val="105"/>
        </w:rPr>
        <w:t> </w:t>
      </w:r>
      <w:r>
        <w:rPr>
          <w:w w:val="105"/>
        </w:rPr>
        <w:t>is</w:t>
      </w:r>
      <w:r>
        <w:rPr>
          <w:spacing w:val="40"/>
          <w:w w:val="105"/>
        </w:rPr>
        <w:t> </w:t>
      </w:r>
      <w:r>
        <w:rPr>
          <w:w w:val="105"/>
        </w:rPr>
        <w:t>“minimal</w:t>
      </w:r>
      <w:r>
        <w:rPr>
          <w:spacing w:val="40"/>
          <w:w w:val="105"/>
        </w:rPr>
        <w:t> </w:t>
      </w:r>
      <w:r>
        <w:rPr>
          <w:w w:val="105"/>
        </w:rPr>
        <w:t>cognition”</w:t>
      </w:r>
      <w:r>
        <w:rPr>
          <w:spacing w:val="40"/>
          <w:w w:val="105"/>
        </w:rPr>
        <w:t> </w:t>
      </w:r>
      <w:r>
        <w:rPr>
          <w:w w:val="105"/>
        </w:rPr>
        <w:t>the</w:t>
      </w:r>
      <w:r>
        <w:rPr>
          <w:spacing w:val="40"/>
          <w:w w:val="105"/>
        </w:rPr>
        <w:t> </w:t>
      </w:r>
      <w:r>
        <w:rPr>
          <w:w w:val="105"/>
        </w:rPr>
        <w:t>half-baked</w:t>
      </w:r>
      <w:r>
        <w:rPr>
          <w:spacing w:val="40"/>
          <w:w w:val="105"/>
        </w:rPr>
        <w:t> </w:t>
      </w:r>
      <w:r>
        <w:rPr>
          <w:w w:val="105"/>
        </w:rPr>
        <w:t>version?</w:t>
      </w:r>
      <w:r>
        <w:rPr>
          <w:spacing w:val="40"/>
          <w:w w:val="105"/>
        </w:rPr>
        <w:t> </w:t>
      </w:r>
      <w:r>
        <w:rPr>
          <w:w w:val="105"/>
        </w:rPr>
        <w:t>Adaptive</w:t>
      </w:r>
      <w:r>
        <w:rPr>
          <w:spacing w:val="40"/>
          <w:w w:val="105"/>
        </w:rPr>
        <w:t> </w:t>
      </w:r>
      <w:r>
        <w:rPr>
          <w:w w:val="105"/>
        </w:rPr>
        <w:t>Beha- vior </w:t>
      </w:r>
      <w:r>
        <w:rPr>
          <w:b/>
          <w:w w:val="105"/>
        </w:rPr>
        <w:t>28</w:t>
      </w:r>
      <w:r>
        <w:rPr>
          <w:w w:val="105"/>
        </w:rPr>
        <w:t>(6), 407–424 (2020) </w:t>
      </w:r>
      <w:hyperlink r:id="rId104">
        <w:r>
          <w:rPr>
            <w:color w:val="0000FF"/>
            <w:w w:val="105"/>
          </w:rPr>
          <w:t>https://doi.org/10.1177/1059712319871360</w:t>
        </w:r>
      </w:hyperlink>
      <w:r>
        <w:rPr>
          <w:color w:val="0000FF"/>
          <w:w w:val="105"/>
        </w:rPr>
        <w:t> </w:t>
      </w:r>
      <w:r>
        <w:rPr>
          <w:w w:val="105"/>
        </w:rPr>
        <w:t>. Publisher: SAGE Publications Ltd STM</w:t>
      </w:r>
    </w:p>
    <w:p>
      <w:pPr>
        <w:pStyle w:val="BodyText"/>
        <w:spacing w:line="249" w:lineRule="auto"/>
        <w:ind w:left="991" w:right="295"/>
        <w:jc w:val="left"/>
      </w:pPr>
      <w:bookmarkStart w:name="_bookmark117" w:id="132"/>
      <w:bookmarkEnd w:id="132"/>
      <w:r>
        <w:rPr/>
      </w:r>
      <w:r>
        <w:rPr>
          <w:w w:val="105"/>
        </w:rPr>
        <w:t>Lyon, P.: Fundamental Principles of Cognitive Biology 2.0. Biological Theory (2025) </w:t>
      </w:r>
      <w:hyperlink r:id="rId105">
        <w:r>
          <w:rPr>
            <w:color w:val="0000FF"/>
            <w:spacing w:val="-2"/>
            <w:w w:val="105"/>
          </w:rPr>
          <w:t>https://doi.org/10.1007/s13752-025-00497-5</w:t>
        </w:r>
      </w:hyperlink>
    </w:p>
    <w:p>
      <w:pPr>
        <w:pStyle w:val="BodyText"/>
        <w:spacing w:line="249" w:lineRule="auto" w:before="201"/>
        <w:ind w:left="991"/>
        <w:jc w:val="left"/>
      </w:pPr>
      <w:bookmarkStart w:name="_bookmark118" w:id="133"/>
      <w:bookmarkEnd w:id="133"/>
      <w:r>
        <w:rPr/>
      </w:r>
      <w:r>
        <w:rPr>
          <w:spacing w:val="-2"/>
          <w:w w:val="110"/>
        </w:rPr>
        <w:t>MacKay, D.J.C.: Free energy minimisation algorithmfor decoding and cryptanalysis. </w:t>
      </w:r>
      <w:r>
        <w:rPr>
          <w:w w:val="110"/>
        </w:rPr>
        <w:t>Electronics Letters </w:t>
      </w:r>
      <w:r>
        <w:rPr>
          <w:b/>
          <w:w w:val="110"/>
        </w:rPr>
        <w:t>31</w:t>
      </w:r>
      <w:r>
        <w:rPr>
          <w:w w:val="110"/>
        </w:rPr>
        <w:t>(6), 446–447 (1995) </w:t>
      </w:r>
      <w:r>
        <w:rPr>
          <w:color w:val="0000FF"/>
          <w:w w:val="110"/>
        </w:rPr>
        <w:t>https://doi.org/10.1049/el:19950331</w:t>
      </w:r>
    </w:p>
    <w:p>
      <w:pPr>
        <w:pStyle w:val="BodyText"/>
        <w:spacing w:line="249" w:lineRule="auto" w:before="201"/>
        <w:ind w:left="991" w:right="297"/>
      </w:pPr>
      <w:bookmarkStart w:name="_bookmark119" w:id="134"/>
      <w:bookmarkEnd w:id="134"/>
      <w:r>
        <w:rPr/>
      </w:r>
      <w:r>
        <w:rPr>
          <w:w w:val="105"/>
        </w:rPr>
        <w:t>Miller, W.B., Baluˇska, F., Reber, A.S.: A revised central dogma for the 21st century: All</w:t>
      </w:r>
      <w:r>
        <w:rPr>
          <w:spacing w:val="-11"/>
          <w:w w:val="105"/>
        </w:rPr>
        <w:t> </w:t>
      </w:r>
      <w:r>
        <w:rPr>
          <w:w w:val="105"/>
        </w:rPr>
        <w:t>biology</w:t>
      </w:r>
      <w:r>
        <w:rPr>
          <w:spacing w:val="-11"/>
          <w:w w:val="105"/>
        </w:rPr>
        <w:t> </w:t>
      </w:r>
      <w:r>
        <w:rPr>
          <w:w w:val="105"/>
        </w:rPr>
        <w:t>is</w:t>
      </w:r>
      <w:r>
        <w:rPr>
          <w:spacing w:val="-11"/>
          <w:w w:val="105"/>
        </w:rPr>
        <w:t> </w:t>
      </w:r>
      <w:r>
        <w:rPr>
          <w:w w:val="105"/>
        </w:rPr>
        <w:t>cognitive</w:t>
      </w:r>
      <w:r>
        <w:rPr>
          <w:spacing w:val="-11"/>
          <w:w w:val="105"/>
        </w:rPr>
        <w:t> </w:t>
      </w:r>
      <w:r>
        <w:rPr>
          <w:w w:val="105"/>
        </w:rPr>
        <w:t>information</w:t>
      </w:r>
      <w:r>
        <w:rPr>
          <w:spacing w:val="-11"/>
          <w:w w:val="105"/>
        </w:rPr>
        <w:t> </w:t>
      </w:r>
      <w:r>
        <w:rPr>
          <w:w w:val="105"/>
        </w:rPr>
        <w:t>processing.</w:t>
      </w:r>
      <w:r>
        <w:rPr>
          <w:spacing w:val="-11"/>
          <w:w w:val="105"/>
        </w:rPr>
        <w:t> </w:t>
      </w:r>
      <w:r>
        <w:rPr>
          <w:w w:val="105"/>
        </w:rPr>
        <w:t>Progress</w:t>
      </w:r>
      <w:r>
        <w:rPr>
          <w:spacing w:val="-11"/>
          <w:w w:val="105"/>
        </w:rPr>
        <w:t> </w:t>
      </w:r>
      <w:r>
        <w:rPr>
          <w:w w:val="105"/>
        </w:rPr>
        <w:t>in</w:t>
      </w:r>
      <w:r>
        <w:rPr>
          <w:spacing w:val="-11"/>
          <w:w w:val="105"/>
        </w:rPr>
        <w:t> </w:t>
      </w:r>
      <w:r>
        <w:rPr>
          <w:w w:val="105"/>
        </w:rPr>
        <w:t>Biophysics</w:t>
      </w:r>
      <w:r>
        <w:rPr>
          <w:spacing w:val="-11"/>
          <w:w w:val="105"/>
        </w:rPr>
        <w:t> </w:t>
      </w:r>
      <w:r>
        <w:rPr>
          <w:w w:val="105"/>
        </w:rPr>
        <w:t>and</w:t>
      </w:r>
      <w:r>
        <w:rPr>
          <w:spacing w:val="-11"/>
          <w:w w:val="105"/>
        </w:rPr>
        <w:t> </w:t>
      </w:r>
      <w:r>
        <w:rPr>
          <w:w w:val="105"/>
        </w:rPr>
        <w:t>Molecular Biology </w:t>
      </w:r>
      <w:r>
        <w:rPr>
          <w:b/>
          <w:w w:val="105"/>
        </w:rPr>
        <w:t>182</w:t>
      </w:r>
      <w:r>
        <w:rPr>
          <w:w w:val="105"/>
        </w:rPr>
        <w:t>, 34–48 (2023) </w:t>
      </w:r>
      <w:hyperlink r:id="rId106">
        <w:r>
          <w:rPr>
            <w:color w:val="0000FF"/>
            <w:w w:val="105"/>
          </w:rPr>
          <w:t>https://doi.org/10.1016/j.pbiomolbio.2023.05.005</w:t>
        </w:r>
      </w:hyperlink>
    </w:p>
    <w:p>
      <w:pPr>
        <w:pStyle w:val="BodyText"/>
        <w:spacing w:line="249" w:lineRule="auto" w:before="201"/>
        <w:ind w:left="991" w:right="296"/>
      </w:pPr>
      <w:bookmarkStart w:name="_bookmark120" w:id="135"/>
      <w:bookmarkEnd w:id="135"/>
      <w:r>
        <w:rPr/>
      </w:r>
      <w:r>
        <w:rPr/>
        <w:t>Mathews, J., Chang, A.J., Devlin, L., Levin, M.: Cellular signaling pathways as plastic, proto-cognitive systems: Implications for biomedicine. Patterns </w:t>
      </w:r>
      <w:r>
        <w:rPr>
          <w:b/>
        </w:rPr>
        <w:t>4</w:t>
      </w:r>
      <w:r>
        <w:rPr/>
        <w:t>(5), 100737 (2023) </w:t>
      </w:r>
      <w:hyperlink r:id="rId107">
        <w:r>
          <w:rPr>
            <w:color w:val="0000FF"/>
            <w:spacing w:val="-2"/>
            <w:w w:val="110"/>
          </w:rPr>
          <w:t>https://doi.org/10.1016/j.patter.2023.100737</w:t>
        </w:r>
      </w:hyperlink>
    </w:p>
    <w:p>
      <w:pPr>
        <w:pStyle w:val="BodyText"/>
        <w:ind w:left="616" w:right="124" w:firstLine="0"/>
        <w:jc w:val="center"/>
      </w:pPr>
      <w:bookmarkStart w:name="_bookmark121" w:id="136"/>
      <w:bookmarkEnd w:id="136"/>
      <w:r>
        <w:rPr/>
      </w:r>
      <w:r>
        <w:rPr>
          <w:w w:val="110"/>
        </w:rPr>
        <w:t>Marder,</w:t>
      </w:r>
      <w:r>
        <w:rPr>
          <w:spacing w:val="14"/>
          <w:w w:val="110"/>
        </w:rPr>
        <w:t> </w:t>
      </w:r>
      <w:r>
        <w:rPr>
          <w:w w:val="110"/>
        </w:rPr>
        <w:t>E.,</w:t>
      </w:r>
      <w:r>
        <w:rPr>
          <w:spacing w:val="15"/>
          <w:w w:val="110"/>
        </w:rPr>
        <w:t> </w:t>
      </w:r>
      <w:r>
        <w:rPr>
          <w:w w:val="110"/>
        </w:rPr>
        <w:t>Goaillard,</w:t>
      </w:r>
      <w:r>
        <w:rPr>
          <w:spacing w:val="15"/>
          <w:w w:val="110"/>
        </w:rPr>
        <w:t> </w:t>
      </w:r>
      <w:r>
        <w:rPr>
          <w:w w:val="110"/>
        </w:rPr>
        <w:t>J.-M.:</w:t>
      </w:r>
      <w:r>
        <w:rPr>
          <w:spacing w:val="15"/>
          <w:w w:val="110"/>
        </w:rPr>
        <w:t> </w:t>
      </w:r>
      <w:r>
        <w:rPr>
          <w:w w:val="110"/>
        </w:rPr>
        <w:t>Variability,</w:t>
      </w:r>
      <w:r>
        <w:rPr>
          <w:spacing w:val="15"/>
          <w:w w:val="110"/>
        </w:rPr>
        <w:t> </w:t>
      </w:r>
      <w:r>
        <w:rPr>
          <w:w w:val="110"/>
        </w:rPr>
        <w:t>compensation</w:t>
      </w:r>
      <w:r>
        <w:rPr>
          <w:spacing w:val="14"/>
          <w:w w:val="110"/>
        </w:rPr>
        <w:t> </w:t>
      </w:r>
      <w:r>
        <w:rPr>
          <w:w w:val="110"/>
        </w:rPr>
        <w:t>and</w:t>
      </w:r>
      <w:r>
        <w:rPr>
          <w:spacing w:val="15"/>
          <w:w w:val="110"/>
        </w:rPr>
        <w:t> </w:t>
      </w:r>
      <w:r>
        <w:rPr>
          <w:w w:val="110"/>
        </w:rPr>
        <w:t>homeostasis</w:t>
      </w:r>
      <w:r>
        <w:rPr>
          <w:spacing w:val="15"/>
          <w:w w:val="110"/>
        </w:rPr>
        <w:t> </w:t>
      </w:r>
      <w:r>
        <w:rPr>
          <w:w w:val="110"/>
        </w:rPr>
        <w:t>in</w:t>
      </w:r>
      <w:r>
        <w:rPr>
          <w:spacing w:val="15"/>
          <w:w w:val="110"/>
        </w:rPr>
        <w:t> </w:t>
      </w:r>
      <w:r>
        <w:rPr>
          <w:spacing w:val="-2"/>
          <w:w w:val="110"/>
        </w:rPr>
        <w:t>neuron</w:t>
      </w:r>
    </w:p>
    <w:p>
      <w:pPr>
        <w:pStyle w:val="BodyText"/>
        <w:spacing w:after="0"/>
        <w:jc w:val="center"/>
        <w:sectPr>
          <w:pgSz w:w="11910" w:h="16840"/>
          <w:pgMar w:header="0" w:footer="3734" w:top="1420" w:bottom="3920" w:left="1700" w:right="1700"/>
        </w:sectPr>
      </w:pPr>
    </w:p>
    <w:p>
      <w:pPr>
        <w:pStyle w:val="BodyText"/>
        <w:spacing w:before="48"/>
        <w:ind w:firstLine="0"/>
        <w:jc w:val="left"/>
      </w:pPr>
      <w:r>
        <w:rPr>
          <w:w w:val="105"/>
        </w:rPr>
        <w:t>and</w:t>
      </w:r>
      <w:r>
        <w:rPr>
          <w:spacing w:val="30"/>
          <w:w w:val="105"/>
        </w:rPr>
        <w:t> </w:t>
      </w:r>
      <w:r>
        <w:rPr>
          <w:w w:val="105"/>
        </w:rPr>
        <w:t>network</w:t>
      </w:r>
      <w:r>
        <w:rPr>
          <w:spacing w:val="30"/>
          <w:w w:val="105"/>
        </w:rPr>
        <w:t> </w:t>
      </w:r>
      <w:r>
        <w:rPr>
          <w:w w:val="105"/>
        </w:rPr>
        <w:t>function.</w:t>
      </w:r>
      <w:r>
        <w:rPr>
          <w:spacing w:val="31"/>
          <w:w w:val="105"/>
        </w:rPr>
        <w:t> </w:t>
      </w:r>
      <w:r>
        <w:rPr>
          <w:w w:val="105"/>
        </w:rPr>
        <w:t>Nature</w:t>
      </w:r>
      <w:r>
        <w:rPr>
          <w:spacing w:val="30"/>
          <w:w w:val="105"/>
        </w:rPr>
        <w:t> </w:t>
      </w:r>
      <w:r>
        <w:rPr>
          <w:w w:val="105"/>
        </w:rPr>
        <w:t>Reviews.</w:t>
      </w:r>
      <w:r>
        <w:rPr>
          <w:spacing w:val="30"/>
          <w:w w:val="105"/>
        </w:rPr>
        <w:t> </w:t>
      </w:r>
      <w:r>
        <w:rPr>
          <w:w w:val="105"/>
        </w:rPr>
        <w:t>Neuroscience</w:t>
      </w:r>
      <w:r>
        <w:rPr>
          <w:spacing w:val="31"/>
          <w:w w:val="105"/>
        </w:rPr>
        <w:t> </w:t>
      </w:r>
      <w:r>
        <w:rPr>
          <w:b/>
          <w:w w:val="105"/>
        </w:rPr>
        <w:t>7</w:t>
      </w:r>
      <w:r>
        <w:rPr>
          <w:w w:val="105"/>
        </w:rPr>
        <w:t>(7),</w:t>
      </w:r>
      <w:r>
        <w:rPr>
          <w:spacing w:val="30"/>
          <w:w w:val="105"/>
        </w:rPr>
        <w:t> </w:t>
      </w:r>
      <w:r>
        <w:rPr>
          <w:w w:val="105"/>
        </w:rPr>
        <w:t>563–574</w:t>
      </w:r>
      <w:r>
        <w:rPr>
          <w:spacing w:val="31"/>
          <w:w w:val="105"/>
        </w:rPr>
        <w:t> </w:t>
      </w:r>
      <w:r>
        <w:rPr>
          <w:w w:val="105"/>
        </w:rPr>
        <w:t>(2006)</w:t>
      </w:r>
      <w:r>
        <w:rPr>
          <w:spacing w:val="30"/>
          <w:w w:val="105"/>
        </w:rPr>
        <w:t> </w:t>
      </w:r>
      <w:hyperlink r:id="rId108">
        <w:r>
          <w:rPr>
            <w:color w:val="0000FF"/>
            <w:spacing w:val="-2"/>
            <w:w w:val="105"/>
          </w:rPr>
          <w:t>https:</w:t>
        </w:r>
      </w:hyperlink>
    </w:p>
    <w:p>
      <w:pPr>
        <w:pStyle w:val="BodyText"/>
        <w:spacing w:before="10"/>
        <w:ind w:firstLine="0"/>
        <w:jc w:val="left"/>
      </w:pPr>
      <w:hyperlink r:id="rId108">
        <w:r>
          <w:rPr>
            <w:color w:val="0000FF"/>
            <w:spacing w:val="-2"/>
            <w:w w:val="110"/>
          </w:rPr>
          <w:t>//doi.org/10.1038/nrn1949</w:t>
        </w:r>
      </w:hyperlink>
    </w:p>
    <w:p>
      <w:pPr>
        <w:pStyle w:val="BodyText"/>
        <w:spacing w:line="249" w:lineRule="auto" w:before="210"/>
        <w:ind w:right="787"/>
      </w:pPr>
      <w:bookmarkStart w:name="_bookmark122" w:id="137"/>
      <w:bookmarkEnd w:id="137"/>
      <w:r>
        <w:rPr/>
      </w:r>
      <w:r>
        <w:rPr>
          <w:w w:val="110"/>
        </w:rPr>
        <w:t>Manicka,</w:t>
      </w:r>
      <w:r>
        <w:rPr>
          <w:w w:val="110"/>
        </w:rPr>
        <w:t> S.,</w:t>
      </w:r>
      <w:r>
        <w:rPr>
          <w:w w:val="110"/>
        </w:rPr>
        <w:t> Levin,</w:t>
      </w:r>
      <w:r>
        <w:rPr>
          <w:w w:val="110"/>
        </w:rPr>
        <w:t> M.:</w:t>
      </w:r>
      <w:r>
        <w:rPr>
          <w:w w:val="110"/>
        </w:rPr>
        <w:t> The</w:t>
      </w:r>
      <w:r>
        <w:rPr>
          <w:w w:val="110"/>
        </w:rPr>
        <w:t> Cognitive</w:t>
      </w:r>
      <w:r>
        <w:rPr>
          <w:w w:val="110"/>
        </w:rPr>
        <w:t> Lens:</w:t>
      </w:r>
      <w:r>
        <w:rPr>
          <w:w w:val="110"/>
        </w:rPr>
        <w:t> a</w:t>
      </w:r>
      <w:r>
        <w:rPr>
          <w:w w:val="110"/>
        </w:rPr>
        <w:t> primer</w:t>
      </w:r>
      <w:r>
        <w:rPr>
          <w:w w:val="110"/>
        </w:rPr>
        <w:t> on</w:t>
      </w:r>
      <w:r>
        <w:rPr>
          <w:w w:val="110"/>
        </w:rPr>
        <w:t> conceptual</w:t>
      </w:r>
      <w:r>
        <w:rPr>
          <w:w w:val="110"/>
        </w:rPr>
        <w:t> tools</w:t>
      </w:r>
      <w:r>
        <w:rPr>
          <w:w w:val="110"/>
        </w:rPr>
        <w:t> for</w:t>
      </w:r>
      <w:r>
        <w:rPr>
          <w:w w:val="110"/>
        </w:rPr>
        <w:t> ana- lysing</w:t>
      </w:r>
      <w:r>
        <w:rPr>
          <w:w w:val="110"/>
        </w:rPr>
        <w:t> information</w:t>
      </w:r>
      <w:r>
        <w:rPr>
          <w:w w:val="110"/>
        </w:rPr>
        <w:t> processing</w:t>
      </w:r>
      <w:r>
        <w:rPr>
          <w:w w:val="110"/>
        </w:rPr>
        <w:t> in</w:t>
      </w:r>
      <w:r>
        <w:rPr>
          <w:w w:val="110"/>
        </w:rPr>
        <w:t> developmental</w:t>
      </w:r>
      <w:r>
        <w:rPr>
          <w:w w:val="110"/>
        </w:rPr>
        <w:t> and</w:t>
      </w:r>
      <w:r>
        <w:rPr>
          <w:w w:val="110"/>
        </w:rPr>
        <w:t> regenerative</w:t>
      </w:r>
      <w:r>
        <w:rPr>
          <w:w w:val="110"/>
        </w:rPr>
        <w:t> morphogenesis. Philosophical</w:t>
      </w:r>
      <w:r>
        <w:rPr>
          <w:spacing w:val="-14"/>
          <w:w w:val="110"/>
        </w:rPr>
        <w:t> </w:t>
      </w:r>
      <w:r>
        <w:rPr>
          <w:w w:val="110"/>
        </w:rPr>
        <w:t>Transactions</w:t>
      </w:r>
      <w:r>
        <w:rPr>
          <w:spacing w:val="-14"/>
          <w:w w:val="110"/>
        </w:rPr>
        <w:t> </w:t>
      </w:r>
      <w:r>
        <w:rPr>
          <w:w w:val="110"/>
        </w:rPr>
        <w:t>of</w:t>
      </w:r>
      <w:r>
        <w:rPr>
          <w:spacing w:val="-14"/>
          <w:w w:val="110"/>
        </w:rPr>
        <w:t> </w:t>
      </w:r>
      <w:r>
        <w:rPr>
          <w:w w:val="110"/>
        </w:rPr>
        <w:t>the</w:t>
      </w:r>
      <w:r>
        <w:rPr>
          <w:spacing w:val="-13"/>
          <w:w w:val="110"/>
        </w:rPr>
        <w:t> </w:t>
      </w:r>
      <w:r>
        <w:rPr>
          <w:w w:val="110"/>
        </w:rPr>
        <w:t>Royal</w:t>
      </w:r>
      <w:r>
        <w:rPr>
          <w:spacing w:val="-14"/>
          <w:w w:val="110"/>
        </w:rPr>
        <w:t> </w:t>
      </w:r>
      <w:r>
        <w:rPr>
          <w:w w:val="110"/>
        </w:rPr>
        <w:t>Society</w:t>
      </w:r>
      <w:r>
        <w:rPr>
          <w:spacing w:val="-14"/>
          <w:w w:val="110"/>
        </w:rPr>
        <w:t> </w:t>
      </w:r>
      <w:r>
        <w:rPr>
          <w:w w:val="110"/>
        </w:rPr>
        <w:t>B:</w:t>
      </w:r>
      <w:r>
        <w:rPr>
          <w:spacing w:val="-14"/>
          <w:w w:val="110"/>
        </w:rPr>
        <w:t> </w:t>
      </w:r>
      <w:r>
        <w:rPr>
          <w:w w:val="110"/>
        </w:rPr>
        <w:t>Biological</w:t>
      </w:r>
      <w:r>
        <w:rPr>
          <w:spacing w:val="-13"/>
          <w:w w:val="110"/>
        </w:rPr>
        <w:t> </w:t>
      </w:r>
      <w:r>
        <w:rPr>
          <w:w w:val="110"/>
        </w:rPr>
        <w:t>Sciences</w:t>
      </w:r>
      <w:r>
        <w:rPr>
          <w:spacing w:val="-14"/>
          <w:w w:val="110"/>
        </w:rPr>
        <w:t> </w:t>
      </w:r>
      <w:r>
        <w:rPr>
          <w:b/>
          <w:w w:val="110"/>
        </w:rPr>
        <w:t>374</w:t>
      </w:r>
      <w:r>
        <w:rPr>
          <w:w w:val="110"/>
        </w:rPr>
        <w:t>(1774), 20180369 (2019) </w:t>
      </w:r>
      <w:hyperlink r:id="rId109">
        <w:r>
          <w:rPr>
            <w:color w:val="0000FF"/>
            <w:w w:val="110"/>
          </w:rPr>
          <w:t>https://doi.org/10.1098/rstb.2018.0369</w:t>
        </w:r>
      </w:hyperlink>
    </w:p>
    <w:p>
      <w:pPr>
        <w:pStyle w:val="BodyText"/>
        <w:spacing w:line="249" w:lineRule="auto"/>
        <w:ind w:right="787"/>
      </w:pPr>
      <w:bookmarkStart w:name="_bookmark123" w:id="138"/>
      <w:bookmarkEnd w:id="138"/>
      <w:r>
        <w:rPr/>
      </w:r>
      <w:r>
        <w:rPr>
          <w:w w:val="110"/>
        </w:rPr>
        <w:t>McMillen,</w:t>
      </w:r>
      <w:r>
        <w:rPr>
          <w:spacing w:val="-1"/>
          <w:w w:val="110"/>
        </w:rPr>
        <w:t> </w:t>
      </w:r>
      <w:r>
        <w:rPr>
          <w:w w:val="110"/>
        </w:rPr>
        <w:t>P.,</w:t>
      </w:r>
      <w:r>
        <w:rPr>
          <w:spacing w:val="-1"/>
          <w:w w:val="110"/>
        </w:rPr>
        <w:t> </w:t>
      </w:r>
      <w:r>
        <w:rPr>
          <w:w w:val="110"/>
        </w:rPr>
        <w:t>Levin,</w:t>
      </w:r>
      <w:r>
        <w:rPr>
          <w:spacing w:val="-1"/>
          <w:w w:val="110"/>
        </w:rPr>
        <w:t> </w:t>
      </w:r>
      <w:r>
        <w:rPr>
          <w:w w:val="110"/>
        </w:rPr>
        <w:t>M.:</w:t>
      </w:r>
      <w:r>
        <w:rPr>
          <w:spacing w:val="-1"/>
          <w:w w:val="110"/>
        </w:rPr>
        <w:t> </w:t>
      </w:r>
      <w:r>
        <w:rPr>
          <w:w w:val="110"/>
        </w:rPr>
        <w:t>Collective</w:t>
      </w:r>
      <w:r>
        <w:rPr>
          <w:spacing w:val="-1"/>
          <w:w w:val="110"/>
        </w:rPr>
        <w:t> </w:t>
      </w:r>
      <w:r>
        <w:rPr>
          <w:w w:val="110"/>
        </w:rPr>
        <w:t>intelligence:</w:t>
      </w:r>
      <w:r>
        <w:rPr>
          <w:spacing w:val="-1"/>
          <w:w w:val="110"/>
        </w:rPr>
        <w:t> </w:t>
      </w:r>
      <w:r>
        <w:rPr>
          <w:w w:val="110"/>
        </w:rPr>
        <w:t>A</w:t>
      </w:r>
      <w:r>
        <w:rPr>
          <w:spacing w:val="-1"/>
          <w:w w:val="110"/>
        </w:rPr>
        <w:t> </w:t>
      </w:r>
      <w:r>
        <w:rPr>
          <w:w w:val="110"/>
        </w:rPr>
        <w:t>unifying</w:t>
      </w:r>
      <w:r>
        <w:rPr>
          <w:spacing w:val="-1"/>
          <w:w w:val="110"/>
        </w:rPr>
        <w:t> </w:t>
      </w:r>
      <w:r>
        <w:rPr>
          <w:w w:val="110"/>
        </w:rPr>
        <w:t>concept</w:t>
      </w:r>
      <w:r>
        <w:rPr>
          <w:spacing w:val="-1"/>
          <w:w w:val="110"/>
        </w:rPr>
        <w:t> </w:t>
      </w:r>
      <w:r>
        <w:rPr>
          <w:w w:val="110"/>
        </w:rPr>
        <w:t>for</w:t>
      </w:r>
      <w:r>
        <w:rPr>
          <w:spacing w:val="-1"/>
          <w:w w:val="110"/>
        </w:rPr>
        <w:t> </w:t>
      </w:r>
      <w:r>
        <w:rPr>
          <w:w w:val="110"/>
        </w:rPr>
        <w:t>integrating biology</w:t>
      </w:r>
      <w:r>
        <w:rPr>
          <w:w w:val="110"/>
        </w:rPr>
        <w:t> across</w:t>
      </w:r>
      <w:r>
        <w:rPr>
          <w:w w:val="110"/>
        </w:rPr>
        <w:t> scales</w:t>
      </w:r>
      <w:r>
        <w:rPr>
          <w:w w:val="110"/>
        </w:rPr>
        <w:t> and</w:t>
      </w:r>
      <w:r>
        <w:rPr>
          <w:w w:val="110"/>
        </w:rPr>
        <w:t> substrates.</w:t>
      </w:r>
      <w:r>
        <w:rPr>
          <w:w w:val="110"/>
        </w:rPr>
        <w:t> Communications</w:t>
      </w:r>
      <w:r>
        <w:rPr>
          <w:w w:val="110"/>
        </w:rPr>
        <w:t> Biology</w:t>
      </w:r>
      <w:r>
        <w:rPr>
          <w:w w:val="110"/>
        </w:rPr>
        <w:t> </w:t>
      </w:r>
      <w:r>
        <w:rPr>
          <w:b/>
          <w:w w:val="110"/>
        </w:rPr>
        <w:t>7</w:t>
      </w:r>
      <w:r>
        <w:rPr>
          <w:w w:val="110"/>
        </w:rPr>
        <w:t>(1),</w:t>
      </w:r>
      <w:r>
        <w:rPr>
          <w:w w:val="110"/>
        </w:rPr>
        <w:t> 378</w:t>
      </w:r>
      <w:r>
        <w:rPr>
          <w:w w:val="110"/>
        </w:rPr>
        <w:t> (2024) </w:t>
      </w:r>
      <w:hyperlink r:id="rId110">
        <w:r>
          <w:rPr>
            <w:color w:val="0000FF"/>
            <w:w w:val="110"/>
          </w:rPr>
          <w:t>https://doi.org/10.1038/s42003-024-06037-4</w:t>
        </w:r>
      </w:hyperlink>
      <w:r>
        <w:rPr>
          <w:color w:val="0000FF"/>
          <w:spacing w:val="-13"/>
          <w:w w:val="110"/>
        </w:rPr>
        <w:t> </w:t>
      </w:r>
      <w:r>
        <w:rPr>
          <w:w w:val="110"/>
        </w:rPr>
        <w:t>.</w:t>
      </w:r>
      <w:r>
        <w:rPr>
          <w:spacing w:val="-13"/>
          <w:w w:val="110"/>
        </w:rPr>
        <w:t> </w:t>
      </w:r>
      <w:r>
        <w:rPr>
          <w:w w:val="110"/>
        </w:rPr>
        <w:t>Publisher:</w:t>
      </w:r>
      <w:r>
        <w:rPr>
          <w:spacing w:val="-13"/>
          <w:w w:val="110"/>
        </w:rPr>
        <w:t> </w:t>
      </w:r>
      <w:r>
        <w:rPr>
          <w:w w:val="110"/>
        </w:rPr>
        <w:t>Nature</w:t>
      </w:r>
      <w:r>
        <w:rPr>
          <w:spacing w:val="-13"/>
          <w:w w:val="110"/>
        </w:rPr>
        <w:t> </w:t>
      </w:r>
      <w:r>
        <w:rPr>
          <w:w w:val="110"/>
        </w:rPr>
        <w:t>Publishing</w:t>
      </w:r>
      <w:r>
        <w:rPr>
          <w:spacing w:val="-13"/>
          <w:w w:val="110"/>
        </w:rPr>
        <w:t> </w:t>
      </w:r>
      <w:r>
        <w:rPr>
          <w:w w:val="110"/>
        </w:rPr>
        <w:t>Group</w:t>
      </w:r>
    </w:p>
    <w:p>
      <w:pPr>
        <w:pStyle w:val="BodyText"/>
        <w:spacing w:line="249" w:lineRule="auto"/>
        <w:ind w:right="788"/>
      </w:pPr>
      <w:bookmarkStart w:name="_bookmark124" w:id="139"/>
      <w:bookmarkEnd w:id="139"/>
      <w:r>
        <w:rPr/>
      </w:r>
      <w:r>
        <w:rPr>
          <w:w w:val="105"/>
        </w:rPr>
        <w:t>Mont´evil, M., Mossio, M.: Biological organisation as closure of constraints. Journal of Theoretical Biology </w:t>
      </w:r>
      <w:r>
        <w:rPr>
          <w:b/>
          <w:w w:val="105"/>
        </w:rPr>
        <w:t>372</w:t>
      </w:r>
      <w:r>
        <w:rPr>
          <w:w w:val="105"/>
        </w:rPr>
        <w:t>, 179–191 (2015) </w:t>
      </w:r>
      <w:hyperlink r:id="rId111">
        <w:r>
          <w:rPr>
            <w:color w:val="0000FF"/>
            <w:w w:val="105"/>
          </w:rPr>
          <w:t>https://doi.org/10.1016/j.jtbi.2015.02.029</w:t>
        </w:r>
      </w:hyperlink>
    </w:p>
    <w:p>
      <w:pPr>
        <w:pStyle w:val="BodyText"/>
        <w:spacing w:line="249" w:lineRule="auto" w:before="201"/>
        <w:ind w:right="786"/>
      </w:pPr>
      <w:bookmarkStart w:name="_bookmark125" w:id="140"/>
      <w:bookmarkEnd w:id="140"/>
      <w:r>
        <w:rPr/>
      </w:r>
      <w:r>
        <w:rPr>
          <w:w w:val="105"/>
        </w:rPr>
        <w:t>Mehta, P., Schwab, D.J.: An exact mapping between the Variational Renormalization Group</w:t>
      </w:r>
      <w:r>
        <w:rPr>
          <w:w w:val="105"/>
        </w:rPr>
        <w:t> and</w:t>
      </w:r>
      <w:r>
        <w:rPr>
          <w:w w:val="105"/>
        </w:rPr>
        <w:t> Deep</w:t>
      </w:r>
      <w:r>
        <w:rPr>
          <w:w w:val="105"/>
        </w:rPr>
        <w:t> Learning.</w:t>
      </w:r>
      <w:r>
        <w:rPr>
          <w:w w:val="105"/>
        </w:rPr>
        <w:t> arXiv.</w:t>
      </w:r>
      <w:r>
        <w:rPr>
          <w:w w:val="105"/>
        </w:rPr>
        <w:t> Version</w:t>
      </w:r>
      <w:r>
        <w:rPr>
          <w:w w:val="105"/>
        </w:rPr>
        <w:t> Number:</w:t>
      </w:r>
      <w:r>
        <w:rPr>
          <w:w w:val="105"/>
        </w:rPr>
        <w:t> 1</w:t>
      </w:r>
      <w:r>
        <w:rPr>
          <w:w w:val="105"/>
        </w:rPr>
        <w:t> (2014).</w:t>
      </w:r>
      <w:r>
        <w:rPr>
          <w:w w:val="105"/>
        </w:rPr>
        <w:t> </w:t>
      </w:r>
      <w:hyperlink r:id="rId112">
        <w:r>
          <w:rPr>
            <w:color w:val="0000FF"/>
            <w:w w:val="105"/>
          </w:rPr>
          <w:t>https://doi.org/10.</w:t>
        </w:r>
      </w:hyperlink>
      <w:r>
        <w:rPr>
          <w:color w:val="0000FF"/>
          <w:w w:val="105"/>
        </w:rPr>
        <w:t> </w:t>
      </w:r>
      <w:hyperlink r:id="rId112">
        <w:r>
          <w:rPr>
            <w:color w:val="0000FF"/>
            <w:spacing w:val="-2"/>
            <w:w w:val="105"/>
          </w:rPr>
          <w:t>48550/ARXIV.1410.3831</w:t>
        </w:r>
      </w:hyperlink>
    </w:p>
    <w:p>
      <w:pPr>
        <w:pStyle w:val="BodyText"/>
        <w:spacing w:line="249" w:lineRule="auto"/>
        <w:ind w:right="787"/>
      </w:pPr>
      <w:bookmarkStart w:name="_bookmark126" w:id="141"/>
      <w:bookmarkEnd w:id="141"/>
      <w:r>
        <w:rPr/>
      </w:r>
      <w:r>
        <w:rPr>
          <w:w w:val="110"/>
        </w:rPr>
        <w:t>Nogi,</w:t>
      </w:r>
      <w:r>
        <w:rPr>
          <w:spacing w:val="-13"/>
          <w:w w:val="110"/>
        </w:rPr>
        <w:t> </w:t>
      </w:r>
      <w:r>
        <w:rPr>
          <w:w w:val="110"/>
        </w:rPr>
        <w:t>T.,</w:t>
      </w:r>
      <w:r>
        <w:rPr>
          <w:spacing w:val="-13"/>
          <w:w w:val="110"/>
        </w:rPr>
        <w:t> </w:t>
      </w:r>
      <w:r>
        <w:rPr>
          <w:w w:val="110"/>
        </w:rPr>
        <w:t>Levin,</w:t>
      </w:r>
      <w:r>
        <w:rPr>
          <w:spacing w:val="-13"/>
          <w:w w:val="110"/>
        </w:rPr>
        <w:t> </w:t>
      </w:r>
      <w:r>
        <w:rPr>
          <w:w w:val="110"/>
        </w:rPr>
        <w:t>M.:</w:t>
      </w:r>
      <w:r>
        <w:rPr>
          <w:spacing w:val="-13"/>
          <w:w w:val="110"/>
        </w:rPr>
        <w:t> </w:t>
      </w:r>
      <w:r>
        <w:rPr>
          <w:w w:val="110"/>
        </w:rPr>
        <w:t>Characterization</w:t>
      </w:r>
      <w:r>
        <w:rPr>
          <w:spacing w:val="-12"/>
          <w:w w:val="110"/>
        </w:rPr>
        <w:t> </w:t>
      </w:r>
      <w:r>
        <w:rPr>
          <w:w w:val="110"/>
        </w:rPr>
        <w:t>of</w:t>
      </w:r>
      <w:r>
        <w:rPr>
          <w:spacing w:val="-13"/>
          <w:w w:val="110"/>
        </w:rPr>
        <w:t> </w:t>
      </w:r>
      <w:r>
        <w:rPr>
          <w:w w:val="110"/>
        </w:rPr>
        <w:t>innexin</w:t>
      </w:r>
      <w:r>
        <w:rPr>
          <w:spacing w:val="-13"/>
          <w:w w:val="110"/>
        </w:rPr>
        <w:t> </w:t>
      </w:r>
      <w:r>
        <w:rPr>
          <w:w w:val="110"/>
        </w:rPr>
        <w:t>gene</w:t>
      </w:r>
      <w:r>
        <w:rPr>
          <w:spacing w:val="-13"/>
          <w:w w:val="110"/>
        </w:rPr>
        <w:t> </w:t>
      </w:r>
      <w:r>
        <w:rPr>
          <w:w w:val="110"/>
        </w:rPr>
        <w:t>expression</w:t>
      </w:r>
      <w:r>
        <w:rPr>
          <w:spacing w:val="-13"/>
          <w:w w:val="110"/>
        </w:rPr>
        <w:t> </w:t>
      </w:r>
      <w:r>
        <w:rPr>
          <w:w w:val="110"/>
        </w:rPr>
        <w:t>and</w:t>
      </w:r>
      <w:r>
        <w:rPr>
          <w:spacing w:val="-13"/>
          <w:w w:val="110"/>
        </w:rPr>
        <w:t> </w:t>
      </w:r>
      <w:r>
        <w:rPr>
          <w:w w:val="110"/>
        </w:rPr>
        <w:t>functional</w:t>
      </w:r>
      <w:r>
        <w:rPr>
          <w:spacing w:val="-13"/>
          <w:w w:val="110"/>
        </w:rPr>
        <w:t> </w:t>
      </w:r>
      <w:r>
        <w:rPr>
          <w:w w:val="110"/>
        </w:rPr>
        <w:t>roles </w:t>
      </w:r>
      <w:r>
        <w:rPr/>
        <w:t>of gap-junctional communication in planarian regeneration. Developmental Biology </w:t>
      </w:r>
      <w:r>
        <w:rPr>
          <w:b/>
          <w:w w:val="110"/>
        </w:rPr>
        <w:t>287</w:t>
      </w:r>
      <w:r>
        <w:rPr>
          <w:w w:val="110"/>
        </w:rPr>
        <w:t>(2), 314–335 (2005) </w:t>
      </w:r>
      <w:hyperlink r:id="rId113">
        <w:r>
          <w:rPr>
            <w:color w:val="0000FF"/>
            <w:w w:val="110"/>
          </w:rPr>
          <w:t>https://doi.org/10.1016/j.ydbio.2005.09.002</w:t>
        </w:r>
      </w:hyperlink>
    </w:p>
    <w:p>
      <w:pPr>
        <w:pStyle w:val="BodyText"/>
        <w:spacing w:line="249" w:lineRule="auto" w:before="201"/>
        <w:ind w:right="788"/>
      </w:pPr>
      <w:bookmarkStart w:name="_bookmark127" w:id="142"/>
      <w:bookmarkEnd w:id="142"/>
      <w:r>
        <w:rPr/>
      </w:r>
      <w:r>
        <w:rPr>
          <w:w w:val="105"/>
        </w:rPr>
        <w:t>Newell,</w:t>
      </w:r>
      <w:r>
        <w:rPr>
          <w:w w:val="105"/>
        </w:rPr>
        <w:t> A.,</w:t>
      </w:r>
      <w:r>
        <w:rPr>
          <w:w w:val="105"/>
        </w:rPr>
        <w:t> Simon,</w:t>
      </w:r>
      <w:r>
        <w:rPr>
          <w:w w:val="105"/>
        </w:rPr>
        <w:t> H.A.:</w:t>
      </w:r>
      <w:r>
        <w:rPr>
          <w:w w:val="105"/>
        </w:rPr>
        <w:t> Human</w:t>
      </w:r>
      <w:r>
        <w:rPr>
          <w:w w:val="105"/>
        </w:rPr>
        <w:t> Problem</w:t>
      </w:r>
      <w:r>
        <w:rPr>
          <w:w w:val="105"/>
        </w:rPr>
        <w:t> Solving.</w:t>
      </w:r>
      <w:r>
        <w:rPr>
          <w:w w:val="105"/>
        </w:rPr>
        <w:t> Prentice-Hall,</w:t>
      </w:r>
      <w:r>
        <w:rPr>
          <w:w w:val="105"/>
        </w:rPr>
        <w:t> Eaglewood</w:t>
      </w:r>
      <w:r>
        <w:rPr>
          <w:w w:val="105"/>
        </w:rPr>
        <w:t> Cliffs </w:t>
      </w:r>
      <w:r>
        <w:rPr>
          <w:spacing w:val="-2"/>
          <w:w w:val="105"/>
        </w:rPr>
        <w:t>(1972)</w:t>
      </w:r>
    </w:p>
    <w:p>
      <w:pPr>
        <w:pStyle w:val="BodyText"/>
        <w:spacing w:line="249" w:lineRule="auto" w:before="201"/>
        <w:ind w:right="656"/>
        <w:jc w:val="left"/>
      </w:pPr>
      <w:bookmarkStart w:name="_bookmark128" w:id="143"/>
      <w:bookmarkEnd w:id="143"/>
      <w:r>
        <w:rPr/>
      </w:r>
      <w:r>
        <w:rPr>
          <w:w w:val="105"/>
        </w:rPr>
        <w:t>Newell, A., Simon, H.A.: Computer science as empirical inquiry: symbols and search. Communications</w:t>
      </w:r>
      <w:r>
        <w:rPr>
          <w:spacing w:val="79"/>
          <w:w w:val="105"/>
        </w:rPr>
        <w:t> </w:t>
      </w:r>
      <w:r>
        <w:rPr>
          <w:w w:val="105"/>
        </w:rPr>
        <w:t>of</w:t>
      </w:r>
      <w:r>
        <w:rPr>
          <w:spacing w:val="57"/>
          <w:w w:val="150"/>
        </w:rPr>
        <w:t> </w:t>
      </w:r>
      <w:r>
        <w:rPr>
          <w:w w:val="105"/>
        </w:rPr>
        <w:t>the</w:t>
      </w:r>
      <w:r>
        <w:rPr>
          <w:spacing w:val="57"/>
          <w:w w:val="150"/>
        </w:rPr>
        <w:t> </w:t>
      </w:r>
      <w:r>
        <w:rPr>
          <w:w w:val="105"/>
        </w:rPr>
        <w:t>ACM</w:t>
      </w:r>
      <w:r>
        <w:rPr>
          <w:spacing w:val="79"/>
          <w:w w:val="105"/>
        </w:rPr>
        <w:t> </w:t>
      </w:r>
      <w:r>
        <w:rPr>
          <w:b/>
          <w:w w:val="105"/>
        </w:rPr>
        <w:t>19</w:t>
      </w:r>
      <w:r>
        <w:rPr>
          <w:w w:val="105"/>
        </w:rPr>
        <w:t>(3),</w:t>
      </w:r>
      <w:r>
        <w:rPr>
          <w:spacing w:val="57"/>
          <w:w w:val="150"/>
        </w:rPr>
        <w:t> </w:t>
      </w:r>
      <w:r>
        <w:rPr>
          <w:w w:val="105"/>
        </w:rPr>
        <w:t>113–126</w:t>
      </w:r>
      <w:r>
        <w:rPr>
          <w:spacing w:val="79"/>
          <w:w w:val="105"/>
        </w:rPr>
        <w:t> </w:t>
      </w:r>
      <w:r>
        <w:rPr>
          <w:w w:val="105"/>
        </w:rPr>
        <w:t>(1976)</w:t>
      </w:r>
      <w:r>
        <w:rPr>
          <w:spacing w:val="79"/>
          <w:w w:val="105"/>
        </w:rPr>
        <w:t> </w:t>
      </w:r>
      <w:hyperlink r:id="rId114">
        <w:r>
          <w:rPr>
            <w:color w:val="0000FF"/>
            <w:spacing w:val="-2"/>
            <w:w w:val="105"/>
          </w:rPr>
          <w:t>https://doi.org/10.1145/</w:t>
        </w:r>
      </w:hyperlink>
    </w:p>
    <w:p>
      <w:pPr>
        <w:pStyle w:val="BodyText"/>
        <w:spacing w:before="2"/>
        <w:ind w:firstLine="0"/>
        <w:jc w:val="left"/>
      </w:pPr>
      <w:hyperlink r:id="rId114">
        <w:r>
          <w:rPr>
            <w:color w:val="0000FF"/>
            <w:spacing w:val="-2"/>
          </w:rPr>
          <w:t>360018.360022</w:t>
        </w:r>
      </w:hyperlink>
    </w:p>
    <w:p>
      <w:pPr>
        <w:pStyle w:val="BodyText"/>
        <w:spacing w:line="249" w:lineRule="auto" w:before="209"/>
        <w:ind w:right="787"/>
      </w:pPr>
      <w:bookmarkStart w:name="_bookmark129" w:id="144"/>
      <w:bookmarkEnd w:id="144"/>
      <w:r>
        <w:rPr/>
      </w:r>
      <w:r>
        <w:rPr>
          <w:spacing w:val="-2"/>
          <w:w w:val="110"/>
        </w:rPr>
        <w:t>Newmark,</w:t>
      </w:r>
      <w:r>
        <w:rPr>
          <w:spacing w:val="-10"/>
          <w:w w:val="110"/>
        </w:rPr>
        <w:t> </w:t>
      </w:r>
      <w:r>
        <w:rPr>
          <w:spacing w:val="-2"/>
          <w:w w:val="110"/>
        </w:rPr>
        <w:t>P.A.,</w:t>
      </w:r>
      <w:r>
        <w:rPr>
          <w:spacing w:val="-10"/>
          <w:w w:val="110"/>
        </w:rPr>
        <w:t> </w:t>
      </w:r>
      <w:r>
        <w:rPr>
          <w:spacing w:val="11"/>
          <w:w w:val="99"/>
        </w:rPr>
        <w:t>S</w:t>
      </w:r>
      <w:r>
        <w:rPr>
          <w:spacing w:val="-89"/>
          <w:w w:val="149"/>
        </w:rPr>
        <w:t>´</w:t>
      </w:r>
      <w:r>
        <w:rPr>
          <w:spacing w:val="11"/>
          <w:w w:val="112"/>
        </w:rPr>
        <w:t>a</w:t>
      </w:r>
      <w:r>
        <w:rPr>
          <w:spacing w:val="11"/>
          <w:w w:val="105"/>
        </w:rPr>
        <w:t>n</w:t>
      </w:r>
      <w:r>
        <w:rPr>
          <w:spacing w:val="5"/>
          <w:w w:val="105"/>
        </w:rPr>
        <w:t>c</w:t>
      </w:r>
      <w:r>
        <w:rPr>
          <w:spacing w:val="11"/>
          <w:w w:val="103"/>
        </w:rPr>
        <w:t>hez</w:t>
      </w:r>
      <w:r>
        <w:rPr>
          <w:spacing w:val="-9"/>
          <w:w w:val="109"/>
        </w:rPr>
        <w:t> </w:t>
      </w:r>
      <w:r>
        <w:rPr>
          <w:spacing w:val="-2"/>
          <w:w w:val="110"/>
        </w:rPr>
        <w:t>Alvarado,</w:t>
      </w:r>
      <w:r>
        <w:rPr>
          <w:spacing w:val="-10"/>
          <w:w w:val="110"/>
        </w:rPr>
        <w:t> </w:t>
      </w:r>
      <w:r>
        <w:rPr>
          <w:spacing w:val="-2"/>
          <w:w w:val="110"/>
        </w:rPr>
        <w:t>A.:</w:t>
      </w:r>
      <w:r>
        <w:rPr>
          <w:spacing w:val="-10"/>
          <w:w w:val="110"/>
        </w:rPr>
        <w:t> </w:t>
      </w:r>
      <w:r>
        <w:rPr>
          <w:spacing w:val="-2"/>
          <w:w w:val="110"/>
        </w:rPr>
        <w:t>Bromodeoxyuridine</w:t>
      </w:r>
      <w:r>
        <w:rPr>
          <w:spacing w:val="-10"/>
          <w:w w:val="110"/>
        </w:rPr>
        <w:t> </w:t>
      </w:r>
      <w:r>
        <w:rPr>
          <w:spacing w:val="-2"/>
          <w:w w:val="110"/>
        </w:rPr>
        <w:t>specifically</w:t>
      </w:r>
      <w:r>
        <w:rPr>
          <w:spacing w:val="-10"/>
          <w:w w:val="110"/>
        </w:rPr>
        <w:t> </w:t>
      </w:r>
      <w:r>
        <w:rPr>
          <w:spacing w:val="-2"/>
          <w:w w:val="110"/>
        </w:rPr>
        <w:t>labels</w:t>
      </w:r>
      <w:r>
        <w:rPr>
          <w:spacing w:val="-10"/>
          <w:w w:val="110"/>
        </w:rPr>
        <w:t> </w:t>
      </w:r>
      <w:r>
        <w:rPr>
          <w:spacing w:val="-2"/>
          <w:w w:val="110"/>
        </w:rPr>
        <w:t>the</w:t>
      </w:r>
      <w:r>
        <w:rPr>
          <w:spacing w:val="-10"/>
          <w:w w:val="110"/>
        </w:rPr>
        <w:t> </w:t>
      </w:r>
      <w:r>
        <w:rPr>
          <w:spacing w:val="-2"/>
          <w:w w:val="110"/>
        </w:rPr>
        <w:t>re- </w:t>
      </w:r>
      <w:r>
        <w:rPr/>
        <w:t>generative stem cells of planarians. Developmental Biology </w:t>
      </w:r>
      <w:r>
        <w:rPr>
          <w:b/>
        </w:rPr>
        <w:t>220</w:t>
      </w:r>
      <w:r>
        <w:rPr/>
        <w:t>(2), 142–153 (2000) </w:t>
      </w:r>
      <w:hyperlink r:id="rId115">
        <w:r>
          <w:rPr>
            <w:color w:val="0000FF"/>
            <w:spacing w:val="-2"/>
            <w:w w:val="110"/>
          </w:rPr>
          <w:t>https://doi.org/10.1006/dbio.2000.9645</w:t>
        </w:r>
      </w:hyperlink>
    </w:p>
    <w:p>
      <w:pPr>
        <w:pStyle w:val="BodyText"/>
        <w:spacing w:line="249" w:lineRule="auto"/>
        <w:ind w:right="787"/>
      </w:pPr>
      <w:bookmarkStart w:name="_bookmark130" w:id="145"/>
      <w:bookmarkEnd w:id="145"/>
      <w:r>
        <w:rPr/>
      </w:r>
      <w:r>
        <w:rPr>
          <w:w w:val="110"/>
        </w:rPr>
        <w:t>Oviedo,</w:t>
      </w:r>
      <w:r>
        <w:rPr>
          <w:spacing w:val="-14"/>
          <w:w w:val="110"/>
        </w:rPr>
        <w:t> </w:t>
      </w:r>
      <w:r>
        <w:rPr>
          <w:w w:val="110"/>
        </w:rPr>
        <w:t>N.J.,</w:t>
      </w:r>
      <w:r>
        <w:rPr>
          <w:spacing w:val="-14"/>
          <w:w w:val="110"/>
        </w:rPr>
        <w:t> </w:t>
      </w:r>
      <w:r>
        <w:rPr>
          <w:w w:val="110"/>
        </w:rPr>
        <w:t>Morokuma,</w:t>
      </w:r>
      <w:r>
        <w:rPr>
          <w:spacing w:val="-14"/>
          <w:w w:val="110"/>
        </w:rPr>
        <w:t> </w:t>
      </w:r>
      <w:r>
        <w:rPr>
          <w:w w:val="110"/>
        </w:rPr>
        <w:t>J.,</w:t>
      </w:r>
      <w:r>
        <w:rPr>
          <w:spacing w:val="-13"/>
          <w:w w:val="110"/>
        </w:rPr>
        <w:t> </w:t>
      </w:r>
      <w:r>
        <w:rPr>
          <w:w w:val="110"/>
        </w:rPr>
        <w:t>Walentek,</w:t>
      </w:r>
      <w:r>
        <w:rPr>
          <w:spacing w:val="-14"/>
          <w:w w:val="110"/>
        </w:rPr>
        <w:t> </w:t>
      </w:r>
      <w:r>
        <w:rPr>
          <w:w w:val="110"/>
        </w:rPr>
        <w:t>P.,</w:t>
      </w:r>
      <w:r>
        <w:rPr>
          <w:spacing w:val="-14"/>
          <w:w w:val="110"/>
        </w:rPr>
        <w:t> </w:t>
      </w:r>
      <w:r>
        <w:rPr>
          <w:w w:val="110"/>
        </w:rPr>
        <w:t>Kema,</w:t>
      </w:r>
      <w:r>
        <w:rPr>
          <w:spacing w:val="-14"/>
          <w:w w:val="110"/>
        </w:rPr>
        <w:t> </w:t>
      </w:r>
      <w:r>
        <w:rPr>
          <w:w w:val="110"/>
        </w:rPr>
        <w:t>I.P.,</w:t>
      </w:r>
      <w:r>
        <w:rPr>
          <w:spacing w:val="-13"/>
          <w:w w:val="110"/>
        </w:rPr>
        <w:t> </w:t>
      </w:r>
      <w:r>
        <w:rPr>
          <w:w w:val="110"/>
        </w:rPr>
        <w:t>Gu,</w:t>
      </w:r>
      <w:r>
        <w:rPr>
          <w:spacing w:val="-14"/>
          <w:w w:val="110"/>
        </w:rPr>
        <w:t> </w:t>
      </w:r>
      <w:r>
        <w:rPr>
          <w:w w:val="110"/>
        </w:rPr>
        <w:t>M.B.,</w:t>
      </w:r>
      <w:r>
        <w:rPr>
          <w:spacing w:val="-14"/>
          <w:w w:val="110"/>
        </w:rPr>
        <w:t> </w:t>
      </w:r>
      <w:r>
        <w:rPr>
          <w:w w:val="110"/>
        </w:rPr>
        <w:t>Ahn,</w:t>
      </w:r>
      <w:r>
        <w:rPr>
          <w:spacing w:val="-14"/>
          <w:w w:val="110"/>
        </w:rPr>
        <w:t> </w:t>
      </w:r>
      <w:r>
        <w:rPr>
          <w:w w:val="110"/>
        </w:rPr>
        <w:t>J.-M.,</w:t>
      </w:r>
      <w:r>
        <w:rPr>
          <w:spacing w:val="-13"/>
          <w:w w:val="110"/>
        </w:rPr>
        <w:t> </w:t>
      </w:r>
      <w:r>
        <w:rPr>
          <w:w w:val="110"/>
        </w:rPr>
        <w:t>Hwang, J.S.,</w:t>
      </w:r>
      <w:r>
        <w:rPr>
          <w:spacing w:val="-14"/>
          <w:w w:val="110"/>
        </w:rPr>
        <w:t> </w:t>
      </w:r>
      <w:r>
        <w:rPr>
          <w:w w:val="110"/>
        </w:rPr>
        <w:t>Gojobori,</w:t>
      </w:r>
      <w:r>
        <w:rPr>
          <w:spacing w:val="-14"/>
          <w:w w:val="110"/>
        </w:rPr>
        <w:t> </w:t>
      </w:r>
      <w:r>
        <w:rPr>
          <w:w w:val="110"/>
        </w:rPr>
        <w:t>T.,</w:t>
      </w:r>
      <w:r>
        <w:rPr>
          <w:spacing w:val="-14"/>
          <w:w w:val="110"/>
        </w:rPr>
        <w:t> </w:t>
      </w:r>
      <w:r>
        <w:rPr>
          <w:w w:val="110"/>
        </w:rPr>
        <w:t>Levin,</w:t>
      </w:r>
      <w:r>
        <w:rPr>
          <w:spacing w:val="-13"/>
          <w:w w:val="110"/>
        </w:rPr>
        <w:t> </w:t>
      </w:r>
      <w:r>
        <w:rPr>
          <w:w w:val="110"/>
        </w:rPr>
        <w:t>M.:</w:t>
      </w:r>
      <w:r>
        <w:rPr>
          <w:spacing w:val="-14"/>
          <w:w w:val="110"/>
        </w:rPr>
        <w:t> </w:t>
      </w:r>
      <w:r>
        <w:rPr>
          <w:w w:val="110"/>
        </w:rPr>
        <w:t>Long-range</w:t>
      </w:r>
      <w:r>
        <w:rPr>
          <w:spacing w:val="-14"/>
          <w:w w:val="110"/>
        </w:rPr>
        <w:t> </w:t>
      </w:r>
      <w:r>
        <w:rPr>
          <w:w w:val="110"/>
        </w:rPr>
        <w:t>neural</w:t>
      </w:r>
      <w:r>
        <w:rPr>
          <w:spacing w:val="-14"/>
          <w:w w:val="110"/>
        </w:rPr>
        <w:t> </w:t>
      </w:r>
      <w:r>
        <w:rPr>
          <w:w w:val="110"/>
        </w:rPr>
        <w:t>and</w:t>
      </w:r>
      <w:r>
        <w:rPr>
          <w:spacing w:val="-13"/>
          <w:w w:val="110"/>
        </w:rPr>
        <w:t> </w:t>
      </w:r>
      <w:r>
        <w:rPr>
          <w:w w:val="110"/>
        </w:rPr>
        <w:t>gap</w:t>
      </w:r>
      <w:r>
        <w:rPr>
          <w:spacing w:val="-14"/>
          <w:w w:val="110"/>
        </w:rPr>
        <w:t> </w:t>
      </w:r>
      <w:r>
        <w:rPr>
          <w:w w:val="110"/>
        </w:rPr>
        <w:t>junction</w:t>
      </w:r>
      <w:r>
        <w:rPr>
          <w:spacing w:val="-14"/>
          <w:w w:val="110"/>
        </w:rPr>
        <w:t> </w:t>
      </w:r>
      <w:r>
        <w:rPr>
          <w:w w:val="110"/>
        </w:rPr>
        <w:t>protein-mediated </w:t>
      </w:r>
      <w:r>
        <w:rPr/>
        <w:t>cues control polarity during planarian regeneration. Developmental Biology </w:t>
      </w:r>
      <w:r>
        <w:rPr>
          <w:b/>
        </w:rPr>
        <w:t>339</w:t>
      </w:r>
      <w:r>
        <w:rPr/>
        <w:t>(1), </w:t>
      </w:r>
      <w:r>
        <w:rPr>
          <w:w w:val="110"/>
        </w:rPr>
        <w:t>188–199 (2010) </w:t>
      </w:r>
      <w:hyperlink r:id="rId116">
        <w:r>
          <w:rPr>
            <w:color w:val="0000FF"/>
            <w:w w:val="110"/>
          </w:rPr>
          <w:t>https://doi.org/10.1016/j.ydbio.2009.12.012</w:t>
        </w:r>
      </w:hyperlink>
    </w:p>
    <w:p>
      <w:pPr>
        <w:pStyle w:val="BodyText"/>
        <w:ind w:left="301" w:firstLine="0"/>
        <w:jc w:val="left"/>
      </w:pPr>
      <w:bookmarkStart w:name="_bookmark131" w:id="146"/>
      <w:bookmarkEnd w:id="146"/>
      <w:r>
        <w:rPr/>
      </w:r>
      <w:r>
        <w:rPr>
          <w:w w:val="105"/>
        </w:rPr>
        <w:t>Parent,</w:t>
      </w:r>
      <w:r>
        <w:rPr>
          <w:spacing w:val="20"/>
          <w:w w:val="105"/>
        </w:rPr>
        <w:t> </w:t>
      </w:r>
      <w:r>
        <w:rPr>
          <w:w w:val="105"/>
        </w:rPr>
        <w:t>C.A.,</w:t>
      </w:r>
      <w:r>
        <w:rPr>
          <w:spacing w:val="20"/>
          <w:w w:val="105"/>
        </w:rPr>
        <w:t> </w:t>
      </w:r>
      <w:r>
        <w:rPr>
          <w:w w:val="105"/>
        </w:rPr>
        <w:t>Devreotes,</w:t>
      </w:r>
      <w:r>
        <w:rPr>
          <w:spacing w:val="21"/>
          <w:w w:val="105"/>
        </w:rPr>
        <w:t> </w:t>
      </w:r>
      <w:r>
        <w:rPr>
          <w:w w:val="105"/>
        </w:rPr>
        <w:t>P.N.:</w:t>
      </w:r>
      <w:r>
        <w:rPr>
          <w:spacing w:val="20"/>
          <w:w w:val="105"/>
        </w:rPr>
        <w:t> </w:t>
      </w:r>
      <w:r>
        <w:rPr>
          <w:w w:val="105"/>
        </w:rPr>
        <w:t>A</w:t>
      </w:r>
      <w:r>
        <w:rPr>
          <w:spacing w:val="20"/>
          <w:w w:val="105"/>
        </w:rPr>
        <w:t> </w:t>
      </w:r>
      <w:r>
        <w:rPr>
          <w:w w:val="105"/>
        </w:rPr>
        <w:t>cell’s</w:t>
      </w:r>
      <w:r>
        <w:rPr>
          <w:spacing w:val="21"/>
          <w:w w:val="105"/>
        </w:rPr>
        <w:t> </w:t>
      </w:r>
      <w:r>
        <w:rPr>
          <w:w w:val="105"/>
        </w:rPr>
        <w:t>sense</w:t>
      </w:r>
      <w:r>
        <w:rPr>
          <w:spacing w:val="20"/>
          <w:w w:val="105"/>
        </w:rPr>
        <w:t> </w:t>
      </w:r>
      <w:r>
        <w:rPr>
          <w:w w:val="105"/>
        </w:rPr>
        <w:t>of</w:t>
      </w:r>
      <w:r>
        <w:rPr>
          <w:spacing w:val="20"/>
          <w:w w:val="105"/>
        </w:rPr>
        <w:t> </w:t>
      </w:r>
      <w:r>
        <w:rPr>
          <w:w w:val="105"/>
        </w:rPr>
        <w:t>direction.</w:t>
      </w:r>
      <w:r>
        <w:rPr>
          <w:spacing w:val="21"/>
          <w:w w:val="105"/>
        </w:rPr>
        <w:t> </w:t>
      </w:r>
      <w:r>
        <w:rPr>
          <w:w w:val="105"/>
        </w:rPr>
        <w:t>Science</w:t>
      </w:r>
      <w:r>
        <w:rPr>
          <w:spacing w:val="20"/>
          <w:w w:val="105"/>
        </w:rPr>
        <w:t> </w:t>
      </w:r>
      <w:r>
        <w:rPr>
          <w:w w:val="105"/>
        </w:rPr>
        <w:t>(New</w:t>
      </w:r>
      <w:r>
        <w:rPr>
          <w:spacing w:val="20"/>
          <w:w w:val="105"/>
        </w:rPr>
        <w:t> </w:t>
      </w:r>
      <w:r>
        <w:rPr>
          <w:w w:val="105"/>
        </w:rPr>
        <w:t>York,</w:t>
      </w:r>
      <w:r>
        <w:rPr>
          <w:spacing w:val="21"/>
          <w:w w:val="105"/>
        </w:rPr>
        <w:t> </w:t>
      </w:r>
      <w:r>
        <w:rPr>
          <w:spacing w:val="-2"/>
          <w:w w:val="105"/>
        </w:rPr>
        <w:t>N.Y.)</w:t>
      </w:r>
    </w:p>
    <w:p>
      <w:pPr>
        <w:pStyle w:val="BodyText"/>
        <w:spacing w:before="10"/>
        <w:ind w:firstLine="0"/>
        <w:jc w:val="left"/>
      </w:pPr>
      <w:r>
        <w:rPr>
          <w:b/>
          <w:w w:val="105"/>
        </w:rPr>
        <w:t>284</w:t>
      </w:r>
      <w:r>
        <w:rPr>
          <w:w w:val="105"/>
        </w:rPr>
        <w:t>(5415),</w:t>
      </w:r>
      <w:r>
        <w:rPr>
          <w:spacing w:val="4"/>
          <w:w w:val="105"/>
        </w:rPr>
        <w:t> </w:t>
      </w:r>
      <w:r>
        <w:rPr>
          <w:w w:val="105"/>
        </w:rPr>
        <w:t>765–770</w:t>
      </w:r>
      <w:r>
        <w:rPr>
          <w:spacing w:val="5"/>
          <w:w w:val="105"/>
        </w:rPr>
        <w:t> </w:t>
      </w:r>
      <w:r>
        <w:rPr>
          <w:w w:val="105"/>
        </w:rPr>
        <w:t>(1999)</w:t>
      </w:r>
      <w:r>
        <w:rPr>
          <w:spacing w:val="4"/>
          <w:w w:val="105"/>
        </w:rPr>
        <w:t> </w:t>
      </w:r>
      <w:hyperlink r:id="rId117">
        <w:r>
          <w:rPr>
            <w:color w:val="0000FF"/>
            <w:spacing w:val="-2"/>
            <w:w w:val="105"/>
          </w:rPr>
          <w:t>https://doi.org/10.1126/science.284.5415.765</w:t>
        </w:r>
      </w:hyperlink>
    </w:p>
    <w:p>
      <w:pPr>
        <w:pStyle w:val="BodyText"/>
        <w:spacing w:line="249" w:lineRule="auto" w:before="210"/>
        <w:ind w:right="788"/>
      </w:pPr>
      <w:bookmarkStart w:name="_bookmark132" w:id="147"/>
      <w:bookmarkEnd w:id="147"/>
      <w:r>
        <w:rPr/>
      </w:r>
      <w:r>
        <w:rPr>
          <w:w w:val="110"/>
        </w:rPr>
        <w:t>Pezzulo,</w:t>
      </w:r>
      <w:r>
        <w:rPr>
          <w:w w:val="110"/>
        </w:rPr>
        <w:t> G.:</w:t>
      </w:r>
      <w:r>
        <w:rPr>
          <w:w w:val="110"/>
        </w:rPr>
        <w:t> Disorders</w:t>
      </w:r>
      <w:r>
        <w:rPr>
          <w:w w:val="110"/>
        </w:rPr>
        <w:t> of</w:t>
      </w:r>
      <w:r>
        <w:rPr>
          <w:w w:val="110"/>
        </w:rPr>
        <w:t> morphogenesis</w:t>
      </w:r>
      <w:r>
        <w:rPr>
          <w:w w:val="110"/>
        </w:rPr>
        <w:t> as</w:t>
      </w:r>
      <w:r>
        <w:rPr>
          <w:w w:val="110"/>
        </w:rPr>
        <w:t> disorders</w:t>
      </w:r>
      <w:r>
        <w:rPr>
          <w:w w:val="110"/>
        </w:rPr>
        <w:t> of</w:t>
      </w:r>
      <w:r>
        <w:rPr>
          <w:w w:val="110"/>
        </w:rPr>
        <w:t> inference:</w:t>
      </w:r>
      <w:r>
        <w:rPr>
          <w:w w:val="110"/>
        </w:rPr>
        <w:t> Comment</w:t>
      </w:r>
      <w:r>
        <w:rPr>
          <w:w w:val="110"/>
        </w:rPr>
        <w:t> on </w:t>
      </w:r>
      <w:r>
        <w:rPr/>
        <w:t>“Morphogenesis</w:t>
      </w:r>
      <w:r>
        <w:rPr>
          <w:spacing w:val="40"/>
        </w:rPr>
        <w:t> </w:t>
      </w:r>
      <w:r>
        <w:rPr/>
        <w:t>as</w:t>
      </w:r>
      <w:r>
        <w:rPr>
          <w:spacing w:val="40"/>
        </w:rPr>
        <w:t> </w:t>
      </w:r>
      <w:r>
        <w:rPr/>
        <w:t>Bayesian</w:t>
      </w:r>
      <w:r>
        <w:rPr>
          <w:spacing w:val="40"/>
        </w:rPr>
        <w:t> </w:t>
      </w:r>
      <w:r>
        <w:rPr/>
        <w:t>inference:</w:t>
      </w:r>
      <w:r>
        <w:rPr>
          <w:spacing w:val="40"/>
        </w:rPr>
        <w:t> </w:t>
      </w:r>
      <w:r>
        <w:rPr/>
        <w:t>A</w:t>
      </w:r>
      <w:r>
        <w:rPr>
          <w:spacing w:val="40"/>
        </w:rPr>
        <w:t> </w:t>
      </w:r>
      <w:r>
        <w:rPr/>
        <w:t>variational</w:t>
      </w:r>
      <w:r>
        <w:rPr>
          <w:spacing w:val="40"/>
        </w:rPr>
        <w:t> </w:t>
      </w:r>
      <w:r>
        <w:rPr/>
        <w:t>approach</w:t>
      </w:r>
      <w:r>
        <w:rPr>
          <w:spacing w:val="40"/>
        </w:rPr>
        <w:t> </w:t>
      </w:r>
      <w:r>
        <w:rPr/>
        <w:t>to</w:t>
      </w:r>
      <w:r>
        <w:rPr>
          <w:spacing w:val="40"/>
        </w:rPr>
        <w:t> </w:t>
      </w:r>
      <w:r>
        <w:rPr/>
        <w:t>pattern</w:t>
      </w:r>
      <w:r>
        <w:rPr>
          <w:spacing w:val="40"/>
        </w:rPr>
        <w:t> </w:t>
      </w:r>
      <w:r>
        <w:rPr/>
        <w:t>formation </w:t>
      </w:r>
      <w:r>
        <w:rPr>
          <w:w w:val="110"/>
        </w:rPr>
        <w:t>and</w:t>
      </w:r>
      <w:r>
        <w:rPr>
          <w:spacing w:val="-10"/>
          <w:w w:val="110"/>
        </w:rPr>
        <w:t> </w:t>
      </w:r>
      <w:r>
        <w:rPr>
          <w:w w:val="110"/>
        </w:rPr>
        <w:t>control</w:t>
      </w:r>
      <w:r>
        <w:rPr>
          <w:spacing w:val="-10"/>
          <w:w w:val="110"/>
        </w:rPr>
        <w:t> </w:t>
      </w:r>
      <w:r>
        <w:rPr>
          <w:w w:val="110"/>
        </w:rPr>
        <w:t>in</w:t>
      </w:r>
      <w:r>
        <w:rPr>
          <w:spacing w:val="-10"/>
          <w:w w:val="110"/>
        </w:rPr>
        <w:t> </w:t>
      </w:r>
      <w:r>
        <w:rPr>
          <w:w w:val="110"/>
        </w:rPr>
        <w:t>complex</w:t>
      </w:r>
      <w:r>
        <w:rPr>
          <w:spacing w:val="-10"/>
          <w:w w:val="110"/>
        </w:rPr>
        <w:t> </w:t>
      </w:r>
      <w:r>
        <w:rPr>
          <w:w w:val="110"/>
        </w:rPr>
        <w:t>biological</w:t>
      </w:r>
      <w:r>
        <w:rPr>
          <w:spacing w:val="-10"/>
          <w:w w:val="110"/>
        </w:rPr>
        <w:t> </w:t>
      </w:r>
      <w:r>
        <w:rPr>
          <w:w w:val="110"/>
        </w:rPr>
        <w:t>systems”</w:t>
      </w:r>
      <w:r>
        <w:rPr>
          <w:spacing w:val="-10"/>
          <w:w w:val="110"/>
        </w:rPr>
        <w:t> </w:t>
      </w:r>
      <w:r>
        <w:rPr>
          <w:w w:val="110"/>
        </w:rPr>
        <w:t>by</w:t>
      </w:r>
      <w:r>
        <w:rPr>
          <w:spacing w:val="-10"/>
          <w:w w:val="110"/>
        </w:rPr>
        <w:t> </w:t>
      </w:r>
      <w:r>
        <w:rPr>
          <w:w w:val="110"/>
        </w:rPr>
        <w:t>Michael</w:t>
      </w:r>
      <w:r>
        <w:rPr>
          <w:spacing w:val="-10"/>
          <w:w w:val="110"/>
        </w:rPr>
        <w:t> </w:t>
      </w:r>
      <w:r>
        <w:rPr>
          <w:w w:val="110"/>
        </w:rPr>
        <w:t>Levin</w:t>
      </w:r>
      <w:r>
        <w:rPr>
          <w:spacing w:val="-10"/>
          <w:w w:val="110"/>
        </w:rPr>
        <w:t> </w:t>
      </w:r>
      <w:r>
        <w:rPr>
          <w:w w:val="110"/>
        </w:rPr>
        <w:t>et</w:t>
      </w:r>
      <w:r>
        <w:rPr>
          <w:spacing w:val="-10"/>
          <w:w w:val="110"/>
        </w:rPr>
        <w:t> </w:t>
      </w:r>
      <w:r>
        <w:rPr>
          <w:w w:val="110"/>
        </w:rPr>
        <w:t>al.</w:t>
      </w:r>
      <w:r>
        <w:rPr>
          <w:spacing w:val="-10"/>
          <w:w w:val="110"/>
        </w:rPr>
        <w:t> </w:t>
      </w:r>
      <w:r>
        <w:rPr>
          <w:w w:val="110"/>
        </w:rPr>
        <w:t>Physics</w:t>
      </w:r>
      <w:r>
        <w:rPr>
          <w:spacing w:val="-10"/>
          <w:w w:val="110"/>
        </w:rPr>
        <w:t> </w:t>
      </w:r>
      <w:r>
        <w:rPr>
          <w:w w:val="110"/>
        </w:rPr>
        <w:t>of</w:t>
      </w:r>
      <w:r>
        <w:rPr>
          <w:spacing w:val="-10"/>
          <w:w w:val="110"/>
        </w:rPr>
        <w:t> </w:t>
      </w:r>
      <w:r>
        <w:rPr>
          <w:w w:val="110"/>
        </w:rPr>
        <w:t>Life Reviews </w:t>
      </w:r>
      <w:r>
        <w:rPr>
          <w:b/>
          <w:w w:val="110"/>
        </w:rPr>
        <w:t>33</w:t>
      </w:r>
      <w:r>
        <w:rPr>
          <w:w w:val="110"/>
        </w:rPr>
        <w:t>, 112–114 (2020) </w:t>
      </w:r>
      <w:hyperlink r:id="rId118">
        <w:r>
          <w:rPr>
            <w:color w:val="0000FF"/>
            <w:w w:val="110"/>
          </w:rPr>
          <w:t>https://doi.org/10.1016/j.plrev.2020.06.006</w:t>
        </w:r>
      </w:hyperlink>
    </w:p>
    <w:p>
      <w:pPr>
        <w:pStyle w:val="BodyText"/>
        <w:spacing w:after="0" w:line="249" w:lineRule="auto"/>
        <w:sectPr>
          <w:pgSz w:w="11910" w:h="16840"/>
          <w:pgMar w:header="0" w:footer="3734" w:top="1420" w:bottom="3920" w:left="1700" w:right="1700"/>
        </w:sectPr>
      </w:pPr>
    </w:p>
    <w:p>
      <w:pPr>
        <w:pStyle w:val="BodyText"/>
        <w:spacing w:line="249" w:lineRule="auto" w:before="48"/>
        <w:ind w:left="991" w:right="297"/>
      </w:pPr>
      <w:bookmarkStart w:name="_bookmark133" w:id="148"/>
      <w:bookmarkEnd w:id="148"/>
      <w:r>
        <w:rPr/>
      </w:r>
      <w:r>
        <w:rPr>
          <w:w w:val="110"/>
        </w:rPr>
        <w:t>Pigozzi,</w:t>
      </w:r>
      <w:r>
        <w:rPr>
          <w:w w:val="110"/>
        </w:rPr>
        <w:t> F.,</w:t>
      </w:r>
      <w:r>
        <w:rPr>
          <w:w w:val="110"/>
        </w:rPr>
        <w:t> Goldstein,</w:t>
      </w:r>
      <w:r>
        <w:rPr>
          <w:w w:val="110"/>
        </w:rPr>
        <w:t> A.,</w:t>
      </w:r>
      <w:r>
        <w:rPr>
          <w:w w:val="110"/>
        </w:rPr>
        <w:t> Levin,</w:t>
      </w:r>
      <w:r>
        <w:rPr>
          <w:w w:val="110"/>
        </w:rPr>
        <w:t> M.:</w:t>
      </w:r>
      <w:r>
        <w:rPr>
          <w:w w:val="110"/>
        </w:rPr>
        <w:t> Associative</w:t>
      </w:r>
      <w:r>
        <w:rPr>
          <w:w w:val="110"/>
        </w:rPr>
        <w:t> conditioning</w:t>
      </w:r>
      <w:r>
        <w:rPr>
          <w:w w:val="110"/>
        </w:rPr>
        <w:t> in</w:t>
      </w:r>
      <w:r>
        <w:rPr>
          <w:w w:val="110"/>
        </w:rPr>
        <w:t> gene</w:t>
      </w:r>
      <w:r>
        <w:rPr>
          <w:w w:val="110"/>
        </w:rPr>
        <w:t> regulatory network</w:t>
      </w:r>
      <w:r>
        <w:rPr>
          <w:spacing w:val="-11"/>
          <w:w w:val="110"/>
        </w:rPr>
        <w:t> </w:t>
      </w:r>
      <w:r>
        <w:rPr>
          <w:w w:val="110"/>
        </w:rPr>
        <w:t>models</w:t>
      </w:r>
      <w:r>
        <w:rPr>
          <w:spacing w:val="-11"/>
          <w:w w:val="110"/>
        </w:rPr>
        <w:t> </w:t>
      </w:r>
      <w:r>
        <w:rPr>
          <w:w w:val="110"/>
        </w:rPr>
        <w:t>increases</w:t>
      </w:r>
      <w:r>
        <w:rPr>
          <w:spacing w:val="-11"/>
          <w:w w:val="110"/>
        </w:rPr>
        <w:t> </w:t>
      </w:r>
      <w:r>
        <w:rPr>
          <w:w w:val="110"/>
        </w:rPr>
        <w:t>integrative</w:t>
      </w:r>
      <w:r>
        <w:rPr>
          <w:spacing w:val="-11"/>
          <w:w w:val="110"/>
        </w:rPr>
        <w:t> </w:t>
      </w:r>
      <w:r>
        <w:rPr>
          <w:w w:val="110"/>
        </w:rPr>
        <w:t>causal</w:t>
      </w:r>
      <w:r>
        <w:rPr>
          <w:spacing w:val="-11"/>
          <w:w w:val="110"/>
        </w:rPr>
        <w:t> </w:t>
      </w:r>
      <w:r>
        <w:rPr>
          <w:w w:val="110"/>
        </w:rPr>
        <w:t>emergence.</w:t>
      </w:r>
      <w:r>
        <w:rPr>
          <w:spacing w:val="-11"/>
          <w:w w:val="110"/>
        </w:rPr>
        <w:t> </w:t>
      </w:r>
      <w:r>
        <w:rPr>
          <w:w w:val="110"/>
        </w:rPr>
        <w:t>Communications</w:t>
      </w:r>
      <w:r>
        <w:rPr>
          <w:spacing w:val="-11"/>
          <w:w w:val="110"/>
        </w:rPr>
        <w:t> </w:t>
      </w:r>
      <w:r>
        <w:rPr>
          <w:w w:val="110"/>
        </w:rPr>
        <w:t>Biology </w:t>
      </w:r>
      <w:r>
        <w:rPr>
          <w:b/>
          <w:w w:val="110"/>
        </w:rPr>
        <w:t>8</w:t>
      </w:r>
      <w:r>
        <w:rPr>
          <w:w w:val="110"/>
        </w:rPr>
        <w:t>(1),</w:t>
      </w:r>
      <w:r>
        <w:rPr>
          <w:spacing w:val="-11"/>
          <w:w w:val="110"/>
        </w:rPr>
        <w:t> </w:t>
      </w:r>
      <w:r>
        <w:rPr>
          <w:w w:val="110"/>
        </w:rPr>
        <w:t>1027</w:t>
      </w:r>
      <w:r>
        <w:rPr>
          <w:spacing w:val="-11"/>
          <w:w w:val="110"/>
        </w:rPr>
        <w:t> </w:t>
      </w:r>
      <w:r>
        <w:rPr>
          <w:w w:val="110"/>
        </w:rPr>
        <w:t>(2025)</w:t>
      </w:r>
      <w:r>
        <w:rPr>
          <w:spacing w:val="-11"/>
          <w:w w:val="110"/>
        </w:rPr>
        <w:t> </w:t>
      </w:r>
      <w:hyperlink r:id="rId119">
        <w:r>
          <w:rPr>
            <w:color w:val="0000FF"/>
            <w:w w:val="110"/>
          </w:rPr>
          <w:t>https://doi.org/10.1038/s42003-025-08411-2</w:t>
        </w:r>
      </w:hyperlink>
      <w:r>
        <w:rPr>
          <w:color w:val="0000FF"/>
          <w:spacing w:val="-11"/>
          <w:w w:val="110"/>
        </w:rPr>
        <w:t> </w:t>
      </w:r>
      <w:r>
        <w:rPr>
          <w:w w:val="110"/>
        </w:rPr>
        <w:t>.</w:t>
      </w:r>
      <w:r>
        <w:rPr>
          <w:spacing w:val="-11"/>
          <w:w w:val="110"/>
        </w:rPr>
        <w:t> </w:t>
      </w:r>
      <w:r>
        <w:rPr>
          <w:w w:val="110"/>
        </w:rPr>
        <w:t>Publisher:</w:t>
      </w:r>
      <w:r>
        <w:rPr>
          <w:spacing w:val="-11"/>
          <w:w w:val="110"/>
        </w:rPr>
        <w:t> </w:t>
      </w:r>
      <w:r>
        <w:rPr>
          <w:w w:val="110"/>
        </w:rPr>
        <w:t>Nature Publishing Group</w:t>
      </w:r>
    </w:p>
    <w:p>
      <w:pPr>
        <w:pStyle w:val="BodyText"/>
        <w:spacing w:line="249" w:lineRule="auto" w:before="203"/>
        <w:ind w:left="991" w:right="297"/>
      </w:pPr>
      <w:bookmarkStart w:name="_bookmark134" w:id="149"/>
      <w:bookmarkEnd w:id="149"/>
      <w:r>
        <w:rPr/>
      </w:r>
      <w:r>
        <w:rPr>
          <w:w w:val="110"/>
        </w:rPr>
        <w:t>Piredda,</w:t>
      </w:r>
      <w:r>
        <w:rPr>
          <w:w w:val="110"/>
        </w:rPr>
        <w:t> G.:</w:t>
      </w:r>
      <w:r>
        <w:rPr>
          <w:w w:val="110"/>
        </w:rPr>
        <w:t> The</w:t>
      </w:r>
      <w:r>
        <w:rPr>
          <w:w w:val="110"/>
        </w:rPr>
        <w:t> Mark</w:t>
      </w:r>
      <w:r>
        <w:rPr>
          <w:w w:val="110"/>
        </w:rPr>
        <w:t> of</w:t>
      </w:r>
      <w:r>
        <w:rPr>
          <w:w w:val="110"/>
        </w:rPr>
        <w:t> the</w:t>
      </w:r>
      <w:r>
        <w:rPr>
          <w:w w:val="110"/>
        </w:rPr>
        <w:t> Cognitive</w:t>
      </w:r>
      <w:r>
        <w:rPr>
          <w:w w:val="110"/>
        </w:rPr>
        <w:t> and</w:t>
      </w:r>
      <w:r>
        <w:rPr>
          <w:w w:val="110"/>
        </w:rPr>
        <w:t> the</w:t>
      </w:r>
      <w:r>
        <w:rPr>
          <w:w w:val="110"/>
        </w:rPr>
        <w:t> Coupling-Constitution</w:t>
      </w:r>
      <w:r>
        <w:rPr>
          <w:w w:val="110"/>
        </w:rPr>
        <w:t> Fallacy:</w:t>
      </w:r>
      <w:r>
        <w:rPr>
          <w:w w:val="110"/>
        </w:rPr>
        <w:t> A Defense</w:t>
      </w:r>
      <w:r>
        <w:rPr>
          <w:spacing w:val="-13"/>
          <w:w w:val="110"/>
        </w:rPr>
        <w:t> </w:t>
      </w:r>
      <w:r>
        <w:rPr>
          <w:w w:val="110"/>
        </w:rPr>
        <w:t>of</w:t>
      </w:r>
      <w:r>
        <w:rPr>
          <w:spacing w:val="-12"/>
          <w:w w:val="110"/>
        </w:rPr>
        <w:t> </w:t>
      </w:r>
      <w:r>
        <w:rPr>
          <w:w w:val="110"/>
        </w:rPr>
        <w:t>the</w:t>
      </w:r>
      <w:r>
        <w:rPr>
          <w:spacing w:val="-13"/>
          <w:w w:val="110"/>
        </w:rPr>
        <w:t> </w:t>
      </w:r>
      <w:r>
        <w:rPr>
          <w:w w:val="110"/>
        </w:rPr>
        <w:t>Extended</w:t>
      </w:r>
      <w:r>
        <w:rPr>
          <w:spacing w:val="-13"/>
          <w:w w:val="110"/>
        </w:rPr>
        <w:t> </w:t>
      </w:r>
      <w:r>
        <w:rPr>
          <w:w w:val="110"/>
        </w:rPr>
        <w:t>Mind</w:t>
      </w:r>
      <w:r>
        <w:rPr>
          <w:spacing w:val="-13"/>
          <w:w w:val="110"/>
        </w:rPr>
        <w:t> </w:t>
      </w:r>
      <w:r>
        <w:rPr>
          <w:w w:val="110"/>
        </w:rPr>
        <w:t>Hypothesis.</w:t>
      </w:r>
      <w:r>
        <w:rPr>
          <w:spacing w:val="-13"/>
          <w:w w:val="110"/>
        </w:rPr>
        <w:t> </w:t>
      </w:r>
      <w:r>
        <w:rPr>
          <w:w w:val="110"/>
        </w:rPr>
        <w:t>Frontiers</w:t>
      </w:r>
      <w:r>
        <w:rPr>
          <w:spacing w:val="-12"/>
          <w:w w:val="110"/>
        </w:rPr>
        <w:t> </w:t>
      </w:r>
      <w:r>
        <w:rPr>
          <w:w w:val="110"/>
        </w:rPr>
        <w:t>in</w:t>
      </w:r>
      <w:r>
        <w:rPr>
          <w:spacing w:val="-13"/>
          <w:w w:val="110"/>
        </w:rPr>
        <w:t> </w:t>
      </w:r>
      <w:r>
        <w:rPr>
          <w:w w:val="110"/>
        </w:rPr>
        <w:t>Psychology</w:t>
      </w:r>
      <w:r>
        <w:rPr>
          <w:spacing w:val="-11"/>
          <w:w w:val="110"/>
        </w:rPr>
        <w:t> </w:t>
      </w:r>
      <w:r>
        <w:rPr>
          <w:b/>
          <w:w w:val="110"/>
        </w:rPr>
        <w:t>8</w:t>
      </w:r>
      <w:r>
        <w:rPr>
          <w:w w:val="110"/>
        </w:rPr>
        <w:t>,</w:t>
      </w:r>
      <w:r>
        <w:rPr>
          <w:spacing w:val="-13"/>
          <w:w w:val="110"/>
        </w:rPr>
        <w:t> </w:t>
      </w:r>
      <w:r>
        <w:rPr>
          <w:w w:val="110"/>
        </w:rPr>
        <w:t>2061</w:t>
      </w:r>
      <w:r>
        <w:rPr>
          <w:spacing w:val="-13"/>
          <w:w w:val="110"/>
        </w:rPr>
        <w:t> </w:t>
      </w:r>
      <w:r>
        <w:rPr>
          <w:w w:val="110"/>
        </w:rPr>
        <w:t>(2017) </w:t>
      </w:r>
      <w:hyperlink r:id="rId120">
        <w:r>
          <w:rPr>
            <w:color w:val="0000FF"/>
            <w:spacing w:val="-2"/>
            <w:w w:val="110"/>
          </w:rPr>
          <w:t>https://doi.org/10.3389/fpsyg.2017.02061</w:t>
        </w:r>
      </w:hyperlink>
    </w:p>
    <w:p>
      <w:pPr>
        <w:pStyle w:val="BodyText"/>
        <w:spacing w:line="249" w:lineRule="auto"/>
        <w:ind w:left="991" w:right="298"/>
      </w:pPr>
      <w:bookmarkStart w:name="_bookmark135" w:id="150"/>
      <w:bookmarkEnd w:id="150"/>
      <w:r>
        <w:rPr/>
      </w:r>
      <w:r>
        <w:rPr>
          <w:w w:val="110"/>
        </w:rPr>
        <w:t>Pezzulo,</w:t>
      </w:r>
      <w:r>
        <w:rPr>
          <w:spacing w:val="-13"/>
          <w:w w:val="110"/>
        </w:rPr>
        <w:t> </w:t>
      </w:r>
      <w:r>
        <w:rPr>
          <w:w w:val="110"/>
        </w:rPr>
        <w:t>G.,</w:t>
      </w:r>
      <w:r>
        <w:rPr>
          <w:spacing w:val="-13"/>
          <w:w w:val="110"/>
        </w:rPr>
        <w:t> </w:t>
      </w:r>
      <w:r>
        <w:rPr>
          <w:w w:val="110"/>
        </w:rPr>
        <w:t>Levin,</w:t>
      </w:r>
      <w:r>
        <w:rPr>
          <w:spacing w:val="-13"/>
          <w:w w:val="110"/>
        </w:rPr>
        <w:t> </w:t>
      </w:r>
      <w:r>
        <w:rPr>
          <w:w w:val="110"/>
        </w:rPr>
        <w:t>M.:</w:t>
      </w:r>
      <w:r>
        <w:rPr>
          <w:spacing w:val="-13"/>
          <w:w w:val="110"/>
        </w:rPr>
        <w:t> </w:t>
      </w:r>
      <w:r>
        <w:rPr>
          <w:w w:val="110"/>
        </w:rPr>
        <w:t>Re-membering</w:t>
      </w:r>
      <w:r>
        <w:rPr>
          <w:spacing w:val="-13"/>
          <w:w w:val="110"/>
        </w:rPr>
        <w:t> </w:t>
      </w:r>
      <w:r>
        <w:rPr>
          <w:w w:val="110"/>
        </w:rPr>
        <w:t>the</w:t>
      </w:r>
      <w:r>
        <w:rPr>
          <w:spacing w:val="-13"/>
          <w:w w:val="110"/>
        </w:rPr>
        <w:t> </w:t>
      </w:r>
      <w:r>
        <w:rPr>
          <w:w w:val="110"/>
        </w:rPr>
        <w:t>body:</w:t>
      </w:r>
      <w:r>
        <w:rPr>
          <w:spacing w:val="-13"/>
          <w:w w:val="110"/>
        </w:rPr>
        <w:t> </w:t>
      </w:r>
      <w:r>
        <w:rPr>
          <w:w w:val="110"/>
        </w:rPr>
        <w:t>applications</w:t>
      </w:r>
      <w:r>
        <w:rPr>
          <w:spacing w:val="-13"/>
          <w:w w:val="110"/>
        </w:rPr>
        <w:t> </w:t>
      </w:r>
      <w:r>
        <w:rPr>
          <w:w w:val="110"/>
        </w:rPr>
        <w:t>of</w:t>
      </w:r>
      <w:r>
        <w:rPr>
          <w:spacing w:val="-13"/>
          <w:w w:val="110"/>
        </w:rPr>
        <w:t> </w:t>
      </w:r>
      <w:r>
        <w:rPr>
          <w:w w:val="110"/>
        </w:rPr>
        <w:t>computational</w:t>
      </w:r>
      <w:r>
        <w:rPr>
          <w:spacing w:val="-13"/>
          <w:w w:val="110"/>
        </w:rPr>
        <w:t> </w:t>
      </w:r>
      <w:r>
        <w:rPr>
          <w:w w:val="110"/>
        </w:rPr>
        <w:t>neur- </w:t>
      </w:r>
      <w:r>
        <w:rPr/>
        <w:t>oscience to the top-down control of regeneration of limbs and other complex organs. Integrative Biology: Quantitative Biosciences from Nano to Macro </w:t>
      </w:r>
      <w:r>
        <w:rPr>
          <w:b/>
        </w:rPr>
        <w:t>7</w:t>
      </w:r>
      <w:r>
        <w:rPr/>
        <w:t>(12), 1487–1517 </w:t>
      </w:r>
      <w:r>
        <w:rPr>
          <w:w w:val="110"/>
        </w:rPr>
        <w:t>(2015) </w:t>
      </w:r>
      <w:hyperlink r:id="rId121">
        <w:r>
          <w:rPr>
            <w:color w:val="0000FF"/>
            <w:w w:val="110"/>
          </w:rPr>
          <w:t>https://doi.org/10.1039/c5ib00221d</w:t>
        </w:r>
      </w:hyperlink>
    </w:p>
    <w:p>
      <w:pPr>
        <w:pStyle w:val="BodyText"/>
        <w:spacing w:line="249" w:lineRule="auto"/>
        <w:ind w:left="991" w:right="297"/>
      </w:pPr>
      <w:bookmarkStart w:name="_bookmark136" w:id="151"/>
      <w:bookmarkEnd w:id="151"/>
      <w:r>
        <w:rPr/>
      </w:r>
      <w:r>
        <w:rPr/>
        <w:t>Pezzulo,</w:t>
      </w:r>
      <w:r>
        <w:rPr>
          <w:spacing w:val="37"/>
        </w:rPr>
        <w:t> </w:t>
      </w:r>
      <w:r>
        <w:rPr/>
        <w:t>G.,</w:t>
      </w:r>
      <w:r>
        <w:rPr>
          <w:spacing w:val="37"/>
        </w:rPr>
        <w:t> </w:t>
      </w:r>
      <w:r>
        <w:rPr/>
        <w:t>Levin,</w:t>
      </w:r>
      <w:r>
        <w:rPr>
          <w:spacing w:val="37"/>
        </w:rPr>
        <w:t> </w:t>
      </w:r>
      <w:r>
        <w:rPr/>
        <w:t>M.:</w:t>
      </w:r>
      <w:r>
        <w:rPr>
          <w:spacing w:val="37"/>
        </w:rPr>
        <w:t> </w:t>
      </w:r>
      <w:r>
        <w:rPr/>
        <w:t>Top-down</w:t>
      </w:r>
      <w:r>
        <w:rPr>
          <w:spacing w:val="37"/>
        </w:rPr>
        <w:t> </w:t>
      </w:r>
      <w:r>
        <w:rPr/>
        <w:t>models</w:t>
      </w:r>
      <w:r>
        <w:rPr>
          <w:spacing w:val="37"/>
        </w:rPr>
        <w:t> </w:t>
      </w:r>
      <w:r>
        <w:rPr/>
        <w:t>in</w:t>
      </w:r>
      <w:r>
        <w:rPr>
          <w:spacing w:val="37"/>
        </w:rPr>
        <w:t> </w:t>
      </w:r>
      <w:r>
        <w:rPr/>
        <w:t>biology:</w:t>
      </w:r>
      <w:r>
        <w:rPr>
          <w:spacing w:val="37"/>
        </w:rPr>
        <w:t> </w:t>
      </w:r>
      <w:r>
        <w:rPr/>
        <w:t>explanation</w:t>
      </w:r>
      <w:r>
        <w:rPr>
          <w:spacing w:val="37"/>
        </w:rPr>
        <w:t> </w:t>
      </w:r>
      <w:r>
        <w:rPr/>
        <w:t>and</w:t>
      </w:r>
      <w:r>
        <w:rPr>
          <w:spacing w:val="37"/>
        </w:rPr>
        <w:t> </w:t>
      </w:r>
      <w:r>
        <w:rPr/>
        <w:t>control</w:t>
      </w:r>
      <w:r>
        <w:rPr>
          <w:spacing w:val="37"/>
        </w:rPr>
        <w:t> </w:t>
      </w:r>
      <w:r>
        <w:rPr/>
        <w:t>of</w:t>
      </w:r>
      <w:r>
        <w:rPr>
          <w:spacing w:val="37"/>
        </w:rPr>
        <w:t> </w:t>
      </w:r>
      <w:r>
        <w:rPr/>
        <w:t>com- plex living systems above the molecular level. Journal of The Royal Society Interface </w:t>
      </w:r>
      <w:r>
        <w:rPr>
          <w:b/>
          <w:w w:val="110"/>
        </w:rPr>
        <w:t>13</w:t>
      </w:r>
      <w:r>
        <w:rPr>
          <w:w w:val="110"/>
        </w:rPr>
        <w:t>(124), 20160555 (2016) </w:t>
      </w:r>
      <w:hyperlink r:id="rId122">
        <w:r>
          <w:rPr>
            <w:color w:val="0000FF"/>
            <w:w w:val="110"/>
          </w:rPr>
          <w:t>https://doi.org/10.1098/rsif.2016.0555</w:t>
        </w:r>
      </w:hyperlink>
    </w:p>
    <w:p>
      <w:pPr>
        <w:pStyle w:val="BodyText"/>
        <w:spacing w:line="249" w:lineRule="auto"/>
        <w:ind w:left="991" w:right="297"/>
      </w:pPr>
      <w:bookmarkStart w:name="_bookmark137" w:id="152"/>
      <w:bookmarkEnd w:id="152"/>
      <w:r>
        <w:rPr/>
      </w:r>
      <w:r>
        <w:rPr>
          <w:w w:val="110"/>
        </w:rPr>
        <w:t>Prindle,</w:t>
      </w:r>
      <w:r>
        <w:rPr>
          <w:w w:val="110"/>
        </w:rPr>
        <w:t> A.,</w:t>
      </w:r>
      <w:r>
        <w:rPr>
          <w:w w:val="110"/>
        </w:rPr>
        <w:t> Liu,</w:t>
      </w:r>
      <w:r>
        <w:rPr>
          <w:w w:val="110"/>
        </w:rPr>
        <w:t> J.,</w:t>
      </w:r>
      <w:r>
        <w:rPr>
          <w:w w:val="110"/>
        </w:rPr>
        <w:t> Asally,</w:t>
      </w:r>
      <w:r>
        <w:rPr>
          <w:w w:val="110"/>
        </w:rPr>
        <w:t> M.,</w:t>
      </w:r>
      <w:r>
        <w:rPr>
          <w:w w:val="110"/>
        </w:rPr>
        <w:t> Ly,</w:t>
      </w:r>
      <w:r>
        <w:rPr>
          <w:w w:val="110"/>
        </w:rPr>
        <w:t> S.,</w:t>
      </w:r>
      <w:r>
        <w:rPr>
          <w:w w:val="110"/>
        </w:rPr>
        <w:t> Garcia-Ojalvo,</w:t>
      </w:r>
      <w:r>
        <w:rPr>
          <w:w w:val="110"/>
        </w:rPr>
        <w:t> J.,</w:t>
      </w:r>
      <w:r>
        <w:rPr>
          <w:w w:val="110"/>
        </w:rPr>
        <w:t> </w:t>
      </w:r>
      <w:r>
        <w:rPr>
          <w:spacing w:val="16"/>
          <w:w w:val="98"/>
        </w:rPr>
        <w:t>S</w:t>
      </w:r>
      <w:r>
        <w:rPr>
          <w:spacing w:val="-89"/>
          <w:w w:val="109"/>
        </w:rPr>
        <w:t>u</w:t>
      </w:r>
      <w:r>
        <w:rPr>
          <w:spacing w:val="21"/>
          <w:w w:val="148"/>
        </w:rPr>
        <w:t>¨</w:t>
      </w:r>
      <w:r>
        <w:rPr>
          <w:spacing w:val="16"/>
          <w:w w:val="101"/>
        </w:rPr>
        <w:t>el,</w:t>
      </w:r>
      <w:r>
        <w:rPr>
          <w:spacing w:val="-1"/>
          <w:w w:val="109"/>
        </w:rPr>
        <w:t> </w:t>
      </w:r>
      <w:r>
        <w:rPr>
          <w:w w:val="110"/>
        </w:rPr>
        <w:t>G.M.:</w:t>
      </w:r>
      <w:r>
        <w:rPr>
          <w:w w:val="110"/>
        </w:rPr>
        <w:t> Ion</w:t>
      </w:r>
      <w:r>
        <w:rPr>
          <w:w w:val="110"/>
        </w:rPr>
        <w:t> channels </w:t>
      </w:r>
      <w:r>
        <w:rPr/>
        <w:t>enable electrical communication in bacterial communities. Nature </w:t>
      </w:r>
      <w:r>
        <w:rPr>
          <w:b/>
        </w:rPr>
        <w:t>527</w:t>
      </w:r>
      <w:r>
        <w:rPr/>
        <w:t>(7576), 59–63 </w:t>
      </w:r>
      <w:r>
        <w:rPr>
          <w:w w:val="110"/>
        </w:rPr>
        <w:t>(2015) </w:t>
      </w:r>
      <w:hyperlink r:id="rId123">
        <w:r>
          <w:rPr>
            <w:color w:val="0000FF"/>
            <w:w w:val="110"/>
          </w:rPr>
          <w:t>https://doi.org/10.1038/nature15709</w:t>
        </w:r>
      </w:hyperlink>
      <w:r>
        <w:rPr>
          <w:color w:val="0000FF"/>
          <w:w w:val="110"/>
        </w:rPr>
        <w:t> </w:t>
      </w:r>
      <w:r>
        <w:rPr>
          <w:w w:val="110"/>
        </w:rPr>
        <w:t>. Publisher: Nature Publishing Group</w:t>
      </w:r>
    </w:p>
    <w:p>
      <w:pPr>
        <w:pStyle w:val="BodyText"/>
        <w:spacing w:line="249" w:lineRule="auto"/>
        <w:ind w:left="991" w:right="297"/>
      </w:pPr>
      <w:bookmarkStart w:name="_bookmark138" w:id="153"/>
      <w:bookmarkEnd w:id="153"/>
      <w:r>
        <w:rPr/>
      </w:r>
      <w:r>
        <w:rPr>
          <w:spacing w:val="-2"/>
          <w:w w:val="110"/>
        </w:rPr>
        <w:t>Pezzulo,</w:t>
      </w:r>
      <w:r>
        <w:rPr>
          <w:spacing w:val="-5"/>
          <w:w w:val="110"/>
        </w:rPr>
        <w:t> </w:t>
      </w:r>
      <w:r>
        <w:rPr>
          <w:spacing w:val="-2"/>
          <w:w w:val="110"/>
        </w:rPr>
        <w:t>G.,</w:t>
      </w:r>
      <w:r>
        <w:rPr>
          <w:spacing w:val="-5"/>
          <w:w w:val="110"/>
        </w:rPr>
        <w:t> </w:t>
      </w:r>
      <w:r>
        <w:rPr>
          <w:spacing w:val="-2"/>
          <w:w w:val="110"/>
        </w:rPr>
        <w:t>LaPalme,</w:t>
      </w:r>
      <w:r>
        <w:rPr>
          <w:spacing w:val="-5"/>
          <w:w w:val="110"/>
        </w:rPr>
        <w:t> </w:t>
      </w:r>
      <w:r>
        <w:rPr>
          <w:spacing w:val="-2"/>
          <w:w w:val="110"/>
        </w:rPr>
        <w:t>J.,</w:t>
      </w:r>
      <w:r>
        <w:rPr>
          <w:spacing w:val="-5"/>
          <w:w w:val="110"/>
        </w:rPr>
        <w:t> </w:t>
      </w:r>
      <w:r>
        <w:rPr>
          <w:spacing w:val="-2"/>
          <w:w w:val="110"/>
        </w:rPr>
        <w:t>Durant,</w:t>
      </w:r>
      <w:r>
        <w:rPr>
          <w:spacing w:val="-5"/>
          <w:w w:val="110"/>
        </w:rPr>
        <w:t> </w:t>
      </w:r>
      <w:r>
        <w:rPr>
          <w:spacing w:val="-2"/>
          <w:w w:val="110"/>
        </w:rPr>
        <w:t>F.,</w:t>
      </w:r>
      <w:r>
        <w:rPr>
          <w:spacing w:val="-5"/>
          <w:w w:val="110"/>
        </w:rPr>
        <w:t> </w:t>
      </w:r>
      <w:r>
        <w:rPr>
          <w:spacing w:val="-2"/>
          <w:w w:val="110"/>
        </w:rPr>
        <w:t>Levin,</w:t>
      </w:r>
      <w:r>
        <w:rPr>
          <w:spacing w:val="-5"/>
          <w:w w:val="110"/>
        </w:rPr>
        <w:t> </w:t>
      </w:r>
      <w:r>
        <w:rPr>
          <w:spacing w:val="-2"/>
          <w:w w:val="110"/>
        </w:rPr>
        <w:t>M.:</w:t>
      </w:r>
      <w:r>
        <w:rPr>
          <w:spacing w:val="-5"/>
          <w:w w:val="110"/>
        </w:rPr>
        <w:t> </w:t>
      </w:r>
      <w:r>
        <w:rPr>
          <w:spacing w:val="-2"/>
          <w:w w:val="110"/>
        </w:rPr>
        <w:t>Bistability</w:t>
      </w:r>
      <w:r>
        <w:rPr>
          <w:spacing w:val="-5"/>
          <w:w w:val="110"/>
        </w:rPr>
        <w:t> </w:t>
      </w:r>
      <w:r>
        <w:rPr>
          <w:spacing w:val="-2"/>
          <w:w w:val="110"/>
        </w:rPr>
        <w:t>of</w:t>
      </w:r>
      <w:r>
        <w:rPr>
          <w:spacing w:val="-5"/>
          <w:w w:val="110"/>
        </w:rPr>
        <w:t> </w:t>
      </w:r>
      <w:r>
        <w:rPr>
          <w:spacing w:val="-2"/>
          <w:w w:val="110"/>
        </w:rPr>
        <w:t>somatic</w:t>
      </w:r>
      <w:r>
        <w:rPr>
          <w:spacing w:val="-5"/>
          <w:w w:val="110"/>
        </w:rPr>
        <w:t> </w:t>
      </w:r>
      <w:r>
        <w:rPr>
          <w:spacing w:val="-2"/>
          <w:w w:val="110"/>
        </w:rPr>
        <w:t>pattern</w:t>
      </w:r>
      <w:r>
        <w:rPr>
          <w:spacing w:val="-5"/>
          <w:w w:val="110"/>
        </w:rPr>
        <w:t> </w:t>
      </w:r>
      <w:r>
        <w:rPr>
          <w:spacing w:val="-2"/>
          <w:w w:val="110"/>
        </w:rPr>
        <w:t>memor- </w:t>
      </w:r>
      <w:r>
        <w:rPr/>
        <w:t>ies: stochastic outcomes in bioelectric circuits underlying regeneration. Philosophical Transactions of the Royal Society B: Biological Sciences </w:t>
      </w:r>
      <w:r>
        <w:rPr>
          <w:b/>
        </w:rPr>
        <w:t>376</w:t>
      </w:r>
      <w:r>
        <w:rPr/>
        <w:t>(1821), 20190765 (2021) </w:t>
      </w:r>
      <w:hyperlink r:id="rId124">
        <w:r>
          <w:rPr>
            <w:color w:val="0000FF"/>
            <w:spacing w:val="-2"/>
            <w:w w:val="110"/>
          </w:rPr>
          <w:t>https://doi.org/10.1098/rstb.2019.0765</w:t>
        </w:r>
      </w:hyperlink>
    </w:p>
    <w:p>
      <w:pPr>
        <w:pStyle w:val="BodyText"/>
        <w:spacing w:line="249" w:lineRule="auto"/>
        <w:ind w:left="991" w:right="296"/>
      </w:pPr>
      <w:bookmarkStart w:name="_bookmark139" w:id="154"/>
      <w:bookmarkEnd w:id="154"/>
      <w:r>
        <w:rPr/>
      </w:r>
      <w:r>
        <w:rPr>
          <w:w w:val="110"/>
        </w:rPr>
        <w:t>Pio-Lopez,</w:t>
      </w:r>
      <w:r>
        <w:rPr>
          <w:w w:val="110"/>
        </w:rPr>
        <w:t> L.,</w:t>
      </w:r>
      <w:r>
        <w:rPr>
          <w:w w:val="110"/>
        </w:rPr>
        <w:t> Kuchling,</w:t>
      </w:r>
      <w:r>
        <w:rPr>
          <w:w w:val="110"/>
        </w:rPr>
        <w:t> F.,</w:t>
      </w:r>
      <w:r>
        <w:rPr>
          <w:w w:val="110"/>
        </w:rPr>
        <w:t> Tung,</w:t>
      </w:r>
      <w:r>
        <w:rPr>
          <w:w w:val="110"/>
        </w:rPr>
        <w:t> A.,</w:t>
      </w:r>
      <w:r>
        <w:rPr>
          <w:w w:val="110"/>
        </w:rPr>
        <w:t> Pezzulo,</w:t>
      </w:r>
      <w:r>
        <w:rPr>
          <w:w w:val="110"/>
        </w:rPr>
        <w:t> G.,</w:t>
      </w:r>
      <w:r>
        <w:rPr>
          <w:w w:val="110"/>
        </w:rPr>
        <w:t> Levin,</w:t>
      </w:r>
      <w:r>
        <w:rPr>
          <w:w w:val="110"/>
        </w:rPr>
        <w:t> M.:</w:t>
      </w:r>
      <w:r>
        <w:rPr>
          <w:w w:val="110"/>
        </w:rPr>
        <w:t> Active</w:t>
      </w:r>
      <w:r>
        <w:rPr>
          <w:w w:val="110"/>
        </w:rPr>
        <w:t> inference, morphogenesis,</w:t>
      </w:r>
      <w:r>
        <w:rPr>
          <w:spacing w:val="-14"/>
          <w:w w:val="110"/>
        </w:rPr>
        <w:t> </w:t>
      </w:r>
      <w:r>
        <w:rPr>
          <w:w w:val="110"/>
        </w:rPr>
        <w:t>and</w:t>
      </w:r>
      <w:r>
        <w:rPr>
          <w:spacing w:val="-14"/>
          <w:w w:val="110"/>
        </w:rPr>
        <w:t> </w:t>
      </w:r>
      <w:r>
        <w:rPr>
          <w:w w:val="110"/>
        </w:rPr>
        <w:t>computational</w:t>
      </w:r>
      <w:r>
        <w:rPr>
          <w:spacing w:val="-14"/>
          <w:w w:val="110"/>
        </w:rPr>
        <w:t> </w:t>
      </w:r>
      <w:r>
        <w:rPr>
          <w:w w:val="110"/>
        </w:rPr>
        <w:t>psychiatry.</w:t>
      </w:r>
      <w:r>
        <w:rPr>
          <w:spacing w:val="-13"/>
          <w:w w:val="110"/>
        </w:rPr>
        <w:t> </w:t>
      </w:r>
      <w:r>
        <w:rPr>
          <w:w w:val="110"/>
        </w:rPr>
        <w:t>Frontiers</w:t>
      </w:r>
      <w:r>
        <w:rPr>
          <w:spacing w:val="-14"/>
          <w:w w:val="110"/>
        </w:rPr>
        <w:t> </w:t>
      </w:r>
      <w:r>
        <w:rPr>
          <w:w w:val="110"/>
        </w:rPr>
        <w:t>in</w:t>
      </w:r>
      <w:r>
        <w:rPr>
          <w:spacing w:val="-14"/>
          <w:w w:val="110"/>
        </w:rPr>
        <w:t> </w:t>
      </w:r>
      <w:r>
        <w:rPr>
          <w:w w:val="110"/>
        </w:rPr>
        <w:t>Computational</w:t>
      </w:r>
      <w:r>
        <w:rPr>
          <w:spacing w:val="-14"/>
          <w:w w:val="110"/>
        </w:rPr>
        <w:t> </w:t>
      </w:r>
      <w:r>
        <w:rPr>
          <w:w w:val="110"/>
        </w:rPr>
        <w:t>Neuros- cience</w:t>
      </w:r>
      <w:r>
        <w:rPr>
          <w:spacing w:val="-14"/>
          <w:w w:val="110"/>
        </w:rPr>
        <w:t> </w:t>
      </w:r>
      <w:r>
        <w:rPr>
          <w:b/>
          <w:w w:val="110"/>
        </w:rPr>
        <w:t>16</w:t>
      </w:r>
      <w:r>
        <w:rPr>
          <w:b/>
          <w:spacing w:val="-14"/>
          <w:w w:val="110"/>
        </w:rPr>
        <w:t> </w:t>
      </w:r>
      <w:r>
        <w:rPr>
          <w:w w:val="110"/>
        </w:rPr>
        <w:t>(2022)</w:t>
      </w:r>
      <w:r>
        <w:rPr>
          <w:spacing w:val="-14"/>
          <w:w w:val="110"/>
        </w:rPr>
        <w:t> </w:t>
      </w:r>
      <w:hyperlink r:id="rId125">
        <w:r>
          <w:rPr>
            <w:color w:val="0000FF"/>
            <w:w w:val="110"/>
          </w:rPr>
          <w:t>https://doi.org/10.3389/fncom.2022.988977</w:t>
        </w:r>
      </w:hyperlink>
      <w:r>
        <w:rPr>
          <w:color w:val="0000FF"/>
          <w:spacing w:val="-13"/>
          <w:w w:val="110"/>
        </w:rPr>
        <w:t> </w:t>
      </w:r>
      <w:r>
        <w:rPr>
          <w:w w:val="110"/>
        </w:rPr>
        <w:t>.</w:t>
      </w:r>
      <w:r>
        <w:rPr>
          <w:spacing w:val="-14"/>
          <w:w w:val="110"/>
        </w:rPr>
        <w:t> </w:t>
      </w:r>
      <w:r>
        <w:rPr>
          <w:w w:val="110"/>
        </w:rPr>
        <w:t>Publisher:</w:t>
      </w:r>
      <w:r>
        <w:rPr>
          <w:spacing w:val="-14"/>
          <w:w w:val="110"/>
        </w:rPr>
        <w:t> </w:t>
      </w:r>
      <w:r>
        <w:rPr>
          <w:w w:val="110"/>
        </w:rPr>
        <w:t>Frontiers</w:t>
      </w:r>
    </w:p>
    <w:p>
      <w:pPr>
        <w:pStyle w:val="BodyText"/>
        <w:spacing w:line="249" w:lineRule="auto"/>
        <w:ind w:left="991" w:right="297"/>
      </w:pPr>
      <w:bookmarkStart w:name="_bookmark140" w:id="155"/>
      <w:bookmarkEnd w:id="155"/>
      <w:r>
        <w:rPr/>
      </w:r>
      <w:r>
        <w:rPr>
          <w:w w:val="105"/>
        </w:rPr>
        <w:t>Parr,</w:t>
      </w:r>
      <w:r>
        <w:rPr>
          <w:w w:val="105"/>
        </w:rPr>
        <w:t> T.,</w:t>
      </w:r>
      <w:r>
        <w:rPr>
          <w:w w:val="105"/>
        </w:rPr>
        <w:t> Pezzulo,</w:t>
      </w:r>
      <w:r>
        <w:rPr>
          <w:w w:val="105"/>
        </w:rPr>
        <w:t> G.,</w:t>
      </w:r>
      <w:r>
        <w:rPr>
          <w:w w:val="105"/>
        </w:rPr>
        <w:t> Friston,</w:t>
      </w:r>
      <w:r>
        <w:rPr>
          <w:w w:val="105"/>
        </w:rPr>
        <w:t> K.J.:</w:t>
      </w:r>
      <w:r>
        <w:rPr>
          <w:w w:val="105"/>
        </w:rPr>
        <w:t> Active</w:t>
      </w:r>
      <w:r>
        <w:rPr>
          <w:w w:val="105"/>
        </w:rPr>
        <w:t> Inference:</w:t>
      </w:r>
      <w:r>
        <w:rPr>
          <w:w w:val="105"/>
        </w:rPr>
        <w:t> The</w:t>
      </w:r>
      <w:r>
        <w:rPr>
          <w:w w:val="105"/>
        </w:rPr>
        <w:t> Free</w:t>
      </w:r>
      <w:r>
        <w:rPr>
          <w:w w:val="105"/>
        </w:rPr>
        <w:t> Energy</w:t>
      </w:r>
      <w:r>
        <w:rPr>
          <w:w w:val="105"/>
        </w:rPr>
        <w:t> Principle</w:t>
      </w:r>
      <w:r>
        <w:rPr>
          <w:w w:val="105"/>
        </w:rPr>
        <w:t> in Mind,</w:t>
      </w:r>
      <w:r>
        <w:rPr>
          <w:w w:val="105"/>
        </w:rPr>
        <w:t> Brain,</w:t>
      </w:r>
      <w:r>
        <w:rPr>
          <w:w w:val="105"/>
        </w:rPr>
        <w:t> and</w:t>
      </w:r>
      <w:r>
        <w:rPr>
          <w:w w:val="105"/>
        </w:rPr>
        <w:t> Behavior.</w:t>
      </w:r>
      <w:r>
        <w:rPr>
          <w:w w:val="105"/>
        </w:rPr>
        <w:t> The</w:t>
      </w:r>
      <w:r>
        <w:rPr>
          <w:w w:val="105"/>
        </w:rPr>
        <w:t> MIT</w:t>
      </w:r>
      <w:r>
        <w:rPr>
          <w:w w:val="105"/>
        </w:rPr>
        <w:t> Press,</w:t>
      </w:r>
      <w:r>
        <w:rPr>
          <w:w w:val="105"/>
        </w:rPr>
        <w:t> ???</w:t>
      </w:r>
      <w:r>
        <w:rPr>
          <w:w w:val="105"/>
        </w:rPr>
        <w:t> (2022).</w:t>
      </w:r>
      <w:r>
        <w:rPr>
          <w:w w:val="105"/>
        </w:rPr>
        <w:t> </w:t>
      </w:r>
      <w:hyperlink r:id="rId126">
        <w:r>
          <w:rPr>
            <w:color w:val="0000FF"/>
            <w:w w:val="105"/>
          </w:rPr>
          <w:t>https://doi.org/10.7551/</w:t>
        </w:r>
      </w:hyperlink>
      <w:r>
        <w:rPr>
          <w:color w:val="0000FF"/>
          <w:w w:val="105"/>
        </w:rPr>
        <w:t> </w:t>
      </w:r>
      <w:hyperlink r:id="rId126">
        <w:r>
          <w:rPr>
            <w:color w:val="0000FF"/>
            <w:spacing w:val="-2"/>
            <w:w w:val="105"/>
          </w:rPr>
          <w:t>mitpress/12441.001.0001</w:t>
        </w:r>
      </w:hyperlink>
    </w:p>
    <w:p>
      <w:pPr>
        <w:pStyle w:val="BodyText"/>
        <w:spacing w:line="249" w:lineRule="auto"/>
        <w:ind w:left="991" w:right="298"/>
      </w:pPr>
      <w:bookmarkStart w:name="_bookmark141" w:id="156"/>
      <w:bookmarkEnd w:id="156"/>
      <w:r>
        <w:rPr/>
      </w:r>
      <w:r>
        <w:rPr>
          <w:w w:val="110"/>
        </w:rPr>
        <w:t>Petersen, C.P., Reddien, P.W.: Wnt Signaling and the Polarity of the Primary Body Axis.</w:t>
      </w:r>
      <w:r>
        <w:rPr>
          <w:spacing w:val="-1"/>
          <w:w w:val="110"/>
        </w:rPr>
        <w:t> </w:t>
      </w:r>
      <w:r>
        <w:rPr>
          <w:w w:val="110"/>
        </w:rPr>
        <w:t>Cell</w:t>
      </w:r>
      <w:r>
        <w:rPr>
          <w:spacing w:val="-1"/>
          <w:w w:val="110"/>
        </w:rPr>
        <w:t> </w:t>
      </w:r>
      <w:r>
        <w:rPr>
          <w:b/>
          <w:w w:val="110"/>
        </w:rPr>
        <w:t>139</w:t>
      </w:r>
      <w:r>
        <w:rPr>
          <w:w w:val="110"/>
        </w:rPr>
        <w:t>(6),</w:t>
      </w:r>
      <w:r>
        <w:rPr>
          <w:spacing w:val="-1"/>
          <w:w w:val="110"/>
        </w:rPr>
        <w:t> </w:t>
      </w:r>
      <w:r>
        <w:rPr>
          <w:w w:val="110"/>
        </w:rPr>
        <w:t>1056–1068</w:t>
      </w:r>
      <w:r>
        <w:rPr>
          <w:spacing w:val="-1"/>
          <w:w w:val="110"/>
        </w:rPr>
        <w:t> </w:t>
      </w:r>
      <w:r>
        <w:rPr>
          <w:w w:val="110"/>
        </w:rPr>
        <w:t>(2009)</w:t>
      </w:r>
      <w:r>
        <w:rPr>
          <w:spacing w:val="-1"/>
          <w:w w:val="110"/>
        </w:rPr>
        <w:t> </w:t>
      </w:r>
      <w:hyperlink r:id="rId127">
        <w:r>
          <w:rPr>
            <w:color w:val="0000FF"/>
            <w:w w:val="110"/>
          </w:rPr>
          <w:t>https://doi.org/10.1016/j.cell.2009.11.035</w:t>
        </w:r>
      </w:hyperlink>
    </w:p>
    <w:p>
      <w:pPr>
        <w:pStyle w:val="BodyText"/>
        <w:spacing w:line="249" w:lineRule="auto" w:before="201"/>
        <w:ind w:left="991" w:right="297"/>
      </w:pPr>
      <w:bookmarkStart w:name="_bookmark142" w:id="157"/>
      <w:bookmarkEnd w:id="157"/>
      <w:r>
        <w:rPr/>
      </w:r>
      <w:r>
        <w:rPr>
          <w:w w:val="110"/>
        </w:rPr>
        <w:t>Power,</w:t>
      </w:r>
      <w:r>
        <w:rPr>
          <w:w w:val="110"/>
        </w:rPr>
        <w:t> D.A.,</w:t>
      </w:r>
      <w:r>
        <w:rPr>
          <w:w w:val="110"/>
        </w:rPr>
        <w:t> Watson,</w:t>
      </w:r>
      <w:r>
        <w:rPr>
          <w:w w:val="110"/>
        </w:rPr>
        <w:t> R.A.,</w:t>
      </w:r>
      <w:r>
        <w:rPr>
          <w:w w:val="110"/>
        </w:rPr>
        <w:t> </w:t>
      </w:r>
      <w:r>
        <w:rPr>
          <w:spacing w:val="10"/>
          <w:w w:val="105"/>
        </w:rPr>
        <w:t>Szathm</w:t>
      </w:r>
      <w:r>
        <w:rPr>
          <w:spacing w:val="-90"/>
          <w:w w:val="146"/>
        </w:rPr>
        <w:t>´</w:t>
      </w:r>
      <w:r>
        <w:rPr>
          <w:spacing w:val="10"/>
          <w:w w:val="109"/>
        </w:rPr>
        <w:t>a</w:t>
      </w:r>
      <w:r>
        <w:rPr>
          <w:spacing w:val="10"/>
          <w:w w:val="106"/>
        </w:rPr>
        <w:t>r</w:t>
      </w:r>
      <w:r>
        <w:rPr>
          <w:spacing w:val="-7"/>
          <w:w w:val="106"/>
        </w:rPr>
        <w:t>y</w:t>
      </w:r>
      <w:r>
        <w:rPr>
          <w:spacing w:val="10"/>
          <w:w w:val="107"/>
        </w:rPr>
        <w:t>,</w:t>
      </w:r>
      <w:r>
        <w:rPr>
          <w:spacing w:val="-1"/>
          <w:w w:val="109"/>
        </w:rPr>
        <w:t> </w:t>
      </w:r>
      <w:r>
        <w:rPr>
          <w:w w:val="110"/>
        </w:rPr>
        <w:t>E.,</w:t>
      </w:r>
      <w:r>
        <w:rPr>
          <w:w w:val="110"/>
        </w:rPr>
        <w:t> Mills,</w:t>
      </w:r>
      <w:r>
        <w:rPr>
          <w:w w:val="110"/>
        </w:rPr>
        <w:t> R.,</w:t>
      </w:r>
      <w:r>
        <w:rPr>
          <w:w w:val="110"/>
        </w:rPr>
        <w:t> Powers,</w:t>
      </w:r>
      <w:r>
        <w:rPr>
          <w:w w:val="110"/>
        </w:rPr>
        <w:t> S.T.,</w:t>
      </w:r>
      <w:r>
        <w:rPr>
          <w:w w:val="110"/>
        </w:rPr>
        <w:t> Doncaster, C.P.,</w:t>
      </w:r>
      <w:r>
        <w:rPr>
          <w:w w:val="110"/>
        </w:rPr>
        <w:t> Czapp,</w:t>
      </w:r>
      <w:r>
        <w:rPr>
          <w:w w:val="110"/>
        </w:rPr>
        <w:t> B.:</w:t>
      </w:r>
      <w:r>
        <w:rPr>
          <w:w w:val="110"/>
        </w:rPr>
        <w:t> What</w:t>
      </w:r>
      <w:r>
        <w:rPr>
          <w:w w:val="110"/>
        </w:rPr>
        <w:t> can</w:t>
      </w:r>
      <w:r>
        <w:rPr>
          <w:w w:val="110"/>
        </w:rPr>
        <w:t> ecosystems</w:t>
      </w:r>
      <w:r>
        <w:rPr>
          <w:w w:val="110"/>
        </w:rPr>
        <w:t> learn?</w:t>
      </w:r>
      <w:r>
        <w:rPr>
          <w:w w:val="110"/>
        </w:rPr>
        <w:t> Expanding</w:t>
      </w:r>
      <w:r>
        <w:rPr>
          <w:w w:val="110"/>
        </w:rPr>
        <w:t> evolutionary</w:t>
      </w:r>
      <w:r>
        <w:rPr>
          <w:w w:val="110"/>
        </w:rPr>
        <w:t> ecology with</w:t>
      </w:r>
      <w:r>
        <w:rPr>
          <w:w w:val="110"/>
        </w:rPr>
        <w:t> learning</w:t>
      </w:r>
      <w:r>
        <w:rPr>
          <w:w w:val="110"/>
        </w:rPr>
        <w:t> theory.</w:t>
      </w:r>
      <w:r>
        <w:rPr>
          <w:w w:val="110"/>
        </w:rPr>
        <w:t> Biology</w:t>
      </w:r>
      <w:r>
        <w:rPr>
          <w:w w:val="110"/>
        </w:rPr>
        <w:t> Direct</w:t>
      </w:r>
      <w:r>
        <w:rPr>
          <w:w w:val="110"/>
        </w:rPr>
        <w:t> </w:t>
      </w:r>
      <w:r>
        <w:rPr>
          <w:b/>
          <w:w w:val="110"/>
        </w:rPr>
        <w:t>10</w:t>
      </w:r>
      <w:r>
        <w:rPr>
          <w:w w:val="110"/>
        </w:rPr>
        <w:t>(1),</w:t>
      </w:r>
      <w:r>
        <w:rPr>
          <w:w w:val="110"/>
        </w:rPr>
        <w:t> 69</w:t>
      </w:r>
      <w:r>
        <w:rPr>
          <w:w w:val="110"/>
        </w:rPr>
        <w:t> (2015)</w:t>
      </w:r>
      <w:r>
        <w:rPr>
          <w:w w:val="110"/>
        </w:rPr>
        <w:t> </w:t>
      </w:r>
      <w:hyperlink r:id="rId128">
        <w:r>
          <w:rPr>
            <w:color w:val="0000FF"/>
            <w:w w:val="110"/>
          </w:rPr>
          <w:t>https://doi.org/10.1186/</w:t>
        </w:r>
      </w:hyperlink>
      <w:r>
        <w:rPr>
          <w:color w:val="0000FF"/>
          <w:w w:val="110"/>
        </w:rPr>
        <w:t> </w:t>
      </w:r>
      <w:hyperlink r:id="rId128">
        <w:r>
          <w:rPr>
            <w:color w:val="0000FF"/>
            <w:spacing w:val="-2"/>
            <w:w w:val="110"/>
          </w:rPr>
          <w:t>s13062-015-0094-1</w:t>
        </w:r>
      </w:hyperlink>
    </w:p>
    <w:p>
      <w:pPr>
        <w:pStyle w:val="BodyText"/>
        <w:spacing w:line="249" w:lineRule="auto"/>
        <w:ind w:left="991" w:right="296"/>
      </w:pPr>
      <w:bookmarkStart w:name="_bookmark143" w:id="158"/>
      <w:bookmarkEnd w:id="158"/>
      <w:r>
        <w:rPr/>
      </w:r>
      <w:r>
        <w:rPr>
          <w:w w:val="105"/>
        </w:rPr>
        <w:t>Reber, A.S., Baluˇska, F.: Cognition in some surprising places. Biochemical and Bio- physical Research Communications </w:t>
      </w:r>
      <w:r>
        <w:rPr>
          <w:b/>
          <w:w w:val="105"/>
        </w:rPr>
        <w:t>564</w:t>
      </w:r>
      <w:r>
        <w:rPr>
          <w:w w:val="105"/>
        </w:rPr>
        <w:t>, 150–157 (2021) </w:t>
      </w:r>
      <w:hyperlink r:id="rId129">
        <w:r>
          <w:rPr>
            <w:color w:val="0000FF"/>
            <w:w w:val="105"/>
          </w:rPr>
          <w:t>https://doi.org/10.1016/j.</w:t>
        </w:r>
      </w:hyperlink>
      <w:r>
        <w:rPr>
          <w:color w:val="0000FF"/>
          <w:w w:val="105"/>
        </w:rPr>
        <w:t> </w:t>
      </w:r>
      <w:hyperlink r:id="rId129">
        <w:r>
          <w:rPr>
            <w:color w:val="0000FF"/>
            <w:spacing w:val="-2"/>
            <w:w w:val="105"/>
          </w:rPr>
          <w:t>bbrc.2020.08.115</w:t>
        </w:r>
      </w:hyperlink>
    </w:p>
    <w:p>
      <w:pPr>
        <w:pStyle w:val="BodyText"/>
        <w:spacing w:after="0" w:line="249" w:lineRule="auto"/>
        <w:sectPr>
          <w:pgSz w:w="11910" w:h="16840"/>
          <w:pgMar w:header="0" w:footer="3734" w:top="1420" w:bottom="3920" w:left="1700" w:right="1700"/>
        </w:sectPr>
      </w:pPr>
    </w:p>
    <w:p>
      <w:pPr>
        <w:pStyle w:val="BodyText"/>
        <w:spacing w:line="249" w:lineRule="auto" w:before="48"/>
        <w:ind w:right="787"/>
      </w:pPr>
      <w:bookmarkStart w:name="_bookmark144" w:id="159"/>
      <w:bookmarkEnd w:id="159"/>
      <w:r>
        <w:rPr/>
      </w:r>
      <w:r>
        <w:rPr>
          <w:w w:val="105"/>
        </w:rPr>
        <w:t>Reber,</w:t>
      </w:r>
      <w:r>
        <w:rPr>
          <w:w w:val="105"/>
        </w:rPr>
        <w:t> A.S.,</w:t>
      </w:r>
      <w:r>
        <w:rPr>
          <w:w w:val="105"/>
        </w:rPr>
        <w:t> Baluˇska,</w:t>
      </w:r>
      <w:r>
        <w:rPr>
          <w:w w:val="105"/>
        </w:rPr>
        <w:t> F.,</w:t>
      </w:r>
      <w:r>
        <w:rPr>
          <w:w w:val="105"/>
        </w:rPr>
        <w:t> Miller,</w:t>
      </w:r>
      <w:r>
        <w:rPr>
          <w:w w:val="105"/>
        </w:rPr>
        <w:t> W.B.,</w:t>
      </w:r>
      <w:r>
        <w:rPr>
          <w:w w:val="105"/>
        </w:rPr>
        <w:t> Slijepˇcevi´c,</w:t>
      </w:r>
      <w:r>
        <w:rPr>
          <w:w w:val="105"/>
        </w:rPr>
        <w:t> P.:</w:t>
      </w:r>
      <w:r>
        <w:rPr>
          <w:w w:val="105"/>
        </w:rPr>
        <w:t> The</w:t>
      </w:r>
      <w:r>
        <w:rPr>
          <w:w w:val="105"/>
        </w:rPr>
        <w:t> sensual</w:t>
      </w:r>
      <w:r>
        <w:rPr>
          <w:w w:val="105"/>
        </w:rPr>
        <w:t> cell:</w:t>
      </w:r>
      <w:r>
        <w:rPr>
          <w:w w:val="105"/>
        </w:rPr>
        <w:t> Feeling</w:t>
      </w:r>
      <w:r>
        <w:rPr>
          <w:w w:val="105"/>
        </w:rPr>
        <w:t> and affect</w:t>
      </w:r>
      <w:r>
        <w:rPr>
          <w:w w:val="105"/>
        </w:rPr>
        <w:t> in</w:t>
      </w:r>
      <w:r>
        <w:rPr>
          <w:w w:val="105"/>
        </w:rPr>
        <w:t> unicellular</w:t>
      </w:r>
      <w:r>
        <w:rPr>
          <w:w w:val="105"/>
        </w:rPr>
        <w:t> species.</w:t>
      </w:r>
      <w:r>
        <w:rPr>
          <w:w w:val="105"/>
        </w:rPr>
        <w:t> Bio</w:t>
      </w:r>
      <w:r>
        <w:rPr>
          <w:w w:val="105"/>
        </w:rPr>
        <w:t> Systems</w:t>
      </w:r>
      <w:r>
        <w:rPr>
          <w:w w:val="105"/>
        </w:rPr>
        <w:t> </w:t>
      </w:r>
      <w:r>
        <w:rPr>
          <w:b/>
          <w:w w:val="105"/>
        </w:rPr>
        <w:t>238</w:t>
      </w:r>
      <w:r>
        <w:rPr>
          <w:w w:val="105"/>
        </w:rPr>
        <w:t>,</w:t>
      </w:r>
      <w:r>
        <w:rPr>
          <w:w w:val="105"/>
        </w:rPr>
        <w:t> 105197</w:t>
      </w:r>
      <w:r>
        <w:rPr>
          <w:w w:val="105"/>
        </w:rPr>
        <w:t> (2024)</w:t>
      </w:r>
      <w:r>
        <w:rPr>
          <w:w w:val="105"/>
        </w:rPr>
        <w:t> </w:t>
      </w:r>
      <w:hyperlink r:id="rId130">
        <w:r>
          <w:rPr>
            <w:color w:val="0000FF"/>
            <w:w w:val="105"/>
          </w:rPr>
          <w:t>https://doi.org/10.</w:t>
        </w:r>
      </w:hyperlink>
      <w:r>
        <w:rPr>
          <w:color w:val="0000FF"/>
          <w:w w:val="105"/>
        </w:rPr>
        <w:t> </w:t>
      </w:r>
      <w:hyperlink r:id="rId130">
        <w:r>
          <w:rPr>
            <w:color w:val="0000FF"/>
            <w:spacing w:val="-2"/>
            <w:w w:val="105"/>
          </w:rPr>
          <w:t>1016/j.biosystems.2024.105197</w:t>
        </w:r>
      </w:hyperlink>
    </w:p>
    <w:p>
      <w:pPr>
        <w:pStyle w:val="BodyText"/>
        <w:ind w:left="301" w:firstLine="0"/>
        <w:jc w:val="left"/>
      </w:pPr>
      <w:bookmarkStart w:name="_bookmark145" w:id="160"/>
      <w:bookmarkEnd w:id="160"/>
      <w:r>
        <w:rPr/>
      </w:r>
      <w:r>
        <w:rPr>
          <w:w w:val="105"/>
        </w:rPr>
        <w:t>Reddien,</w:t>
      </w:r>
      <w:r>
        <w:rPr>
          <w:spacing w:val="43"/>
          <w:w w:val="105"/>
        </w:rPr>
        <w:t> </w:t>
      </w:r>
      <w:r>
        <w:rPr>
          <w:w w:val="105"/>
        </w:rPr>
        <w:t>P.W.:</w:t>
      </w:r>
      <w:r>
        <w:rPr>
          <w:spacing w:val="45"/>
          <w:w w:val="105"/>
        </w:rPr>
        <w:t> </w:t>
      </w:r>
      <w:r>
        <w:rPr>
          <w:w w:val="105"/>
        </w:rPr>
        <w:t>The</w:t>
      </w:r>
      <w:r>
        <w:rPr>
          <w:spacing w:val="44"/>
          <w:w w:val="105"/>
        </w:rPr>
        <w:t> </w:t>
      </w:r>
      <w:r>
        <w:rPr>
          <w:w w:val="105"/>
        </w:rPr>
        <w:t>Cellular</w:t>
      </w:r>
      <w:r>
        <w:rPr>
          <w:spacing w:val="44"/>
          <w:w w:val="105"/>
        </w:rPr>
        <w:t> </w:t>
      </w:r>
      <w:r>
        <w:rPr>
          <w:w w:val="105"/>
        </w:rPr>
        <w:t>and</w:t>
      </w:r>
      <w:r>
        <w:rPr>
          <w:spacing w:val="44"/>
          <w:w w:val="105"/>
        </w:rPr>
        <w:t> </w:t>
      </w:r>
      <w:r>
        <w:rPr>
          <w:w w:val="105"/>
        </w:rPr>
        <w:t>Molecular</w:t>
      </w:r>
      <w:r>
        <w:rPr>
          <w:spacing w:val="45"/>
          <w:w w:val="105"/>
        </w:rPr>
        <w:t> </w:t>
      </w:r>
      <w:r>
        <w:rPr>
          <w:w w:val="105"/>
        </w:rPr>
        <w:t>Basis</w:t>
      </w:r>
      <w:r>
        <w:rPr>
          <w:spacing w:val="44"/>
          <w:w w:val="105"/>
        </w:rPr>
        <w:t> </w:t>
      </w:r>
      <w:r>
        <w:rPr>
          <w:w w:val="105"/>
        </w:rPr>
        <w:t>for</w:t>
      </w:r>
      <w:r>
        <w:rPr>
          <w:spacing w:val="44"/>
          <w:w w:val="105"/>
        </w:rPr>
        <w:t> </w:t>
      </w:r>
      <w:r>
        <w:rPr>
          <w:w w:val="105"/>
        </w:rPr>
        <w:t>Planarian</w:t>
      </w:r>
      <w:r>
        <w:rPr>
          <w:spacing w:val="44"/>
          <w:w w:val="105"/>
        </w:rPr>
        <w:t> </w:t>
      </w:r>
      <w:r>
        <w:rPr>
          <w:w w:val="105"/>
        </w:rPr>
        <w:t>Regeneration.</w:t>
      </w:r>
      <w:r>
        <w:rPr>
          <w:spacing w:val="45"/>
          <w:w w:val="105"/>
        </w:rPr>
        <w:t> </w:t>
      </w:r>
      <w:r>
        <w:rPr>
          <w:spacing w:val="-4"/>
          <w:w w:val="105"/>
        </w:rPr>
        <w:t>Cell</w:t>
      </w:r>
    </w:p>
    <w:p>
      <w:pPr>
        <w:pStyle w:val="BodyText"/>
        <w:spacing w:before="10"/>
        <w:ind w:firstLine="0"/>
        <w:jc w:val="left"/>
      </w:pPr>
      <w:r>
        <w:rPr>
          <w:b/>
          <w:w w:val="105"/>
        </w:rPr>
        <w:t>175</w:t>
      </w:r>
      <w:r>
        <w:rPr>
          <w:w w:val="105"/>
        </w:rPr>
        <w:t>(2),</w:t>
      </w:r>
      <w:r>
        <w:rPr>
          <w:spacing w:val="13"/>
          <w:w w:val="105"/>
        </w:rPr>
        <w:t> </w:t>
      </w:r>
      <w:r>
        <w:rPr>
          <w:w w:val="105"/>
        </w:rPr>
        <w:t>327–345</w:t>
      </w:r>
      <w:r>
        <w:rPr>
          <w:spacing w:val="14"/>
          <w:w w:val="105"/>
        </w:rPr>
        <w:t> </w:t>
      </w:r>
      <w:r>
        <w:rPr>
          <w:w w:val="105"/>
        </w:rPr>
        <w:t>(2018)</w:t>
      </w:r>
      <w:r>
        <w:rPr>
          <w:spacing w:val="13"/>
          <w:w w:val="105"/>
        </w:rPr>
        <w:t> </w:t>
      </w:r>
      <w:hyperlink r:id="rId131">
        <w:r>
          <w:rPr>
            <w:color w:val="0000FF"/>
            <w:spacing w:val="-2"/>
            <w:w w:val="105"/>
          </w:rPr>
          <w:t>https://doi.org/10.1016/j.cell.2018.09.021</w:t>
        </w:r>
      </w:hyperlink>
    </w:p>
    <w:p>
      <w:pPr>
        <w:pStyle w:val="BodyText"/>
        <w:spacing w:line="249" w:lineRule="auto" w:before="209"/>
        <w:ind w:right="789"/>
      </w:pPr>
      <w:bookmarkStart w:name="_bookmark146" w:id="161"/>
      <w:bookmarkEnd w:id="161"/>
      <w:r>
        <w:rPr/>
      </w:r>
      <w:r>
        <w:rPr/>
        <w:t>Rouleau, N., Levin, M.: The Multiple Realizability of Sentience in Living Systems and </w:t>
      </w:r>
      <w:r>
        <w:rPr>
          <w:w w:val="110"/>
        </w:rPr>
        <w:t>Beyond.</w:t>
      </w:r>
      <w:r>
        <w:rPr>
          <w:w w:val="110"/>
        </w:rPr>
        <w:t> eNeuro</w:t>
      </w:r>
      <w:r>
        <w:rPr>
          <w:w w:val="110"/>
        </w:rPr>
        <w:t> </w:t>
      </w:r>
      <w:r>
        <w:rPr>
          <w:b/>
          <w:w w:val="110"/>
        </w:rPr>
        <w:t>10</w:t>
      </w:r>
      <w:r>
        <w:rPr>
          <w:w w:val="110"/>
        </w:rPr>
        <w:t>(11)</w:t>
      </w:r>
      <w:r>
        <w:rPr>
          <w:w w:val="110"/>
        </w:rPr>
        <w:t> (2023)</w:t>
      </w:r>
      <w:r>
        <w:rPr>
          <w:w w:val="110"/>
        </w:rPr>
        <w:t> </w:t>
      </w:r>
      <w:hyperlink r:id="rId132">
        <w:r>
          <w:rPr>
            <w:color w:val="0000FF"/>
            <w:w w:val="110"/>
          </w:rPr>
          <w:t>https://doi.org/10.1523/ENEURO.0375-23.2023</w:t>
        </w:r>
      </w:hyperlink>
      <w:r>
        <w:rPr>
          <w:color w:val="0000FF"/>
          <w:w w:val="110"/>
        </w:rPr>
        <w:t> </w:t>
      </w:r>
      <w:r>
        <w:rPr>
          <w:w w:val="110"/>
        </w:rPr>
        <w:t>. Publisher: Society for Neuroscience Section: Commentary</w:t>
      </w:r>
    </w:p>
    <w:p>
      <w:pPr>
        <w:pStyle w:val="BodyText"/>
        <w:spacing w:line="249" w:lineRule="auto"/>
        <w:ind w:right="787"/>
      </w:pPr>
      <w:bookmarkStart w:name="_bookmark147" w:id="162"/>
      <w:bookmarkEnd w:id="162"/>
      <w:r>
        <w:rPr/>
      </w:r>
      <w:r>
        <w:rPr/>
        <w:t>Rorot, W.: Counting with Cilia: The Role of Morphological Computation in Basal Cog- </w:t>
      </w:r>
      <w:r>
        <w:rPr>
          <w:w w:val="110"/>
        </w:rPr>
        <w:t>nition</w:t>
      </w:r>
      <w:r>
        <w:rPr>
          <w:spacing w:val="-10"/>
          <w:w w:val="110"/>
        </w:rPr>
        <w:t> </w:t>
      </w:r>
      <w:r>
        <w:rPr>
          <w:w w:val="110"/>
        </w:rPr>
        <w:t>Research.</w:t>
      </w:r>
      <w:r>
        <w:rPr>
          <w:spacing w:val="-10"/>
          <w:w w:val="110"/>
        </w:rPr>
        <w:t> </w:t>
      </w:r>
      <w:r>
        <w:rPr>
          <w:w w:val="110"/>
        </w:rPr>
        <w:t>Entropy</w:t>
      </w:r>
      <w:r>
        <w:rPr>
          <w:spacing w:val="-8"/>
          <w:w w:val="110"/>
        </w:rPr>
        <w:t> </w:t>
      </w:r>
      <w:r>
        <w:rPr>
          <w:b/>
          <w:w w:val="110"/>
        </w:rPr>
        <w:t>24</w:t>
      </w:r>
      <w:r>
        <w:rPr>
          <w:w w:val="110"/>
        </w:rPr>
        <w:t>(11),</w:t>
      </w:r>
      <w:r>
        <w:rPr>
          <w:spacing w:val="-10"/>
          <w:w w:val="110"/>
        </w:rPr>
        <w:t> </w:t>
      </w:r>
      <w:r>
        <w:rPr>
          <w:w w:val="110"/>
        </w:rPr>
        <w:t>1581</w:t>
      </w:r>
      <w:r>
        <w:rPr>
          <w:spacing w:val="-10"/>
          <w:w w:val="110"/>
        </w:rPr>
        <w:t> </w:t>
      </w:r>
      <w:r>
        <w:rPr>
          <w:w w:val="110"/>
        </w:rPr>
        <w:t>(2022)</w:t>
      </w:r>
      <w:r>
        <w:rPr>
          <w:spacing w:val="-10"/>
          <w:w w:val="110"/>
        </w:rPr>
        <w:t> </w:t>
      </w:r>
      <w:hyperlink r:id="rId133">
        <w:r>
          <w:rPr>
            <w:color w:val="0000FF"/>
            <w:w w:val="110"/>
          </w:rPr>
          <w:t>https://doi.org/10.3390/e24111581</w:t>
        </w:r>
      </w:hyperlink>
      <w:r>
        <w:rPr>
          <w:color w:val="0000FF"/>
          <w:spacing w:val="-10"/>
          <w:w w:val="110"/>
        </w:rPr>
        <w:t> </w:t>
      </w:r>
      <w:r>
        <w:rPr>
          <w:w w:val="110"/>
        </w:rPr>
        <w:t>. Number: 11 Publisher: Multidisciplinary Digital Publishing Institute</w:t>
      </w:r>
    </w:p>
    <w:p>
      <w:pPr>
        <w:pStyle w:val="BodyText"/>
        <w:spacing w:line="249" w:lineRule="auto"/>
        <w:ind w:right="787"/>
      </w:pPr>
      <w:bookmarkStart w:name="_bookmark148" w:id="163"/>
      <w:bookmarkEnd w:id="163"/>
      <w:r>
        <w:rPr/>
      </w:r>
      <w:r>
        <w:rPr>
          <w:w w:val="110"/>
        </w:rPr>
        <w:t>Ross,</w:t>
      </w:r>
      <w:r>
        <w:rPr>
          <w:w w:val="110"/>
        </w:rPr>
        <w:t> L.N.:</w:t>
      </w:r>
      <w:r>
        <w:rPr>
          <w:w w:val="110"/>
        </w:rPr>
        <w:t> The</w:t>
      </w:r>
      <w:r>
        <w:rPr>
          <w:w w:val="110"/>
        </w:rPr>
        <w:t> explanatory</w:t>
      </w:r>
      <w:r>
        <w:rPr>
          <w:w w:val="110"/>
        </w:rPr>
        <w:t> nature</w:t>
      </w:r>
      <w:r>
        <w:rPr>
          <w:w w:val="110"/>
        </w:rPr>
        <w:t> of</w:t>
      </w:r>
      <w:r>
        <w:rPr>
          <w:w w:val="110"/>
        </w:rPr>
        <w:t> constraints:</w:t>
      </w:r>
      <w:r>
        <w:rPr>
          <w:w w:val="110"/>
        </w:rPr>
        <w:t> Law-based,</w:t>
      </w:r>
      <w:r>
        <w:rPr>
          <w:w w:val="110"/>
        </w:rPr>
        <w:t> mathematical,</w:t>
      </w:r>
      <w:r>
        <w:rPr>
          <w:w w:val="110"/>
        </w:rPr>
        <w:t> and causal. Synthese </w:t>
      </w:r>
      <w:r>
        <w:rPr>
          <w:b/>
          <w:w w:val="110"/>
        </w:rPr>
        <w:t>202</w:t>
      </w:r>
      <w:r>
        <w:rPr>
          <w:w w:val="110"/>
        </w:rPr>
        <w:t>(2), 56 (2023) </w:t>
      </w:r>
      <w:hyperlink r:id="rId134">
        <w:r>
          <w:rPr>
            <w:color w:val="0000FF"/>
            <w:w w:val="110"/>
          </w:rPr>
          <w:t>https://doi.org/10.1007/s11229-023-04281-5</w:t>
        </w:r>
      </w:hyperlink>
    </w:p>
    <w:p>
      <w:pPr>
        <w:pStyle w:val="BodyText"/>
        <w:spacing w:line="249" w:lineRule="auto" w:before="201"/>
        <w:ind w:right="788"/>
      </w:pPr>
      <w:bookmarkStart w:name="_bookmark149" w:id="164"/>
      <w:bookmarkEnd w:id="164"/>
      <w:r>
        <w:rPr/>
      </w:r>
      <w:r>
        <w:rPr>
          <w:w w:val="110"/>
        </w:rPr>
        <w:t>Ros-Rocher, N., Brunet, T.: What is it like to be a</w:t>
      </w:r>
      <w:r>
        <w:rPr>
          <w:spacing w:val="-1"/>
          <w:w w:val="110"/>
        </w:rPr>
        <w:t> </w:t>
      </w:r>
      <w:r>
        <w:rPr>
          <w:w w:val="110"/>
        </w:rPr>
        <w:t>choanoflagellate?</w:t>
      </w:r>
      <w:r>
        <w:rPr>
          <w:spacing w:val="-1"/>
          <w:w w:val="110"/>
        </w:rPr>
        <w:t> </w:t>
      </w:r>
      <w:r>
        <w:rPr>
          <w:w w:val="110"/>
        </w:rPr>
        <w:t>Sensation, pro- </w:t>
      </w:r>
      <w:r>
        <w:rPr/>
        <w:t>cessing and behavior in the closest unicellular relatives of animals. Animal Cognition </w:t>
      </w:r>
      <w:r>
        <w:rPr>
          <w:b/>
          <w:w w:val="110"/>
        </w:rPr>
        <w:t>26</w:t>
      </w:r>
      <w:r>
        <w:rPr>
          <w:w w:val="110"/>
        </w:rPr>
        <w:t>(6), 1767–1782 (2023) </w:t>
      </w:r>
      <w:hyperlink r:id="rId135">
        <w:r>
          <w:rPr>
            <w:color w:val="0000FF"/>
            <w:w w:val="110"/>
          </w:rPr>
          <w:t>https://doi.org/10.1007/s10071-023-01776-z</w:t>
        </w:r>
      </w:hyperlink>
    </w:p>
    <w:p>
      <w:pPr>
        <w:pStyle w:val="BodyText"/>
        <w:spacing w:line="249" w:lineRule="auto"/>
        <w:ind w:right="786"/>
      </w:pPr>
      <w:bookmarkStart w:name="_bookmark150" w:id="165"/>
      <w:bookmarkEnd w:id="165"/>
      <w:r>
        <w:rPr/>
      </w:r>
      <w:r>
        <w:rPr>
          <w:w w:val="105"/>
        </w:rPr>
        <w:t>Reddien,</w:t>
      </w:r>
      <w:r>
        <w:rPr>
          <w:spacing w:val="-2"/>
          <w:w w:val="105"/>
        </w:rPr>
        <w:t> </w:t>
      </w:r>
      <w:r>
        <w:rPr>
          <w:w w:val="105"/>
        </w:rPr>
        <w:t>P.W.,</w:t>
      </w:r>
      <w:r>
        <w:rPr>
          <w:spacing w:val="-2"/>
          <w:w w:val="105"/>
        </w:rPr>
        <w:t> </w:t>
      </w:r>
      <w:r>
        <w:rPr>
          <w:spacing w:val="13"/>
          <w:w w:val="94"/>
        </w:rPr>
        <w:t>S</w:t>
      </w:r>
      <w:r>
        <w:rPr>
          <w:spacing w:val="-87"/>
          <w:w w:val="144"/>
        </w:rPr>
        <w:t>´</w:t>
      </w:r>
      <w:r>
        <w:rPr>
          <w:spacing w:val="13"/>
          <w:w w:val="107"/>
        </w:rPr>
        <w:t>a</w:t>
      </w:r>
      <w:r>
        <w:rPr>
          <w:spacing w:val="13"/>
        </w:rPr>
        <w:t>n</w:t>
      </w:r>
      <w:r>
        <w:rPr>
          <w:spacing w:val="7"/>
        </w:rPr>
        <w:t>c</w:t>
      </w:r>
      <w:r>
        <w:rPr>
          <w:spacing w:val="13"/>
          <w:w w:val="98"/>
        </w:rPr>
        <w:t>hez</w:t>
      </w:r>
      <w:r>
        <w:rPr>
          <w:spacing w:val="-1"/>
          <w:w w:val="104"/>
        </w:rPr>
        <w:t> </w:t>
      </w:r>
      <w:r>
        <w:rPr>
          <w:w w:val="105"/>
        </w:rPr>
        <w:t>Alvarado,</w:t>
      </w:r>
      <w:r>
        <w:rPr>
          <w:spacing w:val="-3"/>
          <w:w w:val="105"/>
        </w:rPr>
        <w:t> </w:t>
      </w:r>
      <w:r>
        <w:rPr>
          <w:w w:val="105"/>
        </w:rPr>
        <w:t>A.:</w:t>
      </w:r>
      <w:r>
        <w:rPr>
          <w:spacing w:val="-2"/>
          <w:w w:val="105"/>
        </w:rPr>
        <w:t> </w:t>
      </w:r>
      <w:r>
        <w:rPr>
          <w:w w:val="105"/>
        </w:rPr>
        <w:t>Fundamentals</w:t>
      </w:r>
      <w:r>
        <w:rPr>
          <w:spacing w:val="-3"/>
          <w:w w:val="105"/>
        </w:rPr>
        <w:t> </w:t>
      </w:r>
      <w:r>
        <w:rPr>
          <w:w w:val="105"/>
        </w:rPr>
        <w:t>of</w:t>
      </w:r>
      <w:r>
        <w:rPr>
          <w:spacing w:val="-2"/>
          <w:w w:val="105"/>
        </w:rPr>
        <w:t> </w:t>
      </w:r>
      <w:r>
        <w:rPr>
          <w:w w:val="105"/>
        </w:rPr>
        <w:t>planarian</w:t>
      </w:r>
      <w:r>
        <w:rPr>
          <w:spacing w:val="-3"/>
          <w:w w:val="105"/>
        </w:rPr>
        <w:t> </w:t>
      </w:r>
      <w:r>
        <w:rPr>
          <w:w w:val="105"/>
        </w:rPr>
        <w:t>regeneration.</w:t>
      </w:r>
      <w:r>
        <w:rPr>
          <w:spacing w:val="-2"/>
          <w:w w:val="105"/>
        </w:rPr>
        <w:t> </w:t>
      </w:r>
      <w:r>
        <w:rPr>
          <w:w w:val="105"/>
        </w:rPr>
        <w:t>Annual Review of Cell and Developmental Biology </w:t>
      </w:r>
      <w:r>
        <w:rPr>
          <w:b/>
          <w:w w:val="105"/>
        </w:rPr>
        <w:t>20</w:t>
      </w:r>
      <w:r>
        <w:rPr>
          <w:w w:val="105"/>
        </w:rPr>
        <w:t>, 725–757 (2004) </w:t>
      </w:r>
      <w:hyperlink r:id="rId136">
        <w:r>
          <w:rPr>
            <w:color w:val="0000FF"/>
            <w:w w:val="105"/>
          </w:rPr>
          <w:t>https://doi.org/10.</w:t>
        </w:r>
      </w:hyperlink>
      <w:r>
        <w:rPr>
          <w:color w:val="0000FF"/>
          <w:w w:val="105"/>
        </w:rPr>
        <w:t> </w:t>
      </w:r>
      <w:hyperlink r:id="rId136">
        <w:r>
          <w:rPr>
            <w:color w:val="0000FF"/>
            <w:spacing w:val="-2"/>
            <w:w w:val="105"/>
          </w:rPr>
          <w:t>1146/annurev.cellbio.20.010403.095114</w:t>
        </w:r>
      </w:hyperlink>
    </w:p>
    <w:p>
      <w:pPr>
        <w:pStyle w:val="BodyText"/>
        <w:spacing w:line="249" w:lineRule="auto" w:before="201"/>
        <w:ind w:right="788"/>
      </w:pPr>
      <w:bookmarkStart w:name="_bookmark151" w:id="166"/>
      <w:bookmarkEnd w:id="166"/>
      <w:r>
        <w:rPr/>
      </w:r>
      <w:r>
        <w:rPr>
          <w:w w:val="110"/>
        </w:rPr>
        <w:t>Ruffini,</w:t>
      </w:r>
      <w:r>
        <w:rPr>
          <w:w w:val="110"/>
        </w:rPr>
        <w:t> G.:</w:t>
      </w:r>
      <w:r>
        <w:rPr>
          <w:w w:val="110"/>
        </w:rPr>
        <w:t> An</w:t>
      </w:r>
      <w:r>
        <w:rPr>
          <w:w w:val="110"/>
        </w:rPr>
        <w:t> algorithmic</w:t>
      </w:r>
      <w:r>
        <w:rPr>
          <w:w w:val="110"/>
        </w:rPr>
        <w:t> information</w:t>
      </w:r>
      <w:r>
        <w:rPr>
          <w:w w:val="110"/>
        </w:rPr>
        <w:t> theory</w:t>
      </w:r>
      <w:r>
        <w:rPr>
          <w:w w:val="110"/>
        </w:rPr>
        <w:t> of</w:t>
      </w:r>
      <w:r>
        <w:rPr>
          <w:w w:val="110"/>
        </w:rPr>
        <w:t> consciousness.</w:t>
      </w:r>
      <w:r>
        <w:rPr>
          <w:w w:val="110"/>
        </w:rPr>
        <w:t> Neuroscience</w:t>
      </w:r>
      <w:r>
        <w:rPr>
          <w:w w:val="110"/>
        </w:rPr>
        <w:t> of Consciousness </w:t>
      </w:r>
      <w:r>
        <w:rPr>
          <w:b/>
          <w:w w:val="110"/>
        </w:rPr>
        <w:t>2017</w:t>
      </w:r>
      <w:r>
        <w:rPr>
          <w:w w:val="110"/>
        </w:rPr>
        <w:t>(1), 019 (2017) </w:t>
      </w:r>
      <w:hyperlink r:id="rId137">
        <w:r>
          <w:rPr>
            <w:color w:val="0000FF"/>
            <w:w w:val="110"/>
          </w:rPr>
          <w:t>https://doi.org/10.1093/nc/nix019</w:t>
        </w:r>
      </w:hyperlink>
    </w:p>
    <w:p>
      <w:pPr>
        <w:pStyle w:val="BodyText"/>
        <w:spacing w:line="249" w:lineRule="auto" w:before="201"/>
        <w:ind w:right="788"/>
      </w:pPr>
      <w:bookmarkStart w:name="_bookmark152" w:id="167"/>
      <w:bookmarkEnd w:id="167"/>
      <w:r>
        <w:rPr/>
      </w:r>
      <w:r>
        <w:rPr/>
        <w:t>Rosenblueth,</w:t>
      </w:r>
      <w:r>
        <w:rPr>
          <w:spacing w:val="31"/>
        </w:rPr>
        <w:t> </w:t>
      </w:r>
      <w:r>
        <w:rPr/>
        <w:t>A.,</w:t>
      </w:r>
      <w:r>
        <w:rPr>
          <w:spacing w:val="31"/>
        </w:rPr>
        <w:t> </w:t>
      </w:r>
      <w:r>
        <w:rPr/>
        <w:t>Wiener,</w:t>
      </w:r>
      <w:r>
        <w:rPr>
          <w:spacing w:val="31"/>
        </w:rPr>
        <w:t> </w:t>
      </w:r>
      <w:r>
        <w:rPr/>
        <w:t>N.,</w:t>
      </w:r>
      <w:r>
        <w:rPr>
          <w:spacing w:val="31"/>
        </w:rPr>
        <w:t> </w:t>
      </w:r>
      <w:r>
        <w:rPr/>
        <w:t>Bigelow,</w:t>
      </w:r>
      <w:r>
        <w:rPr>
          <w:spacing w:val="31"/>
        </w:rPr>
        <w:t> </w:t>
      </w:r>
      <w:r>
        <w:rPr/>
        <w:t>J.:</w:t>
      </w:r>
      <w:r>
        <w:rPr>
          <w:spacing w:val="31"/>
        </w:rPr>
        <w:t> </w:t>
      </w:r>
      <w:r>
        <w:rPr/>
        <w:t>Behavior,</w:t>
      </w:r>
      <w:r>
        <w:rPr>
          <w:spacing w:val="31"/>
        </w:rPr>
        <w:t> </w:t>
      </w:r>
      <w:r>
        <w:rPr/>
        <w:t>Purpose</w:t>
      </w:r>
      <w:r>
        <w:rPr>
          <w:spacing w:val="30"/>
        </w:rPr>
        <w:t> </w:t>
      </w:r>
      <w:r>
        <w:rPr/>
        <w:t>and</w:t>
      </w:r>
      <w:r>
        <w:rPr>
          <w:spacing w:val="31"/>
        </w:rPr>
        <w:t> </w:t>
      </w:r>
      <w:r>
        <w:rPr/>
        <w:t>Teleology.</w:t>
      </w:r>
      <w:r>
        <w:rPr>
          <w:spacing w:val="31"/>
        </w:rPr>
        <w:t> </w:t>
      </w:r>
      <w:r>
        <w:rPr/>
        <w:t>Philosophy </w:t>
      </w:r>
      <w:r>
        <w:rPr>
          <w:w w:val="110"/>
        </w:rPr>
        <w:t>of Science </w:t>
      </w:r>
      <w:r>
        <w:rPr>
          <w:b/>
          <w:w w:val="110"/>
        </w:rPr>
        <w:t>10</w:t>
      </w:r>
      <w:r>
        <w:rPr>
          <w:w w:val="110"/>
        </w:rPr>
        <w:t>(1), 18–24 (1943) </w:t>
      </w:r>
      <w:hyperlink r:id="rId138">
        <w:r>
          <w:rPr>
            <w:color w:val="0000FF"/>
            <w:w w:val="110"/>
          </w:rPr>
          <w:t>https://doi.org/10.1086/286788</w:t>
        </w:r>
      </w:hyperlink>
    </w:p>
    <w:p>
      <w:pPr>
        <w:pStyle w:val="BodyText"/>
        <w:spacing w:line="249" w:lineRule="auto" w:before="201"/>
        <w:ind w:right="789"/>
      </w:pPr>
      <w:bookmarkStart w:name="_bookmark153" w:id="168"/>
      <w:bookmarkEnd w:id="168"/>
      <w:r>
        <w:rPr/>
      </w:r>
      <w:r>
        <w:rPr>
          <w:w w:val="105"/>
        </w:rPr>
        <w:t>Salthe, S.N.: Semiosis as Development. In: Proceedings of the Joint Conference on the Science and Technology of Intelligent Systems, pp. 730–735 (1998)</w:t>
      </w:r>
    </w:p>
    <w:p>
      <w:pPr>
        <w:pStyle w:val="BodyText"/>
        <w:spacing w:line="249" w:lineRule="auto" w:before="201"/>
        <w:ind w:right="788"/>
      </w:pPr>
      <w:bookmarkStart w:name="_bookmark154" w:id="169"/>
      <w:bookmarkEnd w:id="169"/>
      <w:r>
        <w:rPr/>
      </w:r>
      <w:r>
        <w:rPr>
          <w:w w:val="110"/>
        </w:rPr>
        <w:t>Seth,</w:t>
      </w:r>
      <w:r>
        <w:rPr>
          <w:spacing w:val="-10"/>
          <w:w w:val="110"/>
        </w:rPr>
        <w:t> </w:t>
      </w:r>
      <w:r>
        <w:rPr>
          <w:w w:val="110"/>
        </w:rPr>
        <w:t>A.,</w:t>
      </w:r>
      <w:r>
        <w:rPr>
          <w:spacing w:val="-9"/>
          <w:w w:val="110"/>
        </w:rPr>
        <w:t> </w:t>
      </w:r>
      <w:r>
        <w:rPr>
          <w:w w:val="110"/>
        </w:rPr>
        <w:t>Bayne,</w:t>
      </w:r>
      <w:r>
        <w:rPr>
          <w:spacing w:val="-10"/>
          <w:w w:val="110"/>
        </w:rPr>
        <w:t> </w:t>
      </w:r>
      <w:r>
        <w:rPr>
          <w:w w:val="110"/>
        </w:rPr>
        <w:t>T.:</w:t>
      </w:r>
      <w:r>
        <w:rPr>
          <w:spacing w:val="-9"/>
          <w:w w:val="110"/>
        </w:rPr>
        <w:t> </w:t>
      </w:r>
      <w:r>
        <w:rPr>
          <w:w w:val="110"/>
        </w:rPr>
        <w:t>Theories</w:t>
      </w:r>
      <w:r>
        <w:rPr>
          <w:spacing w:val="-10"/>
          <w:w w:val="110"/>
        </w:rPr>
        <w:t> </w:t>
      </w:r>
      <w:r>
        <w:rPr>
          <w:w w:val="110"/>
        </w:rPr>
        <w:t>of</w:t>
      </w:r>
      <w:r>
        <w:rPr>
          <w:spacing w:val="-9"/>
          <w:w w:val="110"/>
        </w:rPr>
        <w:t> </w:t>
      </w:r>
      <w:r>
        <w:rPr>
          <w:w w:val="110"/>
        </w:rPr>
        <w:t>consciousness.</w:t>
      </w:r>
      <w:r>
        <w:rPr>
          <w:spacing w:val="-10"/>
          <w:w w:val="110"/>
        </w:rPr>
        <w:t> </w:t>
      </w:r>
      <w:r>
        <w:rPr>
          <w:w w:val="110"/>
        </w:rPr>
        <w:t>Nature</w:t>
      </w:r>
      <w:r>
        <w:rPr>
          <w:spacing w:val="-10"/>
          <w:w w:val="110"/>
        </w:rPr>
        <w:t> </w:t>
      </w:r>
      <w:r>
        <w:rPr>
          <w:w w:val="110"/>
        </w:rPr>
        <w:t>Reviews</w:t>
      </w:r>
      <w:r>
        <w:rPr>
          <w:spacing w:val="-10"/>
          <w:w w:val="110"/>
        </w:rPr>
        <w:t> </w:t>
      </w:r>
      <w:r>
        <w:rPr>
          <w:w w:val="110"/>
        </w:rPr>
        <w:t>Neuroscience</w:t>
      </w:r>
      <w:r>
        <w:rPr>
          <w:spacing w:val="-10"/>
          <w:w w:val="110"/>
        </w:rPr>
        <w:t> </w:t>
      </w:r>
      <w:r>
        <w:rPr>
          <w:b/>
          <w:w w:val="110"/>
        </w:rPr>
        <w:t>23</w:t>
      </w:r>
      <w:r>
        <w:rPr>
          <w:w w:val="110"/>
        </w:rPr>
        <w:t>(7), 439–452</w:t>
      </w:r>
      <w:r>
        <w:rPr>
          <w:w w:val="110"/>
        </w:rPr>
        <w:t> (2022)</w:t>
      </w:r>
      <w:r>
        <w:rPr>
          <w:w w:val="110"/>
        </w:rPr>
        <w:t> </w:t>
      </w:r>
      <w:hyperlink r:id="rId139">
        <w:r>
          <w:rPr>
            <w:color w:val="0000FF"/>
            <w:w w:val="110"/>
          </w:rPr>
          <w:t>https://doi.org/10.1038/s41583-022-00587-4</w:t>
        </w:r>
      </w:hyperlink>
      <w:r>
        <w:rPr>
          <w:color w:val="0000FF"/>
          <w:w w:val="110"/>
        </w:rPr>
        <w:t> </w:t>
      </w:r>
      <w:r>
        <w:rPr>
          <w:w w:val="110"/>
        </w:rPr>
        <w:t>.</w:t>
      </w:r>
      <w:r>
        <w:rPr>
          <w:w w:val="110"/>
        </w:rPr>
        <w:t> Publisher:</w:t>
      </w:r>
      <w:r>
        <w:rPr>
          <w:w w:val="110"/>
        </w:rPr>
        <w:t> Nature Publishing Group</w:t>
      </w:r>
    </w:p>
    <w:p>
      <w:pPr>
        <w:pStyle w:val="BodyText"/>
        <w:spacing w:line="249" w:lineRule="auto"/>
        <w:ind w:right="787"/>
      </w:pPr>
      <w:bookmarkStart w:name="_bookmark155" w:id="170"/>
      <w:bookmarkEnd w:id="170"/>
      <w:r>
        <w:rPr/>
      </w:r>
      <w:r>
        <w:rPr>
          <w:w w:val="105"/>
        </w:rPr>
        <w:t>Schmidhuber,</w:t>
      </w:r>
      <w:r>
        <w:rPr>
          <w:w w:val="105"/>
        </w:rPr>
        <w:t> J.:</w:t>
      </w:r>
      <w:r>
        <w:rPr>
          <w:w w:val="105"/>
        </w:rPr>
        <w:t> Formal</w:t>
      </w:r>
      <w:r>
        <w:rPr>
          <w:w w:val="105"/>
        </w:rPr>
        <w:t> Theory</w:t>
      </w:r>
      <w:r>
        <w:rPr>
          <w:w w:val="105"/>
        </w:rPr>
        <w:t> of</w:t>
      </w:r>
      <w:r>
        <w:rPr>
          <w:w w:val="105"/>
        </w:rPr>
        <w:t> Creativity,</w:t>
      </w:r>
      <w:r>
        <w:rPr>
          <w:w w:val="105"/>
        </w:rPr>
        <w:t> Fun,</w:t>
      </w:r>
      <w:r>
        <w:rPr>
          <w:w w:val="105"/>
        </w:rPr>
        <w:t> and</w:t>
      </w:r>
      <w:r>
        <w:rPr>
          <w:w w:val="105"/>
        </w:rPr>
        <w:t> Intrinsic</w:t>
      </w:r>
      <w:r>
        <w:rPr>
          <w:w w:val="105"/>
        </w:rPr>
        <w:t> Motivation (1990–2010).</w:t>
      </w:r>
      <w:r>
        <w:rPr>
          <w:spacing w:val="33"/>
          <w:w w:val="105"/>
        </w:rPr>
        <w:t> </w:t>
      </w:r>
      <w:r>
        <w:rPr>
          <w:w w:val="105"/>
        </w:rPr>
        <w:t>IEEE</w:t>
      </w:r>
      <w:r>
        <w:rPr>
          <w:spacing w:val="34"/>
          <w:w w:val="105"/>
        </w:rPr>
        <w:t> </w:t>
      </w:r>
      <w:r>
        <w:rPr>
          <w:w w:val="105"/>
        </w:rPr>
        <w:t>Transactions</w:t>
      </w:r>
      <w:r>
        <w:rPr>
          <w:spacing w:val="34"/>
          <w:w w:val="105"/>
        </w:rPr>
        <w:t> </w:t>
      </w:r>
      <w:r>
        <w:rPr>
          <w:w w:val="105"/>
        </w:rPr>
        <w:t>on</w:t>
      </w:r>
      <w:r>
        <w:rPr>
          <w:spacing w:val="35"/>
          <w:w w:val="105"/>
        </w:rPr>
        <w:t> </w:t>
      </w:r>
      <w:r>
        <w:rPr>
          <w:w w:val="105"/>
        </w:rPr>
        <w:t>Autonomous</w:t>
      </w:r>
      <w:r>
        <w:rPr>
          <w:spacing w:val="34"/>
          <w:w w:val="105"/>
        </w:rPr>
        <w:t> </w:t>
      </w:r>
      <w:r>
        <w:rPr>
          <w:w w:val="105"/>
        </w:rPr>
        <w:t>Mental</w:t>
      </w:r>
      <w:r>
        <w:rPr>
          <w:spacing w:val="34"/>
          <w:w w:val="105"/>
        </w:rPr>
        <w:t> </w:t>
      </w:r>
      <w:r>
        <w:rPr>
          <w:w w:val="105"/>
        </w:rPr>
        <w:t>Development</w:t>
      </w:r>
      <w:r>
        <w:rPr>
          <w:spacing w:val="34"/>
          <w:w w:val="105"/>
        </w:rPr>
        <w:t> </w:t>
      </w:r>
      <w:r>
        <w:rPr>
          <w:b/>
          <w:w w:val="105"/>
        </w:rPr>
        <w:t>2</w:t>
      </w:r>
      <w:r>
        <w:rPr>
          <w:w w:val="105"/>
        </w:rPr>
        <w:t>(3),</w:t>
      </w:r>
      <w:r>
        <w:rPr>
          <w:spacing w:val="34"/>
          <w:w w:val="105"/>
        </w:rPr>
        <w:t> </w:t>
      </w:r>
      <w:r>
        <w:rPr>
          <w:spacing w:val="-4"/>
          <w:w w:val="105"/>
        </w:rPr>
        <w:t>230–</w:t>
      </w:r>
    </w:p>
    <w:p>
      <w:pPr>
        <w:pStyle w:val="BodyText"/>
        <w:spacing w:before="1"/>
        <w:ind w:firstLine="0"/>
        <w:jc w:val="left"/>
      </w:pPr>
      <w:r>
        <w:rPr>
          <w:w w:val="105"/>
        </w:rPr>
        <w:t>247</w:t>
      </w:r>
      <w:r>
        <w:rPr>
          <w:spacing w:val="-1"/>
          <w:w w:val="105"/>
        </w:rPr>
        <w:t> </w:t>
      </w:r>
      <w:r>
        <w:rPr>
          <w:w w:val="105"/>
        </w:rPr>
        <w:t>(2010)</w:t>
      </w:r>
      <w:r>
        <w:rPr>
          <w:spacing w:val="-1"/>
          <w:w w:val="105"/>
        </w:rPr>
        <w:t> </w:t>
      </w:r>
      <w:hyperlink r:id="rId140">
        <w:r>
          <w:rPr>
            <w:color w:val="0000FF"/>
            <w:spacing w:val="-2"/>
            <w:w w:val="105"/>
          </w:rPr>
          <w:t>https://doi.org/10.1109/TAMD.2010.2056368</w:t>
        </w:r>
      </w:hyperlink>
    </w:p>
    <w:p>
      <w:pPr>
        <w:pStyle w:val="BodyText"/>
        <w:spacing w:before="210"/>
        <w:ind w:left="301" w:firstLine="0"/>
        <w:jc w:val="left"/>
      </w:pPr>
      <w:bookmarkStart w:name="_bookmark156" w:id="171"/>
      <w:bookmarkEnd w:id="171"/>
      <w:r>
        <w:rPr/>
      </w:r>
      <w:r>
        <w:rPr>
          <w:w w:val="105"/>
        </w:rPr>
        <w:t>Sakiyama,</w:t>
      </w:r>
      <w:r>
        <w:rPr>
          <w:spacing w:val="4"/>
          <w:w w:val="105"/>
        </w:rPr>
        <w:t> </w:t>
      </w:r>
      <w:r>
        <w:rPr>
          <w:w w:val="105"/>
        </w:rPr>
        <w:t>T.,</w:t>
      </w:r>
      <w:r>
        <w:rPr>
          <w:spacing w:val="4"/>
          <w:w w:val="105"/>
        </w:rPr>
        <w:t> </w:t>
      </w:r>
      <w:r>
        <w:rPr>
          <w:w w:val="105"/>
        </w:rPr>
        <w:t>Gunji,</w:t>
      </w:r>
      <w:r>
        <w:rPr>
          <w:spacing w:val="4"/>
          <w:w w:val="105"/>
        </w:rPr>
        <w:t> </w:t>
      </w:r>
      <w:r>
        <w:rPr>
          <w:w w:val="105"/>
        </w:rPr>
        <w:t>Y.-P.:</w:t>
      </w:r>
      <w:r>
        <w:rPr>
          <w:spacing w:val="4"/>
          <w:w w:val="105"/>
        </w:rPr>
        <w:t> </w:t>
      </w:r>
      <w:r>
        <w:rPr>
          <w:w w:val="105"/>
        </w:rPr>
        <w:t>The</w:t>
      </w:r>
      <w:r>
        <w:rPr>
          <w:spacing w:val="4"/>
          <w:w w:val="105"/>
        </w:rPr>
        <w:t> </w:t>
      </w:r>
      <w:r>
        <w:rPr>
          <w:w w:val="105"/>
        </w:rPr>
        <w:t>Kanizsa</w:t>
      </w:r>
      <w:r>
        <w:rPr>
          <w:spacing w:val="5"/>
          <w:w w:val="105"/>
        </w:rPr>
        <w:t> </w:t>
      </w:r>
      <w:r>
        <w:rPr>
          <w:w w:val="105"/>
        </w:rPr>
        <w:t>triangle</w:t>
      </w:r>
      <w:r>
        <w:rPr>
          <w:spacing w:val="4"/>
          <w:w w:val="105"/>
        </w:rPr>
        <w:t> </w:t>
      </w:r>
      <w:r>
        <w:rPr>
          <w:w w:val="105"/>
        </w:rPr>
        <w:t>illusion</w:t>
      </w:r>
      <w:r>
        <w:rPr>
          <w:spacing w:val="4"/>
          <w:w w:val="105"/>
        </w:rPr>
        <w:t> </w:t>
      </w:r>
      <w:r>
        <w:rPr>
          <w:w w:val="105"/>
        </w:rPr>
        <w:t>in</w:t>
      </w:r>
      <w:r>
        <w:rPr>
          <w:spacing w:val="4"/>
          <w:w w:val="105"/>
        </w:rPr>
        <w:t> </w:t>
      </w:r>
      <w:r>
        <w:rPr>
          <w:w w:val="105"/>
        </w:rPr>
        <w:t>foraging</w:t>
      </w:r>
      <w:r>
        <w:rPr>
          <w:spacing w:val="4"/>
          <w:w w:val="105"/>
        </w:rPr>
        <w:t> </w:t>
      </w:r>
      <w:r>
        <w:rPr>
          <w:w w:val="105"/>
        </w:rPr>
        <w:t>ants.</w:t>
      </w:r>
      <w:r>
        <w:rPr>
          <w:spacing w:val="4"/>
          <w:w w:val="105"/>
        </w:rPr>
        <w:t> </w:t>
      </w:r>
      <w:r>
        <w:rPr>
          <w:w w:val="105"/>
        </w:rPr>
        <w:t>Bio</w:t>
      </w:r>
      <w:r>
        <w:rPr>
          <w:spacing w:val="5"/>
          <w:w w:val="105"/>
        </w:rPr>
        <w:t> </w:t>
      </w:r>
      <w:r>
        <w:rPr>
          <w:spacing w:val="-2"/>
          <w:w w:val="105"/>
        </w:rPr>
        <w:t>Systems</w:t>
      </w:r>
    </w:p>
    <w:p>
      <w:pPr>
        <w:pStyle w:val="BodyText"/>
        <w:spacing w:before="10"/>
        <w:ind w:firstLine="0"/>
        <w:jc w:val="left"/>
      </w:pPr>
      <w:r>
        <w:rPr>
          <w:b/>
          <w:w w:val="110"/>
        </w:rPr>
        <w:t>142-143</w:t>
      </w:r>
      <w:r>
        <w:rPr>
          <w:w w:val="110"/>
        </w:rPr>
        <w:t>,</w:t>
      </w:r>
      <w:r>
        <w:rPr>
          <w:spacing w:val="-5"/>
          <w:w w:val="110"/>
        </w:rPr>
        <w:t> </w:t>
      </w:r>
      <w:r>
        <w:rPr>
          <w:w w:val="110"/>
        </w:rPr>
        <w:t>9–14</w:t>
      </w:r>
      <w:r>
        <w:rPr>
          <w:spacing w:val="-5"/>
          <w:w w:val="110"/>
        </w:rPr>
        <w:t> </w:t>
      </w:r>
      <w:r>
        <w:rPr>
          <w:w w:val="110"/>
        </w:rPr>
        <w:t>(2016)</w:t>
      </w:r>
      <w:r>
        <w:rPr>
          <w:spacing w:val="-5"/>
          <w:w w:val="110"/>
        </w:rPr>
        <w:t> </w:t>
      </w:r>
      <w:hyperlink r:id="rId141">
        <w:r>
          <w:rPr>
            <w:color w:val="0000FF"/>
            <w:spacing w:val="-2"/>
            <w:w w:val="110"/>
          </w:rPr>
          <w:t>https://doi.org/10.1016/j.biosystems.2016.02.003</w:t>
        </w:r>
      </w:hyperlink>
    </w:p>
    <w:p>
      <w:pPr>
        <w:pStyle w:val="BodyText"/>
        <w:spacing w:line="249" w:lineRule="auto" w:before="209"/>
        <w:ind w:right="787"/>
      </w:pPr>
      <w:bookmarkStart w:name="_bookmark157" w:id="172"/>
      <w:bookmarkEnd w:id="172"/>
      <w:r>
        <w:rPr/>
      </w:r>
      <w:r>
        <w:rPr>
          <w:w w:val="110"/>
        </w:rPr>
        <w:t>Shannon,</w:t>
      </w:r>
      <w:r>
        <w:rPr>
          <w:w w:val="110"/>
        </w:rPr>
        <w:t> C.E.:</w:t>
      </w:r>
      <w:r>
        <w:rPr>
          <w:w w:val="110"/>
        </w:rPr>
        <w:t> A</w:t>
      </w:r>
      <w:r>
        <w:rPr>
          <w:w w:val="110"/>
        </w:rPr>
        <w:t> Mathematical</w:t>
      </w:r>
      <w:r>
        <w:rPr>
          <w:w w:val="110"/>
        </w:rPr>
        <w:t> Theory</w:t>
      </w:r>
      <w:r>
        <w:rPr>
          <w:w w:val="110"/>
        </w:rPr>
        <w:t> of</w:t>
      </w:r>
      <w:r>
        <w:rPr>
          <w:w w:val="110"/>
        </w:rPr>
        <w:t> Communication.</w:t>
      </w:r>
      <w:r>
        <w:rPr>
          <w:w w:val="110"/>
        </w:rPr>
        <w:t> Bell</w:t>
      </w:r>
      <w:r>
        <w:rPr>
          <w:w w:val="110"/>
        </w:rPr>
        <w:t> System</w:t>
      </w:r>
      <w:r>
        <w:rPr>
          <w:w w:val="110"/>
        </w:rPr>
        <w:t> Technical </w:t>
      </w:r>
      <w:r>
        <w:rPr/>
        <w:t>Journal</w:t>
      </w:r>
      <w:r>
        <w:rPr>
          <w:spacing w:val="70"/>
        </w:rPr>
        <w:t> </w:t>
      </w:r>
      <w:r>
        <w:rPr>
          <w:b/>
        </w:rPr>
        <w:t>27</w:t>
      </w:r>
      <w:r>
        <w:rPr/>
        <w:t>(3),</w:t>
      </w:r>
      <w:r>
        <w:rPr>
          <w:spacing w:val="71"/>
        </w:rPr>
        <w:t> </w:t>
      </w:r>
      <w:r>
        <w:rPr/>
        <w:t>379–423</w:t>
      </w:r>
      <w:r>
        <w:rPr>
          <w:spacing w:val="71"/>
        </w:rPr>
        <w:t> </w:t>
      </w:r>
      <w:r>
        <w:rPr/>
        <w:t>(1948)</w:t>
      </w:r>
      <w:r>
        <w:rPr>
          <w:spacing w:val="70"/>
        </w:rPr>
        <w:t> </w:t>
      </w:r>
      <w:hyperlink r:id="rId142">
        <w:r>
          <w:rPr>
            <w:color w:val="0000FF"/>
          </w:rPr>
          <w:t>https://doi.org/10.1002/j.1538-7305.1948.tb01338.x</w:t>
        </w:r>
      </w:hyperlink>
    </w:p>
    <w:p>
      <w:pPr>
        <w:pStyle w:val="BodyText"/>
        <w:spacing w:after="0" w:line="249" w:lineRule="auto"/>
        <w:sectPr>
          <w:pgSz w:w="11910" w:h="16840"/>
          <w:pgMar w:header="0" w:footer="3734" w:top="1420" w:bottom="3920" w:left="1700" w:right="1700"/>
        </w:sectPr>
      </w:pPr>
    </w:p>
    <w:p>
      <w:pPr>
        <w:pStyle w:val="BodyText"/>
        <w:spacing w:line="249" w:lineRule="auto" w:before="48"/>
        <w:ind w:left="991" w:right="298"/>
      </w:pPr>
      <w:bookmarkStart w:name="_bookmark158" w:id="173"/>
      <w:bookmarkEnd w:id="173"/>
      <w:r>
        <w:rPr/>
      </w:r>
      <w:r>
        <w:rPr>
          <w:w w:val="110"/>
        </w:rPr>
        <w:t>Shapiro,</w:t>
      </w:r>
      <w:r>
        <w:rPr>
          <w:w w:val="110"/>
        </w:rPr>
        <w:t> J.A.:</w:t>
      </w:r>
      <w:r>
        <w:rPr>
          <w:w w:val="110"/>
        </w:rPr>
        <w:t> All</w:t>
      </w:r>
      <w:r>
        <w:rPr>
          <w:w w:val="110"/>
        </w:rPr>
        <w:t> living</w:t>
      </w:r>
      <w:r>
        <w:rPr>
          <w:w w:val="110"/>
        </w:rPr>
        <w:t> cells</w:t>
      </w:r>
      <w:r>
        <w:rPr>
          <w:w w:val="110"/>
        </w:rPr>
        <w:t> are</w:t>
      </w:r>
      <w:r>
        <w:rPr>
          <w:w w:val="110"/>
        </w:rPr>
        <w:t> cognitive.</w:t>
      </w:r>
      <w:r>
        <w:rPr>
          <w:w w:val="110"/>
        </w:rPr>
        <w:t> Biochemical</w:t>
      </w:r>
      <w:r>
        <w:rPr>
          <w:w w:val="110"/>
        </w:rPr>
        <w:t> and</w:t>
      </w:r>
      <w:r>
        <w:rPr>
          <w:w w:val="110"/>
        </w:rPr>
        <w:t> Biophysical</w:t>
      </w:r>
      <w:r>
        <w:rPr>
          <w:w w:val="110"/>
        </w:rPr>
        <w:t> Research Communications</w:t>
      </w:r>
      <w:r>
        <w:rPr>
          <w:spacing w:val="-6"/>
          <w:w w:val="110"/>
        </w:rPr>
        <w:t> </w:t>
      </w:r>
      <w:r>
        <w:rPr>
          <w:b/>
          <w:w w:val="110"/>
        </w:rPr>
        <w:t>564</w:t>
      </w:r>
      <w:r>
        <w:rPr>
          <w:w w:val="110"/>
        </w:rPr>
        <w:t>,</w:t>
      </w:r>
      <w:r>
        <w:rPr>
          <w:spacing w:val="-6"/>
          <w:w w:val="110"/>
        </w:rPr>
        <w:t> </w:t>
      </w:r>
      <w:r>
        <w:rPr>
          <w:w w:val="110"/>
        </w:rPr>
        <w:t>134–149</w:t>
      </w:r>
      <w:r>
        <w:rPr>
          <w:spacing w:val="-6"/>
          <w:w w:val="110"/>
        </w:rPr>
        <w:t> </w:t>
      </w:r>
      <w:r>
        <w:rPr>
          <w:w w:val="110"/>
        </w:rPr>
        <w:t>(2021)</w:t>
      </w:r>
      <w:r>
        <w:rPr>
          <w:spacing w:val="-6"/>
          <w:w w:val="110"/>
        </w:rPr>
        <w:t> </w:t>
      </w:r>
      <w:hyperlink r:id="rId143">
        <w:r>
          <w:rPr>
            <w:color w:val="0000FF"/>
            <w:w w:val="110"/>
          </w:rPr>
          <w:t>https://doi.org/10.1016/j.bbrc.2020.08.120</w:t>
        </w:r>
      </w:hyperlink>
    </w:p>
    <w:p>
      <w:pPr>
        <w:pStyle w:val="BodyText"/>
        <w:spacing w:line="249" w:lineRule="auto" w:before="201"/>
        <w:ind w:left="991" w:right="296"/>
      </w:pPr>
      <w:bookmarkStart w:name="_bookmark159" w:id="174"/>
      <w:bookmarkEnd w:id="174"/>
      <w:r>
        <w:rPr/>
      </w:r>
      <w:r>
        <w:rPr/>
        <w:t>Scimone,</w:t>
      </w:r>
      <w:r>
        <w:rPr>
          <w:spacing w:val="40"/>
        </w:rPr>
        <w:t> </w:t>
      </w:r>
      <w:r>
        <w:rPr/>
        <w:t>M.L.,</w:t>
      </w:r>
      <w:r>
        <w:rPr>
          <w:spacing w:val="40"/>
        </w:rPr>
        <w:t> </w:t>
      </w:r>
      <w:r>
        <w:rPr/>
        <w:t>Kravarik,</w:t>
      </w:r>
      <w:r>
        <w:rPr>
          <w:spacing w:val="40"/>
        </w:rPr>
        <w:t> </w:t>
      </w:r>
      <w:r>
        <w:rPr/>
        <w:t>K.M.,</w:t>
      </w:r>
      <w:r>
        <w:rPr>
          <w:spacing w:val="40"/>
        </w:rPr>
        <w:t> </w:t>
      </w:r>
      <w:r>
        <w:rPr/>
        <w:t>Lapan,</w:t>
      </w:r>
      <w:r>
        <w:rPr>
          <w:spacing w:val="40"/>
        </w:rPr>
        <w:t> </w:t>
      </w:r>
      <w:r>
        <w:rPr/>
        <w:t>S.W.,</w:t>
      </w:r>
      <w:r>
        <w:rPr>
          <w:spacing w:val="40"/>
        </w:rPr>
        <w:t> </w:t>
      </w:r>
      <w:r>
        <w:rPr/>
        <w:t>Reddien,</w:t>
      </w:r>
      <w:r>
        <w:rPr>
          <w:spacing w:val="40"/>
        </w:rPr>
        <w:t> </w:t>
      </w:r>
      <w:r>
        <w:rPr/>
        <w:t>P.W.:</w:t>
      </w:r>
      <w:r>
        <w:rPr>
          <w:spacing w:val="40"/>
        </w:rPr>
        <w:t> </w:t>
      </w:r>
      <w:r>
        <w:rPr/>
        <w:t>Neoblast</w:t>
      </w:r>
      <w:r>
        <w:rPr>
          <w:spacing w:val="40"/>
        </w:rPr>
        <w:t> </w:t>
      </w:r>
      <w:r>
        <w:rPr/>
        <w:t>Specialization </w:t>
      </w:r>
      <w:r>
        <w:rPr>
          <w:w w:val="110"/>
        </w:rPr>
        <w:t>in</w:t>
      </w:r>
      <w:r>
        <w:rPr>
          <w:spacing w:val="-6"/>
          <w:w w:val="110"/>
        </w:rPr>
        <w:t> </w:t>
      </w:r>
      <w:r>
        <w:rPr>
          <w:w w:val="110"/>
        </w:rPr>
        <w:t>Regeneration</w:t>
      </w:r>
      <w:r>
        <w:rPr>
          <w:spacing w:val="-6"/>
          <w:w w:val="110"/>
        </w:rPr>
        <w:t> </w:t>
      </w:r>
      <w:r>
        <w:rPr>
          <w:w w:val="110"/>
        </w:rPr>
        <w:t>of</w:t>
      </w:r>
      <w:r>
        <w:rPr>
          <w:spacing w:val="-6"/>
          <w:w w:val="110"/>
        </w:rPr>
        <w:t> </w:t>
      </w:r>
      <w:r>
        <w:rPr>
          <w:w w:val="110"/>
        </w:rPr>
        <w:t>the</w:t>
      </w:r>
      <w:r>
        <w:rPr>
          <w:spacing w:val="-6"/>
          <w:w w:val="110"/>
        </w:rPr>
        <w:t> </w:t>
      </w:r>
      <w:r>
        <w:rPr>
          <w:w w:val="110"/>
        </w:rPr>
        <w:t>Planarian</w:t>
      </w:r>
      <w:r>
        <w:rPr>
          <w:spacing w:val="-6"/>
          <w:w w:val="110"/>
        </w:rPr>
        <w:t> </w:t>
      </w:r>
      <w:r>
        <w:rPr>
          <w:w w:val="110"/>
        </w:rPr>
        <w:t>Schmidtea</w:t>
      </w:r>
      <w:r>
        <w:rPr>
          <w:spacing w:val="-6"/>
          <w:w w:val="110"/>
        </w:rPr>
        <w:t> </w:t>
      </w:r>
      <w:r>
        <w:rPr>
          <w:w w:val="110"/>
        </w:rPr>
        <w:t>mediterranea.</w:t>
      </w:r>
      <w:r>
        <w:rPr>
          <w:spacing w:val="-6"/>
          <w:w w:val="110"/>
        </w:rPr>
        <w:t> </w:t>
      </w:r>
      <w:r>
        <w:rPr>
          <w:w w:val="110"/>
        </w:rPr>
        <w:t>Stem</w:t>
      </w:r>
      <w:r>
        <w:rPr>
          <w:spacing w:val="-6"/>
          <w:w w:val="110"/>
        </w:rPr>
        <w:t> </w:t>
      </w:r>
      <w:r>
        <w:rPr>
          <w:w w:val="110"/>
        </w:rPr>
        <w:t>Cell</w:t>
      </w:r>
      <w:r>
        <w:rPr>
          <w:spacing w:val="-6"/>
          <w:w w:val="110"/>
        </w:rPr>
        <w:t> </w:t>
      </w:r>
      <w:r>
        <w:rPr>
          <w:w w:val="110"/>
        </w:rPr>
        <w:t>Reports</w:t>
      </w:r>
      <w:r>
        <w:rPr>
          <w:spacing w:val="-6"/>
          <w:w w:val="110"/>
        </w:rPr>
        <w:t> </w:t>
      </w:r>
      <w:r>
        <w:rPr>
          <w:b/>
          <w:w w:val="110"/>
        </w:rPr>
        <w:t>3</w:t>
      </w:r>
      <w:r>
        <w:rPr>
          <w:w w:val="110"/>
        </w:rPr>
        <w:t>(2), 339–352</w:t>
      </w:r>
      <w:r>
        <w:rPr>
          <w:spacing w:val="-11"/>
          <w:w w:val="110"/>
        </w:rPr>
        <w:t> </w:t>
      </w:r>
      <w:r>
        <w:rPr>
          <w:w w:val="110"/>
        </w:rPr>
        <w:t>(2014)</w:t>
      </w:r>
      <w:r>
        <w:rPr>
          <w:spacing w:val="-11"/>
          <w:w w:val="110"/>
        </w:rPr>
        <w:t> </w:t>
      </w:r>
      <w:hyperlink r:id="rId144">
        <w:r>
          <w:rPr>
            <w:color w:val="0000FF"/>
            <w:w w:val="110"/>
          </w:rPr>
          <w:t>https://doi.org/10.1016/j.stemcr.2014.06.001</w:t>
        </w:r>
      </w:hyperlink>
      <w:r>
        <w:rPr>
          <w:color w:val="0000FF"/>
          <w:spacing w:val="-11"/>
          <w:w w:val="110"/>
        </w:rPr>
        <w:t> </w:t>
      </w:r>
      <w:r>
        <w:rPr>
          <w:w w:val="110"/>
        </w:rPr>
        <w:t>.</w:t>
      </w:r>
      <w:r>
        <w:rPr>
          <w:spacing w:val="-11"/>
          <w:w w:val="110"/>
        </w:rPr>
        <w:t> </w:t>
      </w:r>
      <w:r>
        <w:rPr>
          <w:w w:val="110"/>
        </w:rPr>
        <w:t>Publisher:</w:t>
      </w:r>
      <w:r>
        <w:rPr>
          <w:spacing w:val="-11"/>
          <w:w w:val="110"/>
        </w:rPr>
        <w:t> </w:t>
      </w:r>
      <w:r>
        <w:rPr>
          <w:w w:val="110"/>
        </w:rPr>
        <w:t>Elsevier</w:t>
      </w:r>
    </w:p>
    <w:p>
      <w:pPr>
        <w:pStyle w:val="BodyText"/>
        <w:spacing w:line="249" w:lineRule="auto"/>
        <w:ind w:left="991" w:right="295"/>
      </w:pPr>
      <w:r>
        <w:rPr/>
        <mc:AlternateContent>
          <mc:Choice Requires="wps">
            <w:drawing>
              <wp:anchor distT="0" distB="0" distL="0" distR="0" allowOverlap="1" layoutInCell="1" locked="0" behindDoc="0" simplePos="0" relativeHeight="15737856">
                <wp:simplePos x="0" y="0"/>
                <wp:positionH relativeFrom="page">
                  <wp:posOffset>5787783</wp:posOffset>
                </wp:positionH>
                <wp:positionV relativeFrom="paragraph">
                  <wp:posOffset>549339</wp:posOffset>
                </wp:positionV>
                <wp:extent cx="3810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8100" cy="1270"/>
                        </a:xfrm>
                        <a:custGeom>
                          <a:avLst/>
                          <a:gdLst/>
                          <a:ahLst/>
                          <a:cxnLst/>
                          <a:rect l="l" t="t" r="r" b="b"/>
                          <a:pathLst>
                            <a:path w="38100" h="0">
                              <a:moveTo>
                                <a:pt x="0" y="0"/>
                              </a:moveTo>
                              <a:lnTo>
                                <a:pt x="37960" y="0"/>
                              </a:lnTo>
                            </a:path>
                          </a:pathLst>
                        </a:custGeom>
                        <a:ln w="5054">
                          <a:solidFill>
                            <a:srgbClr val="00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455.730988pt,43.255077pt" to="458.719988pt,43.255077pt" stroked="true" strokeweight=".398pt" strokecolor="#0000ff">
                <v:stroke dashstyle="solid"/>
                <w10:wrap type="none"/>
              </v:line>
            </w:pict>
          </mc:Fallback>
        </mc:AlternateContent>
      </w:r>
      <w:bookmarkStart w:name="_bookmark160" w:id="175"/>
      <w:bookmarkEnd w:id="175"/>
      <w:r>
        <w:rPr/>
      </w:r>
      <w:r>
        <w:rPr>
          <w:w w:val="110"/>
        </w:rPr>
        <w:t>Solomonoff, R.J.: Algorithmic Probability: Theory and Applications. In: Emmert- </w:t>
      </w:r>
      <w:r>
        <w:rPr/>
        <w:t>Streib, F., Dehmer, M. (eds.) Information Theory and Statistical Learning, pp. 1–23. </w:t>
      </w:r>
      <w:r>
        <w:rPr>
          <w:w w:val="110"/>
        </w:rPr>
        <w:t>Springer, Boston, MA (2009). </w:t>
      </w:r>
      <w:hyperlink r:id="rId145">
        <w:r>
          <w:rPr>
            <w:color w:val="0000FF"/>
            <w:w w:val="110"/>
          </w:rPr>
          <w:t>https://doi.org/10.1007/978-0-387-84816-7 1</w:t>
        </w:r>
      </w:hyperlink>
    </w:p>
    <w:p>
      <w:pPr>
        <w:pStyle w:val="BodyText"/>
        <w:spacing w:line="249" w:lineRule="auto"/>
        <w:ind w:left="991" w:right="298"/>
      </w:pPr>
      <w:bookmarkStart w:name="_bookmark161" w:id="176"/>
      <w:bookmarkEnd w:id="176"/>
      <w:r>
        <w:rPr/>
      </w:r>
      <w:r>
        <w:rPr>
          <w:w w:val="110"/>
        </w:rPr>
        <w:t>Seifert,</w:t>
      </w:r>
      <w:r>
        <w:rPr>
          <w:w w:val="110"/>
        </w:rPr>
        <w:t> G.,</w:t>
      </w:r>
      <w:r>
        <w:rPr>
          <w:w w:val="110"/>
        </w:rPr>
        <w:t> Sealander,</w:t>
      </w:r>
      <w:r>
        <w:rPr>
          <w:w w:val="110"/>
        </w:rPr>
        <w:t> A.,</w:t>
      </w:r>
      <w:r>
        <w:rPr>
          <w:w w:val="110"/>
        </w:rPr>
        <w:t> Marzen,</w:t>
      </w:r>
      <w:r>
        <w:rPr>
          <w:w w:val="110"/>
        </w:rPr>
        <w:t> S.,</w:t>
      </w:r>
      <w:r>
        <w:rPr>
          <w:w w:val="110"/>
        </w:rPr>
        <w:t> Levin,</w:t>
      </w:r>
      <w:r>
        <w:rPr>
          <w:w w:val="110"/>
        </w:rPr>
        <w:t> M.:</w:t>
      </w:r>
      <w:r>
        <w:rPr>
          <w:w w:val="110"/>
        </w:rPr>
        <w:t> From</w:t>
      </w:r>
      <w:r>
        <w:rPr>
          <w:w w:val="110"/>
        </w:rPr>
        <w:t> reinforcement learning</w:t>
      </w:r>
      <w:r>
        <w:rPr>
          <w:w w:val="110"/>
        </w:rPr>
        <w:t> to agency:</w:t>
      </w:r>
      <w:r>
        <w:rPr>
          <w:w w:val="110"/>
        </w:rPr>
        <w:t> Frameworks</w:t>
      </w:r>
      <w:r>
        <w:rPr>
          <w:w w:val="110"/>
        </w:rPr>
        <w:t> for</w:t>
      </w:r>
      <w:r>
        <w:rPr>
          <w:w w:val="110"/>
        </w:rPr>
        <w:t> understanding</w:t>
      </w:r>
      <w:r>
        <w:rPr>
          <w:w w:val="110"/>
        </w:rPr>
        <w:t> basal</w:t>
      </w:r>
      <w:r>
        <w:rPr>
          <w:w w:val="110"/>
        </w:rPr>
        <w:t> cognition.</w:t>
      </w:r>
      <w:r>
        <w:rPr>
          <w:w w:val="110"/>
        </w:rPr>
        <w:t> BioSystems</w:t>
      </w:r>
      <w:r>
        <w:rPr>
          <w:w w:val="110"/>
        </w:rPr>
        <w:t> </w:t>
      </w:r>
      <w:r>
        <w:rPr>
          <w:b/>
          <w:w w:val="110"/>
        </w:rPr>
        <w:t>235</w:t>
      </w:r>
      <w:r>
        <w:rPr>
          <w:w w:val="110"/>
        </w:rPr>
        <w:t>,</w:t>
      </w:r>
      <w:r>
        <w:rPr>
          <w:w w:val="110"/>
        </w:rPr>
        <w:t> 105107 (2024) </w:t>
      </w:r>
      <w:hyperlink r:id="rId146">
        <w:r>
          <w:rPr>
            <w:color w:val="0000FF"/>
            <w:w w:val="110"/>
          </w:rPr>
          <w:t>https://doi.org/10.1016/j.biosystems.2023.105107</w:t>
        </w:r>
      </w:hyperlink>
    </w:p>
    <w:p>
      <w:pPr>
        <w:pStyle w:val="BodyText"/>
        <w:spacing w:line="249" w:lineRule="auto" w:before="201"/>
        <w:ind w:left="991" w:right="296"/>
      </w:pPr>
      <w:bookmarkStart w:name="_bookmark162" w:id="177"/>
      <w:bookmarkEnd w:id="177"/>
      <w:r>
        <w:rPr/>
      </w:r>
      <w:r>
        <w:rPr>
          <w:w w:val="105"/>
        </w:rPr>
        <w:t>Stoljar, D.: Physicalism. In: Zalta, E.N., Nodelman, U. (eds.) The Stanford Encyclope- dia of Philosophy, Spring 2024 edn. Metaphysics Research Lab, Stanford University, Stanford, CA (2024)</w:t>
      </w:r>
    </w:p>
    <w:p>
      <w:pPr>
        <w:pStyle w:val="BodyText"/>
        <w:spacing w:line="249" w:lineRule="auto"/>
        <w:ind w:left="991"/>
        <w:jc w:val="left"/>
      </w:pPr>
      <w:bookmarkStart w:name="_bookmark163" w:id="178"/>
      <w:bookmarkEnd w:id="178"/>
      <w:r>
        <w:rPr/>
      </w:r>
      <w:r>
        <w:rPr>
          <w:w w:val="110"/>
        </w:rPr>
        <w:t>Sourjik,</w:t>
      </w:r>
      <w:r>
        <w:rPr>
          <w:spacing w:val="-1"/>
          <w:w w:val="110"/>
        </w:rPr>
        <w:t> </w:t>
      </w:r>
      <w:r>
        <w:rPr>
          <w:w w:val="110"/>
        </w:rPr>
        <w:t>V.,</w:t>
      </w:r>
      <w:r>
        <w:rPr>
          <w:spacing w:val="-1"/>
          <w:w w:val="110"/>
        </w:rPr>
        <w:t> </w:t>
      </w:r>
      <w:r>
        <w:rPr>
          <w:w w:val="110"/>
        </w:rPr>
        <w:t>Vorholt,</w:t>
      </w:r>
      <w:r>
        <w:rPr>
          <w:spacing w:val="-1"/>
          <w:w w:val="110"/>
        </w:rPr>
        <w:t> </w:t>
      </w:r>
      <w:r>
        <w:rPr>
          <w:w w:val="110"/>
        </w:rPr>
        <w:t>J.A.:</w:t>
      </w:r>
      <w:r>
        <w:rPr>
          <w:spacing w:val="-1"/>
          <w:w w:val="110"/>
        </w:rPr>
        <w:t> </w:t>
      </w:r>
      <w:r>
        <w:rPr>
          <w:w w:val="110"/>
        </w:rPr>
        <w:t>Bacterial</w:t>
      </w:r>
      <w:r>
        <w:rPr>
          <w:spacing w:val="-1"/>
          <w:w w:val="110"/>
        </w:rPr>
        <w:t> </w:t>
      </w:r>
      <w:r>
        <w:rPr>
          <w:w w:val="110"/>
        </w:rPr>
        <w:t>Networks</w:t>
      </w:r>
      <w:r>
        <w:rPr>
          <w:spacing w:val="-1"/>
          <w:w w:val="110"/>
        </w:rPr>
        <w:t> </w:t>
      </w:r>
      <w:r>
        <w:rPr>
          <w:w w:val="110"/>
        </w:rPr>
        <w:t>in</w:t>
      </w:r>
      <w:r>
        <w:rPr>
          <w:spacing w:val="-1"/>
          <w:w w:val="110"/>
        </w:rPr>
        <w:t> </w:t>
      </w:r>
      <w:r>
        <w:rPr>
          <w:w w:val="110"/>
        </w:rPr>
        <w:t>Cells</w:t>
      </w:r>
      <w:r>
        <w:rPr>
          <w:spacing w:val="-1"/>
          <w:w w:val="110"/>
        </w:rPr>
        <w:t> </w:t>
      </w:r>
      <w:r>
        <w:rPr>
          <w:w w:val="110"/>
        </w:rPr>
        <w:t>and</w:t>
      </w:r>
      <w:r>
        <w:rPr>
          <w:spacing w:val="-1"/>
          <w:w w:val="110"/>
        </w:rPr>
        <w:t> </w:t>
      </w:r>
      <w:r>
        <w:rPr>
          <w:w w:val="110"/>
        </w:rPr>
        <w:t>Communities.</w:t>
      </w:r>
      <w:r>
        <w:rPr>
          <w:spacing w:val="-1"/>
          <w:w w:val="110"/>
        </w:rPr>
        <w:t> </w:t>
      </w:r>
      <w:r>
        <w:rPr>
          <w:w w:val="110"/>
        </w:rPr>
        <w:t>Journal</w:t>
      </w:r>
      <w:r>
        <w:rPr>
          <w:spacing w:val="-1"/>
          <w:w w:val="110"/>
        </w:rPr>
        <w:t> </w:t>
      </w:r>
      <w:r>
        <w:rPr>
          <w:w w:val="110"/>
        </w:rPr>
        <w:t>of </w:t>
      </w:r>
      <w:r>
        <w:rPr/>
        <w:t>Molecular</w:t>
      </w:r>
      <w:r>
        <w:rPr>
          <w:spacing w:val="60"/>
          <w:w w:val="150"/>
        </w:rPr>
        <w:t> </w:t>
      </w:r>
      <w:r>
        <w:rPr/>
        <w:t>Biology</w:t>
      </w:r>
      <w:r>
        <w:rPr>
          <w:spacing w:val="67"/>
          <w:w w:val="150"/>
        </w:rPr>
        <w:t> </w:t>
      </w:r>
      <w:r>
        <w:rPr>
          <w:b/>
        </w:rPr>
        <w:t>427</w:t>
      </w:r>
      <w:r>
        <w:rPr/>
        <w:t>(23),</w:t>
      </w:r>
      <w:r>
        <w:rPr>
          <w:spacing w:val="61"/>
          <w:w w:val="150"/>
        </w:rPr>
        <w:t> </w:t>
      </w:r>
      <w:r>
        <w:rPr/>
        <w:t>3785–3792</w:t>
      </w:r>
      <w:r>
        <w:rPr>
          <w:spacing w:val="61"/>
          <w:w w:val="150"/>
        </w:rPr>
        <w:t> </w:t>
      </w:r>
      <w:r>
        <w:rPr/>
        <w:t>(2015)</w:t>
      </w:r>
      <w:r>
        <w:rPr>
          <w:spacing w:val="61"/>
          <w:w w:val="150"/>
        </w:rPr>
        <w:t> </w:t>
      </w:r>
      <w:hyperlink r:id="rId147">
        <w:r>
          <w:rPr>
            <w:color w:val="0000FF"/>
            <w:spacing w:val="-2"/>
          </w:rPr>
          <w:t>https://doi.org/10.1016/j.jmb.2015.</w:t>
        </w:r>
      </w:hyperlink>
    </w:p>
    <w:p>
      <w:pPr>
        <w:pStyle w:val="BodyText"/>
        <w:spacing w:before="2"/>
        <w:ind w:left="991" w:firstLine="0"/>
        <w:jc w:val="left"/>
      </w:pPr>
      <w:hyperlink r:id="rId147">
        <w:r>
          <w:rPr>
            <w:color w:val="0000FF"/>
            <w:spacing w:val="-2"/>
          </w:rPr>
          <w:t>10.016</w:t>
        </w:r>
      </w:hyperlink>
    </w:p>
    <w:p>
      <w:pPr>
        <w:pStyle w:val="BodyText"/>
        <w:spacing w:line="249" w:lineRule="auto" w:before="209"/>
        <w:ind w:left="991"/>
        <w:jc w:val="left"/>
      </w:pPr>
      <w:bookmarkStart w:name="_bookmark164" w:id="179"/>
      <w:bookmarkEnd w:id="179"/>
      <w:r>
        <w:rPr/>
      </w:r>
      <w:r>
        <w:rPr>
          <w:w w:val="110"/>
        </w:rPr>
        <w:t>Tenenbaum,</w:t>
      </w:r>
      <w:r>
        <w:rPr>
          <w:w w:val="110"/>
        </w:rPr>
        <w:t> J.B.,</w:t>
      </w:r>
      <w:r>
        <w:rPr>
          <w:w w:val="110"/>
        </w:rPr>
        <w:t> Kemp,</w:t>
      </w:r>
      <w:r>
        <w:rPr>
          <w:w w:val="110"/>
        </w:rPr>
        <w:t> C.,</w:t>
      </w:r>
      <w:r>
        <w:rPr>
          <w:w w:val="110"/>
        </w:rPr>
        <w:t> Griffiths,</w:t>
      </w:r>
      <w:r>
        <w:rPr>
          <w:w w:val="110"/>
        </w:rPr>
        <w:t> T.L.,</w:t>
      </w:r>
      <w:r>
        <w:rPr>
          <w:w w:val="110"/>
        </w:rPr>
        <w:t> Goodman,</w:t>
      </w:r>
      <w:r>
        <w:rPr>
          <w:w w:val="110"/>
        </w:rPr>
        <w:t> N.D.:</w:t>
      </w:r>
      <w:r>
        <w:rPr>
          <w:w w:val="110"/>
        </w:rPr>
        <w:t> How</w:t>
      </w:r>
      <w:r>
        <w:rPr>
          <w:w w:val="110"/>
        </w:rPr>
        <w:t> to</w:t>
      </w:r>
      <w:r>
        <w:rPr>
          <w:w w:val="110"/>
        </w:rPr>
        <w:t> grow</w:t>
      </w:r>
      <w:r>
        <w:rPr>
          <w:w w:val="110"/>
        </w:rPr>
        <w:t> a</w:t>
      </w:r>
      <w:r>
        <w:rPr>
          <w:w w:val="110"/>
        </w:rPr>
        <w:t> mind: Statistics,</w:t>
      </w:r>
      <w:r>
        <w:rPr>
          <w:spacing w:val="-1"/>
          <w:w w:val="110"/>
        </w:rPr>
        <w:t> </w:t>
      </w:r>
      <w:r>
        <w:rPr>
          <w:w w:val="110"/>
        </w:rPr>
        <w:t>structure,</w:t>
      </w:r>
      <w:r>
        <w:rPr>
          <w:w w:val="110"/>
        </w:rPr>
        <w:t> and</w:t>
      </w:r>
      <w:r>
        <w:rPr>
          <w:spacing w:val="-1"/>
          <w:w w:val="110"/>
        </w:rPr>
        <w:t> </w:t>
      </w:r>
      <w:r>
        <w:rPr>
          <w:w w:val="110"/>
        </w:rPr>
        <w:t>abstraction.</w:t>
      </w:r>
      <w:r>
        <w:rPr>
          <w:w w:val="110"/>
        </w:rPr>
        <w:t> Science</w:t>
      </w:r>
      <w:r>
        <w:rPr>
          <w:w w:val="110"/>
        </w:rPr>
        <w:t> </w:t>
      </w:r>
      <w:r>
        <w:rPr>
          <w:b/>
          <w:w w:val="110"/>
        </w:rPr>
        <w:t>331</w:t>
      </w:r>
      <w:r>
        <w:rPr>
          <w:w w:val="110"/>
        </w:rPr>
        <w:t>(6022),</w:t>
      </w:r>
      <w:r>
        <w:rPr>
          <w:w w:val="110"/>
        </w:rPr>
        <w:t> 1279–1285</w:t>
      </w:r>
      <w:r>
        <w:rPr>
          <w:spacing w:val="-1"/>
          <w:w w:val="110"/>
        </w:rPr>
        <w:t> </w:t>
      </w:r>
      <w:r>
        <w:rPr>
          <w:w w:val="110"/>
        </w:rPr>
        <w:t>(2011)</w:t>
      </w:r>
      <w:r>
        <w:rPr>
          <w:spacing w:val="-1"/>
          <w:w w:val="110"/>
        </w:rPr>
        <w:t> </w:t>
      </w:r>
      <w:hyperlink r:id="rId148">
        <w:r>
          <w:rPr>
            <w:color w:val="0000FF"/>
            <w:spacing w:val="-2"/>
            <w:w w:val="110"/>
          </w:rPr>
          <w:t>https:</w:t>
        </w:r>
      </w:hyperlink>
    </w:p>
    <w:p>
      <w:pPr>
        <w:pStyle w:val="BodyText"/>
        <w:spacing w:line="249" w:lineRule="auto" w:before="2"/>
        <w:ind w:left="991" w:firstLine="0"/>
        <w:jc w:val="left"/>
      </w:pPr>
      <w:hyperlink r:id="rId148">
        <w:r>
          <w:rPr>
            <w:color w:val="0000FF"/>
            <w:w w:val="105"/>
          </w:rPr>
          <w:t>//doi.org/10.1126/science.1192788</w:t>
        </w:r>
      </w:hyperlink>
      <w:r>
        <w:rPr>
          <w:color w:val="0000FF"/>
          <w:spacing w:val="40"/>
          <w:w w:val="105"/>
        </w:rPr>
        <w:t> </w:t>
      </w:r>
      <w:r>
        <w:rPr>
          <w:w w:val="105"/>
        </w:rPr>
        <w:t>.</w:t>
      </w:r>
      <w:r>
        <w:rPr>
          <w:spacing w:val="40"/>
          <w:w w:val="105"/>
        </w:rPr>
        <w:t> </w:t>
      </w:r>
      <w:r>
        <w:rPr>
          <w:w w:val="105"/>
        </w:rPr>
        <w:t>Place:</w:t>
      </w:r>
      <w:r>
        <w:rPr>
          <w:spacing w:val="40"/>
          <w:w w:val="105"/>
        </w:rPr>
        <w:t> </w:t>
      </w:r>
      <w:r>
        <w:rPr>
          <w:w w:val="105"/>
        </w:rPr>
        <w:t>US</w:t>
      </w:r>
      <w:r>
        <w:rPr>
          <w:spacing w:val="40"/>
          <w:w w:val="105"/>
        </w:rPr>
        <w:t> </w:t>
      </w:r>
      <w:r>
        <w:rPr>
          <w:w w:val="105"/>
        </w:rPr>
        <w:t>Publisher:</w:t>
      </w:r>
      <w:r>
        <w:rPr>
          <w:spacing w:val="40"/>
          <w:w w:val="105"/>
        </w:rPr>
        <w:t> </w:t>
      </w:r>
      <w:r>
        <w:rPr>
          <w:w w:val="105"/>
        </w:rPr>
        <w:t>American</w:t>
      </w:r>
      <w:r>
        <w:rPr>
          <w:spacing w:val="40"/>
          <w:w w:val="105"/>
        </w:rPr>
        <w:t> </w:t>
      </w:r>
      <w:r>
        <w:rPr>
          <w:w w:val="105"/>
        </w:rPr>
        <w:t>Assn</w:t>
      </w:r>
      <w:r>
        <w:rPr>
          <w:spacing w:val="40"/>
          <w:w w:val="105"/>
        </w:rPr>
        <w:t> </w:t>
      </w:r>
      <w:r>
        <w:rPr>
          <w:w w:val="105"/>
        </w:rPr>
        <w:t>for</w:t>
      </w:r>
      <w:r>
        <w:rPr>
          <w:spacing w:val="40"/>
          <w:w w:val="105"/>
        </w:rPr>
        <w:t> </w:t>
      </w:r>
      <w:r>
        <w:rPr>
          <w:w w:val="105"/>
        </w:rPr>
        <w:t>the Advancement of Science</w:t>
      </w:r>
    </w:p>
    <w:p>
      <w:pPr>
        <w:pStyle w:val="BodyText"/>
        <w:spacing w:before="201"/>
        <w:ind w:left="791" w:firstLine="0"/>
        <w:jc w:val="left"/>
      </w:pPr>
      <w:bookmarkStart w:name="_bookmark165" w:id="180"/>
      <w:bookmarkEnd w:id="180"/>
      <w:r>
        <w:rPr/>
      </w:r>
      <w:r>
        <w:rPr>
          <w:w w:val="105"/>
        </w:rPr>
        <w:t>Turner,</w:t>
      </w:r>
      <w:r>
        <w:rPr>
          <w:spacing w:val="27"/>
          <w:w w:val="105"/>
        </w:rPr>
        <w:t> </w:t>
      </w:r>
      <w:r>
        <w:rPr>
          <w:w w:val="105"/>
        </w:rPr>
        <w:t>J.S.:</w:t>
      </w:r>
      <w:r>
        <w:rPr>
          <w:spacing w:val="28"/>
          <w:w w:val="105"/>
        </w:rPr>
        <w:t> </w:t>
      </w:r>
      <w:r>
        <w:rPr>
          <w:w w:val="105"/>
        </w:rPr>
        <w:t>Semiotics</w:t>
      </w:r>
      <w:r>
        <w:rPr>
          <w:spacing w:val="28"/>
          <w:w w:val="105"/>
        </w:rPr>
        <w:t> </w:t>
      </w:r>
      <w:r>
        <w:rPr>
          <w:w w:val="105"/>
        </w:rPr>
        <w:t>of</w:t>
      </w:r>
      <w:r>
        <w:rPr>
          <w:spacing w:val="28"/>
          <w:w w:val="105"/>
        </w:rPr>
        <w:t> </w:t>
      </w:r>
      <w:r>
        <w:rPr>
          <w:w w:val="105"/>
        </w:rPr>
        <w:t>a</w:t>
      </w:r>
      <w:r>
        <w:rPr>
          <w:spacing w:val="28"/>
          <w:w w:val="105"/>
        </w:rPr>
        <w:t> </w:t>
      </w:r>
      <w:r>
        <w:rPr>
          <w:w w:val="105"/>
        </w:rPr>
        <w:t>superorganism.</w:t>
      </w:r>
      <w:r>
        <w:rPr>
          <w:spacing w:val="28"/>
          <w:w w:val="105"/>
        </w:rPr>
        <w:t> </w:t>
      </w:r>
      <w:r>
        <w:rPr>
          <w:w w:val="105"/>
        </w:rPr>
        <w:t>Biosemiotics</w:t>
      </w:r>
      <w:r>
        <w:rPr>
          <w:spacing w:val="28"/>
          <w:w w:val="105"/>
        </w:rPr>
        <w:t> </w:t>
      </w:r>
      <w:r>
        <w:rPr>
          <w:b/>
          <w:w w:val="105"/>
        </w:rPr>
        <w:t>9</w:t>
      </w:r>
      <w:r>
        <w:rPr>
          <w:w w:val="105"/>
        </w:rPr>
        <w:t>(1),</w:t>
      </w:r>
      <w:r>
        <w:rPr>
          <w:spacing w:val="28"/>
          <w:w w:val="105"/>
        </w:rPr>
        <w:t> </w:t>
      </w:r>
      <w:r>
        <w:rPr>
          <w:w w:val="105"/>
        </w:rPr>
        <w:t>85–102</w:t>
      </w:r>
      <w:r>
        <w:rPr>
          <w:spacing w:val="28"/>
          <w:w w:val="105"/>
        </w:rPr>
        <w:t> </w:t>
      </w:r>
      <w:r>
        <w:rPr>
          <w:w w:val="105"/>
        </w:rPr>
        <w:t>(2016)</w:t>
      </w:r>
      <w:r>
        <w:rPr>
          <w:spacing w:val="28"/>
          <w:w w:val="105"/>
        </w:rPr>
        <w:t> </w:t>
      </w:r>
      <w:hyperlink r:id="rId149">
        <w:r>
          <w:rPr>
            <w:color w:val="0000FF"/>
            <w:spacing w:val="-2"/>
            <w:w w:val="105"/>
          </w:rPr>
          <w:t>https:</w:t>
        </w:r>
      </w:hyperlink>
    </w:p>
    <w:p>
      <w:pPr>
        <w:pStyle w:val="BodyText"/>
        <w:spacing w:before="10"/>
        <w:ind w:left="991" w:firstLine="0"/>
        <w:jc w:val="left"/>
      </w:pPr>
      <w:hyperlink r:id="rId149">
        <w:r>
          <w:rPr>
            <w:color w:val="0000FF"/>
            <w:w w:val="105"/>
          </w:rPr>
          <w:t>//doi.org/10.1007/s12304-016-9256-</w:t>
        </w:r>
        <w:r>
          <w:rPr>
            <w:color w:val="0000FF"/>
            <w:spacing w:val="-10"/>
            <w:w w:val="105"/>
          </w:rPr>
          <w:t>5</w:t>
        </w:r>
      </w:hyperlink>
    </w:p>
    <w:p>
      <w:pPr>
        <w:pStyle w:val="BodyText"/>
        <w:spacing w:line="249" w:lineRule="auto" w:before="209"/>
        <w:ind w:left="991" w:right="297"/>
      </w:pPr>
      <w:bookmarkStart w:name="_bookmark166" w:id="181"/>
      <w:bookmarkEnd w:id="181"/>
      <w:r>
        <w:rPr/>
      </w:r>
      <w:r>
        <w:rPr>
          <w:spacing w:val="-6"/>
          <w:w w:val="97"/>
        </w:rPr>
        <w:t>V</w:t>
      </w:r>
      <w:r>
        <w:rPr>
          <w:spacing w:val="11"/>
          <w:w w:val="99"/>
        </w:rPr>
        <w:t>all</w:t>
      </w:r>
      <w:r>
        <w:rPr>
          <w:spacing w:val="5"/>
          <w:w w:val="99"/>
        </w:rPr>
        <w:t>v</w:t>
      </w:r>
      <w:r>
        <w:rPr>
          <w:spacing w:val="11"/>
          <w:w w:val="102"/>
        </w:rPr>
        <w:t>erd</w:t>
      </w:r>
      <w:r>
        <w:rPr>
          <w:spacing w:val="-94"/>
          <w:w w:val="104"/>
        </w:rPr>
        <w:t>u</w:t>
      </w:r>
      <w:r>
        <w:rPr>
          <w:spacing w:val="16"/>
          <w:w w:val="143"/>
        </w:rPr>
        <w:t>´</w:t>
      </w:r>
      <w:r>
        <w:rPr>
          <w:spacing w:val="11"/>
          <w:w w:val="104"/>
        </w:rPr>
        <w:t>,</w:t>
      </w:r>
      <w:r>
        <w:rPr>
          <w:spacing w:val="-1"/>
          <w:w w:val="104"/>
        </w:rPr>
        <w:t> </w:t>
      </w:r>
      <w:r>
        <w:rPr>
          <w:w w:val="105"/>
        </w:rPr>
        <w:t>J., Castro, O., Mayne, R., Talanov, M., Levin, M., Baluˇska, F., Gunji, Y., Dussutour, A., Zenil, H., Adamatzky, A.: Slime mould: The fundamental mechan- isms of biological cognition. Biosystems </w:t>
      </w:r>
      <w:r>
        <w:rPr>
          <w:b/>
          <w:w w:val="105"/>
        </w:rPr>
        <w:t>165</w:t>
      </w:r>
      <w:r>
        <w:rPr>
          <w:w w:val="105"/>
        </w:rPr>
        <w:t>, 57–70 (2018) </w:t>
      </w:r>
      <w:hyperlink r:id="rId150">
        <w:r>
          <w:rPr>
            <w:color w:val="0000FF"/>
            <w:w w:val="105"/>
          </w:rPr>
          <w:t>https://doi.org/10.1016/</w:t>
        </w:r>
      </w:hyperlink>
      <w:r>
        <w:rPr>
          <w:color w:val="0000FF"/>
          <w:w w:val="105"/>
        </w:rPr>
        <w:t> </w:t>
      </w:r>
      <w:hyperlink r:id="rId150">
        <w:r>
          <w:rPr>
            <w:color w:val="0000FF"/>
            <w:spacing w:val="-2"/>
            <w:w w:val="105"/>
          </w:rPr>
          <w:t>j.biosystems.2017.12.011</w:t>
        </w:r>
      </w:hyperlink>
    </w:p>
    <w:p>
      <w:pPr>
        <w:pStyle w:val="BodyText"/>
        <w:spacing w:line="249" w:lineRule="auto"/>
        <w:ind w:left="991"/>
        <w:jc w:val="left"/>
      </w:pPr>
      <w:bookmarkStart w:name="_bookmark167" w:id="182"/>
      <w:bookmarkEnd w:id="182"/>
      <w:r>
        <w:rPr/>
      </w:r>
      <w:r>
        <w:rPr>
          <w:w w:val="105"/>
        </w:rPr>
        <w:t>Van</w:t>
      </w:r>
      <w:r>
        <w:rPr>
          <w:spacing w:val="34"/>
          <w:w w:val="105"/>
        </w:rPr>
        <w:t> </w:t>
      </w:r>
      <w:r>
        <w:rPr>
          <w:w w:val="105"/>
        </w:rPr>
        <w:t>Haastert,</w:t>
      </w:r>
      <w:r>
        <w:rPr>
          <w:spacing w:val="35"/>
          <w:w w:val="105"/>
        </w:rPr>
        <w:t> </w:t>
      </w:r>
      <w:r>
        <w:rPr>
          <w:w w:val="105"/>
        </w:rPr>
        <w:t>P.J.M.,</w:t>
      </w:r>
      <w:r>
        <w:rPr>
          <w:spacing w:val="35"/>
          <w:w w:val="105"/>
        </w:rPr>
        <w:t> </w:t>
      </w:r>
      <w:r>
        <w:rPr>
          <w:w w:val="105"/>
        </w:rPr>
        <w:t>Bosgraaf,</w:t>
      </w:r>
      <w:r>
        <w:rPr>
          <w:spacing w:val="35"/>
          <w:w w:val="105"/>
        </w:rPr>
        <w:t> </w:t>
      </w:r>
      <w:r>
        <w:rPr>
          <w:w w:val="105"/>
        </w:rPr>
        <w:t>L.:</w:t>
      </w:r>
      <w:r>
        <w:rPr>
          <w:spacing w:val="34"/>
          <w:w w:val="105"/>
        </w:rPr>
        <w:t> </w:t>
      </w:r>
      <w:r>
        <w:rPr>
          <w:w w:val="105"/>
        </w:rPr>
        <w:t>Food</w:t>
      </w:r>
      <w:r>
        <w:rPr>
          <w:spacing w:val="34"/>
          <w:w w:val="105"/>
        </w:rPr>
        <w:t> </w:t>
      </w:r>
      <w:r>
        <w:rPr>
          <w:w w:val="105"/>
        </w:rPr>
        <w:t>Searching</w:t>
      </w:r>
      <w:r>
        <w:rPr>
          <w:spacing w:val="34"/>
          <w:w w:val="105"/>
        </w:rPr>
        <w:t> </w:t>
      </w:r>
      <w:r>
        <w:rPr>
          <w:w w:val="105"/>
        </w:rPr>
        <w:t>Strategy</w:t>
      </w:r>
      <w:r>
        <w:rPr>
          <w:spacing w:val="35"/>
          <w:w w:val="105"/>
        </w:rPr>
        <w:t> </w:t>
      </w:r>
      <w:r>
        <w:rPr>
          <w:w w:val="105"/>
        </w:rPr>
        <w:t>of</w:t>
      </w:r>
      <w:r>
        <w:rPr>
          <w:spacing w:val="35"/>
          <w:w w:val="105"/>
        </w:rPr>
        <w:t> </w:t>
      </w:r>
      <w:r>
        <w:rPr>
          <w:w w:val="105"/>
        </w:rPr>
        <w:t>Amoeboid</w:t>
      </w:r>
      <w:r>
        <w:rPr>
          <w:spacing w:val="34"/>
          <w:w w:val="105"/>
        </w:rPr>
        <w:t> </w:t>
      </w:r>
      <w:r>
        <w:rPr>
          <w:w w:val="105"/>
        </w:rPr>
        <w:t>Cells</w:t>
      </w:r>
      <w:r>
        <w:rPr>
          <w:spacing w:val="34"/>
          <w:w w:val="105"/>
        </w:rPr>
        <w:t> </w:t>
      </w:r>
      <w:r>
        <w:rPr>
          <w:w w:val="105"/>
        </w:rPr>
        <w:t>by Starvation</w:t>
      </w:r>
      <w:r>
        <w:rPr>
          <w:spacing w:val="48"/>
          <w:w w:val="105"/>
        </w:rPr>
        <w:t> </w:t>
      </w:r>
      <w:r>
        <w:rPr>
          <w:w w:val="105"/>
        </w:rPr>
        <w:t>Induced</w:t>
      </w:r>
      <w:r>
        <w:rPr>
          <w:spacing w:val="48"/>
          <w:w w:val="105"/>
        </w:rPr>
        <w:t> </w:t>
      </w:r>
      <w:r>
        <w:rPr>
          <w:w w:val="105"/>
        </w:rPr>
        <w:t>Run</w:t>
      </w:r>
      <w:r>
        <w:rPr>
          <w:spacing w:val="49"/>
          <w:w w:val="105"/>
        </w:rPr>
        <w:t> </w:t>
      </w:r>
      <w:r>
        <w:rPr>
          <w:w w:val="105"/>
        </w:rPr>
        <w:t>Length</w:t>
      </w:r>
      <w:r>
        <w:rPr>
          <w:spacing w:val="48"/>
          <w:w w:val="105"/>
        </w:rPr>
        <w:t> </w:t>
      </w:r>
      <w:r>
        <w:rPr>
          <w:w w:val="105"/>
        </w:rPr>
        <w:t>Extension.</w:t>
      </w:r>
      <w:r>
        <w:rPr>
          <w:spacing w:val="49"/>
          <w:w w:val="105"/>
        </w:rPr>
        <w:t> </w:t>
      </w:r>
      <w:r>
        <w:rPr>
          <w:w w:val="105"/>
        </w:rPr>
        <w:t>PLoS</w:t>
      </w:r>
      <w:r>
        <w:rPr>
          <w:spacing w:val="48"/>
          <w:w w:val="105"/>
        </w:rPr>
        <w:t> </w:t>
      </w:r>
      <w:r>
        <w:rPr>
          <w:w w:val="105"/>
        </w:rPr>
        <w:t>ONE</w:t>
      </w:r>
      <w:r>
        <w:rPr>
          <w:spacing w:val="48"/>
          <w:w w:val="105"/>
        </w:rPr>
        <w:t> </w:t>
      </w:r>
      <w:r>
        <w:rPr>
          <w:b/>
          <w:w w:val="105"/>
        </w:rPr>
        <w:t>4</w:t>
      </w:r>
      <w:r>
        <w:rPr>
          <w:w w:val="105"/>
        </w:rPr>
        <w:t>(8),</w:t>
      </w:r>
      <w:r>
        <w:rPr>
          <w:spacing w:val="49"/>
          <w:w w:val="105"/>
        </w:rPr>
        <w:t> </w:t>
      </w:r>
      <w:r>
        <w:rPr>
          <w:w w:val="105"/>
        </w:rPr>
        <w:t>6814</w:t>
      </w:r>
      <w:r>
        <w:rPr>
          <w:spacing w:val="48"/>
          <w:w w:val="105"/>
        </w:rPr>
        <w:t> </w:t>
      </w:r>
      <w:r>
        <w:rPr>
          <w:w w:val="105"/>
        </w:rPr>
        <w:t>(2009)</w:t>
      </w:r>
      <w:r>
        <w:rPr>
          <w:spacing w:val="48"/>
          <w:w w:val="105"/>
        </w:rPr>
        <w:t> </w:t>
      </w:r>
      <w:hyperlink r:id="rId151">
        <w:r>
          <w:rPr>
            <w:color w:val="0000FF"/>
            <w:spacing w:val="-2"/>
            <w:w w:val="105"/>
          </w:rPr>
          <w:t>https:</w:t>
        </w:r>
      </w:hyperlink>
    </w:p>
    <w:p>
      <w:pPr>
        <w:pStyle w:val="BodyText"/>
        <w:spacing w:before="2"/>
        <w:ind w:left="991" w:firstLine="0"/>
        <w:jc w:val="left"/>
      </w:pPr>
      <w:hyperlink r:id="rId151">
        <w:r>
          <w:rPr>
            <w:color w:val="0000FF"/>
            <w:spacing w:val="-2"/>
            <w:w w:val="110"/>
          </w:rPr>
          <w:t>//doi.org/10.1371/journal.pone.0006814</w:t>
        </w:r>
      </w:hyperlink>
    </w:p>
    <w:p>
      <w:pPr>
        <w:pStyle w:val="BodyText"/>
        <w:spacing w:line="249" w:lineRule="auto" w:before="209"/>
        <w:ind w:left="991" w:right="294"/>
      </w:pPr>
      <w:bookmarkStart w:name="_bookmark168" w:id="183"/>
      <w:bookmarkEnd w:id="183"/>
      <w:r>
        <w:rPr/>
      </w:r>
      <w:r>
        <w:rPr>
          <w:w w:val="110"/>
        </w:rPr>
        <w:t>Veltman,</w:t>
      </w:r>
      <w:r>
        <w:rPr>
          <w:w w:val="110"/>
        </w:rPr>
        <w:t> D.M.,</w:t>
      </w:r>
      <w:r>
        <w:rPr>
          <w:w w:val="110"/>
        </w:rPr>
        <w:t> King,</w:t>
      </w:r>
      <w:r>
        <w:rPr>
          <w:w w:val="110"/>
        </w:rPr>
        <w:t> J.S.,</w:t>
      </w:r>
      <w:r>
        <w:rPr>
          <w:w w:val="110"/>
        </w:rPr>
        <w:t> Machesky,</w:t>
      </w:r>
      <w:r>
        <w:rPr>
          <w:w w:val="110"/>
        </w:rPr>
        <w:t> L.M.,</w:t>
      </w:r>
      <w:r>
        <w:rPr>
          <w:w w:val="110"/>
        </w:rPr>
        <w:t> Insall,</w:t>
      </w:r>
      <w:r>
        <w:rPr>
          <w:w w:val="110"/>
        </w:rPr>
        <w:t> R.H.:</w:t>
      </w:r>
      <w:r>
        <w:rPr>
          <w:w w:val="110"/>
        </w:rPr>
        <w:t> SCAR</w:t>
      </w:r>
      <w:r>
        <w:rPr>
          <w:w w:val="110"/>
        </w:rPr>
        <w:t> knockouts</w:t>
      </w:r>
      <w:r>
        <w:rPr>
          <w:w w:val="110"/>
        </w:rPr>
        <w:t> in </w:t>
      </w:r>
      <w:r>
        <w:rPr/>
        <w:t>Dictyostelium: WASP assumes SCAR’s position and upstream regulators in pseudo-</w:t>
      </w:r>
      <w:r>
        <w:rPr>
          <w:spacing w:val="40"/>
        </w:rPr>
        <w:t> </w:t>
      </w:r>
      <w:r>
        <w:rPr/>
        <w:t>pods.</w:t>
      </w:r>
      <w:r>
        <w:rPr>
          <w:spacing w:val="62"/>
        </w:rPr>
        <w:t> </w:t>
      </w:r>
      <w:r>
        <w:rPr/>
        <w:t>Journal</w:t>
      </w:r>
      <w:r>
        <w:rPr>
          <w:spacing w:val="62"/>
        </w:rPr>
        <w:t> </w:t>
      </w:r>
      <w:r>
        <w:rPr/>
        <w:t>of</w:t>
      </w:r>
      <w:r>
        <w:rPr>
          <w:spacing w:val="62"/>
        </w:rPr>
        <w:t> </w:t>
      </w:r>
      <w:r>
        <w:rPr/>
        <w:t>Cell</w:t>
      </w:r>
      <w:r>
        <w:rPr>
          <w:spacing w:val="62"/>
        </w:rPr>
        <w:t> </w:t>
      </w:r>
      <w:r>
        <w:rPr/>
        <w:t>Biology</w:t>
      </w:r>
      <w:r>
        <w:rPr>
          <w:spacing w:val="65"/>
        </w:rPr>
        <w:t> </w:t>
      </w:r>
      <w:r>
        <w:rPr>
          <w:b/>
        </w:rPr>
        <w:t>198</w:t>
      </w:r>
      <w:r>
        <w:rPr/>
        <w:t>(4),</w:t>
      </w:r>
      <w:r>
        <w:rPr>
          <w:spacing w:val="62"/>
        </w:rPr>
        <w:t> </w:t>
      </w:r>
      <w:r>
        <w:rPr/>
        <w:t>501–508</w:t>
      </w:r>
      <w:r>
        <w:rPr>
          <w:spacing w:val="62"/>
        </w:rPr>
        <w:t> </w:t>
      </w:r>
      <w:r>
        <w:rPr/>
        <w:t>(2012)</w:t>
      </w:r>
      <w:r>
        <w:rPr>
          <w:spacing w:val="62"/>
        </w:rPr>
        <w:t> </w:t>
      </w:r>
      <w:hyperlink r:id="rId152">
        <w:r>
          <w:rPr>
            <w:color w:val="0000FF"/>
            <w:spacing w:val="-2"/>
          </w:rPr>
          <w:t>https://doi.org/10.1083/jcb.</w:t>
        </w:r>
      </w:hyperlink>
    </w:p>
    <w:p>
      <w:pPr>
        <w:pStyle w:val="BodyText"/>
        <w:spacing w:before="3"/>
        <w:ind w:left="991" w:firstLine="0"/>
        <w:jc w:val="left"/>
      </w:pPr>
      <w:hyperlink r:id="rId152">
        <w:r>
          <w:rPr>
            <w:color w:val="0000FF"/>
            <w:spacing w:val="-2"/>
          </w:rPr>
          <w:t>201205058</w:t>
        </w:r>
      </w:hyperlink>
    </w:p>
    <w:p>
      <w:pPr>
        <w:pStyle w:val="BodyText"/>
        <w:spacing w:line="249" w:lineRule="auto" w:before="209"/>
        <w:ind w:left="991" w:right="296"/>
        <w:jc w:val="left"/>
      </w:pPr>
      <w:bookmarkStart w:name="_bookmark169" w:id="184"/>
      <w:bookmarkEnd w:id="184"/>
      <w:r>
        <w:rPr/>
      </w:r>
      <w:r>
        <w:rPr>
          <w:w w:val="105"/>
        </w:rPr>
        <w:t>Varley, T.F., Pai, V.P., Grasso, C., Lunshof, J., Levin, M., Bongard, J.: Identification</w:t>
      </w:r>
      <w:r>
        <w:rPr>
          <w:spacing w:val="80"/>
          <w:w w:val="105"/>
        </w:rPr>
        <w:t> </w:t>
      </w:r>
      <w:r>
        <w:rPr>
          <w:w w:val="105"/>
        </w:rPr>
        <w:t>of</w:t>
      </w:r>
      <w:r>
        <w:rPr>
          <w:spacing w:val="36"/>
          <w:w w:val="105"/>
        </w:rPr>
        <w:t> </w:t>
      </w:r>
      <w:r>
        <w:rPr>
          <w:w w:val="105"/>
        </w:rPr>
        <w:t>brain-like</w:t>
      </w:r>
      <w:r>
        <w:rPr>
          <w:spacing w:val="37"/>
          <w:w w:val="105"/>
        </w:rPr>
        <w:t> </w:t>
      </w:r>
      <w:r>
        <w:rPr>
          <w:w w:val="105"/>
        </w:rPr>
        <w:t>functional</w:t>
      </w:r>
      <w:r>
        <w:rPr>
          <w:spacing w:val="36"/>
          <w:w w:val="105"/>
        </w:rPr>
        <w:t> </w:t>
      </w:r>
      <w:r>
        <w:rPr>
          <w:w w:val="105"/>
        </w:rPr>
        <w:t>information</w:t>
      </w:r>
      <w:r>
        <w:rPr>
          <w:spacing w:val="37"/>
          <w:w w:val="105"/>
        </w:rPr>
        <w:t> </w:t>
      </w:r>
      <w:r>
        <w:rPr>
          <w:w w:val="105"/>
        </w:rPr>
        <w:t>architectures</w:t>
      </w:r>
      <w:r>
        <w:rPr>
          <w:spacing w:val="36"/>
          <w:w w:val="105"/>
        </w:rPr>
        <w:t> </w:t>
      </w:r>
      <w:r>
        <w:rPr>
          <w:w w:val="105"/>
        </w:rPr>
        <w:t>in</w:t>
      </w:r>
      <w:r>
        <w:rPr>
          <w:spacing w:val="37"/>
          <w:w w:val="105"/>
        </w:rPr>
        <w:t> </w:t>
      </w:r>
      <w:r>
        <w:rPr>
          <w:w w:val="105"/>
        </w:rPr>
        <w:t>embryonic</w:t>
      </w:r>
      <w:r>
        <w:rPr>
          <w:spacing w:val="36"/>
          <w:w w:val="105"/>
        </w:rPr>
        <w:t> </w:t>
      </w:r>
      <w:r>
        <w:rPr>
          <w:w w:val="105"/>
        </w:rPr>
        <w:t>tissue</w:t>
      </w:r>
      <w:r>
        <w:rPr>
          <w:spacing w:val="37"/>
          <w:w w:val="105"/>
        </w:rPr>
        <w:t> </w:t>
      </w:r>
      <w:r>
        <w:rPr>
          <w:w w:val="105"/>
        </w:rPr>
        <w:t>of</w:t>
      </w:r>
      <w:r>
        <w:rPr>
          <w:spacing w:val="36"/>
          <w:w w:val="105"/>
        </w:rPr>
        <w:t> </w:t>
      </w:r>
      <w:r>
        <w:rPr>
          <w:spacing w:val="-2"/>
          <w:w w:val="105"/>
        </w:rPr>
        <w:t>Xenopus</w:t>
      </w:r>
    </w:p>
    <w:p>
      <w:pPr>
        <w:pStyle w:val="BodyText"/>
        <w:spacing w:after="0" w:line="249" w:lineRule="auto"/>
        <w:jc w:val="left"/>
        <w:sectPr>
          <w:pgSz w:w="11910" w:h="16840"/>
          <w:pgMar w:header="0" w:footer="3734" w:top="1420" w:bottom="3920" w:left="1700" w:right="1700"/>
        </w:sectPr>
      </w:pPr>
    </w:p>
    <w:p>
      <w:pPr>
        <w:pStyle w:val="BodyText"/>
        <w:spacing w:line="249" w:lineRule="auto" w:before="48"/>
        <w:ind w:right="656" w:firstLine="0"/>
        <w:jc w:val="left"/>
      </w:pPr>
      <w:r>
        <w:rPr>
          <w:w w:val="105"/>
        </w:rPr>
        <w:t>laevis. bioRxiv. Pages: 2024.12.05.627037 Section: New Results (2024). </w:t>
      </w:r>
      <w:hyperlink r:id="rId153">
        <w:r>
          <w:rPr>
            <w:color w:val="0000FF"/>
            <w:w w:val="105"/>
          </w:rPr>
          <w:t>https://doi.</w:t>
        </w:r>
      </w:hyperlink>
      <w:r>
        <w:rPr>
          <w:color w:val="0000FF"/>
          <w:w w:val="105"/>
        </w:rPr>
        <w:t> </w:t>
      </w:r>
      <w:hyperlink r:id="rId153">
        <w:r>
          <w:rPr>
            <w:color w:val="0000FF"/>
            <w:spacing w:val="-2"/>
            <w:w w:val="105"/>
          </w:rPr>
          <w:t>org/10.1101/2024.12.05.627037</w:t>
        </w:r>
      </w:hyperlink>
    </w:p>
    <w:p>
      <w:pPr>
        <w:pStyle w:val="BodyText"/>
        <w:spacing w:line="249" w:lineRule="auto" w:before="201"/>
        <w:ind w:right="787"/>
      </w:pPr>
      <w:bookmarkStart w:name="_bookmark170" w:id="185"/>
      <w:bookmarkEnd w:id="185"/>
      <w:r>
        <w:rPr/>
      </w:r>
      <w:r>
        <w:rPr>
          <w:w w:val="105"/>
        </w:rPr>
        <w:t>Williams, K.B., Bischof, J., Lee, F.J., Miller, K.A., LaPalme, J.V., Wolfe, B.E., Levin, M.:</w:t>
      </w:r>
      <w:r>
        <w:rPr>
          <w:w w:val="105"/>
        </w:rPr>
        <w:t> Regulation</w:t>
      </w:r>
      <w:r>
        <w:rPr>
          <w:w w:val="105"/>
        </w:rPr>
        <w:t> of</w:t>
      </w:r>
      <w:r>
        <w:rPr>
          <w:w w:val="105"/>
        </w:rPr>
        <w:t> axial</w:t>
      </w:r>
      <w:r>
        <w:rPr>
          <w:w w:val="105"/>
        </w:rPr>
        <w:t> and</w:t>
      </w:r>
      <w:r>
        <w:rPr>
          <w:w w:val="105"/>
        </w:rPr>
        <w:t> head</w:t>
      </w:r>
      <w:r>
        <w:rPr>
          <w:w w:val="105"/>
        </w:rPr>
        <w:t> patterning</w:t>
      </w:r>
      <w:r>
        <w:rPr>
          <w:w w:val="105"/>
        </w:rPr>
        <w:t> during</w:t>
      </w:r>
      <w:r>
        <w:rPr>
          <w:w w:val="105"/>
        </w:rPr>
        <w:t> planarian</w:t>
      </w:r>
      <w:r>
        <w:rPr>
          <w:w w:val="105"/>
        </w:rPr>
        <w:t> regeneration</w:t>
      </w:r>
      <w:r>
        <w:rPr>
          <w:w w:val="105"/>
        </w:rPr>
        <w:t> by</w:t>
      </w:r>
      <w:r>
        <w:rPr>
          <w:w w:val="105"/>
        </w:rPr>
        <w:t> a commensal bacterium. Mechanisms of Development </w:t>
      </w:r>
      <w:r>
        <w:rPr>
          <w:b/>
          <w:w w:val="105"/>
        </w:rPr>
        <w:t>163</w:t>
      </w:r>
      <w:r>
        <w:rPr>
          <w:w w:val="105"/>
        </w:rPr>
        <w:t>, 103614 (2020) </w:t>
      </w:r>
      <w:hyperlink r:id="rId154">
        <w:r>
          <w:rPr>
            <w:color w:val="0000FF"/>
            <w:w w:val="105"/>
          </w:rPr>
          <w:t>https://doi.</w:t>
        </w:r>
      </w:hyperlink>
      <w:r>
        <w:rPr>
          <w:color w:val="0000FF"/>
          <w:w w:val="105"/>
        </w:rPr>
        <w:t> </w:t>
      </w:r>
      <w:hyperlink r:id="rId154">
        <w:r>
          <w:rPr>
            <w:color w:val="0000FF"/>
            <w:spacing w:val="-2"/>
            <w:w w:val="105"/>
          </w:rPr>
          <w:t>org/10.1016/j.mod.2020.103614</w:t>
        </w:r>
      </w:hyperlink>
    </w:p>
    <w:p>
      <w:pPr>
        <w:pStyle w:val="BodyText"/>
        <w:spacing w:line="249" w:lineRule="auto" w:before="203"/>
        <w:ind w:right="656"/>
        <w:jc w:val="left"/>
      </w:pPr>
      <w:bookmarkStart w:name="_bookmark171" w:id="186"/>
      <w:bookmarkEnd w:id="186"/>
      <w:r>
        <w:rPr/>
      </w:r>
      <w:r>
        <w:rPr/>
        <w:t>Wallace,</w:t>
      </w:r>
      <w:r>
        <w:rPr>
          <w:spacing w:val="40"/>
        </w:rPr>
        <w:t> </w:t>
      </w:r>
      <w:r>
        <w:rPr/>
        <w:t>C.S.,</w:t>
      </w:r>
      <w:r>
        <w:rPr>
          <w:spacing w:val="40"/>
        </w:rPr>
        <w:t> </w:t>
      </w:r>
      <w:r>
        <w:rPr/>
        <w:t>Dowe,</w:t>
      </w:r>
      <w:r>
        <w:rPr>
          <w:spacing w:val="40"/>
        </w:rPr>
        <w:t> </w:t>
      </w:r>
      <w:r>
        <w:rPr/>
        <w:t>D.L.:</w:t>
      </w:r>
      <w:r>
        <w:rPr>
          <w:spacing w:val="40"/>
        </w:rPr>
        <w:t> </w:t>
      </w:r>
      <w:r>
        <w:rPr/>
        <w:t>Minimum</w:t>
      </w:r>
      <w:r>
        <w:rPr>
          <w:spacing w:val="40"/>
        </w:rPr>
        <w:t> </w:t>
      </w:r>
      <w:r>
        <w:rPr/>
        <w:t>Message</w:t>
      </w:r>
      <w:r>
        <w:rPr>
          <w:spacing w:val="40"/>
        </w:rPr>
        <w:t> </w:t>
      </w:r>
      <w:r>
        <w:rPr/>
        <w:t>Length</w:t>
      </w:r>
      <w:r>
        <w:rPr>
          <w:spacing w:val="40"/>
        </w:rPr>
        <w:t> </w:t>
      </w:r>
      <w:r>
        <w:rPr/>
        <w:t>and</w:t>
      </w:r>
      <w:r>
        <w:rPr>
          <w:spacing w:val="40"/>
        </w:rPr>
        <w:t> </w:t>
      </w:r>
      <w:r>
        <w:rPr/>
        <w:t>Kolmogorov</w:t>
      </w:r>
      <w:r>
        <w:rPr>
          <w:spacing w:val="40"/>
        </w:rPr>
        <w:t> </w:t>
      </w:r>
      <w:r>
        <w:rPr/>
        <w:t>Complexity. </w:t>
      </w:r>
      <w:r>
        <w:rPr>
          <w:w w:val="110"/>
        </w:rPr>
        <w:t>The</w:t>
      </w:r>
      <w:r>
        <w:rPr>
          <w:spacing w:val="2"/>
          <w:w w:val="110"/>
        </w:rPr>
        <w:t> </w:t>
      </w:r>
      <w:r>
        <w:rPr>
          <w:w w:val="110"/>
        </w:rPr>
        <w:t>Computer</w:t>
      </w:r>
      <w:r>
        <w:rPr>
          <w:spacing w:val="3"/>
          <w:w w:val="110"/>
        </w:rPr>
        <w:t> </w:t>
      </w:r>
      <w:r>
        <w:rPr>
          <w:w w:val="110"/>
        </w:rPr>
        <w:t>Journal</w:t>
      </w:r>
      <w:r>
        <w:rPr>
          <w:spacing w:val="3"/>
          <w:w w:val="110"/>
        </w:rPr>
        <w:t> </w:t>
      </w:r>
      <w:r>
        <w:rPr>
          <w:b/>
          <w:w w:val="110"/>
        </w:rPr>
        <w:t>42</w:t>
      </w:r>
      <w:r>
        <w:rPr>
          <w:w w:val="110"/>
        </w:rPr>
        <w:t>(4),</w:t>
      </w:r>
      <w:r>
        <w:rPr>
          <w:spacing w:val="3"/>
          <w:w w:val="110"/>
        </w:rPr>
        <w:t> </w:t>
      </w:r>
      <w:r>
        <w:rPr>
          <w:w w:val="110"/>
        </w:rPr>
        <w:t>270–283</w:t>
      </w:r>
      <w:r>
        <w:rPr>
          <w:spacing w:val="2"/>
          <w:w w:val="110"/>
        </w:rPr>
        <w:t> </w:t>
      </w:r>
      <w:r>
        <w:rPr>
          <w:w w:val="110"/>
        </w:rPr>
        <w:t>(1999)</w:t>
      </w:r>
      <w:r>
        <w:rPr>
          <w:spacing w:val="3"/>
          <w:w w:val="110"/>
        </w:rPr>
        <w:t> </w:t>
      </w:r>
      <w:hyperlink r:id="rId155">
        <w:r>
          <w:rPr>
            <w:color w:val="0000FF"/>
            <w:spacing w:val="-2"/>
            <w:w w:val="110"/>
          </w:rPr>
          <w:t>https://doi.org/10.1093/comjnl/42.</w:t>
        </w:r>
      </w:hyperlink>
    </w:p>
    <w:p>
      <w:pPr>
        <w:pStyle w:val="BodyText"/>
        <w:spacing w:before="2"/>
        <w:ind w:firstLine="0"/>
        <w:jc w:val="left"/>
      </w:pPr>
      <w:hyperlink r:id="rId155">
        <w:r>
          <w:rPr>
            <w:color w:val="0000FF"/>
            <w:spacing w:val="-2"/>
          </w:rPr>
          <w:t>4.270</w:t>
        </w:r>
      </w:hyperlink>
    </w:p>
    <w:p>
      <w:pPr>
        <w:pStyle w:val="BodyText"/>
        <w:spacing w:line="249" w:lineRule="auto" w:before="209"/>
        <w:ind w:right="788"/>
      </w:pPr>
      <w:bookmarkStart w:name="_bookmark172" w:id="187"/>
      <w:bookmarkEnd w:id="187"/>
      <w:r>
        <w:rPr/>
      </w:r>
      <w:r>
        <w:rPr>
          <w:w w:val="105"/>
        </w:rPr>
        <w:t>Watson,</w:t>
      </w:r>
      <w:r>
        <w:rPr>
          <w:w w:val="105"/>
        </w:rPr>
        <w:t> R.,</w:t>
      </w:r>
      <w:r>
        <w:rPr>
          <w:w w:val="105"/>
        </w:rPr>
        <w:t> Levin,</w:t>
      </w:r>
      <w:r>
        <w:rPr>
          <w:w w:val="105"/>
        </w:rPr>
        <w:t> M.:</w:t>
      </w:r>
      <w:r>
        <w:rPr>
          <w:w w:val="105"/>
        </w:rPr>
        <w:t> The</w:t>
      </w:r>
      <w:r>
        <w:rPr>
          <w:w w:val="105"/>
        </w:rPr>
        <w:t> collective</w:t>
      </w:r>
      <w:r>
        <w:rPr>
          <w:w w:val="105"/>
        </w:rPr>
        <w:t> intelligence</w:t>
      </w:r>
      <w:r>
        <w:rPr>
          <w:w w:val="105"/>
        </w:rPr>
        <w:t> of</w:t>
      </w:r>
      <w:r>
        <w:rPr>
          <w:w w:val="105"/>
        </w:rPr>
        <w:t> evolution</w:t>
      </w:r>
      <w:r>
        <w:rPr>
          <w:w w:val="105"/>
        </w:rPr>
        <w:t> and</w:t>
      </w:r>
      <w:r>
        <w:rPr>
          <w:w w:val="105"/>
        </w:rPr>
        <w:t> development. Collective</w:t>
      </w:r>
      <w:r>
        <w:rPr>
          <w:w w:val="105"/>
        </w:rPr>
        <w:t> Intelligence</w:t>
      </w:r>
      <w:r>
        <w:rPr>
          <w:w w:val="105"/>
        </w:rPr>
        <w:t> </w:t>
      </w:r>
      <w:r>
        <w:rPr>
          <w:b/>
          <w:w w:val="105"/>
        </w:rPr>
        <w:t>2</w:t>
      </w:r>
      <w:r>
        <w:rPr>
          <w:w w:val="105"/>
        </w:rPr>
        <w:t>(2),</w:t>
      </w:r>
      <w:r>
        <w:rPr>
          <w:w w:val="105"/>
        </w:rPr>
        <w:t> 26339137231168355</w:t>
      </w:r>
      <w:r>
        <w:rPr>
          <w:w w:val="105"/>
        </w:rPr>
        <w:t> (2023)</w:t>
      </w:r>
      <w:r>
        <w:rPr>
          <w:w w:val="105"/>
        </w:rPr>
        <w:t> </w:t>
      </w:r>
      <w:hyperlink r:id="rId156">
        <w:r>
          <w:rPr>
            <w:color w:val="0000FF"/>
            <w:w w:val="105"/>
          </w:rPr>
          <w:t>https://doi.org/10.1177/</w:t>
        </w:r>
      </w:hyperlink>
      <w:r>
        <w:rPr>
          <w:color w:val="0000FF"/>
          <w:w w:val="105"/>
        </w:rPr>
        <w:t> </w:t>
      </w:r>
      <w:hyperlink r:id="rId156">
        <w:r>
          <w:rPr>
            <w:color w:val="0000FF"/>
            <w:w w:val="105"/>
          </w:rPr>
          <w:t>26339137231168355</w:t>
        </w:r>
      </w:hyperlink>
      <w:r>
        <w:rPr>
          <w:color w:val="0000FF"/>
          <w:w w:val="105"/>
        </w:rPr>
        <w:t> </w:t>
      </w:r>
      <w:r>
        <w:rPr>
          <w:w w:val="105"/>
        </w:rPr>
        <w:t>. Publisher: SAGE Publications</w:t>
      </w:r>
    </w:p>
    <w:p>
      <w:pPr>
        <w:pStyle w:val="BodyText"/>
        <w:spacing w:line="249" w:lineRule="auto"/>
        <w:ind w:right="787"/>
      </w:pPr>
      <w:bookmarkStart w:name="_bookmark173" w:id="188"/>
      <w:bookmarkEnd w:id="188"/>
      <w:r>
        <w:rPr/>
      </w:r>
      <w:r>
        <w:rPr>
          <w:w w:val="110"/>
        </w:rPr>
        <w:t>Watson,</w:t>
      </w:r>
      <w:r>
        <w:rPr>
          <w:w w:val="110"/>
        </w:rPr>
        <w:t> R.,</w:t>
      </w:r>
      <w:r>
        <w:rPr>
          <w:w w:val="110"/>
        </w:rPr>
        <w:t> Mills,</w:t>
      </w:r>
      <w:r>
        <w:rPr>
          <w:w w:val="110"/>
        </w:rPr>
        <w:t> R.,</w:t>
      </w:r>
      <w:r>
        <w:rPr>
          <w:w w:val="110"/>
        </w:rPr>
        <w:t> Buckley,</w:t>
      </w:r>
      <w:r>
        <w:rPr>
          <w:w w:val="110"/>
        </w:rPr>
        <w:t> C.L.,</w:t>
      </w:r>
      <w:r>
        <w:rPr>
          <w:w w:val="110"/>
        </w:rPr>
        <w:t> Kouvaris,</w:t>
      </w:r>
      <w:r>
        <w:rPr>
          <w:w w:val="110"/>
        </w:rPr>
        <w:t> K.,</w:t>
      </w:r>
      <w:r>
        <w:rPr>
          <w:w w:val="110"/>
        </w:rPr>
        <w:t> Jackson,</w:t>
      </w:r>
      <w:r>
        <w:rPr>
          <w:w w:val="110"/>
        </w:rPr>
        <w:t> A.,</w:t>
      </w:r>
      <w:r>
        <w:rPr>
          <w:w w:val="110"/>
        </w:rPr>
        <w:t> Powers,</w:t>
      </w:r>
      <w:r>
        <w:rPr>
          <w:w w:val="110"/>
        </w:rPr>
        <w:t> S.T.,</w:t>
      </w:r>
      <w:r>
        <w:rPr>
          <w:w w:val="110"/>
        </w:rPr>
        <w:t> Cox, C.,</w:t>
      </w:r>
      <w:r>
        <w:rPr>
          <w:w w:val="110"/>
        </w:rPr>
        <w:t> Tudge,</w:t>
      </w:r>
      <w:r>
        <w:rPr>
          <w:w w:val="110"/>
        </w:rPr>
        <w:t> S.,</w:t>
      </w:r>
      <w:r>
        <w:rPr>
          <w:w w:val="110"/>
        </w:rPr>
        <w:t> Davies,</w:t>
      </w:r>
      <w:r>
        <w:rPr>
          <w:w w:val="110"/>
        </w:rPr>
        <w:t> A.,</w:t>
      </w:r>
      <w:r>
        <w:rPr>
          <w:w w:val="110"/>
        </w:rPr>
        <w:t> Kounios,</w:t>
      </w:r>
      <w:r>
        <w:rPr>
          <w:w w:val="110"/>
        </w:rPr>
        <w:t> L.,</w:t>
      </w:r>
      <w:r>
        <w:rPr>
          <w:w w:val="110"/>
        </w:rPr>
        <w:t> Power,</w:t>
      </w:r>
      <w:r>
        <w:rPr>
          <w:w w:val="110"/>
        </w:rPr>
        <w:t> D.:</w:t>
      </w:r>
      <w:r>
        <w:rPr>
          <w:w w:val="110"/>
        </w:rPr>
        <w:t> Evolutionary</w:t>
      </w:r>
      <w:r>
        <w:rPr>
          <w:w w:val="110"/>
        </w:rPr>
        <w:t> Connectionism: </w:t>
      </w:r>
      <w:r>
        <w:rPr/>
        <w:t>Algorithmic Principles Underlying the Evolution of Biological Organisation in Evo- Devo, Evo-Eco and Evolutionary Transitions. Evolutionary Biology </w:t>
      </w:r>
      <w:r>
        <w:rPr>
          <w:b/>
        </w:rPr>
        <w:t>43</w:t>
      </w:r>
      <w:r>
        <w:rPr/>
        <w:t>(4), 553–581 </w:t>
      </w:r>
      <w:r>
        <w:rPr>
          <w:w w:val="110"/>
        </w:rPr>
        <w:t>(2016) </w:t>
      </w:r>
      <w:hyperlink r:id="rId157">
        <w:r>
          <w:rPr>
            <w:color w:val="0000FF"/>
            <w:w w:val="110"/>
          </w:rPr>
          <w:t>https://doi.org/10.1007/s11692-015-9358-z</w:t>
        </w:r>
      </w:hyperlink>
    </w:p>
    <w:p>
      <w:pPr>
        <w:pStyle w:val="BodyText"/>
        <w:spacing w:line="249" w:lineRule="auto" w:before="203"/>
        <w:ind w:right="787"/>
      </w:pPr>
      <w:bookmarkStart w:name="_bookmark174" w:id="189"/>
      <w:bookmarkEnd w:id="189"/>
      <w:r>
        <w:rPr/>
      </w:r>
      <w:r>
        <w:rPr>
          <w:w w:val="110"/>
        </w:rPr>
        <w:t>Wenemoser,</w:t>
      </w:r>
      <w:r>
        <w:rPr>
          <w:w w:val="110"/>
        </w:rPr>
        <w:t> D.,</w:t>
      </w:r>
      <w:r>
        <w:rPr>
          <w:w w:val="110"/>
        </w:rPr>
        <w:t> Reddien,</w:t>
      </w:r>
      <w:r>
        <w:rPr>
          <w:w w:val="110"/>
        </w:rPr>
        <w:t> P.W.:</w:t>
      </w:r>
      <w:r>
        <w:rPr>
          <w:w w:val="110"/>
        </w:rPr>
        <w:t> Planarian</w:t>
      </w:r>
      <w:r>
        <w:rPr>
          <w:w w:val="110"/>
        </w:rPr>
        <w:t> regeneration</w:t>
      </w:r>
      <w:r>
        <w:rPr>
          <w:w w:val="110"/>
        </w:rPr>
        <w:t> involves</w:t>
      </w:r>
      <w:r>
        <w:rPr>
          <w:w w:val="110"/>
        </w:rPr>
        <w:t> distinct</w:t>
      </w:r>
      <w:r>
        <w:rPr>
          <w:w w:val="110"/>
        </w:rPr>
        <w:t> stem</w:t>
      </w:r>
      <w:r>
        <w:rPr>
          <w:w w:val="110"/>
        </w:rPr>
        <w:t> cell responses</w:t>
      </w:r>
      <w:r>
        <w:rPr>
          <w:spacing w:val="-7"/>
          <w:w w:val="110"/>
        </w:rPr>
        <w:t> </w:t>
      </w:r>
      <w:r>
        <w:rPr>
          <w:w w:val="110"/>
        </w:rPr>
        <w:t>to</w:t>
      </w:r>
      <w:r>
        <w:rPr>
          <w:spacing w:val="-7"/>
          <w:w w:val="110"/>
        </w:rPr>
        <w:t> </w:t>
      </w:r>
      <w:r>
        <w:rPr>
          <w:w w:val="110"/>
        </w:rPr>
        <w:t>wounds</w:t>
      </w:r>
      <w:r>
        <w:rPr>
          <w:spacing w:val="-7"/>
          <w:w w:val="110"/>
        </w:rPr>
        <w:t> </w:t>
      </w:r>
      <w:r>
        <w:rPr>
          <w:w w:val="110"/>
        </w:rPr>
        <w:t>and</w:t>
      </w:r>
      <w:r>
        <w:rPr>
          <w:spacing w:val="-7"/>
          <w:w w:val="110"/>
        </w:rPr>
        <w:t> </w:t>
      </w:r>
      <w:r>
        <w:rPr>
          <w:w w:val="110"/>
        </w:rPr>
        <w:t>tissue</w:t>
      </w:r>
      <w:r>
        <w:rPr>
          <w:spacing w:val="-7"/>
          <w:w w:val="110"/>
        </w:rPr>
        <w:t> </w:t>
      </w:r>
      <w:r>
        <w:rPr>
          <w:w w:val="110"/>
        </w:rPr>
        <w:t>absence.</w:t>
      </w:r>
      <w:r>
        <w:rPr>
          <w:spacing w:val="-7"/>
          <w:w w:val="110"/>
        </w:rPr>
        <w:t> </w:t>
      </w:r>
      <w:r>
        <w:rPr>
          <w:w w:val="110"/>
        </w:rPr>
        <w:t>Developmental</w:t>
      </w:r>
      <w:r>
        <w:rPr>
          <w:spacing w:val="-7"/>
          <w:w w:val="110"/>
        </w:rPr>
        <w:t> </w:t>
      </w:r>
      <w:r>
        <w:rPr>
          <w:w w:val="110"/>
        </w:rPr>
        <w:t>Biology</w:t>
      </w:r>
      <w:r>
        <w:rPr>
          <w:spacing w:val="-5"/>
          <w:w w:val="110"/>
        </w:rPr>
        <w:t> </w:t>
      </w:r>
      <w:r>
        <w:rPr>
          <w:b/>
          <w:w w:val="110"/>
        </w:rPr>
        <w:t>344</w:t>
      </w:r>
      <w:r>
        <w:rPr>
          <w:w w:val="110"/>
        </w:rPr>
        <w:t>(2),</w:t>
      </w:r>
      <w:r>
        <w:rPr>
          <w:spacing w:val="-7"/>
          <w:w w:val="110"/>
        </w:rPr>
        <w:t> </w:t>
      </w:r>
      <w:r>
        <w:rPr>
          <w:w w:val="110"/>
        </w:rPr>
        <w:t>979–991 (2010) </w:t>
      </w:r>
      <w:hyperlink r:id="rId158">
        <w:r>
          <w:rPr>
            <w:color w:val="0000FF"/>
            <w:w w:val="110"/>
          </w:rPr>
          <w:t>https://doi.org/10.1016/j.ydbio.2010.06.017</w:t>
        </w:r>
      </w:hyperlink>
    </w:p>
    <w:p>
      <w:pPr>
        <w:pStyle w:val="BodyText"/>
        <w:spacing w:line="249" w:lineRule="auto"/>
        <w:ind w:right="656"/>
        <w:jc w:val="left"/>
      </w:pPr>
      <w:bookmarkStart w:name="_bookmark175" w:id="190"/>
      <w:bookmarkEnd w:id="190"/>
      <w:r>
        <w:rPr/>
      </w:r>
      <w:r>
        <w:rPr>
          <w:w w:val="110"/>
        </w:rPr>
        <w:t>Watson,</w:t>
      </w:r>
      <w:r>
        <w:rPr>
          <w:spacing w:val="30"/>
          <w:w w:val="110"/>
        </w:rPr>
        <w:t> </w:t>
      </w:r>
      <w:r>
        <w:rPr>
          <w:w w:val="110"/>
        </w:rPr>
        <w:t>R.A.,</w:t>
      </w:r>
      <w:r>
        <w:rPr>
          <w:spacing w:val="30"/>
          <w:w w:val="110"/>
        </w:rPr>
        <w:t> </w:t>
      </w:r>
      <w:r>
        <w:rPr>
          <w:spacing w:val="10"/>
          <w:w w:val="105"/>
        </w:rPr>
        <w:t>Szathm</w:t>
      </w:r>
      <w:r>
        <w:rPr>
          <w:spacing w:val="-90"/>
          <w:w w:val="146"/>
        </w:rPr>
        <w:t>´</w:t>
      </w:r>
      <w:r>
        <w:rPr>
          <w:spacing w:val="10"/>
          <w:w w:val="109"/>
        </w:rPr>
        <w:t>a</w:t>
      </w:r>
      <w:r>
        <w:rPr>
          <w:spacing w:val="10"/>
          <w:w w:val="106"/>
        </w:rPr>
        <w:t>r</w:t>
      </w:r>
      <w:r>
        <w:rPr>
          <w:spacing w:val="-7"/>
          <w:w w:val="106"/>
        </w:rPr>
        <w:t>y</w:t>
      </w:r>
      <w:r>
        <w:rPr>
          <w:spacing w:val="10"/>
          <w:w w:val="107"/>
        </w:rPr>
        <w:t>,</w:t>
      </w:r>
      <w:r>
        <w:rPr>
          <w:spacing w:val="30"/>
          <w:w w:val="110"/>
        </w:rPr>
        <w:t> </w:t>
      </w:r>
      <w:r>
        <w:rPr>
          <w:w w:val="110"/>
        </w:rPr>
        <w:t>E.:</w:t>
      </w:r>
      <w:r>
        <w:rPr>
          <w:spacing w:val="30"/>
          <w:w w:val="110"/>
        </w:rPr>
        <w:t> </w:t>
      </w:r>
      <w:r>
        <w:rPr>
          <w:w w:val="110"/>
        </w:rPr>
        <w:t>How</w:t>
      </w:r>
      <w:r>
        <w:rPr>
          <w:spacing w:val="30"/>
          <w:w w:val="110"/>
        </w:rPr>
        <w:t> </w:t>
      </w:r>
      <w:r>
        <w:rPr>
          <w:w w:val="110"/>
        </w:rPr>
        <w:t>Can</w:t>
      </w:r>
      <w:r>
        <w:rPr>
          <w:spacing w:val="30"/>
          <w:w w:val="110"/>
        </w:rPr>
        <w:t> </w:t>
      </w:r>
      <w:r>
        <w:rPr>
          <w:w w:val="110"/>
        </w:rPr>
        <w:t>Evolution</w:t>
      </w:r>
      <w:r>
        <w:rPr>
          <w:spacing w:val="30"/>
          <w:w w:val="110"/>
        </w:rPr>
        <w:t> </w:t>
      </w:r>
      <w:r>
        <w:rPr>
          <w:w w:val="110"/>
        </w:rPr>
        <w:t>Learn?</w:t>
      </w:r>
      <w:r>
        <w:rPr>
          <w:spacing w:val="30"/>
          <w:w w:val="110"/>
        </w:rPr>
        <w:t> </w:t>
      </w:r>
      <w:r>
        <w:rPr>
          <w:w w:val="110"/>
        </w:rPr>
        <w:t>Trends</w:t>
      </w:r>
      <w:r>
        <w:rPr>
          <w:spacing w:val="30"/>
          <w:w w:val="110"/>
        </w:rPr>
        <w:t> </w:t>
      </w:r>
      <w:r>
        <w:rPr>
          <w:w w:val="110"/>
        </w:rPr>
        <w:t>in</w:t>
      </w:r>
      <w:r>
        <w:rPr>
          <w:spacing w:val="30"/>
          <w:w w:val="110"/>
        </w:rPr>
        <w:t> </w:t>
      </w:r>
      <w:r>
        <w:rPr>
          <w:w w:val="110"/>
        </w:rPr>
        <w:t>Ecology</w:t>
      </w:r>
      <w:r>
        <w:rPr>
          <w:spacing w:val="30"/>
          <w:w w:val="110"/>
        </w:rPr>
        <w:t> </w:t>
      </w:r>
      <w:r>
        <w:rPr>
          <w:w w:val="110"/>
        </w:rPr>
        <w:t>&amp; Evolution </w:t>
      </w:r>
      <w:r>
        <w:rPr>
          <w:b/>
          <w:w w:val="110"/>
        </w:rPr>
        <w:t>31</w:t>
      </w:r>
      <w:r>
        <w:rPr>
          <w:w w:val="110"/>
        </w:rPr>
        <w:t>(2), 147–157 (2016) </w:t>
      </w:r>
      <w:hyperlink r:id="rId159">
        <w:r>
          <w:rPr>
            <w:color w:val="0000FF"/>
            <w:w w:val="110"/>
          </w:rPr>
          <w:t>https://doi.org/10.1016/j.tree.2015.11.009</w:t>
        </w:r>
      </w:hyperlink>
    </w:p>
    <w:p>
      <w:pPr>
        <w:pStyle w:val="BodyText"/>
        <w:spacing w:line="249" w:lineRule="auto" w:before="200"/>
        <w:ind w:right="786"/>
      </w:pPr>
      <w:bookmarkStart w:name="_bookmark176" w:id="191"/>
      <w:bookmarkEnd w:id="191"/>
      <w:r>
        <w:rPr/>
      </w:r>
      <w:r>
        <w:rPr>
          <w:w w:val="105"/>
        </w:rPr>
        <w:t>Yang, C.-Y., Bialecka-Fornal, M., Weatherwax, C., Larkin, J.W., Prindle, A., Liu, J., Garcia-Ojalvo, J., </w:t>
      </w:r>
      <w:r>
        <w:rPr>
          <w:spacing w:val="16"/>
          <w:w w:val="93"/>
        </w:rPr>
        <w:t>S</w:t>
      </w:r>
      <w:r>
        <w:rPr>
          <w:spacing w:val="-90"/>
          <w:w w:val="104"/>
        </w:rPr>
        <w:t>u</w:t>
      </w:r>
      <w:r>
        <w:rPr>
          <w:spacing w:val="21"/>
          <w:w w:val="143"/>
        </w:rPr>
        <w:t>¨</w:t>
      </w:r>
      <w:r>
        <w:rPr>
          <w:spacing w:val="16"/>
          <w:w w:val="96"/>
        </w:rPr>
        <w:t>el,</w:t>
      </w:r>
      <w:r>
        <w:rPr>
          <w:spacing w:val="-1"/>
          <w:w w:val="104"/>
        </w:rPr>
        <w:t> </w:t>
      </w:r>
      <w:r>
        <w:rPr>
          <w:w w:val="105"/>
        </w:rPr>
        <w:t>G.M.: Encoding Membrane-Potential-Based Memory within a</w:t>
      </w:r>
      <w:r>
        <w:rPr>
          <w:w w:val="105"/>
        </w:rPr>
        <w:t> Microbial</w:t>
      </w:r>
      <w:r>
        <w:rPr>
          <w:w w:val="105"/>
        </w:rPr>
        <w:t> Community.</w:t>
      </w:r>
      <w:r>
        <w:rPr>
          <w:w w:val="105"/>
        </w:rPr>
        <w:t> Cell</w:t>
      </w:r>
      <w:r>
        <w:rPr>
          <w:w w:val="105"/>
        </w:rPr>
        <w:t> Systems</w:t>
      </w:r>
      <w:r>
        <w:rPr>
          <w:w w:val="105"/>
        </w:rPr>
        <w:t> </w:t>
      </w:r>
      <w:r>
        <w:rPr>
          <w:b/>
          <w:w w:val="105"/>
        </w:rPr>
        <w:t>10</w:t>
      </w:r>
      <w:r>
        <w:rPr>
          <w:w w:val="105"/>
        </w:rPr>
        <w:t>(5),</w:t>
      </w:r>
      <w:r>
        <w:rPr>
          <w:w w:val="105"/>
        </w:rPr>
        <w:t> 417–4233</w:t>
      </w:r>
      <w:r>
        <w:rPr>
          <w:w w:val="105"/>
        </w:rPr>
        <w:t> (2020)</w:t>
      </w:r>
      <w:r>
        <w:rPr>
          <w:w w:val="105"/>
        </w:rPr>
        <w:t> </w:t>
      </w:r>
      <w:hyperlink r:id="rId160">
        <w:r>
          <w:rPr>
            <w:color w:val="0000FF"/>
            <w:w w:val="105"/>
          </w:rPr>
          <w:t>https://doi.org/10.</w:t>
        </w:r>
      </w:hyperlink>
      <w:r>
        <w:rPr>
          <w:color w:val="0000FF"/>
          <w:w w:val="105"/>
        </w:rPr>
        <w:t> </w:t>
      </w:r>
      <w:hyperlink r:id="rId160">
        <w:r>
          <w:rPr>
            <w:color w:val="0000FF"/>
            <w:spacing w:val="-2"/>
            <w:w w:val="105"/>
          </w:rPr>
          <w:t>1016/j.cels.2020.04.002</w:t>
        </w:r>
      </w:hyperlink>
    </w:p>
    <w:p>
      <w:pPr>
        <w:pStyle w:val="BodyText"/>
        <w:spacing w:line="249" w:lineRule="auto" w:before="203"/>
        <w:ind w:right="786"/>
      </w:pPr>
      <w:r>
        <w:rPr/>
        <mc:AlternateContent>
          <mc:Choice Requires="wps">
            <w:drawing>
              <wp:anchor distT="0" distB="0" distL="0" distR="0" allowOverlap="1" layoutInCell="1" locked="0" behindDoc="0" simplePos="0" relativeHeight="15738368">
                <wp:simplePos x="0" y="0"/>
                <wp:positionH relativeFrom="page">
                  <wp:posOffset>2635834</wp:posOffset>
                </wp:positionH>
                <wp:positionV relativeFrom="paragraph">
                  <wp:posOffset>702340</wp:posOffset>
                </wp:positionV>
                <wp:extent cx="3810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8100" cy="1270"/>
                        </a:xfrm>
                        <a:custGeom>
                          <a:avLst/>
                          <a:gdLst/>
                          <a:ahLst/>
                          <a:cxnLst/>
                          <a:rect l="l" t="t" r="r" b="b"/>
                          <a:pathLst>
                            <a:path w="38100" h="0">
                              <a:moveTo>
                                <a:pt x="0" y="0"/>
                              </a:moveTo>
                              <a:lnTo>
                                <a:pt x="37960" y="0"/>
                              </a:lnTo>
                            </a:path>
                          </a:pathLst>
                        </a:custGeom>
                        <a:ln w="5054">
                          <a:solidFill>
                            <a:srgbClr val="00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207.546005pt,55.302368pt" to="210.535005pt,55.302368pt" stroked="true" strokeweight=".398pt" strokecolor="#0000ff">
                <v:stroke dashstyle="solid"/>
                <w10:wrap type="none"/>
              </v:line>
            </w:pict>
          </mc:Fallback>
        </mc:AlternateContent>
      </w:r>
      <w:bookmarkStart w:name="_bookmark177" w:id="192"/>
      <w:bookmarkEnd w:id="192"/>
      <w:r>
        <w:rPr/>
      </w:r>
      <w:r>
        <w:rPr>
          <w:w w:val="105"/>
        </w:rPr>
        <w:t>Zheng, Z., Chis-Ciure, R., Waade, P.T., Eiserbeck, A., Aru, J., Andrillon, T., Jarraya, B.,</w:t>
      </w:r>
      <w:r>
        <w:rPr>
          <w:w w:val="105"/>
        </w:rPr>
        <w:t> Melloni,</w:t>
      </w:r>
      <w:r>
        <w:rPr>
          <w:w w:val="105"/>
        </w:rPr>
        <w:t> L.,</w:t>
      </w:r>
      <w:r>
        <w:rPr>
          <w:w w:val="105"/>
        </w:rPr>
        <w:t> Northoff,</w:t>
      </w:r>
      <w:r>
        <w:rPr>
          <w:w w:val="105"/>
        </w:rPr>
        <w:t> G.,</w:t>
      </w:r>
      <w:r>
        <w:rPr>
          <w:w w:val="105"/>
        </w:rPr>
        <w:t> Rosas,</w:t>
      </w:r>
      <w:r>
        <w:rPr>
          <w:w w:val="105"/>
        </w:rPr>
        <w:t> F.,</w:t>
      </w:r>
      <w:r>
        <w:rPr>
          <w:w w:val="105"/>
        </w:rPr>
        <w:t> Dwarakanath,</w:t>
      </w:r>
      <w:r>
        <w:rPr>
          <w:w w:val="105"/>
        </w:rPr>
        <w:t> A.:</w:t>
      </w:r>
      <w:r>
        <w:rPr>
          <w:w w:val="105"/>
        </w:rPr>
        <w:t> Recurrency</w:t>
      </w:r>
      <w:r>
        <w:rPr>
          <w:w w:val="105"/>
        </w:rPr>
        <w:t> as</w:t>
      </w:r>
      <w:r>
        <w:rPr>
          <w:w w:val="105"/>
        </w:rPr>
        <w:t> a</w:t>
      </w:r>
      <w:r>
        <w:rPr>
          <w:w w:val="105"/>
        </w:rPr>
        <w:t> Com-</w:t>
      </w:r>
      <w:r>
        <w:rPr>
          <w:spacing w:val="80"/>
          <w:w w:val="105"/>
        </w:rPr>
        <w:t> </w:t>
      </w:r>
      <w:r>
        <w:rPr>
          <w:w w:val="105"/>
        </w:rPr>
        <w:t>mon</w:t>
      </w:r>
      <w:r>
        <w:rPr>
          <w:w w:val="105"/>
        </w:rPr>
        <w:t> Denominator</w:t>
      </w:r>
      <w:r>
        <w:rPr>
          <w:w w:val="105"/>
        </w:rPr>
        <w:t> for</w:t>
      </w:r>
      <w:r>
        <w:rPr>
          <w:w w:val="105"/>
        </w:rPr>
        <w:t> Consciousness</w:t>
      </w:r>
      <w:r>
        <w:rPr>
          <w:w w:val="105"/>
        </w:rPr>
        <w:t> Theories.</w:t>
      </w:r>
      <w:r>
        <w:rPr>
          <w:w w:val="105"/>
        </w:rPr>
        <w:t> PsyArXiv</w:t>
      </w:r>
      <w:r>
        <w:rPr>
          <w:w w:val="105"/>
        </w:rPr>
        <w:t> (2025).</w:t>
      </w:r>
      <w:r>
        <w:rPr>
          <w:w w:val="105"/>
        </w:rPr>
        <w:t> </w:t>
      </w:r>
      <w:hyperlink r:id="rId161">
        <w:r>
          <w:rPr>
            <w:color w:val="0000FF"/>
            <w:w w:val="105"/>
          </w:rPr>
          <w:t>https://doi.org/</w:t>
        </w:r>
      </w:hyperlink>
      <w:r>
        <w:rPr>
          <w:color w:val="0000FF"/>
          <w:w w:val="105"/>
        </w:rPr>
        <w:t> </w:t>
      </w:r>
      <w:hyperlink r:id="rId161">
        <w:r>
          <w:rPr>
            <w:color w:val="0000FF"/>
            <w:w w:val="105"/>
          </w:rPr>
          <w:t>10.31234/osf.io/wqnzc v1</w:t>
        </w:r>
      </w:hyperlink>
    </w:p>
    <w:sectPr>
      <w:pgSz w:w="11910" w:h="16840"/>
      <w:pgMar w:header="0" w:footer="3734" w:top="1420" w:bottom="392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pple Symbols">
    <w:altName w:val="Apple Symbols"/>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firstLine="0"/>
      <w:jc w:val="left"/>
    </w:pPr>
    <w:r>
      <w:rPr/>
      <mc:AlternateContent>
        <mc:Choice Requires="wps">
          <w:drawing>
            <wp:anchor distT="0" distB="0" distL="0" distR="0" allowOverlap="1" layoutInCell="1" locked="0" behindDoc="1" simplePos="0" relativeHeight="486783488">
              <wp:simplePos x="0" y="0"/>
              <wp:positionH relativeFrom="page">
                <wp:posOffset>3548316</wp:posOffset>
              </wp:positionH>
              <wp:positionV relativeFrom="page">
                <wp:posOffset>8181404</wp:posOffset>
              </wp:positionV>
              <wp:extent cx="152400"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2400" cy="152400"/>
                      </a:xfrm>
                      <a:prstGeom prst="rect">
                        <a:avLst/>
                      </a:prstGeom>
                    </wps:spPr>
                    <wps:txbx>
                      <w:txbxContent>
                        <w:p>
                          <w:pPr>
                            <w:pStyle w:val="BodyText"/>
                            <w:spacing w:line="213" w:lineRule="exact" w:before="0"/>
                            <w:ind w:left="20" w:firstLine="0"/>
                            <w:jc w:val="left"/>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9.394989pt;margin-top:644.205078pt;width:12pt;height:12pt;mso-position-horizontal-relative:page;mso-position-vertical-relative:page;z-index:-16532992" type="#_x0000_t202" id="docshape1" filled="false" stroked="false">
              <v:textbox inset="0,0,0,0">
                <w:txbxContent>
                  <w:p>
                    <w:pPr>
                      <w:pStyle w:val="BodyText"/>
                      <w:spacing w:line="213" w:lineRule="exact" w:before="0"/>
                      <w:ind w:left="20" w:firstLine="0"/>
                      <w:jc w:val="left"/>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firstLine="0"/>
      <w:jc w:val="left"/>
    </w:pPr>
    <w:r>
      <w:rPr/>
      <mc:AlternateContent>
        <mc:Choice Requires="wps">
          <w:drawing>
            <wp:anchor distT="0" distB="0" distL="0" distR="0" allowOverlap="1" layoutInCell="1" locked="0" behindDoc="1" simplePos="0" relativeHeight="486784000">
              <wp:simplePos x="0" y="0"/>
              <wp:positionH relativeFrom="page">
                <wp:posOffset>3859758</wp:posOffset>
              </wp:positionH>
              <wp:positionV relativeFrom="page">
                <wp:posOffset>8181404</wp:posOffset>
              </wp:positionV>
              <wp:extent cx="152400"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52400" cy="152400"/>
                      </a:xfrm>
                      <a:prstGeom prst="rect">
                        <a:avLst/>
                      </a:prstGeom>
                    </wps:spPr>
                    <wps:txbx>
                      <w:txbxContent>
                        <w:p>
                          <w:pPr>
                            <w:pStyle w:val="BodyText"/>
                            <w:spacing w:line="213" w:lineRule="exact" w:before="0"/>
                            <w:ind w:left="20" w:firstLine="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03.917999pt;margin-top:644.205078pt;width:12pt;height:12pt;mso-position-horizontal-relative:page;mso-position-vertical-relative:page;z-index:-16532480" type="#_x0000_t202" id="docshape2" filled="false" stroked="false">
              <v:textbox inset="0,0,0,0">
                <w:txbxContent>
                  <w:p>
                    <w:pPr>
                      <w:pStyle w:val="BodyText"/>
                      <w:spacing w:line="213" w:lineRule="exact" w:before="0"/>
                      <w:ind w:left="20" w:firstLine="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991" w:hanging="200"/>
      </w:pPr>
      <w:rPr>
        <w:rFonts w:hint="default" w:ascii="Times New Roman" w:hAnsi="Times New Roman" w:eastAsia="Times New Roman" w:cs="Times New Roman"/>
        <w:b w:val="0"/>
        <w:bCs w:val="0"/>
        <w:i w:val="0"/>
        <w:iCs w:val="0"/>
        <w:spacing w:val="0"/>
        <w:w w:val="142"/>
        <w:position w:val="2"/>
        <w:sz w:val="20"/>
        <w:szCs w:val="20"/>
        <w:lang w:val="en-US" w:eastAsia="en-US" w:bidi="ar-SA"/>
      </w:rPr>
    </w:lvl>
    <w:lvl w:ilvl="1">
      <w:start w:val="0"/>
      <w:numFmt w:val="bullet"/>
      <w:lvlText w:val="•"/>
      <w:lvlJc w:val="left"/>
      <w:pPr>
        <w:ind w:left="1750" w:hanging="200"/>
      </w:pPr>
      <w:rPr>
        <w:rFonts w:hint="default"/>
        <w:lang w:val="en-US" w:eastAsia="en-US" w:bidi="ar-SA"/>
      </w:rPr>
    </w:lvl>
    <w:lvl w:ilvl="2">
      <w:start w:val="0"/>
      <w:numFmt w:val="bullet"/>
      <w:lvlText w:val="•"/>
      <w:lvlJc w:val="left"/>
      <w:pPr>
        <w:ind w:left="2501" w:hanging="200"/>
      </w:pPr>
      <w:rPr>
        <w:rFonts w:hint="default"/>
        <w:lang w:val="en-US" w:eastAsia="en-US" w:bidi="ar-SA"/>
      </w:rPr>
    </w:lvl>
    <w:lvl w:ilvl="3">
      <w:start w:val="0"/>
      <w:numFmt w:val="bullet"/>
      <w:lvlText w:val="•"/>
      <w:lvlJc w:val="left"/>
      <w:pPr>
        <w:ind w:left="3251" w:hanging="200"/>
      </w:pPr>
      <w:rPr>
        <w:rFonts w:hint="default"/>
        <w:lang w:val="en-US" w:eastAsia="en-US" w:bidi="ar-SA"/>
      </w:rPr>
    </w:lvl>
    <w:lvl w:ilvl="4">
      <w:start w:val="0"/>
      <w:numFmt w:val="bullet"/>
      <w:lvlText w:val="•"/>
      <w:lvlJc w:val="left"/>
      <w:pPr>
        <w:ind w:left="4002" w:hanging="200"/>
      </w:pPr>
      <w:rPr>
        <w:rFonts w:hint="default"/>
        <w:lang w:val="en-US" w:eastAsia="en-US" w:bidi="ar-SA"/>
      </w:rPr>
    </w:lvl>
    <w:lvl w:ilvl="5">
      <w:start w:val="0"/>
      <w:numFmt w:val="bullet"/>
      <w:lvlText w:val="•"/>
      <w:lvlJc w:val="left"/>
      <w:pPr>
        <w:ind w:left="4752" w:hanging="200"/>
      </w:pPr>
      <w:rPr>
        <w:rFonts w:hint="default"/>
        <w:lang w:val="en-US" w:eastAsia="en-US" w:bidi="ar-SA"/>
      </w:rPr>
    </w:lvl>
    <w:lvl w:ilvl="6">
      <w:start w:val="0"/>
      <w:numFmt w:val="bullet"/>
      <w:lvlText w:val="•"/>
      <w:lvlJc w:val="left"/>
      <w:pPr>
        <w:ind w:left="5503" w:hanging="200"/>
      </w:pPr>
      <w:rPr>
        <w:rFonts w:hint="default"/>
        <w:lang w:val="en-US" w:eastAsia="en-US" w:bidi="ar-SA"/>
      </w:rPr>
    </w:lvl>
    <w:lvl w:ilvl="7">
      <w:start w:val="0"/>
      <w:numFmt w:val="bullet"/>
      <w:lvlText w:val="•"/>
      <w:lvlJc w:val="left"/>
      <w:pPr>
        <w:ind w:left="6253" w:hanging="200"/>
      </w:pPr>
      <w:rPr>
        <w:rFonts w:hint="default"/>
        <w:lang w:val="en-US" w:eastAsia="en-US" w:bidi="ar-SA"/>
      </w:rPr>
    </w:lvl>
    <w:lvl w:ilvl="8">
      <w:start w:val="0"/>
      <w:numFmt w:val="bullet"/>
      <w:lvlText w:val="•"/>
      <w:lvlJc w:val="left"/>
      <w:pPr>
        <w:ind w:left="7004" w:hanging="200"/>
      </w:pPr>
      <w:rPr>
        <w:rFonts w:hint="default"/>
        <w:lang w:val="en-US" w:eastAsia="en-US" w:bidi="ar-SA"/>
      </w:rPr>
    </w:lvl>
  </w:abstractNum>
  <w:abstractNum w:abstractNumId="0">
    <w:multiLevelType w:val="hybridMultilevel"/>
    <w:lvl w:ilvl="0">
      <w:start w:val="1"/>
      <w:numFmt w:val="decimal"/>
      <w:lvlText w:val="%1"/>
      <w:lvlJc w:val="left"/>
      <w:pPr>
        <w:ind w:left="1106" w:hanging="315"/>
        <w:jc w:val="right"/>
      </w:pPr>
      <w:rPr>
        <w:rFonts w:hint="default" w:ascii="Times New Roman" w:hAnsi="Times New Roman" w:eastAsia="Times New Roman" w:cs="Times New Roman"/>
        <w:b/>
        <w:bCs/>
        <w:i w:val="0"/>
        <w:iCs w:val="0"/>
        <w:spacing w:val="0"/>
        <w:w w:val="112"/>
        <w:sz w:val="28"/>
        <w:szCs w:val="28"/>
        <w:lang w:val="en-US" w:eastAsia="en-US" w:bidi="ar-SA"/>
      </w:rPr>
    </w:lvl>
    <w:lvl w:ilvl="1">
      <w:start w:val="1"/>
      <w:numFmt w:val="decimal"/>
      <w:lvlText w:val="%1.%2"/>
      <w:lvlJc w:val="left"/>
      <w:pPr>
        <w:ind w:left="781" w:hanging="480"/>
        <w:jc w:val="right"/>
      </w:pPr>
      <w:rPr>
        <w:rFonts w:hint="default" w:ascii="Times New Roman" w:hAnsi="Times New Roman" w:eastAsia="Times New Roman" w:cs="Times New Roman"/>
        <w:b/>
        <w:bCs/>
        <w:i w:val="0"/>
        <w:iCs w:val="0"/>
        <w:spacing w:val="0"/>
        <w:w w:val="114"/>
        <w:sz w:val="24"/>
        <w:szCs w:val="24"/>
        <w:lang w:val="en-US" w:eastAsia="en-US" w:bidi="ar-SA"/>
      </w:rPr>
    </w:lvl>
    <w:lvl w:ilvl="2">
      <w:start w:val="0"/>
      <w:numFmt w:val="bullet"/>
      <w:lvlText w:val="•"/>
      <w:lvlJc w:val="left"/>
      <w:pPr>
        <w:ind w:left="1280" w:hanging="480"/>
      </w:pPr>
      <w:rPr>
        <w:rFonts w:hint="default"/>
        <w:lang w:val="en-US" w:eastAsia="en-US" w:bidi="ar-SA"/>
      </w:rPr>
    </w:lvl>
    <w:lvl w:ilvl="3">
      <w:start w:val="0"/>
      <w:numFmt w:val="bullet"/>
      <w:lvlText w:val="•"/>
      <w:lvlJc w:val="left"/>
      <w:pPr>
        <w:ind w:left="2183" w:hanging="480"/>
      </w:pPr>
      <w:rPr>
        <w:rFonts w:hint="default"/>
        <w:lang w:val="en-US" w:eastAsia="en-US" w:bidi="ar-SA"/>
      </w:rPr>
    </w:lvl>
    <w:lvl w:ilvl="4">
      <w:start w:val="0"/>
      <w:numFmt w:val="bullet"/>
      <w:lvlText w:val="•"/>
      <w:lvlJc w:val="left"/>
      <w:pPr>
        <w:ind w:left="3086" w:hanging="480"/>
      </w:pPr>
      <w:rPr>
        <w:rFonts w:hint="default"/>
        <w:lang w:val="en-US" w:eastAsia="en-US" w:bidi="ar-SA"/>
      </w:rPr>
    </w:lvl>
    <w:lvl w:ilvl="5">
      <w:start w:val="0"/>
      <w:numFmt w:val="bullet"/>
      <w:lvlText w:val="•"/>
      <w:lvlJc w:val="left"/>
      <w:pPr>
        <w:ind w:left="3989" w:hanging="480"/>
      </w:pPr>
      <w:rPr>
        <w:rFonts w:hint="default"/>
        <w:lang w:val="en-US" w:eastAsia="en-US" w:bidi="ar-SA"/>
      </w:rPr>
    </w:lvl>
    <w:lvl w:ilvl="6">
      <w:start w:val="0"/>
      <w:numFmt w:val="bullet"/>
      <w:lvlText w:val="•"/>
      <w:lvlJc w:val="left"/>
      <w:pPr>
        <w:ind w:left="4892" w:hanging="480"/>
      </w:pPr>
      <w:rPr>
        <w:rFonts w:hint="default"/>
        <w:lang w:val="en-US" w:eastAsia="en-US" w:bidi="ar-SA"/>
      </w:rPr>
    </w:lvl>
    <w:lvl w:ilvl="7">
      <w:start w:val="0"/>
      <w:numFmt w:val="bullet"/>
      <w:lvlText w:val="•"/>
      <w:lvlJc w:val="left"/>
      <w:pPr>
        <w:ind w:left="5795" w:hanging="480"/>
      </w:pPr>
      <w:rPr>
        <w:rFonts w:hint="default"/>
        <w:lang w:val="en-US" w:eastAsia="en-US" w:bidi="ar-SA"/>
      </w:rPr>
    </w:lvl>
    <w:lvl w:ilvl="8">
      <w:start w:val="0"/>
      <w:numFmt w:val="bullet"/>
      <w:lvlText w:val="•"/>
      <w:lvlJc w:val="left"/>
      <w:pPr>
        <w:ind w:left="6699" w:hanging="48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spacing w:before="202"/>
      <w:ind w:left="500" w:hanging="200"/>
      <w:jc w:val="both"/>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ind w:left="615" w:hanging="314"/>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172"/>
      <w:ind w:left="1270" w:hanging="479"/>
      <w:jc w:val="both"/>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656" w:right="656" w:firstLine="139"/>
    </w:pPr>
    <w:rPr>
      <w:rFonts w:ascii="Times New Roman" w:hAnsi="Times New Roman" w:eastAsia="Times New Roman" w:cs="Times New Roman"/>
      <w:sz w:val="34"/>
      <w:szCs w:val="34"/>
      <w:lang w:val="en-US" w:eastAsia="en-US" w:bidi="ar-SA"/>
    </w:rPr>
  </w:style>
  <w:style w:styleId="ListParagraph" w:type="paragraph">
    <w:name w:val="List Paragraph"/>
    <w:basedOn w:val="Normal"/>
    <w:uiPriority w:val="1"/>
    <w:qFormat/>
    <w:pPr>
      <w:ind w:left="1270" w:hanging="47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mailto:R.Chis-Ciure@sussex.ac.uk" TargetMode="External"/><Relationship Id="rId8" Type="http://schemas.openxmlformats.org/officeDocument/2006/relationships/hyperlink" Target="mailto:Michael.Levin@tufts.edu" TargetMode="Externa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s://doi.org/10.1002/9781444391718" TargetMode="External"/><Relationship Id="rId15" Type="http://schemas.openxmlformats.org/officeDocument/2006/relationships/hyperlink" Target="https://doi.org/10.1016/j.shpsa.2017.11.007" TargetMode="External"/><Relationship Id="rId16" Type="http://schemas.openxmlformats.org/officeDocument/2006/relationships/hyperlink" Target="https://doi.org/10.1007/s11023-012-9291-1" TargetMode="External"/><Relationship Id="rId17" Type="http://schemas.openxmlformats.org/officeDocument/2006/relationships/hyperlink" Target="https://doi.org/10.1007/s11229-017-1454-4" TargetMode="External"/><Relationship Id="rId18" Type="http://schemas.openxmlformats.org/officeDocument/2006/relationships/hyperlink" Target="https://doi.org/10.1007/s00114-008-0368-x" TargetMode="External"/><Relationship Id="rId19" Type="http://schemas.openxmlformats.org/officeDocument/2006/relationships/hyperlink" Target="https://doi.org/10.1016/j.cub.2019.05.044" TargetMode="External"/><Relationship Id="rId20" Type="http://schemas.openxmlformats.org/officeDocument/2006/relationships/hyperlink" Target="https://doi.org/10.3390/ijms24010285" TargetMode="External"/><Relationship Id="rId21" Type="http://schemas.openxmlformats.org/officeDocument/2006/relationships/hyperlink" Target="https://doi.org/10.1371/journal.pcbi.1012149" TargetMode="External"/><Relationship Id="rId22" Type="http://schemas.openxmlformats.org/officeDocument/2006/relationships/hyperlink" Target="https://doi.org/10.1086/699192" TargetMode="External"/><Relationship Id="rId23" Type="http://schemas.openxmlformats.org/officeDocument/2006/relationships/hyperlink" Target="https://doi.org/10.1098/rspb.2023.0671" TargetMode="External"/><Relationship Id="rId24" Type="http://schemas.openxmlformats.org/officeDocument/2006/relationships/hyperlink" Target="https://doi.org/10.3389/fpsyg.2016.00902" TargetMode="External"/><Relationship Id="rId25" Type="http://schemas.openxmlformats.org/officeDocument/2006/relationships/hyperlink" Target="https://doi.org/10.3390/biomimetics8010110" TargetMode="External"/><Relationship Id="rId26" Type="http://schemas.openxmlformats.org/officeDocument/2006/relationships/hyperlink" Target="https://doi.org/10.1016/j.chembiol.2010.11.012" TargetMode="External"/><Relationship Id="rId27" Type="http://schemas.openxmlformats.org/officeDocument/2006/relationships/hyperlink" Target="https://doi.org/10.1016/j.isci.2021.102131" TargetMode="External"/><Relationship Id="rId28" Type="http://schemas.openxmlformats.org/officeDocument/2006/relationships/hyperlink" Target="https://doi.org/10.1242/dev.086900" TargetMode="External"/><Relationship Id="rId29" Type="http://schemas.openxmlformats.org/officeDocument/2006/relationships/hyperlink" Target="https://doi.org/10.1093/biolinnean/blac005" TargetMode="External"/><Relationship Id="rId30" Type="http://schemas.openxmlformats.org/officeDocument/2006/relationships/hyperlink" Target="https://doi.org/10.1113/JP284419" TargetMode="External"/><Relationship Id="rId31" Type="http://schemas.openxmlformats.org/officeDocument/2006/relationships/hyperlink" Target="https://doi.org/10.1016/j.biosystems.2024.105374" TargetMode="External"/><Relationship Id="rId32" Type="http://schemas.openxmlformats.org/officeDocument/2006/relationships/hyperlink" Target="https://doi.org/10.3138/9781442687813" TargetMode="External"/><Relationship Id="rId33" Type="http://schemas.openxmlformats.org/officeDocument/2006/relationships/hyperlink" Target="https://doi.org/10.1088/1478-3975/13/1/016002" TargetMode="External"/><Relationship Id="rId34" Type="http://schemas.openxmlformats.org/officeDocument/2006/relationships/hyperlink" Target="https://doi.org/10.1016/j.biosystems.2022.104694" TargetMode="External"/><Relationship Id="rId35" Type="http://schemas.openxmlformats.org/officeDocument/2006/relationships/hyperlink" Target="https://doi.org/10.1371/journal.pone.0005253" TargetMode="External"/><Relationship Id="rId36" Type="http://schemas.openxmlformats.org/officeDocument/2006/relationships/hyperlink" Target="https://doi.org/10.1016/j.semcdb.2018.04.014" TargetMode="External"/><Relationship Id="rId37" Type="http://schemas.openxmlformats.org/officeDocument/2006/relationships/hyperlink" Target="https://doi.org/10.1080/13869795.2025.2550245" TargetMode="External"/><Relationship Id="rId38" Type="http://schemas.openxmlformats.org/officeDocument/2006/relationships/hyperlink" Target="https://doi.org/10.1016/j.neubiorev.2024.105670" TargetMode="External"/><Relationship Id="rId39" Type="http://schemas.openxmlformats.org/officeDocument/2006/relationships/hyperlink" Target="https://doi.org/10.7554/eLife.64731" TargetMode="External"/><Relationship Id="rId40" Type="http://schemas.openxmlformats.org/officeDocument/2006/relationships/hyperlink" Target="https://doi.org/10.1098/rspb.2022.0237" TargetMode="External"/><Relationship Id="rId41" Type="http://schemas.openxmlformats.org/officeDocument/2006/relationships/hyperlink" Target="https://doi.org/10.1093/biolinnean/blac073" TargetMode="External"/><Relationship Id="rId42" Type="http://schemas.openxmlformats.org/officeDocument/2006/relationships/hyperlink" Target="https://doi.org/10.1016/j.biosystems.2021.104511" TargetMode="External"/><Relationship Id="rId43" Type="http://schemas.openxmlformats.org/officeDocument/2006/relationships/hyperlink" Target="https://doi.org/10.1242/jcs.186254" TargetMode="External"/><Relationship Id="rId44" Type="http://schemas.openxmlformats.org/officeDocument/2006/relationships/hyperlink" Target="https://doi.org/10.1016/j.bioelechem.2018.04.013" TargetMode="External"/><Relationship Id="rId45" Type="http://schemas.openxmlformats.org/officeDocument/2006/relationships/hyperlink" Target="https://doi.org/10.1007/978-3-030-34316-3_9" TargetMode="External"/><Relationship Id="rId46" Type="http://schemas.openxmlformats.org/officeDocument/2006/relationships/hyperlink" Target="https://doi.org/10.1016/j.bpj.2019.01.029" TargetMode="External"/><Relationship Id="rId47" Type="http://schemas.openxmlformats.org/officeDocument/2006/relationships/hyperlink" Target="https://doi.org/10.1016/j.amc.2009.04.057" TargetMode="External"/><Relationship Id="rId48" Type="http://schemas.openxmlformats.org/officeDocument/2006/relationships/hyperlink" Target="https://doi.org/10.1038/s44222-022-00001-9" TargetMode="External"/><Relationship Id="rId49" Type="http://schemas.openxmlformats.org/officeDocument/2006/relationships/hyperlink" Target="https://doi.org/10.1016/j.bpj.2017.04.011" TargetMode="External"/><Relationship Id="rId50" Type="http://schemas.openxmlformats.org/officeDocument/2006/relationships/hyperlink" Target="https://doi.org/10.1016/j.bbrc.2021.02.018" TargetMode="External"/><Relationship Id="rId51" Type="http://schemas.openxmlformats.org/officeDocument/2006/relationships/hyperlink" Target="https://doi.org/10.1016/j.isci.2019.11.014" TargetMode="External"/><Relationship Id="rId52" Type="http://schemas.openxmlformats.org/officeDocument/2006/relationships/hyperlink" Target="https://doi.org/10.1016/j.concog.2022.103281" TargetMode="External"/><Relationship Id="rId53" Type="http://schemas.openxmlformats.org/officeDocument/2006/relationships/hyperlink" Target="https://doi.org/10.1073/pnas.0804688105" TargetMode="External"/><Relationship Id="rId54" Type="http://schemas.openxmlformats.org/officeDocument/2006/relationships/hyperlink" Target="https://doi.org/10.33735/phimisci.2023.9664" TargetMode="External"/><Relationship Id="rId55" Type="http://schemas.openxmlformats.org/officeDocument/2006/relationships/hyperlink" Target="https://doi.org/10.1152/physiol.00027.2019" TargetMode="External"/><Relationship Id="rId56" Type="http://schemas.openxmlformats.org/officeDocument/2006/relationships/hyperlink" Target="https://doi.org/10.1016/j.physrep.2023.07.001" TargetMode="External"/><Relationship Id="rId57" Type="http://schemas.openxmlformats.org/officeDocument/2006/relationships/hyperlink" Target="https://doi.org/10.1016/j.plrev.2023.08.016" TargetMode="External"/><Relationship Id="rId58" Type="http://schemas.openxmlformats.org/officeDocument/2006/relationships/hyperlink" Target="https://doi.org/10.3390/e25070964" TargetMode="External"/><Relationship Id="rId59" Type="http://schemas.openxmlformats.org/officeDocument/2006/relationships/hyperlink" Target="https://doi.org/10.1016/j.pbiomolbio.2022.05.006" TargetMode="External"/><Relationship Id="rId60" Type="http://schemas.openxmlformats.org/officeDocument/2006/relationships/hyperlink" Target="https://doi.org/10.1093/nc/niab013" TargetMode="External"/><Relationship Id="rId61" Type="http://schemas.openxmlformats.org/officeDocument/2006/relationships/hyperlink" Target="https://doi.org/10.3389/fnetp.2025.1521963" TargetMode="External"/><Relationship Id="rId62" Type="http://schemas.openxmlformats.org/officeDocument/2006/relationships/hyperlink" Target="https://doi.org/10.1016/j.bbrc.2024.150070" TargetMode="External"/><Relationship Id="rId63" Type="http://schemas.openxmlformats.org/officeDocument/2006/relationships/hyperlink" Target="https://doi.org/10.1007/s10539-022-09880-z" TargetMode="External"/><Relationship Id="rId64" Type="http://schemas.openxmlformats.org/officeDocument/2006/relationships/hyperlink" Target="https://doi.org/10.4324/9781003393375-3" TargetMode="External"/><Relationship Id="rId65" Type="http://schemas.openxmlformats.org/officeDocument/2006/relationships/hyperlink" Target="https://doi.org/10.3390/e24060819" TargetMode="External"/><Relationship Id="rId66" Type="http://schemas.openxmlformats.org/officeDocument/2006/relationships/hyperlink" Target="https://doi.org/10.1016/j.biosystems.2023.104927" TargetMode="External"/><Relationship Id="rId67" Type="http://schemas.openxmlformats.org/officeDocument/2006/relationships/hyperlink" Target="https://doi.org/10.1098/rsif.2014.1383" TargetMode="External"/><Relationship Id="rId68" Type="http://schemas.openxmlformats.org/officeDocument/2006/relationships/hyperlink" Target="https://doi.org/10.1038/nrn2787" TargetMode="External"/><Relationship Id="rId69" Type="http://schemas.openxmlformats.org/officeDocument/2006/relationships/hyperlink" Target="https://doi.org/10.48550/arXiv.1906.10184" TargetMode="External"/><Relationship Id="rId70" Type="http://schemas.openxmlformats.org/officeDocument/2006/relationships/hyperlink" Target="https://doi.org/10.1007/s40656-025-00660-y" TargetMode="External"/><Relationship Id="rId71" Type="http://schemas.openxmlformats.org/officeDocument/2006/relationships/hyperlink" Target="https://doi.org/10.7554/eLife.61907" TargetMode="External"/><Relationship Id="rId72" Type="http://schemas.openxmlformats.org/officeDocument/2006/relationships/hyperlink" Target="https://doi.org/10.1142/S2661335219300018" TargetMode="External"/><Relationship Id="rId73" Type="http://schemas.openxmlformats.org/officeDocument/2006/relationships/hyperlink" Target="https://doi.org/10.1103/PhysRevLett.105.048104" TargetMode="External"/><Relationship Id="rId74" Type="http://schemas.openxmlformats.org/officeDocument/2006/relationships/hyperlink" Target="https://doi.org/10.1016/j.bpj.2009.12.4303" TargetMode="External"/><Relationship Id="rId75" Type="http://schemas.openxmlformats.org/officeDocument/2006/relationships/hyperlink" Target="https://doi.org/10.1016/j.semcdb.2009.07.003" TargetMode="External"/><Relationship Id="rId76" Type="http://schemas.openxmlformats.org/officeDocument/2006/relationships/hyperlink" Target="https://doi.org/10.3389/fnbot.2022.880724" TargetMode="External"/><Relationship Id="rId77" Type="http://schemas.openxmlformats.org/officeDocument/2006/relationships/hyperlink" Target="https://doi.org/10.1098/rspb.1995.0037" TargetMode="External"/><Relationship Id="rId78" Type="http://schemas.openxmlformats.org/officeDocument/2006/relationships/hyperlink" Target="https://doi.org/10.1016/j.ceb.2007.11.011" TargetMode="External"/><Relationship Id="rId79" Type="http://schemas.openxmlformats.org/officeDocument/2006/relationships/hyperlink" Target="https://doi.org/10.1371/journal.pcbi.1005358" TargetMode="External"/><Relationship Id="rId80" Type="http://schemas.openxmlformats.org/officeDocument/2006/relationships/hyperlink" Target="https://doi.org/10.3390/e24050629" TargetMode="External"/><Relationship Id="rId81" Type="http://schemas.openxmlformats.org/officeDocument/2006/relationships/hyperlink" Target="https://doi.org/10.1016/j.plrev.2019.06.001" TargetMode="External"/><Relationship Id="rId82" Type="http://schemas.openxmlformats.org/officeDocument/2006/relationships/hyperlink" Target="https://doi.org/10.48550/arXiv.1806.10161" TargetMode="External"/><Relationship Id="rId83" Type="http://schemas.openxmlformats.org/officeDocument/2006/relationships/hyperlink" Target="https://doi.org/10.1002/syst.202400075" TargetMode="External"/><Relationship Id="rId84" Type="http://schemas.openxmlformats.org/officeDocument/2006/relationships/hyperlink" Target="https://doi.org/10.1007/s10071-023-01832-8" TargetMode="External"/><Relationship Id="rId85" Type="http://schemas.openxmlformats.org/officeDocument/2006/relationships/hyperlink" Target="https://doi.org/10.1037/xan0000306" TargetMode="External"/><Relationship Id="rId86" Type="http://schemas.openxmlformats.org/officeDocument/2006/relationships/hyperlink" Target="https://doi.org/10.3389/fpsyg.2019.02688" TargetMode="External"/><Relationship Id="rId87" Type="http://schemas.openxmlformats.org/officeDocument/2006/relationships/hyperlink" Target="https://doi.org/10.1016/j.bbrc.2020.10.077" TargetMode="External"/><Relationship Id="rId88" Type="http://schemas.openxmlformats.org/officeDocument/2006/relationships/hyperlink" Target="https://doi.org/10.3389/fnsys.2022.768201" TargetMode="External"/><Relationship Id="rId89" Type="http://schemas.openxmlformats.org/officeDocument/2006/relationships/hyperlink" Target="https://doi.org/10.1007/s10071-023-01780-3" TargetMode="External"/><Relationship Id="rId90" Type="http://schemas.openxmlformats.org/officeDocument/2006/relationships/hyperlink" Target="https://doi.org/10.7551/mitpress/14642.003.0013" TargetMode="External"/><Relationship Id="rId91" Type="http://schemas.openxmlformats.org/officeDocument/2006/relationships/hyperlink" Target="https://doi.org/10.1007/s00018-023-04790-z" TargetMode="External"/><Relationship Id="rId92" Type="http://schemas.openxmlformats.org/officeDocument/2006/relationships/hyperlink" Target="https://doi.org/10.3390/e26060481" TargetMode="External"/><Relationship Id="rId93" Type="http://schemas.openxmlformats.org/officeDocument/2006/relationships/hyperlink" Target="https://doi.org/10.1002/bies.202400196" TargetMode="External"/><Relationship Id="rId94" Type="http://schemas.openxmlformats.org/officeDocument/2006/relationships/hyperlink" Target="https://doi.org/10.1098/rstb.2019.0750" TargetMode="External"/><Relationship Id="rId95" Type="http://schemas.openxmlformats.org/officeDocument/2006/relationships/hyperlink" Target="https://doi.org/10.1098/rstb.2020.0458" TargetMode="External"/><Relationship Id="rId96" Type="http://schemas.openxmlformats.org/officeDocument/2006/relationships/hyperlink" Target="https://doi.org/10.1016/j.molmed.2023.06.007" TargetMode="External"/><Relationship Id="rId97" Type="http://schemas.openxmlformats.org/officeDocument/2006/relationships/hyperlink" Target="https://doi.org/10.1371/journal.pbio.1000098" TargetMode="External"/><Relationship Id="rId98" Type="http://schemas.openxmlformats.org/officeDocument/2006/relationships/hyperlink" Target="https://doi.org/10.1016/j.biosystems.2017.08.009" TargetMode="External"/><Relationship Id="rId99" Type="http://schemas.openxmlformats.org/officeDocument/2006/relationships/hyperlink" Target="https://doi.org/10.1016/j.tree.2016.10.004" TargetMode="External"/><Relationship Id="rId100" Type="http://schemas.openxmlformats.org/officeDocument/2006/relationships/hyperlink" Target="https://doi.org/10.1016/j.semcdb.2018.04.003" TargetMode="External"/><Relationship Id="rId101" Type="http://schemas.openxmlformats.org/officeDocument/2006/relationships/hyperlink" Target="https://doi.org/10.1063/PT.3.1884" TargetMode="External"/><Relationship Id="rId102" Type="http://schemas.openxmlformats.org/officeDocument/2006/relationships/hyperlink" Target="https://doi.org/10.1126/science.aab3050" TargetMode="External"/><Relationship Id="rId103" Type="http://schemas.openxmlformats.org/officeDocument/2006/relationships/hyperlink" Target="https://doi.org/10.3389/fmicb.2015.00264" TargetMode="External"/><Relationship Id="rId104" Type="http://schemas.openxmlformats.org/officeDocument/2006/relationships/hyperlink" Target="https://doi.org/10.1177/1059712319871360" TargetMode="External"/><Relationship Id="rId105" Type="http://schemas.openxmlformats.org/officeDocument/2006/relationships/hyperlink" Target="https://doi.org/10.1007/s13752-025-00497-5" TargetMode="External"/><Relationship Id="rId106" Type="http://schemas.openxmlformats.org/officeDocument/2006/relationships/hyperlink" Target="https://doi.org/10.1016/j.pbiomolbio.2023.05.005" TargetMode="External"/><Relationship Id="rId107" Type="http://schemas.openxmlformats.org/officeDocument/2006/relationships/hyperlink" Target="https://doi.org/10.1016/j.patter.2023.100737" TargetMode="External"/><Relationship Id="rId108" Type="http://schemas.openxmlformats.org/officeDocument/2006/relationships/hyperlink" Target="https://doi.org/10.1038/nrn1949" TargetMode="External"/><Relationship Id="rId109" Type="http://schemas.openxmlformats.org/officeDocument/2006/relationships/hyperlink" Target="https://doi.org/10.1098/rstb.2018.0369" TargetMode="External"/><Relationship Id="rId110" Type="http://schemas.openxmlformats.org/officeDocument/2006/relationships/hyperlink" Target="https://doi.org/10.1038/s42003-024-06037-4" TargetMode="External"/><Relationship Id="rId111" Type="http://schemas.openxmlformats.org/officeDocument/2006/relationships/hyperlink" Target="https://doi.org/10.1016/j.jtbi.2015.02.029" TargetMode="External"/><Relationship Id="rId112" Type="http://schemas.openxmlformats.org/officeDocument/2006/relationships/hyperlink" Target="https://doi.org/10.48550/ARXIV.1410.3831" TargetMode="External"/><Relationship Id="rId113" Type="http://schemas.openxmlformats.org/officeDocument/2006/relationships/hyperlink" Target="https://doi.org/10.1016/j.ydbio.2005.09.002" TargetMode="External"/><Relationship Id="rId114" Type="http://schemas.openxmlformats.org/officeDocument/2006/relationships/hyperlink" Target="https://doi.org/10.1145/360018.360022" TargetMode="External"/><Relationship Id="rId115" Type="http://schemas.openxmlformats.org/officeDocument/2006/relationships/hyperlink" Target="https://doi.org/10.1006/dbio.2000.9645" TargetMode="External"/><Relationship Id="rId116" Type="http://schemas.openxmlformats.org/officeDocument/2006/relationships/hyperlink" Target="https://doi.org/10.1016/j.ydbio.2009.12.012" TargetMode="External"/><Relationship Id="rId117" Type="http://schemas.openxmlformats.org/officeDocument/2006/relationships/hyperlink" Target="https://doi.org/10.1126/science.284.5415.765" TargetMode="External"/><Relationship Id="rId118" Type="http://schemas.openxmlformats.org/officeDocument/2006/relationships/hyperlink" Target="https://doi.org/10.1016/j.plrev.2020.06.006" TargetMode="External"/><Relationship Id="rId119" Type="http://schemas.openxmlformats.org/officeDocument/2006/relationships/hyperlink" Target="https://doi.org/10.1038/s42003-025-08411-2" TargetMode="External"/><Relationship Id="rId120" Type="http://schemas.openxmlformats.org/officeDocument/2006/relationships/hyperlink" Target="https://doi.org/10.3389/fpsyg.2017.02061" TargetMode="External"/><Relationship Id="rId121" Type="http://schemas.openxmlformats.org/officeDocument/2006/relationships/hyperlink" Target="https://doi.org/10.1039/c5ib00221d" TargetMode="External"/><Relationship Id="rId122" Type="http://schemas.openxmlformats.org/officeDocument/2006/relationships/hyperlink" Target="https://doi.org/10.1098/rsif.2016.0555" TargetMode="External"/><Relationship Id="rId123" Type="http://schemas.openxmlformats.org/officeDocument/2006/relationships/hyperlink" Target="https://doi.org/10.1038/nature15709" TargetMode="External"/><Relationship Id="rId124" Type="http://schemas.openxmlformats.org/officeDocument/2006/relationships/hyperlink" Target="https://doi.org/10.1098/rstb.2019.0765" TargetMode="External"/><Relationship Id="rId125" Type="http://schemas.openxmlformats.org/officeDocument/2006/relationships/hyperlink" Target="https://doi.org/10.3389/fncom.2022.988977" TargetMode="External"/><Relationship Id="rId126" Type="http://schemas.openxmlformats.org/officeDocument/2006/relationships/hyperlink" Target="https://doi.org/10.7551/mitpress/12441.001.0001" TargetMode="External"/><Relationship Id="rId127" Type="http://schemas.openxmlformats.org/officeDocument/2006/relationships/hyperlink" Target="https://doi.org/10.1016/j.cell.2009.11.035" TargetMode="External"/><Relationship Id="rId128" Type="http://schemas.openxmlformats.org/officeDocument/2006/relationships/hyperlink" Target="https://doi.org/10.1186/s13062-015-0094-1" TargetMode="External"/><Relationship Id="rId129" Type="http://schemas.openxmlformats.org/officeDocument/2006/relationships/hyperlink" Target="https://doi.org/10.1016/j.bbrc.2020.08.115" TargetMode="External"/><Relationship Id="rId130" Type="http://schemas.openxmlformats.org/officeDocument/2006/relationships/hyperlink" Target="https://doi.org/10.1016/j.biosystems.2024.105197" TargetMode="External"/><Relationship Id="rId131" Type="http://schemas.openxmlformats.org/officeDocument/2006/relationships/hyperlink" Target="https://doi.org/10.1016/j.cell.2018.09.021" TargetMode="External"/><Relationship Id="rId132" Type="http://schemas.openxmlformats.org/officeDocument/2006/relationships/hyperlink" Target="https://doi.org/10.1523/ENEURO.0375-23.2023" TargetMode="External"/><Relationship Id="rId133" Type="http://schemas.openxmlformats.org/officeDocument/2006/relationships/hyperlink" Target="https://doi.org/10.3390/e24111581" TargetMode="External"/><Relationship Id="rId134" Type="http://schemas.openxmlformats.org/officeDocument/2006/relationships/hyperlink" Target="https://doi.org/10.1007/s11229-023-04281-5" TargetMode="External"/><Relationship Id="rId135" Type="http://schemas.openxmlformats.org/officeDocument/2006/relationships/hyperlink" Target="https://doi.org/10.1007/s10071-023-01776-z" TargetMode="External"/><Relationship Id="rId136" Type="http://schemas.openxmlformats.org/officeDocument/2006/relationships/hyperlink" Target="https://doi.org/10.1146/annurev.cellbio.20.010403.095114" TargetMode="External"/><Relationship Id="rId137" Type="http://schemas.openxmlformats.org/officeDocument/2006/relationships/hyperlink" Target="https://doi.org/10.1093/nc/nix019" TargetMode="External"/><Relationship Id="rId138" Type="http://schemas.openxmlformats.org/officeDocument/2006/relationships/hyperlink" Target="https://doi.org/10.1086/286788" TargetMode="External"/><Relationship Id="rId139" Type="http://schemas.openxmlformats.org/officeDocument/2006/relationships/hyperlink" Target="https://doi.org/10.1038/s41583-022-00587-4" TargetMode="External"/><Relationship Id="rId140" Type="http://schemas.openxmlformats.org/officeDocument/2006/relationships/hyperlink" Target="https://doi.org/10.1109/TAMD.2010.2056368" TargetMode="External"/><Relationship Id="rId141" Type="http://schemas.openxmlformats.org/officeDocument/2006/relationships/hyperlink" Target="https://doi.org/10.1016/j.biosystems.2016.02.003" TargetMode="External"/><Relationship Id="rId142" Type="http://schemas.openxmlformats.org/officeDocument/2006/relationships/hyperlink" Target="https://doi.org/10.1002/j.1538-7305.1948.tb01338.x" TargetMode="External"/><Relationship Id="rId143" Type="http://schemas.openxmlformats.org/officeDocument/2006/relationships/hyperlink" Target="https://doi.org/10.1016/j.bbrc.2020.08.120" TargetMode="External"/><Relationship Id="rId144" Type="http://schemas.openxmlformats.org/officeDocument/2006/relationships/hyperlink" Target="https://doi.org/10.1016/j.stemcr.2014.06.001" TargetMode="External"/><Relationship Id="rId145" Type="http://schemas.openxmlformats.org/officeDocument/2006/relationships/hyperlink" Target="https://doi.org/10.1007/978-0-387-84816-7_1" TargetMode="External"/><Relationship Id="rId146" Type="http://schemas.openxmlformats.org/officeDocument/2006/relationships/hyperlink" Target="https://doi.org/10.1016/j.biosystems.2023.105107" TargetMode="External"/><Relationship Id="rId147" Type="http://schemas.openxmlformats.org/officeDocument/2006/relationships/hyperlink" Target="https://doi.org/10.1016/j.jmb.2015.10.016" TargetMode="External"/><Relationship Id="rId148" Type="http://schemas.openxmlformats.org/officeDocument/2006/relationships/hyperlink" Target="https://doi.org/10.1126/science.1192788" TargetMode="External"/><Relationship Id="rId149" Type="http://schemas.openxmlformats.org/officeDocument/2006/relationships/hyperlink" Target="https://doi.org/10.1007/s12304-016-9256-5" TargetMode="External"/><Relationship Id="rId150" Type="http://schemas.openxmlformats.org/officeDocument/2006/relationships/hyperlink" Target="https://doi.org/10.1016/j.biosystems.2017.12.011" TargetMode="External"/><Relationship Id="rId151" Type="http://schemas.openxmlformats.org/officeDocument/2006/relationships/hyperlink" Target="https://doi.org/10.1371/journal.pone.0006814" TargetMode="External"/><Relationship Id="rId152" Type="http://schemas.openxmlformats.org/officeDocument/2006/relationships/hyperlink" Target="https://doi.org/10.1083/jcb.201205058" TargetMode="External"/><Relationship Id="rId153" Type="http://schemas.openxmlformats.org/officeDocument/2006/relationships/hyperlink" Target="https://doi.org/10.1101/2024.12.05.627037" TargetMode="External"/><Relationship Id="rId154" Type="http://schemas.openxmlformats.org/officeDocument/2006/relationships/hyperlink" Target="https://doi.org/10.1016/j.mod.2020.103614" TargetMode="External"/><Relationship Id="rId155" Type="http://schemas.openxmlformats.org/officeDocument/2006/relationships/hyperlink" Target="https://doi.org/10.1093/comjnl/42.4.270" TargetMode="External"/><Relationship Id="rId156" Type="http://schemas.openxmlformats.org/officeDocument/2006/relationships/hyperlink" Target="https://doi.org/10.1177/26339137231168355" TargetMode="External"/><Relationship Id="rId157" Type="http://schemas.openxmlformats.org/officeDocument/2006/relationships/hyperlink" Target="https://doi.org/10.1007/s11692-015-9358-z" TargetMode="External"/><Relationship Id="rId158" Type="http://schemas.openxmlformats.org/officeDocument/2006/relationships/hyperlink" Target="https://doi.org/10.1016/j.ydbio.2010.06.017" TargetMode="External"/><Relationship Id="rId159" Type="http://schemas.openxmlformats.org/officeDocument/2006/relationships/hyperlink" Target="https://doi.org/10.1016/j.tree.2015.11.009" TargetMode="External"/><Relationship Id="rId160" Type="http://schemas.openxmlformats.org/officeDocument/2006/relationships/hyperlink" Target="https://doi.org/10.1016/j.cels.2020.04.002" TargetMode="External"/><Relationship Id="rId161" Type="http://schemas.openxmlformats.org/officeDocument/2006/relationships/hyperlink" Target="https://doi.org/10.31234/osf.io/wqnzc_v1" TargetMode="External"/><Relationship Id="rId1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2025-10-11T12:34:02Z</dcterms:created>
  <dcterms:modified xsi:type="dcterms:W3CDTF">2025-10-11T12:34:02Z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Creator">
    <vt:lpwstr>LaTeX with hyperref</vt:lpwstr>
  </property>
  <property fmtid="{D5CDD505-2E9C-101B-9397-08002B2CF9AE}" pid="4" name="LastSaved">
    <vt:filetime>2025-10-11T00:00:00Z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