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8CCE" w14:textId="77777777" w:rsidR="007C2A9A" w:rsidRDefault="007C2A9A" w:rsidP="00E2365D">
      <w:pPr>
        <w:pStyle w:val="NormalWeb"/>
        <w:spacing w:line="360" w:lineRule="auto"/>
        <w:ind w:left="0" w:firstLine="360"/>
        <w:rPr>
          <w:b/>
          <w:bCs/>
        </w:rPr>
      </w:pPr>
    </w:p>
    <w:p w14:paraId="2A660454" w14:textId="77777777" w:rsidR="00850962" w:rsidRDefault="007C2A9A" w:rsidP="00E2365D">
      <w:pPr>
        <w:pStyle w:val="NormalWeb"/>
        <w:spacing w:line="360" w:lineRule="auto"/>
        <w:ind w:left="0" w:firstLine="360"/>
      </w:pPr>
      <w:r>
        <w:rPr>
          <w:b/>
          <w:bCs/>
        </w:rPr>
        <w:t xml:space="preserve"> </w:t>
      </w:r>
      <w:r w:rsidR="0072732E" w:rsidRPr="00A82BE8">
        <w:rPr>
          <w:b/>
          <w:bCs/>
        </w:rPr>
        <w:t xml:space="preserve"> </w:t>
      </w:r>
      <w:r w:rsidR="004D3626">
        <w:rPr>
          <w:b/>
          <w:bCs/>
        </w:rPr>
        <w:t xml:space="preserve">What Explains </w:t>
      </w:r>
      <w:r w:rsidR="0072732E" w:rsidRPr="00A82BE8">
        <w:rPr>
          <w:b/>
          <w:bCs/>
        </w:rPr>
        <w:t>Causal Selecti</w:t>
      </w:r>
      <w:r w:rsidR="00DE4D76" w:rsidRPr="00A82BE8">
        <w:rPr>
          <w:b/>
          <w:bCs/>
        </w:rPr>
        <w:t>o</w:t>
      </w:r>
      <w:r w:rsidR="0072732E" w:rsidRPr="00A82BE8">
        <w:rPr>
          <w:b/>
          <w:bCs/>
        </w:rPr>
        <w:t>n</w:t>
      </w:r>
      <w:r w:rsidR="004D3626">
        <w:rPr>
          <w:b/>
          <w:bCs/>
        </w:rPr>
        <w:t>?</w:t>
      </w:r>
      <w:r w:rsidR="00DE4D76" w:rsidRPr="00A82BE8">
        <w:t xml:space="preserve"> </w:t>
      </w:r>
    </w:p>
    <w:p w14:paraId="794DDF78" w14:textId="77777777" w:rsidR="00850962" w:rsidRDefault="00850962" w:rsidP="00E2365D">
      <w:pPr>
        <w:pStyle w:val="NormalWeb"/>
        <w:spacing w:line="360" w:lineRule="auto"/>
        <w:ind w:left="0" w:firstLine="360"/>
      </w:pPr>
      <w:r>
        <w:t xml:space="preserve">    James Woodward</w:t>
      </w:r>
      <w:r w:rsidR="00BF1D40">
        <w:t xml:space="preserve"> </w:t>
      </w:r>
    </w:p>
    <w:p w14:paraId="245DEB27" w14:textId="2A504650" w:rsidR="005B522D" w:rsidRDefault="00850962" w:rsidP="00E2365D">
      <w:pPr>
        <w:pStyle w:val="NormalWeb"/>
        <w:spacing w:line="360" w:lineRule="auto"/>
        <w:ind w:left="0" w:firstLine="360"/>
      </w:pPr>
      <w:r>
        <w:t>Abstract</w:t>
      </w:r>
      <w:r w:rsidR="004D3626">
        <w:t xml:space="preserve"> </w:t>
      </w:r>
    </w:p>
    <w:p w14:paraId="6761FAF2" w14:textId="77777777" w:rsidR="00850962" w:rsidRDefault="00850962" w:rsidP="00850962">
      <w:r>
        <w:t>This paper explores some conceptual and empirical issues having to do with causal selection. It engages with portions of the  substantial empirical literature on selection practices-- a literature that so far has received limited philosophical attention. This paper argues for the following claims: First, the causal judgments that involve selection are just one kind of causal judgment among many; It</w:t>
      </w:r>
      <w:r w:rsidRPr="00A82BE8">
        <w:t xml:space="preserve"> is a mistake to think that there is a single unitary "causal concept" that is displayed both in selection practices and in all other sorts of causal judgments</w:t>
      </w:r>
      <w:r>
        <w:t xml:space="preserve">. In part for this reason, the idea that the influence of  social norms on causal selection poses a challange to the "objectivity" of causal claims generally is mistaken.   </w:t>
      </w:r>
    </w:p>
    <w:p w14:paraId="34457C9B" w14:textId="59C242AF" w:rsidR="00850962" w:rsidRPr="00A82BE8" w:rsidRDefault="00850962" w:rsidP="00850962">
      <w:r>
        <w:t xml:space="preserve">Second, selection practices are not arbitrary or capricious but rather, as an empirical matter, exhibit regular patterns and often appear to have a "rational” basis or a “functional" rationale, although there are several different candidates for such a basis. Several possibilities are discussed: the idea that selection judgments are guided by a certain combination of necessity and strength (NES) , the idea that these practices convey information about optimal interventions, and the idea they are guided by a concern with causal attribution and the idea that they track judgments of "robust sufficiency". NES fits much but not all of the emiprical data but the optimal intervention rationale performs better in at least one case, which can also be understood in terms of a certain interpretation of robust sufficiency. I also defend the third causal attribution rationale as deserving further exploration.  </w:t>
      </w:r>
      <w:r>
        <w:t xml:space="preserve"> </w:t>
      </w:r>
    </w:p>
    <w:p w14:paraId="5B540B66" w14:textId="2339CE26" w:rsidR="00E2365D" w:rsidRDefault="00356681" w:rsidP="007C2A9A">
      <w:pPr>
        <w:pStyle w:val="NormalWeb"/>
        <w:spacing w:line="360" w:lineRule="auto"/>
        <w:ind w:left="0" w:firstLine="360"/>
        <w:contextualSpacing/>
      </w:pPr>
      <w:r w:rsidRPr="00A82BE8">
        <w:rPr>
          <w:b/>
          <w:bCs/>
        </w:rPr>
        <w:t xml:space="preserve">1. Introduction </w:t>
      </w:r>
      <w:r w:rsidR="00D542DD" w:rsidRPr="00A82BE8">
        <w:t xml:space="preserve">This paper explores some </w:t>
      </w:r>
      <w:r w:rsidR="007C2A9A">
        <w:t xml:space="preserve">conceptual and empirical </w:t>
      </w:r>
      <w:r w:rsidR="00D542DD" w:rsidRPr="00A82BE8">
        <w:t>issues having to do with "causal selection". Although there may not be a completely uncontroversial characterization, the basic idea is familiar: when a number of different factors are all thought to be causally relevant in some broad sense to an outcome, we often "select"some (perhaps just one) of these, describing these as</w:t>
      </w:r>
      <w:r w:rsidR="003D4424" w:rsidRPr="00A82BE8">
        <w:t xml:space="preserve"> causally </w:t>
      </w:r>
      <w:r w:rsidR="00D542DD" w:rsidRPr="00A82BE8">
        <w:t xml:space="preserve"> priv</w:t>
      </w:r>
      <w:r w:rsidR="00AA2410" w:rsidRPr="00A82BE8">
        <w:t>ile</w:t>
      </w:r>
      <w:r w:rsidR="00D542DD" w:rsidRPr="00A82BE8">
        <w:t>ged</w:t>
      </w:r>
      <w:r w:rsidR="003D4424" w:rsidRPr="00A82BE8">
        <w:t xml:space="preserve"> with respect to the outcome</w:t>
      </w:r>
      <w:r w:rsidR="00D542DD" w:rsidRPr="00A82BE8">
        <w:t xml:space="preserve"> -- </w:t>
      </w:r>
      <w:r w:rsidR="00AA2410" w:rsidRPr="00A82BE8">
        <w:t>e.g</w:t>
      </w:r>
      <w:r w:rsidR="006147CC" w:rsidRPr="00A82BE8">
        <w:t>.,</w:t>
      </w:r>
      <w:r w:rsidR="00D542DD" w:rsidRPr="00A82BE8">
        <w:t xml:space="preserve"> as "the" cause</w:t>
      </w:r>
      <w:r w:rsidR="005664F6" w:rsidRPr="00A82BE8">
        <w:t xml:space="preserve"> </w:t>
      </w:r>
      <w:r w:rsidR="00D542DD" w:rsidRPr="00A82BE8">
        <w:t>or as "a cause"</w:t>
      </w:r>
      <w:r w:rsidR="0034478C" w:rsidRPr="00A82BE8">
        <w:t xml:space="preserve"> </w:t>
      </w:r>
      <w:r w:rsidR="003D4424" w:rsidRPr="00A82BE8">
        <w:t>of the outcome, while not ascribing</w:t>
      </w:r>
      <w:r w:rsidR="009F5E2E">
        <w:t xml:space="preserve"> </w:t>
      </w:r>
      <w:r w:rsidR="003D4424" w:rsidRPr="00A82BE8">
        <w:t>a similar status to the other causally relevant factors.</w:t>
      </w:r>
      <w:r w:rsidR="004668EE" w:rsidRPr="00A82BE8">
        <w:t xml:space="preserve"> </w:t>
      </w:r>
      <w:r w:rsidR="00DE4D76" w:rsidRPr="00A82BE8">
        <w:t>(These may be described instead as "background" or "enabling" conditions</w:t>
      </w:r>
      <w:r w:rsidR="0087115E" w:rsidRPr="00A82BE8">
        <w:t>, among other possibilities</w:t>
      </w:r>
      <w:r w:rsidR="00A66C6D" w:rsidRPr="00A82BE8">
        <w:t xml:space="preserve"> or, in the empirical </w:t>
      </w:r>
      <w:r w:rsidR="00EB4B96" w:rsidRPr="00A82BE8">
        <w:t>literature, they</w:t>
      </w:r>
      <w:r w:rsidR="00A66C6D" w:rsidRPr="00A82BE8">
        <w:t xml:space="preserve"> may be less likely to chosen in a forced choice </w:t>
      </w:r>
      <w:r w:rsidR="00EB4B96" w:rsidRPr="00A82BE8">
        <w:t>questionnaire</w:t>
      </w:r>
      <w:r w:rsidR="00A66C6D" w:rsidRPr="00A82BE8">
        <w:t xml:space="preserve"> or assigned a lower "causal strength" rating</w:t>
      </w:r>
      <w:r w:rsidR="00926A79" w:rsidRPr="00A82BE8">
        <w:t>.</w:t>
      </w:r>
      <w:r w:rsidR="00A66C6D" w:rsidRPr="00A82BE8">
        <w:t xml:space="preserve">) </w:t>
      </w:r>
      <w:r w:rsidR="0087115E" w:rsidRPr="00A82BE8">
        <w:t xml:space="preserve"> </w:t>
      </w:r>
      <w:r w:rsidR="004668EE" w:rsidRPr="00A82BE8">
        <w:t xml:space="preserve">I will follow most of the literature on this topic in taking </w:t>
      </w:r>
      <w:r w:rsidR="00EB4B96" w:rsidRPr="00A82BE8">
        <w:t>the causal</w:t>
      </w:r>
      <w:r w:rsidR="00A66C6D" w:rsidRPr="00A82BE8">
        <w:t xml:space="preserve"> </w:t>
      </w:r>
      <w:r w:rsidR="004668EE" w:rsidRPr="00A82BE8">
        <w:t xml:space="preserve">factors or outcomes of interest to be two-valued-- </w:t>
      </w:r>
      <w:r w:rsidR="00FC2C7A" w:rsidRPr="00A82BE8">
        <w:t xml:space="preserve">a factor can be either present or not and </w:t>
      </w:r>
      <w:r w:rsidR="00AA2410" w:rsidRPr="00A82BE8">
        <w:t>similarly</w:t>
      </w:r>
      <w:r w:rsidR="00FC2C7A" w:rsidRPr="00A82BE8">
        <w:t xml:space="preserve"> for outcomes.</w:t>
      </w:r>
      <w:r w:rsidR="007C2A9A">
        <w:t xml:space="preserve"> I will</w:t>
      </w:r>
      <w:r w:rsidR="00C312F0">
        <w:t xml:space="preserve"> largely</w:t>
      </w:r>
      <w:r w:rsidR="007C2A9A">
        <w:t xml:space="preserve"> rely on an intuitive understanding of "causal </w:t>
      </w:r>
      <w:r w:rsidR="007C2A9A">
        <w:lastRenderedPageBreak/>
        <w:t>relevance" but readers can think of it as, roughly, involving the right kind of counterfactual dependence</w:t>
      </w:r>
      <w:r w:rsidR="00D12D4D">
        <w:t xml:space="preserve"> </w:t>
      </w:r>
      <w:r w:rsidR="007C2A9A">
        <w:t xml:space="preserve"> when other factors are appropriately controlled for: when a lit match in the presence of </w:t>
      </w:r>
      <w:r w:rsidR="00D12D4D">
        <w:t>dry leaves</w:t>
      </w:r>
      <w:r w:rsidR="007C2A9A">
        <w:t xml:space="preserve"> causes a fire, both the match and </w:t>
      </w:r>
      <w:r w:rsidR="00D12D4D">
        <w:t>dry leaves</w:t>
      </w:r>
      <w:r w:rsidR="007C2A9A">
        <w:t xml:space="preserve"> are causally relevant to the fire, although the match is more likely to be selected as the cause of the fire</w:t>
      </w:r>
      <w:r w:rsidR="00D12D4D">
        <w:rPr>
          <w:rStyle w:val="FootnoteReference"/>
        </w:rPr>
        <w:footnoteReference w:id="1"/>
      </w:r>
      <w:r w:rsidR="007C2A9A">
        <w:t>.</w:t>
      </w:r>
      <w:r w:rsidR="00C312F0">
        <w:t xml:space="preserve"> When we dealing with actual cause judgments the relevant notion of causal relevance</w:t>
      </w:r>
      <w:r w:rsidR="00D12D4D">
        <w:t xml:space="preserve"> (as opposed to causal selection)</w:t>
      </w:r>
      <w:r w:rsidR="00C312F0">
        <w:t xml:space="preserve"> is fairly well captured by conditions like AC1- AC3 in Woodward, 2003</w:t>
      </w:r>
      <w:r w:rsidR="00295A82">
        <w:t>, and similar conditions in Hitchcock</w:t>
      </w:r>
      <w:r w:rsidR="00500B9A">
        <w:t>, 2001and</w:t>
      </w:r>
      <w:r w:rsidR="00295A82">
        <w:t xml:space="preserve"> Halpern </w:t>
      </w:r>
      <w:r w:rsidR="00500B9A">
        <w:t>2016</w:t>
      </w:r>
      <w:r w:rsidR="00295A82">
        <w:t>.</w:t>
      </w:r>
      <w:r w:rsidR="00EF7BC1">
        <w:t xml:space="preserve"> </w:t>
      </w:r>
      <w:r w:rsidR="00E922C5" w:rsidRPr="00A82BE8">
        <w:t>The patterns associated with these practices</w:t>
      </w:r>
      <w:r w:rsidR="0087115E" w:rsidRPr="00A82BE8">
        <w:t xml:space="preserve"> </w:t>
      </w:r>
      <w:r w:rsidR="00EB4B96" w:rsidRPr="00A82BE8">
        <w:t>have recently</w:t>
      </w:r>
      <w:r w:rsidR="00E922C5" w:rsidRPr="00A82BE8">
        <w:t xml:space="preserve"> been explored empirically by a number of psychologists and this literature</w:t>
      </w:r>
      <w:r w:rsidR="00EF7BC1">
        <w:t xml:space="preserve">, as well as some of its philosophical implications, </w:t>
      </w:r>
      <w:r w:rsidR="00E922C5" w:rsidRPr="00A82BE8">
        <w:t xml:space="preserve"> will be discussed below.</w:t>
      </w:r>
    </w:p>
    <w:p w14:paraId="27B58A5B" w14:textId="49BACC1B" w:rsidR="00E0772D" w:rsidRPr="00A82BE8" w:rsidRDefault="00AE73FD" w:rsidP="00E2365D">
      <w:pPr>
        <w:pStyle w:val="NormalWeb"/>
        <w:spacing w:line="360" w:lineRule="auto"/>
        <w:ind w:left="0" w:firstLine="360"/>
        <w:contextualSpacing/>
      </w:pPr>
      <w:r w:rsidRPr="00A82BE8">
        <w:tab/>
      </w:r>
      <w:r w:rsidR="00E0772D" w:rsidRPr="00A82BE8">
        <w:t xml:space="preserve">As these examples suggest, selection practices seem most salient in connection with claims of so-called "actual " or "singular" causation-- claims that some particular event </w:t>
      </w:r>
      <w:r w:rsidR="00E0772D" w:rsidRPr="00A82BE8">
        <w:rPr>
          <w:i/>
          <w:iCs/>
        </w:rPr>
        <w:t>c</w:t>
      </w:r>
      <w:r w:rsidR="00E0772D" w:rsidRPr="00A82BE8">
        <w:t xml:space="preserve"> caused another event </w:t>
      </w:r>
      <w:r w:rsidR="00E0772D" w:rsidRPr="00A82BE8">
        <w:rPr>
          <w:i/>
          <w:iCs/>
        </w:rPr>
        <w:t>e.</w:t>
      </w:r>
      <w:r w:rsidR="00E0772D" w:rsidRPr="00A82BE8">
        <w:t xml:space="preserve"> I will largely focus on such examples although I take </w:t>
      </w:r>
      <w:r w:rsidR="00EF7BC1">
        <w:t>there</w:t>
      </w:r>
      <w:r w:rsidR="004E2E20" w:rsidRPr="00A82BE8">
        <w:t xml:space="preserve"> </w:t>
      </w:r>
      <w:r w:rsidR="0000388D" w:rsidRPr="00A82BE8">
        <w:t xml:space="preserve">to </w:t>
      </w:r>
      <w:r w:rsidR="00700AFF" w:rsidRPr="00A82BE8">
        <w:t>be an</w:t>
      </w:r>
      <w:r w:rsidR="00E0772D" w:rsidRPr="00A82BE8">
        <w:t xml:space="preserve"> open question </w:t>
      </w:r>
      <w:r w:rsidR="004E2E20" w:rsidRPr="00A82BE8">
        <w:t>about the extent to which</w:t>
      </w:r>
      <w:r w:rsidR="00E0772D" w:rsidRPr="00A82BE8">
        <w:t xml:space="preserve"> similar selection practices are operative with respect to so-called type</w:t>
      </w:r>
      <w:r w:rsidR="00A66C6D" w:rsidRPr="00A82BE8">
        <w:t>-</w:t>
      </w:r>
      <w:r w:rsidR="00E0772D" w:rsidRPr="00A82BE8">
        <w:t>level causal claims</w:t>
      </w:r>
      <w:r w:rsidR="009F5E2E">
        <w:t>.</w:t>
      </w:r>
      <w:r w:rsidR="00E0772D" w:rsidRPr="00A82BE8">
        <w:t xml:space="preserve"> </w:t>
      </w:r>
      <w:r w:rsidR="007C2A9A">
        <w:t>The pyschological literature</w:t>
      </w:r>
      <w:r w:rsidR="00EF7BC1">
        <w:t xml:space="preserve"> </w:t>
      </w:r>
      <w:r w:rsidR="005D34E4">
        <w:t>on which I will discuss</w:t>
      </w:r>
      <w:r w:rsidR="007C2A9A">
        <w:t xml:space="preserve"> has also focused on selection practices in rather simple ordinary life  contexts; </w:t>
      </w:r>
      <w:r w:rsidR="00873536">
        <w:t>I focus on this literature because this is where there are systematic empirical results. The role of selection in more scientific contexts is also very important but I put this aside in what follows.</w:t>
      </w:r>
    </w:p>
    <w:p w14:paraId="2C20F70C" w14:textId="77777777" w:rsidR="00873536" w:rsidRDefault="00AE73FD" w:rsidP="00E2365D">
      <w:pPr>
        <w:pStyle w:val="NormalWeb"/>
        <w:spacing w:line="360" w:lineRule="auto"/>
        <w:ind w:left="0" w:firstLine="360"/>
        <w:contextualSpacing/>
      </w:pPr>
      <w:r w:rsidRPr="00A82BE8">
        <w:tab/>
      </w:r>
      <w:r w:rsidR="00224A1A" w:rsidRPr="00A82BE8">
        <w:t xml:space="preserve">This paper argues for the following claims: First, </w:t>
      </w:r>
      <w:r w:rsidR="003F43DA">
        <w:t>although there are different possible ways of characterizing the causal judgments that involve selection, if we think, as the recent psychological literature tends to do, that selection involves the influence on judgment of "norms" having to do with the normality of candidate causes (</w:t>
      </w:r>
      <w:r w:rsidR="000E1B49">
        <w:t>where normality has to do with whether these</w:t>
      </w:r>
      <w:r w:rsidR="003F43DA">
        <w:t xml:space="preserve"> are stastically likely or whether their occurence violates some social norm), then there are correct causal judgments that do not involve selection. </w:t>
      </w:r>
      <w:r w:rsidR="00E140DD" w:rsidRPr="00A82BE8">
        <w:t xml:space="preserve">This is </w:t>
      </w:r>
      <w:r w:rsidR="00B56AFD" w:rsidRPr="00A82BE8">
        <w:t>so</w:t>
      </w:r>
      <w:r w:rsidR="00B56AFD">
        <w:t xml:space="preserve"> </w:t>
      </w:r>
      <w:r w:rsidR="00B56AFD" w:rsidRPr="00A82BE8">
        <w:t>even</w:t>
      </w:r>
      <w:r w:rsidR="00A66C6D" w:rsidRPr="00A82BE8">
        <w:t xml:space="preserve"> if we confine ourselves to </w:t>
      </w:r>
      <w:r w:rsidR="00A66C6D" w:rsidRPr="00A82BE8">
        <w:lastRenderedPageBreak/>
        <w:t>actual cause judgments</w:t>
      </w:r>
      <w:r w:rsidR="00E140DD" w:rsidRPr="00A82BE8">
        <w:t>-- that is, there are actual cause judgments (e.g.</w:t>
      </w:r>
      <w:r w:rsidR="003F43DA">
        <w:t>,</w:t>
      </w:r>
      <w:r w:rsidR="00E140DD" w:rsidRPr="00A82BE8">
        <w:t xml:space="preserve"> in </w:t>
      </w:r>
      <w:r w:rsidR="001762A4">
        <w:t xml:space="preserve">certain </w:t>
      </w:r>
      <w:r w:rsidR="00E140DD" w:rsidRPr="00A82BE8">
        <w:t>pre-emption cases, see below) that are not plausibly thought of as involving causal selection</w:t>
      </w:r>
      <w:r w:rsidR="003F43DA">
        <w:t>, assuming that we define the notion of causal selection in the way described above</w:t>
      </w:r>
      <w:r w:rsidR="002D53EB" w:rsidRPr="00A82BE8">
        <w:t xml:space="preserve">. </w:t>
      </w:r>
      <w:r w:rsidR="00E140DD" w:rsidRPr="00A82BE8">
        <w:t>More generally</w:t>
      </w:r>
      <w:r w:rsidR="00700AFF" w:rsidRPr="00A82BE8">
        <w:t xml:space="preserve">, </w:t>
      </w:r>
      <w:r w:rsidR="00E140DD" w:rsidRPr="00A82BE8">
        <w:t xml:space="preserve">there </w:t>
      </w:r>
      <w:r w:rsidR="009C7D5D" w:rsidRPr="00A82BE8">
        <w:t>are varieties</w:t>
      </w:r>
      <w:r w:rsidR="00E140DD" w:rsidRPr="00A82BE8">
        <w:t xml:space="preserve"> </w:t>
      </w:r>
      <w:r w:rsidR="009C7D5D" w:rsidRPr="00A82BE8">
        <w:t>of causal</w:t>
      </w:r>
      <w:r w:rsidR="00E140DD" w:rsidRPr="00A82BE8">
        <w:t xml:space="preserve"> judgment that are not influenced by </w:t>
      </w:r>
      <w:r w:rsidR="00700AFF" w:rsidRPr="00A82BE8">
        <w:t>the</w:t>
      </w:r>
      <w:r w:rsidR="003F43DA">
        <w:t xml:space="preserve"> normality-based a</w:t>
      </w:r>
      <w:r w:rsidR="00224A1A" w:rsidRPr="00A82BE8">
        <w:t xml:space="preserve"> factors that influence </w:t>
      </w:r>
      <w:r w:rsidR="00EB4B96" w:rsidRPr="00A82BE8">
        <w:t>causal selection</w:t>
      </w:r>
      <w:r w:rsidR="000E1B49">
        <w:t xml:space="preserve">-- these include </w:t>
      </w:r>
      <w:r w:rsidR="00873536">
        <w:t>at least some t</w:t>
      </w:r>
      <w:r w:rsidR="000E1B49">
        <w:t>ype-based notions</w:t>
      </w:r>
      <w:r w:rsidR="00EF7BC1">
        <w:t>.</w:t>
      </w:r>
      <w:r w:rsidR="002D53EB" w:rsidRPr="00A82BE8">
        <w:t xml:space="preserve"> </w:t>
      </w:r>
      <w:r w:rsidR="00EF7BC1">
        <w:t xml:space="preserve"> </w:t>
      </w:r>
      <w:r w:rsidR="00E140DD" w:rsidRPr="00A82BE8">
        <w:t>I</w:t>
      </w:r>
      <w:r w:rsidR="00224A1A" w:rsidRPr="00A82BE8">
        <w:t>t is</w:t>
      </w:r>
      <w:r w:rsidR="000E1B49">
        <w:t xml:space="preserve"> thus </w:t>
      </w:r>
      <w:r w:rsidR="00224A1A" w:rsidRPr="00A82BE8">
        <w:t xml:space="preserve"> a mistake to think that there is a single unitary "causal concept" that is displayed</w:t>
      </w:r>
      <w:r w:rsidR="005721D4" w:rsidRPr="00A82BE8">
        <w:t xml:space="preserve"> both</w:t>
      </w:r>
      <w:r w:rsidR="00224A1A" w:rsidRPr="00A82BE8">
        <w:t xml:space="preserve"> in selection practices and </w:t>
      </w:r>
      <w:r w:rsidR="004E2E20" w:rsidRPr="00A82BE8">
        <w:t xml:space="preserve">in </w:t>
      </w:r>
      <w:r w:rsidR="00224A1A" w:rsidRPr="00A82BE8">
        <w:t>all other sorts of causal judgments</w:t>
      </w:r>
      <w:r w:rsidR="000B1773" w:rsidRPr="00A82BE8">
        <w:t xml:space="preserve">, so that </w:t>
      </w:r>
      <w:r w:rsidR="00EF7BC1">
        <w:t xml:space="preserve">it follows that if we can show that norm-based  </w:t>
      </w:r>
      <w:r w:rsidR="005721D4" w:rsidRPr="00A82BE8">
        <w:t xml:space="preserve">factors </w:t>
      </w:r>
      <w:r w:rsidR="00EF7BC1">
        <w:t xml:space="preserve"> </w:t>
      </w:r>
      <w:r w:rsidR="005721D4" w:rsidRPr="00A82BE8">
        <w:t>influence</w:t>
      </w:r>
      <w:r w:rsidR="000B1773" w:rsidRPr="00A82BE8">
        <w:t xml:space="preserve"> the former</w:t>
      </w:r>
      <w:r w:rsidR="00EF7BC1">
        <w:t xml:space="preserve">, it follows that they must also influence the latter.  </w:t>
      </w:r>
    </w:p>
    <w:p w14:paraId="701CA755" w14:textId="5D344225" w:rsidR="00926A79" w:rsidRPr="00A82BE8" w:rsidRDefault="001F7051" w:rsidP="00E2365D">
      <w:pPr>
        <w:pStyle w:val="NormalWeb"/>
        <w:spacing w:line="360" w:lineRule="auto"/>
        <w:ind w:left="0" w:firstLine="360"/>
        <w:contextualSpacing/>
      </w:pPr>
      <w:r w:rsidRPr="00A82BE8">
        <w:t>Second, it</w:t>
      </w:r>
      <w:r w:rsidR="00224A1A" w:rsidRPr="00A82BE8">
        <w:t xml:space="preserve"> is</w:t>
      </w:r>
      <w:r w:rsidR="00E140DD" w:rsidRPr="00A82BE8">
        <w:t xml:space="preserve"> also</w:t>
      </w:r>
      <w:r w:rsidR="00224A1A" w:rsidRPr="00A82BE8">
        <w:t xml:space="preserve"> wrong to think, as </w:t>
      </w:r>
      <w:r w:rsidR="001762A4">
        <w:t>many</w:t>
      </w:r>
      <w:r w:rsidR="00224A1A" w:rsidRPr="00A82BE8">
        <w:t xml:space="preserve"> philosophers have claimed, </w:t>
      </w:r>
      <w:r w:rsidR="001762A4">
        <w:t xml:space="preserve">at least until recently, </w:t>
      </w:r>
      <w:r w:rsidR="00224A1A" w:rsidRPr="00A82BE8">
        <w:t xml:space="preserve">that selection practices are arbitrary or capricious. </w:t>
      </w:r>
      <w:r w:rsidR="009C7D5D" w:rsidRPr="00A82BE8">
        <w:t>Instead,</w:t>
      </w:r>
      <w:r w:rsidRPr="00A82BE8">
        <w:t xml:space="preserve"> </w:t>
      </w:r>
      <w:r w:rsidR="00224A1A" w:rsidRPr="00A82BE8">
        <w:t xml:space="preserve">they </w:t>
      </w:r>
      <w:r w:rsidR="00700AFF" w:rsidRPr="00A82BE8">
        <w:t>often</w:t>
      </w:r>
      <w:r w:rsidR="001D2EF3" w:rsidRPr="00A82BE8">
        <w:t xml:space="preserve"> </w:t>
      </w:r>
      <w:r w:rsidR="00E140DD" w:rsidRPr="00A82BE8">
        <w:t xml:space="preserve">have </w:t>
      </w:r>
      <w:r w:rsidR="00224A1A" w:rsidRPr="00A82BE8">
        <w:t>functional"</w:t>
      </w:r>
      <w:r w:rsidR="001E0818" w:rsidRPr="00A82BE8">
        <w:t xml:space="preserve"> or "normative"</w:t>
      </w:r>
      <w:r w:rsidR="00224A1A" w:rsidRPr="00A82BE8">
        <w:t xml:space="preserve"> rationale</w:t>
      </w:r>
      <w:r w:rsidR="00740969" w:rsidRPr="00A82BE8">
        <w:t>s</w:t>
      </w:r>
      <w:r w:rsidR="00224A1A" w:rsidRPr="00A82BE8">
        <w:t xml:space="preserve"> in the sense </w:t>
      </w:r>
      <w:r w:rsidR="001D2EF3" w:rsidRPr="00A82BE8">
        <w:t xml:space="preserve">that they provide us </w:t>
      </w:r>
      <w:r w:rsidR="00EB4B96" w:rsidRPr="00A82BE8">
        <w:t>with information</w:t>
      </w:r>
      <w:r w:rsidR="001D2EF3" w:rsidRPr="00A82BE8">
        <w:t xml:space="preserve"> that </w:t>
      </w:r>
      <w:r w:rsidR="009C7D5D" w:rsidRPr="00A82BE8">
        <w:t>satisfies goals</w:t>
      </w:r>
      <w:r w:rsidR="001E0818" w:rsidRPr="00A82BE8">
        <w:t xml:space="preserve"> </w:t>
      </w:r>
      <w:r w:rsidR="000B1773" w:rsidRPr="00A82BE8">
        <w:t>we</w:t>
      </w:r>
      <w:r w:rsidR="001E0818" w:rsidRPr="00A82BE8">
        <w:t xml:space="preserve"> have</w:t>
      </w:r>
      <w:r w:rsidR="001D2EF3" w:rsidRPr="00A82BE8">
        <w:t xml:space="preserve">. </w:t>
      </w:r>
      <w:r w:rsidR="00740969" w:rsidRPr="00A82BE8">
        <w:t>The</w:t>
      </w:r>
      <w:r w:rsidR="00873536">
        <w:t xml:space="preserve"> </w:t>
      </w:r>
      <w:r w:rsidR="00740969" w:rsidRPr="00A82BE8">
        <w:t xml:space="preserve"> goals</w:t>
      </w:r>
      <w:r w:rsidR="00EF7BC1">
        <w:t xml:space="preserve"> to which selection judgments are directed </w:t>
      </w:r>
      <w:r w:rsidR="00740969" w:rsidRPr="00A82BE8">
        <w:t xml:space="preserve"> are</w:t>
      </w:r>
      <w:r w:rsidR="001762A4">
        <w:t xml:space="preserve"> </w:t>
      </w:r>
      <w:r w:rsidR="00740969" w:rsidRPr="00A82BE8">
        <w:t xml:space="preserve"> different </w:t>
      </w:r>
      <w:r w:rsidR="001762A4">
        <w:t xml:space="preserve">in some respects </w:t>
      </w:r>
      <w:r w:rsidR="00740969" w:rsidRPr="00A82BE8">
        <w:t xml:space="preserve">from the goals that animate other sorts of causal judgments, which is why it is wrong to take selective judgments as stand-ins </w:t>
      </w:r>
      <w:r w:rsidRPr="00A82BE8">
        <w:t>for all</w:t>
      </w:r>
      <w:r w:rsidR="005721D4" w:rsidRPr="00A82BE8">
        <w:t xml:space="preserve"> </w:t>
      </w:r>
      <w:r w:rsidR="00740969" w:rsidRPr="00A82BE8">
        <w:t xml:space="preserve">other sorts of causal </w:t>
      </w:r>
      <w:r w:rsidR="004B7062" w:rsidRPr="00A82BE8">
        <w:t>judgments.</w:t>
      </w:r>
      <w:r w:rsidR="004B7062">
        <w:t xml:space="preserve"> </w:t>
      </w:r>
      <w:r w:rsidR="00895629">
        <w:t>Recent discussion has shown that there are</w:t>
      </w:r>
      <w:r w:rsidR="00A35811" w:rsidRPr="00A82BE8">
        <w:t xml:space="preserve"> good reason</w:t>
      </w:r>
      <w:r w:rsidR="00895629">
        <w:t>s</w:t>
      </w:r>
      <w:r w:rsidR="00A35811" w:rsidRPr="00A82BE8">
        <w:t xml:space="preserve"> to think</w:t>
      </w:r>
      <w:r w:rsidR="00926A79" w:rsidRPr="00A82BE8">
        <w:t xml:space="preserve"> that </w:t>
      </w:r>
      <w:r w:rsidR="00A35811" w:rsidRPr="00A82BE8">
        <w:t>some</w:t>
      </w:r>
      <w:r w:rsidR="00926A79" w:rsidRPr="00A82BE8">
        <w:t xml:space="preserve"> practices of causal judgment</w:t>
      </w:r>
      <w:r w:rsidR="004A08F0" w:rsidRPr="00A82BE8">
        <w:t>, not involving selection</w:t>
      </w:r>
      <w:r w:rsidR="00F03F86" w:rsidRPr="00A82BE8">
        <w:t>,</w:t>
      </w:r>
      <w:r w:rsidR="00926A79" w:rsidRPr="00A82BE8">
        <w:t xml:space="preserve"> </w:t>
      </w:r>
      <w:r w:rsidR="0052294F" w:rsidRPr="00A82BE8">
        <w:t>are (</w:t>
      </w:r>
      <w:r w:rsidR="00A35811" w:rsidRPr="00A82BE8">
        <w:t xml:space="preserve">often) </w:t>
      </w:r>
      <w:r w:rsidR="00926A79" w:rsidRPr="00A82BE8">
        <w:t>“rational” or “functional</w:t>
      </w:r>
      <w:r w:rsidR="009C7D5D" w:rsidRPr="00A82BE8">
        <w:t>”, (</w:t>
      </w:r>
      <w:r w:rsidR="00926A79" w:rsidRPr="00A82BE8">
        <w:t>e.g., Hitchcock, 2017, Icard et al, 2017</w:t>
      </w:r>
      <w:r w:rsidR="003A22C3" w:rsidRPr="00A82BE8">
        <w:t>, Woodward, 2021</w:t>
      </w:r>
      <w:r w:rsidR="00926A79" w:rsidRPr="00A82BE8">
        <w:t xml:space="preserve">). </w:t>
      </w:r>
      <w:r w:rsidR="004A08F0" w:rsidRPr="00A82BE8">
        <w:t xml:space="preserve">If so, </w:t>
      </w:r>
      <w:r w:rsidR="00926A79" w:rsidRPr="00A82BE8">
        <w:t xml:space="preserve">one </w:t>
      </w:r>
      <w:r w:rsidR="004A08F0" w:rsidRPr="00A82BE8">
        <w:t xml:space="preserve">might </w:t>
      </w:r>
      <w:r w:rsidR="00F03F86" w:rsidRPr="00A82BE8">
        <w:t>wonder whether</w:t>
      </w:r>
      <w:r w:rsidR="004A08F0" w:rsidRPr="00A82BE8">
        <w:t xml:space="preserve"> a similar conclusion </w:t>
      </w:r>
      <w:r w:rsidR="009C7D5D" w:rsidRPr="00A82BE8">
        <w:t>hold</w:t>
      </w:r>
      <w:r w:rsidR="00F03F86" w:rsidRPr="00A82BE8">
        <w:t>s</w:t>
      </w:r>
      <w:r w:rsidR="009C7D5D" w:rsidRPr="00A82BE8">
        <w:t xml:space="preserve"> for</w:t>
      </w:r>
      <w:r w:rsidR="00926A79" w:rsidRPr="00A82BE8">
        <w:t xml:space="preserve"> </w:t>
      </w:r>
      <w:r w:rsidR="004A08F0" w:rsidRPr="00A82BE8">
        <w:t xml:space="preserve">causal </w:t>
      </w:r>
      <w:r w:rsidR="00926A79" w:rsidRPr="00A82BE8">
        <w:t>selection</w:t>
      </w:r>
      <w:r w:rsidR="00EF7BC1">
        <w:t xml:space="preserve"> and this is what I will argue for in what follows</w:t>
      </w:r>
      <w:r w:rsidR="004A08F0" w:rsidRPr="00A82BE8">
        <w:t xml:space="preserve">. </w:t>
      </w:r>
      <w:r w:rsidR="00926A79" w:rsidRPr="00A82BE8">
        <w:t>This perspective takes seriously the possibility that when people engage in selection, they are trying to track or convey information relevant to some goal, where the goal is sufficiently widely shared to provide a systematic structure to selection judgments</w:t>
      </w:r>
      <w:r w:rsidR="00DF4F53" w:rsidRPr="00A82BE8">
        <w:t>.</w:t>
      </w:r>
      <w:r w:rsidR="00C74515" w:rsidRPr="00A82BE8">
        <w:t xml:space="preserve"> </w:t>
      </w:r>
    </w:p>
    <w:p w14:paraId="7F306919" w14:textId="5A33AFB3" w:rsidR="00356681" w:rsidRPr="00A82BE8" w:rsidRDefault="00AE73FD" w:rsidP="00EF7BC1">
      <w:pPr>
        <w:pStyle w:val="NormalWeb"/>
        <w:spacing w:line="360" w:lineRule="auto"/>
        <w:ind w:left="0" w:firstLine="360"/>
        <w:contextualSpacing/>
      </w:pPr>
      <w:r w:rsidRPr="00A82BE8">
        <w:tab/>
      </w:r>
      <w:r w:rsidR="00740969" w:rsidRPr="00A82BE8">
        <w:t xml:space="preserve">Two of the most plausible </w:t>
      </w:r>
      <w:r w:rsidR="001E0818" w:rsidRPr="00A82BE8">
        <w:t xml:space="preserve">and widely discussed </w:t>
      </w:r>
      <w:r w:rsidR="00926A79" w:rsidRPr="00A82BE8">
        <w:t>candidates</w:t>
      </w:r>
      <w:r w:rsidR="004A08F0" w:rsidRPr="00A82BE8">
        <w:t xml:space="preserve"> for such a goal</w:t>
      </w:r>
      <w:r w:rsidR="00926A79" w:rsidRPr="00A82BE8">
        <w:t xml:space="preserve"> </w:t>
      </w:r>
      <w:r w:rsidR="00EB4B96" w:rsidRPr="00A82BE8">
        <w:t>are (</w:t>
      </w:r>
      <w:r w:rsidR="00D263AA" w:rsidRPr="00A82BE8">
        <w:t>i)</w:t>
      </w:r>
      <w:r w:rsidR="00EE43CF" w:rsidRPr="00A82BE8">
        <w:t xml:space="preserve"> </w:t>
      </w:r>
      <w:r w:rsidR="00926A79" w:rsidRPr="00A82BE8">
        <w:t xml:space="preserve">the claim that </w:t>
      </w:r>
      <w:r w:rsidR="00021B5A" w:rsidRPr="00A82BE8">
        <w:t>selection judgments</w:t>
      </w:r>
      <w:r w:rsidR="001E0818" w:rsidRPr="00A82BE8">
        <w:t xml:space="preserve"> encode claims about optimal interventions and (ii) the claim that these reflect an optimal trade-off between the </w:t>
      </w:r>
      <w:r w:rsidR="005664F6" w:rsidRPr="00A82BE8">
        <w:t>constraint</w:t>
      </w:r>
      <w:r w:rsidR="001E0818" w:rsidRPr="00A82BE8">
        <w:t xml:space="preserve"> that causes should be necessary for their effects and the </w:t>
      </w:r>
      <w:r w:rsidR="005664F6" w:rsidRPr="00A82BE8">
        <w:t>constraint</w:t>
      </w:r>
      <w:r w:rsidR="001E0818" w:rsidRPr="00A82BE8">
        <w:t xml:space="preserve"> that they should be sufficient</w:t>
      </w:r>
      <w:r w:rsidR="004F6911" w:rsidRPr="00A82BE8">
        <w:t xml:space="preserve"> </w:t>
      </w:r>
      <w:r w:rsidR="001E0818" w:rsidRPr="00A82BE8">
        <w:t>(</w:t>
      </w:r>
      <w:r w:rsidR="00C01E91">
        <w:t>Icard et al., 2017</w:t>
      </w:r>
      <w:r w:rsidR="001E0818" w:rsidRPr="00A82BE8">
        <w:t>)</w:t>
      </w:r>
      <w:r w:rsidR="004F6911" w:rsidRPr="00A82BE8">
        <w:t>.</w:t>
      </w:r>
      <w:r w:rsidR="005664F6" w:rsidRPr="00A82BE8">
        <w:t xml:space="preserve"> </w:t>
      </w:r>
      <w:r w:rsidR="004A08F0" w:rsidRPr="00A82BE8">
        <w:t>As we shall see, e</w:t>
      </w:r>
      <w:r w:rsidR="00473A4D" w:rsidRPr="00A82BE8">
        <w:t>ach of these</w:t>
      </w:r>
      <w:r w:rsidR="000B1773" w:rsidRPr="00A82BE8">
        <w:t xml:space="preserve"> rationales</w:t>
      </w:r>
      <w:r w:rsidR="00473A4D" w:rsidRPr="00A82BE8">
        <w:t xml:space="preserve"> fits a significant portion of the experimental results concerning selection but </w:t>
      </w:r>
      <w:r w:rsidR="00CF6FFA">
        <w:t>perhaps</w:t>
      </w:r>
      <w:r w:rsidR="00295A82">
        <w:t xml:space="preserve"> </w:t>
      </w:r>
      <w:r w:rsidR="00473A4D" w:rsidRPr="00A82BE8">
        <w:t>no</w:t>
      </w:r>
      <w:r w:rsidR="004E2E20" w:rsidRPr="00A82BE8">
        <w:t>t</w:t>
      </w:r>
      <w:r w:rsidR="00473A4D" w:rsidRPr="00A82BE8">
        <w:t xml:space="preserve"> all</w:t>
      </w:r>
      <w:r w:rsidR="005721D4" w:rsidRPr="00A82BE8">
        <w:t>.</w:t>
      </w:r>
      <w:r w:rsidR="00FC19B8" w:rsidRPr="00A82BE8">
        <w:t xml:space="preserve"> </w:t>
      </w:r>
      <w:r w:rsidR="000E1B49">
        <w:t>Moreover, a</w:t>
      </w:r>
      <w:r w:rsidR="00EF7BC1">
        <w:t xml:space="preserve">lthough </w:t>
      </w:r>
      <w:r w:rsidR="00473A4D" w:rsidRPr="00A82BE8">
        <w:t xml:space="preserve"> (i) and (ii) </w:t>
      </w:r>
      <w:r w:rsidR="00EF7BC1">
        <w:t xml:space="preserve">often agree about  </w:t>
      </w:r>
      <w:r w:rsidR="00473A4D" w:rsidRPr="00A82BE8">
        <w:t>which selection practices are functional or rational</w:t>
      </w:r>
      <w:r w:rsidR="00EF7BC1">
        <w:t xml:space="preserve">, </w:t>
      </w:r>
      <w:r w:rsidR="00CF6FFA">
        <w:t xml:space="preserve">there is at least one case (Section X) on which they diverge, with the optimal selection rationale delivering a more defensible result. </w:t>
      </w:r>
      <w:r w:rsidR="00EF7BC1">
        <w:t xml:space="preserve"> </w:t>
      </w:r>
      <w:r w:rsidR="000E1B49">
        <w:t xml:space="preserve">I will </w:t>
      </w:r>
      <w:r w:rsidR="00295A82">
        <w:t>also discuss (and defend)</w:t>
      </w:r>
      <w:r w:rsidR="00CF6FFA">
        <w:t xml:space="preserve"> </w:t>
      </w:r>
      <w:r w:rsidR="005D34E4">
        <w:t>a third possible rationale for selection practices-- one based on causal attribution</w:t>
      </w:r>
      <w:r w:rsidR="00295A82">
        <w:t xml:space="preserve">. </w:t>
      </w:r>
      <w:r w:rsidR="00CF6FFA">
        <w:t xml:space="preserve">Understanding when and why these ratioanles agree or disagree is another issue I will explore below.  </w:t>
      </w:r>
    </w:p>
    <w:p w14:paraId="14460F58" w14:textId="04BCA3BA" w:rsidR="00224A1A" w:rsidRPr="00A82BE8" w:rsidRDefault="00AE73FD" w:rsidP="00CF6FFA">
      <w:pPr>
        <w:pStyle w:val="NormalWeb"/>
        <w:spacing w:line="360" w:lineRule="auto"/>
        <w:ind w:left="0" w:firstLine="360"/>
        <w:contextualSpacing/>
      </w:pPr>
      <w:r w:rsidRPr="00A82BE8">
        <w:lastRenderedPageBreak/>
        <w:tab/>
      </w:r>
      <w:r w:rsidR="004E2E20" w:rsidRPr="00A82BE8">
        <w:t xml:space="preserve">One can think of proposals about the rationale for selective judgments (and for causal judgments more generally) as interpretations of these practices in terms </w:t>
      </w:r>
      <w:r w:rsidR="001F7051" w:rsidRPr="00A82BE8">
        <w:t>of people’s</w:t>
      </w:r>
      <w:r w:rsidR="004E2E20" w:rsidRPr="00A82BE8">
        <w:t xml:space="preserve"> answers to certain </w:t>
      </w:r>
      <w:r w:rsidR="00BA2B05" w:rsidRPr="00A82BE8">
        <w:t xml:space="preserve">causal </w:t>
      </w:r>
      <w:r w:rsidR="004E2E20" w:rsidRPr="00A82BE8">
        <w:t>questions. For example, as explained in more detail below, the optimal intervention rationale interprets selection judgments as answers to questions about which of several caus</w:t>
      </w:r>
      <w:r w:rsidR="004A08F0" w:rsidRPr="00A82BE8">
        <w:t xml:space="preserve">ally relevant </w:t>
      </w:r>
      <w:r w:rsidR="009C7D5D" w:rsidRPr="00A82BE8">
        <w:t>factors would</w:t>
      </w:r>
      <w:r w:rsidR="004E2E20" w:rsidRPr="00A82BE8">
        <w:t xml:space="preserve"> be the optimal one to intervene on, given that one wants to produce or prevent an effect.</w:t>
      </w:r>
      <w:r w:rsidR="009F5E2E">
        <w:t xml:space="preserve"> However, a</w:t>
      </w:r>
      <w:r w:rsidR="003D0C8A" w:rsidRPr="00A82BE8">
        <w:t xml:space="preserve">lthough to a substantial extent empirical facts about selection practices can be understood in terms of normatively reasonable goals, </w:t>
      </w:r>
      <w:r w:rsidR="009F5E2E">
        <w:t xml:space="preserve">we will see that </w:t>
      </w:r>
      <w:r w:rsidR="003D0C8A" w:rsidRPr="00A82BE8">
        <w:t>this fit is imperfect:</w:t>
      </w:r>
      <w:r w:rsidR="00FC19B8" w:rsidRPr="00A82BE8">
        <w:t xml:space="preserve"> </w:t>
      </w:r>
      <w:r w:rsidR="003F396A" w:rsidRPr="00A82BE8">
        <w:t>the selection practices that people in fact follow and those that are normatively appropriate, given plausible goals, do not always coincide. That is, people make selective judgments that they should not make and fail to make selective judgments that they should make</w:t>
      </w:r>
      <w:r w:rsidR="004848A0" w:rsidRPr="00A82BE8">
        <w:t xml:space="preserve">, assuming that they have </w:t>
      </w:r>
      <w:r w:rsidR="00FC19B8" w:rsidRPr="00A82BE8">
        <w:t>such goals as</w:t>
      </w:r>
      <w:r w:rsidR="004848A0" w:rsidRPr="00A82BE8">
        <w:t xml:space="preserve"> the identification of optimal interventions</w:t>
      </w:r>
      <w:r w:rsidR="004A08F0" w:rsidRPr="00A82BE8">
        <w:t>.</w:t>
      </w:r>
      <w:r w:rsidR="009C7D5D" w:rsidRPr="00A82BE8">
        <w:t xml:space="preserve"> </w:t>
      </w:r>
      <w:r w:rsidR="003D0C8A" w:rsidRPr="00A82BE8">
        <w:t>T</w:t>
      </w:r>
      <w:r w:rsidR="00356681" w:rsidRPr="00A82BE8">
        <w:t xml:space="preserve">hinking about possible goals for selection practices </w:t>
      </w:r>
      <w:r w:rsidR="004848A0" w:rsidRPr="00A82BE8">
        <w:t xml:space="preserve">thus can </w:t>
      </w:r>
      <w:r w:rsidR="00356681" w:rsidRPr="00A82BE8">
        <w:t>suggest</w:t>
      </w:r>
      <w:r w:rsidR="003D0C8A" w:rsidRPr="00A82BE8">
        <w:t>s</w:t>
      </w:r>
      <w:r w:rsidR="00356681" w:rsidRPr="00A82BE8">
        <w:t xml:space="preserve"> possible changes or reforms to </w:t>
      </w:r>
      <w:r w:rsidR="00FC19B8" w:rsidRPr="00A82BE8">
        <w:t xml:space="preserve">those practices. </w:t>
      </w:r>
      <w:r w:rsidR="00CF6FFA">
        <w:t xml:space="preserve"> </w:t>
      </w:r>
    </w:p>
    <w:p w14:paraId="61EA6369" w14:textId="70E07314" w:rsidR="00651A7F" w:rsidRPr="00A82BE8" w:rsidRDefault="00BA2B05" w:rsidP="00E2365D">
      <w:pPr>
        <w:pStyle w:val="NormalWeb"/>
        <w:spacing w:line="360" w:lineRule="auto"/>
        <w:ind w:left="0" w:firstLine="360"/>
        <w:contextualSpacing/>
      </w:pPr>
      <w:r w:rsidRPr="00A82BE8">
        <w:rPr>
          <w:b/>
          <w:bCs/>
        </w:rPr>
        <w:t xml:space="preserve">2. </w:t>
      </w:r>
      <w:r w:rsidR="00356681" w:rsidRPr="00A82BE8">
        <w:rPr>
          <w:b/>
          <w:bCs/>
        </w:rPr>
        <w:t>Background and Motivation</w:t>
      </w:r>
      <w:r w:rsidR="00E2365D">
        <w:rPr>
          <w:b/>
          <w:bCs/>
        </w:rPr>
        <w:t>.</w:t>
      </w:r>
      <w:r w:rsidR="00AE73FD" w:rsidRPr="00A82BE8">
        <w:tab/>
      </w:r>
      <w:r w:rsidR="004A08F0" w:rsidRPr="00A82BE8">
        <w:t xml:space="preserve"> I</w:t>
      </w:r>
      <w:r w:rsidR="003A718B" w:rsidRPr="00A82BE8">
        <w:t xml:space="preserve">n attempting to </w:t>
      </w:r>
      <w:r w:rsidR="004A08F0" w:rsidRPr="00A82BE8">
        <w:t xml:space="preserve">understand the possible rationales for selection </w:t>
      </w:r>
      <w:r w:rsidR="0030641A" w:rsidRPr="00A82BE8">
        <w:t>practices,</w:t>
      </w:r>
      <w:r w:rsidR="003A718B" w:rsidRPr="00A82BE8">
        <w:t xml:space="preserve"> </w:t>
      </w:r>
      <w:r w:rsidR="00676BFA" w:rsidRPr="00A82BE8">
        <w:t xml:space="preserve">we require accurate descriptions of </w:t>
      </w:r>
      <w:r w:rsidR="003137DC">
        <w:t>t</w:t>
      </w:r>
      <w:r w:rsidR="00676BFA" w:rsidRPr="00A82BE8">
        <w:t>hose selection practices</w:t>
      </w:r>
      <w:r w:rsidR="003137DC">
        <w:t>.</w:t>
      </w:r>
      <w:r w:rsidR="00676BFA" w:rsidRPr="00A82BE8">
        <w:t xml:space="preserve"> </w:t>
      </w:r>
      <w:r w:rsidR="00021B5A" w:rsidRPr="00A82BE8">
        <w:t xml:space="preserve">Recent work </w:t>
      </w:r>
      <w:r w:rsidR="00B51421" w:rsidRPr="00A82BE8">
        <w:t>in experimental</w:t>
      </w:r>
      <w:r w:rsidR="00F35931" w:rsidRPr="00A82BE8">
        <w:t xml:space="preserve"> </w:t>
      </w:r>
      <w:r w:rsidR="009C7D5D" w:rsidRPr="00A82BE8">
        <w:t>psychology devoted</w:t>
      </w:r>
      <w:r w:rsidR="00F35931" w:rsidRPr="00A82BE8">
        <w:t xml:space="preserve"> to characterizing these </w:t>
      </w:r>
      <w:r w:rsidR="00B66003" w:rsidRPr="00A82BE8">
        <w:t>practices</w:t>
      </w:r>
      <w:r w:rsidR="00F03F86" w:rsidRPr="00A82BE8">
        <w:t xml:space="preserve"> </w:t>
      </w:r>
      <w:r w:rsidR="00021B5A" w:rsidRPr="00A82BE8">
        <w:t>has led to</w:t>
      </w:r>
      <w:r w:rsidR="00F35931" w:rsidRPr="00A82BE8">
        <w:t xml:space="preserve"> interesting and in some cases </w:t>
      </w:r>
      <w:r w:rsidR="00B66003" w:rsidRPr="00A82BE8">
        <w:t>surprising</w:t>
      </w:r>
      <w:r w:rsidR="00F35931" w:rsidRPr="00A82BE8">
        <w:t xml:space="preserve"> results. </w:t>
      </w:r>
      <w:r w:rsidR="00D15E40">
        <w:t xml:space="preserve">In order keep things tractable, I will focus </w:t>
      </w:r>
      <w:r w:rsidR="00CF6FFA">
        <w:t xml:space="preserve">primarily </w:t>
      </w:r>
      <w:r w:rsidR="00D15E40">
        <w:t xml:space="preserve">on just two sets of these. </w:t>
      </w:r>
      <w:r w:rsidR="003A5BA6" w:rsidRPr="00A82BE8">
        <w:t xml:space="preserve"> </w:t>
      </w:r>
      <w:r w:rsidR="00D15E40">
        <w:t>C</w:t>
      </w:r>
      <w:r w:rsidR="003A5BA6" w:rsidRPr="00A82BE8">
        <w:t>onsider</w:t>
      </w:r>
      <w:r w:rsidR="00F35931" w:rsidRPr="00A82BE8">
        <w:t xml:space="preserve"> first a so-called conjunctive </w:t>
      </w:r>
      <w:r w:rsidR="00700AFF" w:rsidRPr="00A82BE8">
        <w:t>structure: There</w:t>
      </w:r>
      <w:r w:rsidR="00F35931" w:rsidRPr="00A82BE8">
        <w:t xml:space="preserve"> are three variables, </w:t>
      </w:r>
      <w:r w:rsidR="00F35931" w:rsidRPr="00A82BE8">
        <w:rPr>
          <w:i/>
          <w:iCs/>
        </w:rPr>
        <w:t>C</w:t>
      </w:r>
      <w:r w:rsidR="00F35931" w:rsidRPr="00A82BE8">
        <w:rPr>
          <w:i/>
          <w:iCs/>
          <w:vertAlign w:val="subscript"/>
        </w:rPr>
        <w:t>1</w:t>
      </w:r>
      <w:r w:rsidR="00F35931" w:rsidRPr="00A82BE8">
        <w:t xml:space="preserve">, </w:t>
      </w:r>
      <w:r w:rsidR="00F35931" w:rsidRPr="00A82BE8">
        <w:rPr>
          <w:i/>
          <w:iCs/>
        </w:rPr>
        <w:t>C</w:t>
      </w:r>
      <w:r w:rsidR="00F35931" w:rsidRPr="00A82BE8">
        <w:rPr>
          <w:i/>
          <w:iCs/>
          <w:vertAlign w:val="subscript"/>
        </w:rPr>
        <w:t>2</w:t>
      </w:r>
      <w:r w:rsidR="00F35931" w:rsidRPr="00A82BE8">
        <w:t xml:space="preserve"> and </w:t>
      </w:r>
      <w:r w:rsidR="00F35931" w:rsidRPr="00A82BE8">
        <w:rPr>
          <w:i/>
          <w:iCs/>
        </w:rPr>
        <w:t>E</w:t>
      </w:r>
      <w:r w:rsidR="00F35931" w:rsidRPr="00A82BE8">
        <w:t>, all of which are two-valued-- that is, 0/1</w:t>
      </w:r>
      <w:r w:rsidR="0087115E" w:rsidRPr="00A82BE8">
        <w:rPr>
          <w:rStyle w:val="FootnoteReference"/>
        </w:rPr>
        <w:footnoteReference w:id="2"/>
      </w:r>
      <w:r w:rsidR="00F35931" w:rsidRPr="00A82BE8">
        <w:t xml:space="preserve">. </w:t>
      </w:r>
      <w:r w:rsidR="006C1469" w:rsidRPr="00A82BE8">
        <w:t xml:space="preserve">Subjects are </w:t>
      </w:r>
      <w:r w:rsidR="00B56AFD" w:rsidRPr="00A82BE8">
        <w:t xml:space="preserve">told </w:t>
      </w:r>
      <w:r w:rsidR="00B56AFD">
        <w:t>C</w:t>
      </w:r>
      <w:r w:rsidR="00EE43CF" w:rsidRPr="00A82BE8">
        <w:rPr>
          <w:i/>
          <w:iCs/>
          <w:vertAlign w:val="subscript"/>
        </w:rPr>
        <w:t>1</w:t>
      </w:r>
      <w:r w:rsidR="00F35931" w:rsidRPr="00A82BE8">
        <w:t xml:space="preserve"> and </w:t>
      </w:r>
      <w:r w:rsidR="00EE43CF" w:rsidRPr="00A82BE8">
        <w:rPr>
          <w:i/>
          <w:iCs/>
        </w:rPr>
        <w:t>C</w:t>
      </w:r>
      <w:r w:rsidR="00EE43CF" w:rsidRPr="00A82BE8">
        <w:rPr>
          <w:i/>
          <w:iCs/>
          <w:vertAlign w:val="subscript"/>
        </w:rPr>
        <w:t>2</w:t>
      </w:r>
      <w:r w:rsidR="00F35931" w:rsidRPr="00A82BE8">
        <w:t xml:space="preserve"> are both causally relevant to </w:t>
      </w:r>
      <w:r w:rsidR="00F35931" w:rsidRPr="00A82BE8">
        <w:rPr>
          <w:i/>
          <w:iCs/>
        </w:rPr>
        <w:t>E</w:t>
      </w:r>
      <w:r w:rsidR="00F35931" w:rsidRPr="00A82BE8">
        <w:t xml:space="preserve"> (but </w:t>
      </w:r>
      <w:r w:rsidR="006C1469" w:rsidRPr="00A82BE8">
        <w:t>there is</w:t>
      </w:r>
      <w:r w:rsidR="00F170E1" w:rsidRPr="00A82BE8">
        <w:t xml:space="preserve"> </w:t>
      </w:r>
      <w:r w:rsidR="00B66003" w:rsidRPr="00A82BE8">
        <w:t>no causal</w:t>
      </w:r>
      <w:r w:rsidR="00F35931" w:rsidRPr="00A82BE8">
        <w:t xml:space="preserve"> relation between </w:t>
      </w:r>
      <w:r w:rsidR="00EE43CF" w:rsidRPr="00A82BE8">
        <w:rPr>
          <w:i/>
          <w:iCs/>
        </w:rPr>
        <w:t>C</w:t>
      </w:r>
      <w:r w:rsidR="00EE43CF" w:rsidRPr="00A82BE8">
        <w:rPr>
          <w:i/>
          <w:iCs/>
          <w:vertAlign w:val="subscript"/>
        </w:rPr>
        <w:t>1</w:t>
      </w:r>
      <w:r w:rsidR="00F35931" w:rsidRPr="00A82BE8">
        <w:t xml:space="preserve"> and </w:t>
      </w:r>
      <w:r w:rsidR="00EE43CF" w:rsidRPr="00A82BE8">
        <w:rPr>
          <w:i/>
          <w:iCs/>
        </w:rPr>
        <w:t>C</w:t>
      </w:r>
      <w:r w:rsidR="00EE43CF" w:rsidRPr="00A82BE8">
        <w:rPr>
          <w:i/>
          <w:iCs/>
          <w:vertAlign w:val="subscript"/>
        </w:rPr>
        <w:t>2</w:t>
      </w:r>
      <w:r w:rsidR="006B2657" w:rsidRPr="00A82BE8">
        <w:t xml:space="preserve">, so that the structure is that of an unshielded </w:t>
      </w:r>
      <w:r w:rsidR="003A5BA6" w:rsidRPr="00A82BE8">
        <w:t>collider)</w:t>
      </w:r>
      <w:r w:rsidR="00F35931" w:rsidRPr="00A82BE8">
        <w:t xml:space="preserve"> and that </w:t>
      </w:r>
      <w:r w:rsidR="00F35931" w:rsidRPr="00A82BE8">
        <w:rPr>
          <w:i/>
          <w:iCs/>
        </w:rPr>
        <w:t>E=1</w:t>
      </w:r>
      <w:r w:rsidR="00F35931" w:rsidRPr="00A82BE8">
        <w:t xml:space="preserve">, when and only when </w:t>
      </w:r>
      <w:r w:rsidR="00EE43CF" w:rsidRPr="00A82BE8">
        <w:rPr>
          <w:i/>
          <w:iCs/>
        </w:rPr>
        <w:t>C</w:t>
      </w:r>
      <w:r w:rsidR="00EE43CF" w:rsidRPr="00A82BE8">
        <w:rPr>
          <w:i/>
          <w:iCs/>
          <w:vertAlign w:val="subscript"/>
        </w:rPr>
        <w:t>1</w:t>
      </w:r>
      <w:r w:rsidR="00F35931" w:rsidRPr="00A82BE8">
        <w:t xml:space="preserve">and </w:t>
      </w:r>
      <w:r w:rsidR="00EE43CF" w:rsidRPr="00A82BE8">
        <w:rPr>
          <w:i/>
          <w:iCs/>
        </w:rPr>
        <w:t>C</w:t>
      </w:r>
      <w:r w:rsidR="00EE43CF" w:rsidRPr="00A82BE8">
        <w:rPr>
          <w:i/>
          <w:iCs/>
          <w:vertAlign w:val="subscript"/>
        </w:rPr>
        <w:t>2</w:t>
      </w:r>
      <w:r w:rsidR="00F35931" w:rsidRPr="00A82BE8">
        <w:t>=1.</w:t>
      </w:r>
      <w:r w:rsidR="006C1469" w:rsidRPr="00A82BE8">
        <w:t xml:space="preserve"> Subject</w:t>
      </w:r>
      <w:r w:rsidR="00DE4D76" w:rsidRPr="00A82BE8">
        <w:t>s</w:t>
      </w:r>
      <w:r w:rsidR="006C1469" w:rsidRPr="00A82BE8">
        <w:t xml:space="preserve"> also know the values taken by those variables on </w:t>
      </w:r>
      <w:r w:rsidR="00FC19B8" w:rsidRPr="00A82BE8">
        <w:t>some</w:t>
      </w:r>
      <w:r w:rsidR="006C1469" w:rsidRPr="00A82BE8">
        <w:t xml:space="preserve"> particular occasion -- </w:t>
      </w:r>
      <w:r w:rsidR="006B2657" w:rsidRPr="00A82BE8">
        <w:t>e.g.,</w:t>
      </w:r>
      <w:r w:rsidR="006C1469" w:rsidRPr="00A82BE8">
        <w:t xml:space="preserve"> they </w:t>
      </w:r>
      <w:r w:rsidR="00700AFF" w:rsidRPr="00A82BE8">
        <w:t>are told</w:t>
      </w:r>
      <w:r w:rsidR="006C1469" w:rsidRPr="00A82BE8">
        <w:t xml:space="preserve"> that </w:t>
      </w:r>
      <w:r w:rsidR="00EE43CF" w:rsidRPr="00A82BE8">
        <w:rPr>
          <w:i/>
          <w:iCs/>
        </w:rPr>
        <w:t>C</w:t>
      </w:r>
      <w:r w:rsidR="00EE43CF" w:rsidRPr="00A82BE8">
        <w:rPr>
          <w:i/>
          <w:iCs/>
          <w:vertAlign w:val="subscript"/>
        </w:rPr>
        <w:t>1</w:t>
      </w:r>
      <w:r w:rsidR="006C1469" w:rsidRPr="00A82BE8">
        <w:t>=</w:t>
      </w:r>
      <w:r w:rsidR="00EE43CF" w:rsidRPr="00A82BE8">
        <w:rPr>
          <w:i/>
          <w:iCs/>
        </w:rPr>
        <w:t xml:space="preserve"> C</w:t>
      </w:r>
      <w:r w:rsidR="00EE43CF" w:rsidRPr="00A82BE8">
        <w:rPr>
          <w:i/>
          <w:iCs/>
          <w:vertAlign w:val="subscript"/>
        </w:rPr>
        <w:t>2</w:t>
      </w:r>
      <w:r w:rsidR="006C1469" w:rsidRPr="00A82BE8">
        <w:t xml:space="preserve">= </w:t>
      </w:r>
      <w:r w:rsidR="006C1469" w:rsidRPr="00A82BE8">
        <w:rPr>
          <w:i/>
          <w:iCs/>
        </w:rPr>
        <w:t>E</w:t>
      </w:r>
      <w:r w:rsidR="006C1469" w:rsidRPr="00A82BE8">
        <w:t xml:space="preserve"> =1. </w:t>
      </w:r>
      <w:r w:rsidR="001E6FF2" w:rsidRPr="00A82BE8">
        <w:t xml:space="preserve">Subjects </w:t>
      </w:r>
      <w:r w:rsidR="00021B5A" w:rsidRPr="00A82BE8">
        <w:t xml:space="preserve">may </w:t>
      </w:r>
      <w:r w:rsidR="001E6FF2" w:rsidRPr="00A82BE8">
        <w:t xml:space="preserve">then </w:t>
      </w:r>
      <w:r w:rsidR="00021B5A" w:rsidRPr="00A82BE8">
        <w:t xml:space="preserve">be </w:t>
      </w:r>
      <w:r w:rsidR="001E6FF2" w:rsidRPr="00A82BE8">
        <w:t>asked to ans</w:t>
      </w:r>
      <w:r w:rsidR="00F170E1" w:rsidRPr="00A82BE8">
        <w:t>we</w:t>
      </w:r>
      <w:r w:rsidR="001E6FF2" w:rsidRPr="00A82BE8">
        <w:t xml:space="preserve">r questions involving </w:t>
      </w:r>
      <w:r w:rsidR="00F170E1" w:rsidRPr="00A82BE8">
        <w:t xml:space="preserve">so-called </w:t>
      </w:r>
      <w:r w:rsidR="00DE4D76" w:rsidRPr="00A82BE8">
        <w:t>'</w:t>
      </w:r>
      <w:r w:rsidR="001E6FF2" w:rsidRPr="00A82BE8">
        <w:t xml:space="preserve">causal </w:t>
      </w:r>
      <w:r w:rsidR="006B2657" w:rsidRPr="00A82BE8">
        <w:t>strength</w:t>
      </w:r>
      <w:r w:rsidR="00DE4D76" w:rsidRPr="00A82BE8">
        <w:t>"</w:t>
      </w:r>
      <w:r w:rsidR="001E6FF2" w:rsidRPr="00A82BE8">
        <w:t xml:space="preserve"> probes</w:t>
      </w:r>
      <w:r w:rsidR="003137DC">
        <w:t xml:space="preserve"> </w:t>
      </w:r>
      <w:r w:rsidR="004A08F0" w:rsidRPr="00A82BE8">
        <w:t>for these variables</w:t>
      </w:r>
      <w:r w:rsidR="00F170E1" w:rsidRPr="00A82BE8">
        <w:t>.</w:t>
      </w:r>
      <w:r w:rsidR="00DE4D76" w:rsidRPr="00A82BE8">
        <w:t xml:space="preserve"> </w:t>
      </w:r>
      <w:r w:rsidR="00F170E1" w:rsidRPr="00A82BE8">
        <w:t>F</w:t>
      </w:r>
      <w:r w:rsidR="001E6FF2" w:rsidRPr="00A82BE8">
        <w:t xml:space="preserve">or </w:t>
      </w:r>
      <w:r w:rsidR="00B51421" w:rsidRPr="00A82BE8">
        <w:t>example</w:t>
      </w:r>
      <w:r w:rsidR="00EE43CF" w:rsidRPr="00A82BE8">
        <w:t>,</w:t>
      </w:r>
      <w:r w:rsidR="00B51421" w:rsidRPr="00A82BE8">
        <w:t xml:space="preserve"> </w:t>
      </w:r>
      <w:r w:rsidR="009C7D5D" w:rsidRPr="00A82BE8">
        <w:t>in Icard et al.</w:t>
      </w:r>
      <w:r w:rsidR="00651A7F" w:rsidRPr="00A82BE8">
        <w:t xml:space="preserve"> </w:t>
      </w:r>
      <w:r w:rsidR="009C7D5D" w:rsidRPr="00A82BE8">
        <w:t>2017, participants</w:t>
      </w:r>
      <w:r w:rsidR="00021B5A" w:rsidRPr="00A82BE8">
        <w:t xml:space="preserve"> are</w:t>
      </w:r>
      <w:r w:rsidR="00F170E1" w:rsidRPr="00A82BE8">
        <w:t xml:space="preserve"> asked, "</w:t>
      </w:r>
      <w:r w:rsidR="001E6FF2" w:rsidRPr="00A82BE8">
        <w:t xml:space="preserve">on a </w:t>
      </w:r>
      <w:r w:rsidR="006B2657" w:rsidRPr="00A82BE8">
        <w:t>seven-point</w:t>
      </w:r>
      <w:r w:rsidR="001E6FF2" w:rsidRPr="00A82BE8">
        <w:t xml:space="preserve"> scale how </w:t>
      </w:r>
      <w:r w:rsidRPr="00A82BE8">
        <w:t xml:space="preserve">much do you agree with the </w:t>
      </w:r>
      <w:r w:rsidR="009C7D5D" w:rsidRPr="00A82BE8">
        <w:t>statement that</w:t>
      </w:r>
      <w:r w:rsidR="001E6FF2" w:rsidRPr="00A82BE8">
        <w:t xml:space="preserve"> </w:t>
      </w:r>
      <w:r w:rsidR="00EE43CF" w:rsidRPr="00A82BE8">
        <w:rPr>
          <w:i/>
          <w:iCs/>
        </w:rPr>
        <w:t>C</w:t>
      </w:r>
      <w:r w:rsidR="00EE43CF" w:rsidRPr="00A82BE8">
        <w:rPr>
          <w:i/>
          <w:iCs/>
          <w:vertAlign w:val="subscript"/>
        </w:rPr>
        <w:t>1</w:t>
      </w:r>
      <w:r w:rsidR="00F170E1" w:rsidRPr="00A82BE8">
        <w:t xml:space="preserve"> =1</w:t>
      </w:r>
      <w:r w:rsidR="001E6FF2" w:rsidRPr="00A82BE8">
        <w:t xml:space="preserve"> (or </w:t>
      </w:r>
      <w:r w:rsidR="00EE43CF" w:rsidRPr="00A82BE8">
        <w:rPr>
          <w:i/>
          <w:iCs/>
        </w:rPr>
        <w:t>C</w:t>
      </w:r>
      <w:r w:rsidR="00EE43CF" w:rsidRPr="00A82BE8">
        <w:rPr>
          <w:i/>
          <w:iCs/>
          <w:vertAlign w:val="subscript"/>
        </w:rPr>
        <w:t>2</w:t>
      </w:r>
      <w:r w:rsidR="00F170E1" w:rsidRPr="00A82BE8">
        <w:t>=1</w:t>
      </w:r>
      <w:r w:rsidR="001E6FF2" w:rsidRPr="00A82BE8">
        <w:t xml:space="preserve">) causes </w:t>
      </w:r>
      <w:r w:rsidR="001E6FF2" w:rsidRPr="00A82BE8">
        <w:rPr>
          <w:i/>
          <w:iCs/>
        </w:rPr>
        <w:t>E</w:t>
      </w:r>
      <w:r w:rsidR="00F170E1" w:rsidRPr="00A82BE8">
        <w:t>=1</w:t>
      </w:r>
      <w:r w:rsidR="006B2657" w:rsidRPr="00A82BE8">
        <w:t>?"</w:t>
      </w:r>
      <w:r w:rsidRPr="00A82BE8">
        <w:t xml:space="preserve"> </w:t>
      </w:r>
      <w:r w:rsidR="001E6FF2" w:rsidRPr="00A82BE8">
        <w:t xml:space="preserve"> A higher causal strength </w:t>
      </w:r>
      <w:r w:rsidR="00E16E97" w:rsidRPr="00A82BE8">
        <w:t>rating for</w:t>
      </w:r>
      <w:r w:rsidR="001E6FF2" w:rsidRPr="00A82BE8">
        <w:t xml:space="preserve"> </w:t>
      </w:r>
      <w:r w:rsidR="00EE43CF" w:rsidRPr="00A82BE8">
        <w:rPr>
          <w:i/>
          <w:iCs/>
        </w:rPr>
        <w:t>C</w:t>
      </w:r>
      <w:r w:rsidR="00EE43CF" w:rsidRPr="00A82BE8">
        <w:rPr>
          <w:i/>
          <w:iCs/>
          <w:vertAlign w:val="subscript"/>
        </w:rPr>
        <w:t>1</w:t>
      </w:r>
      <w:r w:rsidR="00F170E1" w:rsidRPr="00A82BE8">
        <w:t>=1</w:t>
      </w:r>
      <w:r w:rsidR="001E6FF2" w:rsidRPr="00A82BE8">
        <w:t xml:space="preserve"> is taken to show that it is selected over </w:t>
      </w:r>
      <w:r w:rsidR="00EE43CF" w:rsidRPr="00A82BE8">
        <w:rPr>
          <w:i/>
          <w:iCs/>
        </w:rPr>
        <w:t>C</w:t>
      </w:r>
      <w:r w:rsidR="00EE43CF" w:rsidRPr="00A82BE8">
        <w:rPr>
          <w:i/>
          <w:iCs/>
          <w:vertAlign w:val="subscript"/>
        </w:rPr>
        <w:t>2</w:t>
      </w:r>
      <w:r w:rsidR="00F170E1" w:rsidRPr="00A82BE8">
        <w:t>=1</w:t>
      </w:r>
      <w:r w:rsidR="001E6FF2" w:rsidRPr="00A82BE8">
        <w:t>.  In the</w:t>
      </w:r>
      <w:r w:rsidR="007C1E27" w:rsidRPr="00A82BE8">
        <w:t xml:space="preserve"> </w:t>
      </w:r>
      <w:r w:rsidR="001E6FF2" w:rsidRPr="00A82BE8">
        <w:t xml:space="preserve">case under </w:t>
      </w:r>
      <w:r w:rsidR="001E6FF2" w:rsidRPr="00A82BE8">
        <w:lastRenderedPageBreak/>
        <w:t>discussion</w:t>
      </w:r>
      <w:r w:rsidR="00C01E91">
        <w:t>, the cause that is selected is</w:t>
      </w:r>
      <w:r w:rsidR="0099519C">
        <w:t xml:space="preserve"> the abnormal one-- an effect that Icard et al. call "abnormal inflation"</w:t>
      </w:r>
      <w:r w:rsidR="001E6FF2" w:rsidRPr="00A82BE8">
        <w:t xml:space="preserve"> </w:t>
      </w:r>
      <w:r w:rsidR="0099519C">
        <w:t>Here</w:t>
      </w:r>
      <w:r w:rsidR="006C1469" w:rsidRPr="00A82BE8">
        <w:t xml:space="preserve"> </w:t>
      </w:r>
      <w:r w:rsidR="0099519C">
        <w:t>"</w:t>
      </w:r>
      <w:r w:rsidR="006C1469" w:rsidRPr="00A82BE8">
        <w:t>normality</w:t>
      </w:r>
      <w:r w:rsidR="0099519C">
        <w:t>"</w:t>
      </w:r>
      <w:r w:rsidR="00C01E91">
        <w:t xml:space="preserve"> here</w:t>
      </w:r>
      <w:r w:rsidR="006C1469" w:rsidRPr="00A82BE8">
        <w:t xml:space="preserve"> has to do with either the frequency with which values of </w:t>
      </w:r>
      <w:r w:rsidR="0099519C">
        <w:t xml:space="preserve">the </w:t>
      </w:r>
      <w:r w:rsidR="00B56AFD">
        <w:t xml:space="preserve">cause </w:t>
      </w:r>
      <w:r w:rsidR="00B56AFD" w:rsidRPr="00A82BE8">
        <w:t>variables</w:t>
      </w:r>
      <w:r w:rsidR="006C1469" w:rsidRPr="00A82BE8">
        <w:t xml:space="preserve"> occur or </w:t>
      </w:r>
      <w:r w:rsidR="0087115E" w:rsidRPr="00A82BE8">
        <w:t xml:space="preserve">with </w:t>
      </w:r>
      <w:r w:rsidR="006C1469" w:rsidRPr="00A82BE8">
        <w:t xml:space="preserve">whether the </w:t>
      </w:r>
      <w:r w:rsidR="006B2657" w:rsidRPr="00A82BE8">
        <w:t>occurrence</w:t>
      </w:r>
      <w:r w:rsidR="006C1469" w:rsidRPr="00A82BE8">
        <w:t xml:space="preserve"> is contrary to some social or moral norm. </w:t>
      </w:r>
      <w:r w:rsidR="00F35931" w:rsidRPr="00A82BE8">
        <w:t xml:space="preserve"> </w:t>
      </w:r>
      <w:r w:rsidR="006C1469" w:rsidRPr="00A82BE8">
        <w:t xml:space="preserve">For </w:t>
      </w:r>
      <w:r w:rsidR="006B2657" w:rsidRPr="00A82BE8">
        <w:t xml:space="preserve">example, </w:t>
      </w:r>
      <w:r w:rsidR="00CF6FFA">
        <w:t xml:space="preserve">lightning strikes may be rare but the presence of dry leaves common. If both of these factors are causally relevant to the occurence of a fire, the lightning will be </w:t>
      </w:r>
      <w:r w:rsidR="00C56AE9">
        <w:t xml:space="preserve">preferentially </w:t>
      </w:r>
      <w:r w:rsidR="00CF6FFA">
        <w:t>s</w:t>
      </w:r>
      <w:r w:rsidR="00DA4D23">
        <w:t>e</w:t>
      </w:r>
      <w:r w:rsidR="00CF6FFA">
        <w:t xml:space="preserve">lected. </w:t>
      </w:r>
      <w:r w:rsidR="00DA4D23">
        <w:t xml:space="preserve"> </w:t>
      </w:r>
      <w:r w:rsidR="00DE4D76" w:rsidRPr="00A82BE8">
        <w:t xml:space="preserve">In a situation in which staff are allowed to take pens from a secretary's </w:t>
      </w:r>
      <w:r w:rsidR="003A5BA6" w:rsidRPr="00A82BE8">
        <w:t>desk,</w:t>
      </w:r>
      <w:r w:rsidR="00DE4D76" w:rsidRPr="00A82BE8">
        <w:t xml:space="preserve"> but faculty are not, and both take pens</w:t>
      </w:r>
      <w:r w:rsidR="00A41AC4" w:rsidRPr="00A82BE8">
        <w:t>, with the result that the secretary is unable to take an important message, the behavior of the faculty member but not the staff is abnormal</w:t>
      </w:r>
      <w:r w:rsidR="0087115E" w:rsidRPr="00A82BE8">
        <w:t>, in the sense of contrary to a norm</w:t>
      </w:r>
      <w:r w:rsidR="00A41AC4" w:rsidRPr="00A82BE8">
        <w:t xml:space="preserve">. </w:t>
      </w:r>
      <w:r w:rsidR="00651A7F" w:rsidRPr="00A82BE8">
        <w:t>In this case the action of the faculty member receives a higher causal strength rating than the action of the staff member</w:t>
      </w:r>
      <w:r w:rsidR="00ED1D8D" w:rsidRPr="00A82BE8">
        <w:t xml:space="preserve">. (See </w:t>
      </w:r>
      <w:r w:rsidR="00C74515" w:rsidRPr="00A82BE8">
        <w:t>e.g.</w:t>
      </w:r>
      <w:r w:rsidR="00B51421" w:rsidRPr="00A82BE8">
        <w:t>,</w:t>
      </w:r>
      <w:r w:rsidR="00C74515" w:rsidRPr="00A82BE8">
        <w:t xml:space="preserve"> Icard et al., 2017</w:t>
      </w:r>
      <w:r w:rsidR="00ED1D8D" w:rsidRPr="00A82BE8">
        <w:t>)</w:t>
      </w:r>
      <w:r w:rsidR="00651A7F" w:rsidRPr="00A82BE8">
        <w:t xml:space="preserve"> </w:t>
      </w:r>
    </w:p>
    <w:p w14:paraId="76279D4C" w14:textId="3B53CFB5" w:rsidR="00BA2B05" w:rsidRDefault="00F179CB" w:rsidP="00E2365D">
      <w:pPr>
        <w:pStyle w:val="NormalWeb"/>
        <w:spacing w:line="360" w:lineRule="auto"/>
        <w:ind w:left="0" w:right="-90" w:firstLine="360"/>
        <w:contextualSpacing/>
      </w:pPr>
      <w:r w:rsidRPr="00A82BE8">
        <w:t xml:space="preserve">        </w:t>
      </w:r>
      <w:r w:rsidR="00651A7F" w:rsidRPr="00A82BE8">
        <w:t xml:space="preserve">By contrast, </w:t>
      </w:r>
      <w:r w:rsidR="00460ECF" w:rsidRPr="00A82BE8">
        <w:t>"</w:t>
      </w:r>
      <w:r w:rsidR="003B432F" w:rsidRPr="00A82BE8">
        <w:t>disjunctive</w:t>
      </w:r>
      <w:r w:rsidR="00460ECF" w:rsidRPr="00A82BE8">
        <w:t>"</w:t>
      </w:r>
      <w:r w:rsidR="003B432F" w:rsidRPr="00A82BE8">
        <w:t xml:space="preserve"> causal structures appear to exhibit the opposite profile</w:t>
      </w:r>
      <w:r w:rsidR="0099519C">
        <w:t>-- abnormal deflation</w:t>
      </w:r>
      <w:r w:rsidR="003B432F" w:rsidRPr="00A82BE8">
        <w:t xml:space="preserve">. In a disjunctive structure </w:t>
      </w:r>
      <w:r w:rsidR="003B432F" w:rsidRPr="00A82BE8">
        <w:rPr>
          <w:i/>
          <w:iCs/>
        </w:rPr>
        <w:t>E</w:t>
      </w:r>
      <w:r w:rsidR="003B432F" w:rsidRPr="00A82BE8">
        <w:t xml:space="preserve">=1 </w:t>
      </w:r>
      <w:r w:rsidR="006B2657" w:rsidRPr="00A82BE8">
        <w:t>if and</w:t>
      </w:r>
      <w:r w:rsidR="003B432F" w:rsidRPr="00A82BE8">
        <w:t xml:space="preserve"> only if either </w:t>
      </w:r>
      <w:r w:rsidR="00EE43CF" w:rsidRPr="00A82BE8">
        <w:rPr>
          <w:i/>
          <w:iCs/>
        </w:rPr>
        <w:t>C</w:t>
      </w:r>
      <w:r w:rsidR="00EE43CF" w:rsidRPr="00A82BE8">
        <w:rPr>
          <w:i/>
          <w:iCs/>
          <w:vertAlign w:val="subscript"/>
        </w:rPr>
        <w:t>1</w:t>
      </w:r>
      <w:r w:rsidR="003B432F" w:rsidRPr="00A82BE8">
        <w:t xml:space="preserve"> or </w:t>
      </w:r>
      <w:r w:rsidR="002604EE" w:rsidRPr="00A82BE8">
        <w:rPr>
          <w:i/>
          <w:iCs/>
        </w:rPr>
        <w:t>C</w:t>
      </w:r>
      <w:r w:rsidR="002604EE" w:rsidRPr="00A82BE8">
        <w:rPr>
          <w:i/>
          <w:iCs/>
          <w:vertAlign w:val="subscript"/>
        </w:rPr>
        <w:t>2</w:t>
      </w:r>
      <w:r w:rsidR="003B432F" w:rsidRPr="00A82BE8">
        <w:t xml:space="preserve">=1. </w:t>
      </w:r>
      <w:r w:rsidR="00460ECF" w:rsidRPr="00A82BE8">
        <w:t>(</w:t>
      </w:r>
      <w:r w:rsidR="006B2657" w:rsidRPr="00A82BE8">
        <w:t>Again,</w:t>
      </w:r>
      <w:r w:rsidR="00460ECF" w:rsidRPr="00A82BE8">
        <w:t xml:space="preserve"> there is no causal relation between </w:t>
      </w:r>
      <w:r w:rsidR="00EE43CF" w:rsidRPr="00A82BE8">
        <w:rPr>
          <w:i/>
          <w:iCs/>
        </w:rPr>
        <w:t>C</w:t>
      </w:r>
      <w:r w:rsidR="00EE43CF" w:rsidRPr="00A82BE8">
        <w:rPr>
          <w:i/>
          <w:iCs/>
          <w:vertAlign w:val="subscript"/>
        </w:rPr>
        <w:t>1</w:t>
      </w:r>
      <w:r w:rsidR="00460ECF" w:rsidRPr="00A82BE8">
        <w:t xml:space="preserve"> and </w:t>
      </w:r>
      <w:r w:rsidRPr="00A82BE8">
        <w:rPr>
          <w:i/>
          <w:iCs/>
        </w:rPr>
        <w:t>C</w:t>
      </w:r>
      <w:r w:rsidRPr="00A82BE8">
        <w:rPr>
          <w:i/>
          <w:iCs/>
          <w:vertAlign w:val="subscript"/>
        </w:rPr>
        <w:t>2</w:t>
      </w:r>
      <w:r w:rsidR="00460ECF" w:rsidRPr="00A82BE8">
        <w:t xml:space="preserve">.) </w:t>
      </w:r>
      <w:r w:rsidR="003B432F" w:rsidRPr="00A82BE8">
        <w:t xml:space="preserve">When </w:t>
      </w:r>
      <w:r w:rsidR="00EE43CF" w:rsidRPr="00A82BE8">
        <w:rPr>
          <w:i/>
          <w:iCs/>
        </w:rPr>
        <w:t>C</w:t>
      </w:r>
      <w:r w:rsidR="00EE43CF" w:rsidRPr="00A82BE8">
        <w:rPr>
          <w:i/>
          <w:iCs/>
          <w:vertAlign w:val="subscript"/>
        </w:rPr>
        <w:t>1</w:t>
      </w:r>
      <w:r w:rsidR="003B432F" w:rsidRPr="00A82BE8">
        <w:t xml:space="preserve">, </w:t>
      </w:r>
      <w:r w:rsidR="002604EE" w:rsidRPr="00A82BE8">
        <w:rPr>
          <w:i/>
          <w:iCs/>
        </w:rPr>
        <w:t>C</w:t>
      </w:r>
      <w:r w:rsidR="002604EE" w:rsidRPr="00A82BE8">
        <w:rPr>
          <w:i/>
          <w:iCs/>
          <w:vertAlign w:val="subscript"/>
        </w:rPr>
        <w:t>2</w:t>
      </w:r>
      <w:r w:rsidR="003B432F" w:rsidRPr="00A82BE8">
        <w:t xml:space="preserve"> and </w:t>
      </w:r>
      <w:r w:rsidR="003B432F" w:rsidRPr="00A82BE8">
        <w:rPr>
          <w:i/>
          <w:iCs/>
        </w:rPr>
        <w:t>E</w:t>
      </w:r>
      <w:r w:rsidR="003B432F" w:rsidRPr="00A82BE8">
        <w:t xml:space="preserve">=1, the cause that is selected is </w:t>
      </w:r>
      <w:r w:rsidR="006B2657" w:rsidRPr="00A82BE8">
        <w:t>the one</w:t>
      </w:r>
      <w:r w:rsidR="003B432F" w:rsidRPr="00A82BE8">
        <w:t xml:space="preserve"> for which the value =1 is more normal. </w:t>
      </w:r>
      <w:r w:rsidR="0087115E" w:rsidRPr="00A82BE8">
        <w:t xml:space="preserve"> </w:t>
      </w:r>
      <w:r w:rsidR="00460ECF" w:rsidRPr="00A82BE8">
        <w:t>T</w:t>
      </w:r>
      <w:r w:rsidR="00A121B1" w:rsidRPr="00A82BE8">
        <w:t xml:space="preserve">hat is, if </w:t>
      </w:r>
      <w:r w:rsidR="00EE43CF" w:rsidRPr="00A82BE8">
        <w:rPr>
          <w:i/>
          <w:iCs/>
        </w:rPr>
        <w:t>C</w:t>
      </w:r>
      <w:r w:rsidR="00EE43CF" w:rsidRPr="00A82BE8">
        <w:rPr>
          <w:i/>
          <w:iCs/>
          <w:vertAlign w:val="subscript"/>
        </w:rPr>
        <w:t>1</w:t>
      </w:r>
      <w:r w:rsidR="00A121B1" w:rsidRPr="00A82BE8">
        <w:t>=1 occurs more frequently</w:t>
      </w:r>
      <w:r w:rsidR="0050198D" w:rsidRPr="00A82BE8">
        <w:t xml:space="preserve"> (or</w:t>
      </w:r>
      <w:r w:rsidRPr="00A82BE8">
        <w:t xml:space="preserve"> is</w:t>
      </w:r>
      <w:r w:rsidR="0050198D" w:rsidRPr="00A82BE8">
        <w:t xml:space="preserve"> more in accord with some social norm)</w:t>
      </w:r>
      <w:r w:rsidR="00A121B1" w:rsidRPr="00A82BE8">
        <w:t xml:space="preserve"> than </w:t>
      </w:r>
      <w:r w:rsidR="002604EE" w:rsidRPr="00A82BE8">
        <w:rPr>
          <w:i/>
          <w:iCs/>
        </w:rPr>
        <w:t>C</w:t>
      </w:r>
      <w:r w:rsidR="002604EE" w:rsidRPr="00A82BE8">
        <w:rPr>
          <w:i/>
          <w:iCs/>
          <w:vertAlign w:val="subscript"/>
        </w:rPr>
        <w:t>2</w:t>
      </w:r>
      <w:r w:rsidR="00A121B1" w:rsidRPr="00A82BE8">
        <w:t xml:space="preserve">=1, </w:t>
      </w:r>
      <w:r w:rsidR="00EE43CF" w:rsidRPr="00A82BE8">
        <w:rPr>
          <w:i/>
          <w:iCs/>
        </w:rPr>
        <w:t>C</w:t>
      </w:r>
      <w:r w:rsidR="00EE43CF" w:rsidRPr="00A82BE8">
        <w:rPr>
          <w:i/>
          <w:iCs/>
          <w:vertAlign w:val="subscript"/>
        </w:rPr>
        <w:t>1</w:t>
      </w:r>
      <w:r w:rsidR="00A121B1" w:rsidRPr="00A82BE8">
        <w:t xml:space="preserve">=1 is selected, even </w:t>
      </w:r>
      <w:r w:rsidR="00460ECF" w:rsidRPr="00A82BE8">
        <w:t xml:space="preserve">though </w:t>
      </w:r>
      <w:r w:rsidR="00A121B1" w:rsidRPr="00A82BE8">
        <w:t xml:space="preserve">both </w:t>
      </w:r>
      <w:r w:rsidR="00EE43CF" w:rsidRPr="00A82BE8">
        <w:rPr>
          <w:i/>
          <w:iCs/>
        </w:rPr>
        <w:t>C</w:t>
      </w:r>
      <w:r w:rsidR="00EE43CF" w:rsidRPr="00A82BE8">
        <w:rPr>
          <w:i/>
          <w:iCs/>
          <w:vertAlign w:val="subscript"/>
        </w:rPr>
        <w:t>1</w:t>
      </w:r>
      <w:r w:rsidR="00A121B1" w:rsidRPr="00A82BE8">
        <w:t xml:space="preserve">=1 and </w:t>
      </w:r>
      <w:r w:rsidR="002604EE" w:rsidRPr="00A82BE8">
        <w:rPr>
          <w:i/>
          <w:iCs/>
        </w:rPr>
        <w:t>C</w:t>
      </w:r>
      <w:r w:rsidR="002604EE" w:rsidRPr="00A82BE8">
        <w:rPr>
          <w:i/>
          <w:iCs/>
          <w:vertAlign w:val="subscript"/>
        </w:rPr>
        <w:t>2</w:t>
      </w:r>
      <w:r w:rsidR="00A121B1" w:rsidRPr="00A82BE8">
        <w:t>=1 are (by hypothesis)</w:t>
      </w:r>
      <w:r w:rsidR="0087115E" w:rsidRPr="00A82BE8">
        <w:t xml:space="preserve"> </w:t>
      </w:r>
      <w:r w:rsidR="00A121B1" w:rsidRPr="00A82BE8">
        <w:t xml:space="preserve">causally relevant to </w:t>
      </w:r>
      <w:r w:rsidR="00460ECF" w:rsidRPr="00A82BE8">
        <w:t xml:space="preserve">(indeed causally sufficient </w:t>
      </w:r>
      <w:r w:rsidR="003A5BA6" w:rsidRPr="00A82BE8">
        <w:t>for</w:t>
      </w:r>
      <w:r w:rsidR="00651A7F" w:rsidRPr="00A82BE8">
        <w:t>)</w:t>
      </w:r>
      <w:r w:rsidR="003A5BA6" w:rsidRPr="00A82BE8">
        <w:t xml:space="preserve"> </w:t>
      </w:r>
      <w:r w:rsidR="003A5BA6" w:rsidRPr="00A82BE8">
        <w:rPr>
          <w:i/>
          <w:iCs/>
        </w:rPr>
        <w:t>E</w:t>
      </w:r>
      <w:r w:rsidR="00A121B1" w:rsidRPr="00A82BE8">
        <w:t xml:space="preserve">=1. </w:t>
      </w:r>
      <w:r w:rsidR="003B432F" w:rsidRPr="00A82BE8">
        <w:t xml:space="preserve"> </w:t>
      </w:r>
      <w:r w:rsidR="00651A7F" w:rsidRPr="00A82BE8">
        <w:t xml:space="preserve"> </w:t>
      </w:r>
    </w:p>
    <w:p w14:paraId="49B7B660" w14:textId="6CE5C0F1" w:rsidR="005600A5" w:rsidRPr="00A82BE8" w:rsidRDefault="005600A5" w:rsidP="00E2365D">
      <w:pPr>
        <w:pStyle w:val="NormalWeb"/>
        <w:spacing w:line="360" w:lineRule="auto"/>
        <w:ind w:left="0" w:right="-90" w:firstLine="360"/>
        <w:contextualSpacing/>
      </w:pPr>
      <w:r>
        <w:t xml:space="preserve">In what follows, I will use "normality" </w:t>
      </w:r>
      <w:r w:rsidR="00A879C5">
        <w:t xml:space="preserve">in the restricted way illustrated above (that is, frequency of </w:t>
      </w:r>
      <w:r w:rsidR="004B7062">
        <w:t>occurrence</w:t>
      </w:r>
      <w:r w:rsidR="00A879C5">
        <w:t xml:space="preserve"> of a cause or whether it violates a norm.) I do not deny that there may be other notions of normality that influence causal </w:t>
      </w:r>
      <w:r w:rsidR="0030641A">
        <w:t>judgment,</w:t>
      </w:r>
      <w:r w:rsidR="00A879C5">
        <w:t xml:space="preserve"> but these are not my topic</w:t>
      </w:r>
      <w:r w:rsidR="001C0A7D">
        <w:rPr>
          <w:rStyle w:val="FootnoteReference"/>
        </w:rPr>
        <w:footnoteReference w:id="3"/>
      </w:r>
      <w:r w:rsidR="00A879C5">
        <w:t>.</w:t>
      </w:r>
    </w:p>
    <w:p w14:paraId="09686DA9" w14:textId="7B1604D2" w:rsidR="005523D3" w:rsidRPr="00A82BE8" w:rsidRDefault="00BA2B05" w:rsidP="006F0D6A">
      <w:pPr>
        <w:pStyle w:val="NormalWeb"/>
        <w:spacing w:line="360" w:lineRule="auto"/>
        <w:ind w:left="0" w:firstLine="360"/>
        <w:contextualSpacing/>
      </w:pPr>
      <w:r w:rsidRPr="00A82BE8">
        <w:t xml:space="preserve">I </w:t>
      </w:r>
      <w:r w:rsidR="008F66CA" w:rsidRPr="00A82BE8">
        <w:t>described</w:t>
      </w:r>
      <w:r w:rsidRPr="00A82BE8">
        <w:t xml:space="preserve"> </w:t>
      </w:r>
      <w:r w:rsidR="003A5BA6" w:rsidRPr="00A82BE8">
        <w:t>above the</w:t>
      </w:r>
      <w:r w:rsidRPr="00A82BE8">
        <w:t xml:space="preserve"> particular verbal probe used in Icard et al</w:t>
      </w:r>
      <w:r w:rsidR="0050198D" w:rsidRPr="00A82BE8">
        <w:t>, 2017</w:t>
      </w:r>
      <w:r w:rsidRPr="00A82BE8">
        <w:t>.</w:t>
      </w:r>
      <w:r w:rsidR="008F66CA" w:rsidRPr="00A82BE8">
        <w:t xml:space="preserve"> </w:t>
      </w:r>
      <w:r w:rsidR="0050198D" w:rsidRPr="00A82BE8">
        <w:t xml:space="preserve">Another possible probe, employed in </w:t>
      </w:r>
      <w:r w:rsidR="00B21D8E" w:rsidRPr="00A82BE8">
        <w:t xml:space="preserve">Gerstenberg and Icard, 2020 employs a forced choice question-- participants are asked which of two "because" </w:t>
      </w:r>
      <w:r w:rsidR="00BE64EB" w:rsidRPr="00A82BE8">
        <w:t xml:space="preserve">claims "better described what happened". Reassuringly, this </w:t>
      </w:r>
      <w:r w:rsidR="00C74515" w:rsidRPr="00A82BE8">
        <w:lastRenderedPageBreak/>
        <w:t>yields</w:t>
      </w:r>
      <w:r w:rsidR="00BE64EB" w:rsidRPr="00A82BE8">
        <w:t xml:space="preserve"> largely the same results as those reported in Icard et al., 2017. However, </w:t>
      </w:r>
      <w:r w:rsidR="00D73451" w:rsidRPr="00A82BE8">
        <w:t xml:space="preserve">since there </w:t>
      </w:r>
      <w:r w:rsidR="00B56AFD" w:rsidRPr="00A82BE8">
        <w:t>are other</w:t>
      </w:r>
      <w:r w:rsidR="008F66CA" w:rsidRPr="00A82BE8">
        <w:t xml:space="preserve"> verbal probes </w:t>
      </w:r>
      <w:r w:rsidR="00D73451" w:rsidRPr="00A82BE8">
        <w:t xml:space="preserve">that can yield different </w:t>
      </w:r>
      <w:r w:rsidR="0030641A" w:rsidRPr="00A82BE8">
        <w:t>results, one</w:t>
      </w:r>
      <w:r w:rsidR="00D73451" w:rsidRPr="00A82BE8">
        <w:t xml:space="preserve"> might wonder </w:t>
      </w:r>
      <w:r w:rsidR="008F66CA" w:rsidRPr="00A82BE8">
        <w:t>which is the most appropriate one for investigating selection practices</w:t>
      </w:r>
      <w:r w:rsidR="00D73451" w:rsidRPr="00A82BE8">
        <w:t xml:space="preserve"> (and why)</w:t>
      </w:r>
      <w:r w:rsidR="002604EE" w:rsidRPr="00A82BE8">
        <w:rPr>
          <w:rStyle w:val="FootnoteReference"/>
        </w:rPr>
        <w:footnoteReference w:id="4"/>
      </w:r>
      <w:r w:rsidR="008F66CA" w:rsidRPr="00A82BE8">
        <w:t xml:space="preserve">. </w:t>
      </w:r>
      <w:r w:rsidR="00BE64EB" w:rsidRPr="00A82BE8">
        <w:t xml:space="preserve"> </w:t>
      </w:r>
    </w:p>
    <w:p w14:paraId="5F6CEF1B" w14:textId="77777777" w:rsidR="00C5008B" w:rsidRDefault="00C56AE9" w:rsidP="00C5008B">
      <w:pPr>
        <w:pStyle w:val="NormalWeb"/>
        <w:spacing w:line="360" w:lineRule="auto"/>
        <w:contextualSpacing/>
      </w:pPr>
      <w:r>
        <w:t xml:space="preserve">   </w:t>
      </w:r>
      <w:r w:rsidR="006F0D6A">
        <w:t>I said above that there appear to be kinds of causal judgment that do not involve causal selection.</w:t>
      </w:r>
      <w:r>
        <w:t xml:space="preserve"> </w:t>
      </w:r>
      <w:r w:rsidRPr="00500B9A">
        <w:t>Many philosophers may think this obvious</w:t>
      </w:r>
      <w:r>
        <w:t xml:space="preserve"> but, as noted below, at least some psychologists and perhaps some philosophers deny this. In any case,</w:t>
      </w:r>
      <w:r w:rsidR="00EE4477">
        <w:t xml:space="preserve"> </w:t>
      </w:r>
      <w:r>
        <w:t>o</w:t>
      </w:r>
      <w:r w:rsidR="006F0D6A">
        <w:t xml:space="preserve">ne simple reason for supposing that this is the case it seems to be at </w:t>
      </w:r>
      <w:r w:rsidR="006F0D6A" w:rsidRPr="006F0D6A">
        <w:t xml:space="preserve">least tacitly assumed  in discussions of causal selection: after all, these discussions assume that we have available a set of factors all of which are in some sense </w:t>
      </w:r>
      <w:r w:rsidR="006F0D6A">
        <w:t>"</w:t>
      </w:r>
      <w:r w:rsidR="006F0D6A" w:rsidRPr="006F0D6A">
        <w:t>causally relevant</w:t>
      </w:r>
      <w:r w:rsidR="006F0D6A">
        <w:t>"</w:t>
      </w:r>
      <w:r w:rsidR="006F0D6A" w:rsidRPr="006F0D6A">
        <w:t xml:space="preserve"> to an effect </w:t>
      </w:r>
      <w:r w:rsidR="006F0D6A">
        <w:t xml:space="preserve"> </w:t>
      </w:r>
      <w:r w:rsidR="006F0D6A" w:rsidRPr="006F0D6A">
        <w:t xml:space="preserve">and then ask about the factors that influence selection of some  of these over others. </w:t>
      </w:r>
      <w:r w:rsidR="0013196D">
        <w:t xml:space="preserve"> Prima-facie, t</w:t>
      </w:r>
      <w:r w:rsidR="006F0D6A" w:rsidRPr="006F0D6A">
        <w:t xml:space="preserve">his would not make sense unless </w:t>
      </w:r>
      <w:r w:rsidR="006F0D6A">
        <w:t>we</w:t>
      </w:r>
      <w:r w:rsidR="0013196D">
        <w:t xml:space="preserve"> had some non-selective notion of causal relevance available as a starting point</w:t>
      </w:r>
      <w:r w:rsidR="006F0D6A" w:rsidRPr="006F0D6A">
        <w:t xml:space="preserve">. </w:t>
      </w:r>
      <w:r w:rsidR="00C312F0" w:rsidRPr="00500B9A">
        <w:t>Although experimental results about this have not to my knowledge been published, one would expect that if one were to ask subjects whether</w:t>
      </w:r>
      <w:r w:rsidR="007520F6">
        <w:t xml:space="preserve"> in a conjunctive structure in which </w:t>
      </w:r>
      <w:r w:rsidR="007520F6" w:rsidRPr="00500B9A">
        <w:rPr>
          <w:i/>
          <w:iCs/>
        </w:rPr>
        <w:t>C.A--&gt; E</w:t>
      </w:r>
      <w:r w:rsidR="007520F6">
        <w:t xml:space="preserve"> and </w:t>
      </w:r>
      <w:r w:rsidR="007520F6" w:rsidRPr="00500B9A">
        <w:rPr>
          <w:i/>
          <w:iCs/>
        </w:rPr>
        <w:t>C</w:t>
      </w:r>
      <w:r w:rsidR="007520F6">
        <w:t xml:space="preserve"> is selected in preference to </w:t>
      </w:r>
      <w:r w:rsidR="007520F6" w:rsidRPr="00500B9A">
        <w:rPr>
          <w:i/>
          <w:iCs/>
        </w:rPr>
        <w:t>A</w:t>
      </w:r>
      <w:r w:rsidR="007520F6">
        <w:t xml:space="preserve"> because </w:t>
      </w:r>
      <w:r w:rsidR="007520F6" w:rsidRPr="00500B9A">
        <w:rPr>
          <w:i/>
          <w:iCs/>
        </w:rPr>
        <w:t>C</w:t>
      </w:r>
      <w:r w:rsidR="007520F6">
        <w:t xml:space="preserve"> is less frequent, subjects will agree</w:t>
      </w:r>
      <w:r w:rsidR="00295A82">
        <w:t xml:space="preserve"> (at least in many cases</w:t>
      </w:r>
      <w:r>
        <w:rPr>
          <w:rStyle w:val="FootnoteReference"/>
        </w:rPr>
        <w:footnoteReference w:id="5"/>
      </w:r>
      <w:r w:rsidR="00295A82">
        <w:t xml:space="preserve">) </w:t>
      </w:r>
      <w:r w:rsidR="007520F6">
        <w:t xml:space="preserve"> that </w:t>
      </w:r>
      <w:r w:rsidR="007520F6" w:rsidRPr="00500B9A">
        <w:rPr>
          <w:i/>
          <w:iCs/>
        </w:rPr>
        <w:t>A</w:t>
      </w:r>
      <w:r w:rsidR="00295A82">
        <w:t xml:space="preserve"> also </w:t>
      </w:r>
      <w:r w:rsidR="007520F6">
        <w:t xml:space="preserve"> causes </w:t>
      </w:r>
      <w:r w:rsidR="007520F6" w:rsidRPr="00500B9A">
        <w:rPr>
          <w:i/>
          <w:iCs/>
        </w:rPr>
        <w:t>E</w:t>
      </w:r>
      <w:r w:rsidR="007520F6">
        <w:t xml:space="preserve">-- they will just assign it a lower strength rating or choose </w:t>
      </w:r>
      <w:r w:rsidR="007520F6" w:rsidRPr="00500B9A">
        <w:rPr>
          <w:i/>
          <w:iCs/>
        </w:rPr>
        <w:t>C</w:t>
      </w:r>
      <w:r w:rsidR="007520F6">
        <w:t xml:space="preserve"> over </w:t>
      </w:r>
      <w:r w:rsidR="007520F6" w:rsidRPr="00500B9A">
        <w:rPr>
          <w:i/>
          <w:iCs/>
        </w:rPr>
        <w:t>A</w:t>
      </w:r>
      <w:r w:rsidR="007520F6">
        <w:t xml:space="preserve"> in a forced choice question. </w:t>
      </w:r>
      <w:r>
        <w:rPr>
          <w:lang w:val="en-CN"/>
        </w:rPr>
        <w:t xml:space="preserve"> </w:t>
      </w:r>
    </w:p>
    <w:p w14:paraId="0001CA14" w14:textId="2D4EE0FA" w:rsidR="004277B2" w:rsidRPr="00A82BE8" w:rsidRDefault="00AE73FD" w:rsidP="004D3626">
      <w:pPr>
        <w:pStyle w:val="NormalWeb"/>
        <w:spacing w:line="360" w:lineRule="auto"/>
        <w:contextualSpacing/>
      </w:pPr>
      <w:r w:rsidRPr="00A82BE8">
        <w:lastRenderedPageBreak/>
        <w:tab/>
      </w:r>
      <w:r w:rsidR="0013196D">
        <w:t>As another illustration</w:t>
      </w:r>
      <w:r w:rsidR="007438F9" w:rsidRPr="00A82BE8">
        <w:t>,</w:t>
      </w:r>
      <w:r w:rsidR="005523D3" w:rsidRPr="00A82BE8">
        <w:t xml:space="preserve"> consider a standard case of </w:t>
      </w:r>
      <w:r w:rsidR="0013196D">
        <w:t xml:space="preserve">late </w:t>
      </w:r>
      <w:r w:rsidR="005523D3" w:rsidRPr="00A82BE8">
        <w:t xml:space="preserve">causal pre-emption in which Suzy and Billy throw rocks at a bottle, Suzy's rock hits the bottle first and the bottle shatters. Billy's rock would have shattered the bottle if Suzy's had not. Here it is uncontroversial that Suzy's rock and not Billy's caused the bottle to shatter. Moreover, one's informal armchair assessment is that this judgment is </w:t>
      </w:r>
      <w:r w:rsidR="005523D3" w:rsidRPr="00A82BE8">
        <w:rPr>
          <w:i/>
          <w:iCs/>
        </w:rPr>
        <w:t xml:space="preserve">not </w:t>
      </w:r>
      <w:r w:rsidR="00B51421" w:rsidRPr="00A82BE8">
        <w:t>sensitive to</w:t>
      </w:r>
      <w:r w:rsidR="005523D3" w:rsidRPr="00A82BE8">
        <w:t xml:space="preserve"> the frequency </w:t>
      </w:r>
      <w:r w:rsidR="00F179CB" w:rsidRPr="00A82BE8">
        <w:t xml:space="preserve">(normality) </w:t>
      </w:r>
      <w:r w:rsidR="005523D3" w:rsidRPr="00A82BE8">
        <w:t xml:space="preserve">with which Suzy and Billy throw rocks at bottles-- Suzy's rock is judged the cause if Suzy frequently throws rocks at bottles and Billy rarely does or vice-versa. </w:t>
      </w:r>
      <w:r w:rsidR="003137DC">
        <w:t xml:space="preserve"> </w:t>
      </w:r>
      <w:r w:rsidR="005523D3" w:rsidRPr="00A82BE8">
        <w:t xml:space="preserve">This informal assessment is confirmed by recent </w:t>
      </w:r>
      <w:r w:rsidR="00C312F0">
        <w:t xml:space="preserve">but not yet published </w:t>
      </w:r>
      <w:r w:rsidR="0013196D">
        <w:t xml:space="preserve"> </w:t>
      </w:r>
      <w:r w:rsidR="005523D3" w:rsidRPr="00A82BE8">
        <w:t>experimental work</w:t>
      </w:r>
      <w:r w:rsidR="008C4E5C">
        <w:t xml:space="preserve"> involving simulated collisions, which shows no effect of</w:t>
      </w:r>
      <w:r w:rsidR="00500B9A">
        <w:t xml:space="preserve"> </w:t>
      </w:r>
      <w:r w:rsidR="008C4E5C">
        <w:t xml:space="preserve">base rates on judgments of </w:t>
      </w:r>
      <w:r w:rsidR="000D0FCA">
        <w:t>causation in pre-emption contexts</w:t>
      </w:r>
      <w:r w:rsidR="003137DC">
        <w:t xml:space="preserve"> (</w:t>
      </w:r>
      <w:r w:rsidR="0013196D" w:rsidRPr="000D0FCA">
        <w:t>Cheng</w:t>
      </w:r>
      <w:r w:rsidR="00B93F49">
        <w:t xml:space="preserve"> et al. forthcoming</w:t>
      </w:r>
      <w:r w:rsidR="005523D3" w:rsidRPr="00A82BE8">
        <w:t>)</w:t>
      </w:r>
      <w:r w:rsidR="00C312F0">
        <w:t>-- in fact ratings are at ceiling for the pre-empting cause and at zero for the pre-empted cause. This contrasts with cases in which</w:t>
      </w:r>
      <w:r w:rsidR="00B933B0">
        <w:t xml:space="preserve"> selection occurs from among several causally relevant factors, where typically the selected factor receives a higher causal strength rating than the non-selected factor but neither rating is at ceiling or zero. </w:t>
      </w:r>
      <w:r w:rsidR="005523D3" w:rsidRPr="00A82BE8">
        <w:t xml:space="preserve">A similar point holds if </w:t>
      </w:r>
      <w:r w:rsidR="00700AFF" w:rsidRPr="00A82BE8">
        <w:t>Suzy’s and</w:t>
      </w:r>
      <w:r w:rsidR="005523D3" w:rsidRPr="00A82BE8">
        <w:t xml:space="preserve"> Billy's throws either </w:t>
      </w:r>
      <w:r w:rsidR="00700AFF" w:rsidRPr="00A82BE8">
        <w:t>conform to</w:t>
      </w:r>
      <w:r w:rsidR="005523D3" w:rsidRPr="00A82BE8">
        <w:t xml:space="preserve"> or </w:t>
      </w:r>
      <w:r w:rsidR="00E16E97" w:rsidRPr="00A82BE8">
        <w:t>violate a</w:t>
      </w:r>
      <w:r w:rsidR="005523D3" w:rsidRPr="00A82BE8">
        <w:t xml:space="preserve"> </w:t>
      </w:r>
      <w:r w:rsidR="00B51421" w:rsidRPr="00A82BE8">
        <w:t>norm (</w:t>
      </w:r>
      <w:r w:rsidR="005523D3" w:rsidRPr="00A82BE8">
        <w:t xml:space="preserve">Suzy is permitted to throw, Billy not </w:t>
      </w:r>
      <w:r w:rsidR="00B51421" w:rsidRPr="00A82BE8">
        <w:t>etc.)</w:t>
      </w:r>
      <w:r w:rsidR="005523D3" w:rsidRPr="00A82BE8">
        <w:t xml:space="preserve"> </w:t>
      </w:r>
      <w:r w:rsidR="005523D3" w:rsidRPr="004B7062">
        <w:t>In these cases, selection or at least the kind of selection that is present in cases of abnormal inflation</w:t>
      </w:r>
      <w:r w:rsidR="002604EE" w:rsidRPr="004B7062">
        <w:t>/deflation</w:t>
      </w:r>
      <w:r w:rsidR="005523D3" w:rsidRPr="004B7062">
        <w:t xml:space="preserve"> does not seem to be present-- the causal notion in play is not sensitive to which cause is abnormal</w:t>
      </w:r>
      <w:r w:rsidR="00DF4F53" w:rsidRPr="0042155A">
        <w:rPr>
          <w:highlight w:val="yellow"/>
        </w:rPr>
        <w:t>.</w:t>
      </w:r>
      <w:r w:rsidR="00DF4F53" w:rsidRPr="00A82BE8">
        <w:t xml:space="preserve"> </w:t>
      </w:r>
      <w:r w:rsidR="00855B14" w:rsidRPr="00A82BE8">
        <w:rPr>
          <w:rStyle w:val="FootnoteReference"/>
        </w:rPr>
        <w:footnoteReference w:id="6"/>
      </w:r>
      <w:r w:rsidR="005C6B35" w:rsidRPr="00A82BE8">
        <w:t>I</w:t>
      </w:r>
      <w:r w:rsidR="005C6B35">
        <w:t xml:space="preserve"> </w:t>
      </w:r>
      <w:r w:rsidR="005C6B35" w:rsidRPr="00A82BE8">
        <w:t>take</w:t>
      </w:r>
      <w:r w:rsidR="00F566B7" w:rsidRPr="00A82BE8">
        <w:t xml:space="preserve"> this to suggest </w:t>
      </w:r>
      <w:r w:rsidR="00B51421" w:rsidRPr="00A82BE8">
        <w:t xml:space="preserve">that </w:t>
      </w:r>
      <w:r w:rsidR="00B51421" w:rsidRPr="00A82BE8">
        <w:lastRenderedPageBreak/>
        <w:t>such</w:t>
      </w:r>
      <w:r w:rsidR="00DF4F53" w:rsidRPr="00A82BE8">
        <w:t xml:space="preserve"> </w:t>
      </w:r>
      <w:r w:rsidR="00F566B7" w:rsidRPr="00A82BE8">
        <w:t>judgment</w:t>
      </w:r>
      <w:r w:rsidR="00DF4F53" w:rsidRPr="00A82BE8">
        <w:t>s</w:t>
      </w:r>
      <w:r w:rsidR="00F566B7" w:rsidRPr="00A82BE8">
        <w:t xml:space="preserve"> </w:t>
      </w:r>
      <w:r w:rsidR="00B51421" w:rsidRPr="00A82BE8">
        <w:t>do not</w:t>
      </w:r>
      <w:r w:rsidR="00F566B7" w:rsidRPr="00A82BE8">
        <w:t xml:space="preserve"> involve causal selection in the sense in which the selection of the </w:t>
      </w:r>
      <w:r w:rsidR="00B93F49">
        <w:t>ligtning over dry leaves</w:t>
      </w:r>
      <w:r w:rsidR="00F566B7" w:rsidRPr="00A82BE8">
        <w:t xml:space="preserve"> as the cause of the fire involves selection. </w:t>
      </w:r>
      <w:r w:rsidR="008C4E5C">
        <w:t xml:space="preserve">Intutively,  unlike the </w:t>
      </w:r>
      <w:r w:rsidR="00B93F49">
        <w:t>leaves/ lightning</w:t>
      </w:r>
      <w:r w:rsidR="008C4E5C">
        <w:t xml:space="preserve"> case in which both factors are taken to be causally relevant and one is selected, </w:t>
      </w:r>
      <w:r w:rsidR="00A5149E">
        <w:t>Billy's throw is regarded as not causally relevant at all</w:t>
      </w:r>
      <w:r w:rsidR="00B933B0">
        <w:t>, as  reflected in the rating it receives</w:t>
      </w:r>
      <w:r w:rsidR="00A5149E">
        <w:t>.</w:t>
      </w:r>
      <w:r w:rsidR="00B93F49">
        <w:t xml:space="preserve"> </w:t>
      </w:r>
      <w:r w:rsidR="00B933B0">
        <w:t xml:space="preserve"> </w:t>
      </w:r>
      <w:r w:rsidR="00E0414A">
        <w:t xml:space="preserve">A complete account of </w:t>
      </w:r>
      <w:r w:rsidR="00B93F49">
        <w:t xml:space="preserve"> the varieties of </w:t>
      </w:r>
      <w:r w:rsidR="00E0414A">
        <w:t>causal judgment should respect this distinction.</w:t>
      </w:r>
      <w:r w:rsidR="004D3626">
        <w:t xml:space="preserve"> </w:t>
      </w:r>
    </w:p>
    <w:p w14:paraId="45864AE8" w14:textId="5DF51E16" w:rsidR="00E0414A" w:rsidRPr="00AB1392" w:rsidRDefault="002604EE" w:rsidP="00E2365D">
      <w:pPr>
        <w:pStyle w:val="NormalWeb"/>
        <w:spacing w:line="360" w:lineRule="auto"/>
        <w:ind w:left="0" w:firstLine="360"/>
        <w:contextualSpacing/>
        <w:rPr>
          <w:b/>
          <w:bCs/>
        </w:rPr>
      </w:pPr>
      <w:r w:rsidRPr="00A82BE8">
        <w:tab/>
      </w:r>
      <w:r w:rsidR="00AB1392" w:rsidRPr="00AB1392">
        <w:rPr>
          <w:b/>
          <w:bCs/>
        </w:rPr>
        <w:t xml:space="preserve">3. Philosophical Background  </w:t>
      </w:r>
    </w:p>
    <w:p w14:paraId="72AECCDC" w14:textId="603385F2" w:rsidR="00DE1810" w:rsidRDefault="00E0414A" w:rsidP="00E2365D">
      <w:pPr>
        <w:pStyle w:val="NormalWeb"/>
        <w:spacing w:line="360" w:lineRule="auto"/>
        <w:ind w:left="0" w:firstLine="360"/>
        <w:contextualSpacing/>
      </w:pPr>
      <w:r>
        <w:t xml:space="preserve"> </w:t>
      </w:r>
      <w:r w:rsidR="008A2AD1" w:rsidRPr="00A82BE8">
        <w:t xml:space="preserve"> </w:t>
      </w:r>
      <w:r>
        <w:t>T</w:t>
      </w:r>
      <w:r w:rsidR="008A2AD1" w:rsidRPr="00A82BE8">
        <w:t xml:space="preserve">here is a larger philosophical background </w:t>
      </w:r>
      <w:r w:rsidR="004503E3">
        <w:t>having to do</w:t>
      </w:r>
      <w:r w:rsidR="008A2AD1" w:rsidRPr="00A82BE8">
        <w:t xml:space="preserve"> with the implications of selection practices for how one should think about causation more generally. </w:t>
      </w:r>
      <w:r w:rsidR="004A4685" w:rsidRPr="00A82BE8">
        <w:t>In philosophy</w:t>
      </w:r>
      <w:r w:rsidR="006B2657" w:rsidRPr="00A82BE8">
        <w:t>,</w:t>
      </w:r>
      <w:r w:rsidR="004A4685" w:rsidRPr="00A82BE8">
        <w:t xml:space="preserve"> it has been standard practice, at least until </w:t>
      </w:r>
      <w:r>
        <w:t xml:space="preserve"> relatively </w:t>
      </w:r>
      <w:r w:rsidR="006B2657" w:rsidRPr="00A82BE8">
        <w:t xml:space="preserve">recently, to </w:t>
      </w:r>
      <w:r w:rsidR="004A4685" w:rsidRPr="00A82BE8">
        <w:t xml:space="preserve">distinguish an “egalitarian” notion of </w:t>
      </w:r>
      <w:r w:rsidR="006B2657" w:rsidRPr="00A82BE8">
        <w:t>causation from whatever</w:t>
      </w:r>
      <w:r w:rsidR="004A4685" w:rsidRPr="00A82BE8">
        <w:t xml:space="preserve"> notion is in play when we engage in “causal selection”.</w:t>
      </w:r>
      <w:r>
        <w:t xml:space="preserve"> (I take the "egalitarian" label from Bebb and Beebee, </w:t>
      </w:r>
      <w:r w:rsidR="00FD67E1">
        <w:t>2024, who take themselves to be describing a fairly common view in philosophy.)</w:t>
      </w:r>
      <w:r w:rsidR="004A4685" w:rsidRPr="00A82BE8">
        <w:t xml:space="preserve"> Roughly speaking, it was assumed that the egalitarian notion encompasses all the factors that are causally relevant to the effect– the presence of </w:t>
      </w:r>
      <w:r w:rsidR="00B93F49">
        <w:t>dry leaves as well as lightning in the</w:t>
      </w:r>
      <w:r w:rsidR="004A4685" w:rsidRPr="00A82BE8">
        <w:t xml:space="preserve"> case of a fire. Moreover, it was assumed that this egalitarian notion </w:t>
      </w:r>
      <w:r w:rsidR="00C85B00" w:rsidRPr="00A82BE8">
        <w:t>r</w:t>
      </w:r>
      <w:r w:rsidR="004A4685" w:rsidRPr="00A82BE8">
        <w:t xml:space="preserve">ather than </w:t>
      </w:r>
      <w:r w:rsidR="006B2657" w:rsidRPr="00A82BE8">
        <w:t>anything</w:t>
      </w:r>
      <w:r w:rsidR="004A4685" w:rsidRPr="00A82BE8">
        <w:t xml:space="preserve"> having to do with causal selection is the proper target of philosophical analysis</w:t>
      </w:r>
      <w:r w:rsidR="0087115E" w:rsidRPr="00A82BE8">
        <w:t xml:space="preserve">. (See, e.g. Lewis, </w:t>
      </w:r>
      <w:r w:rsidR="00C74515" w:rsidRPr="00A82BE8">
        <w:t>19</w:t>
      </w:r>
      <w:r w:rsidR="00672CD5" w:rsidRPr="00A82BE8">
        <w:t>73</w:t>
      </w:r>
      <w:r w:rsidR="0087115E" w:rsidRPr="00A82BE8">
        <w:t xml:space="preserve">, Hall, </w:t>
      </w:r>
      <w:r w:rsidR="00672CD5" w:rsidRPr="00A82BE8">
        <w:t>2004</w:t>
      </w:r>
      <w:r w:rsidR="00FD67E1">
        <w:t>, among many others.</w:t>
      </w:r>
      <w:r w:rsidR="0087115E" w:rsidRPr="00A82BE8">
        <w:t>)</w:t>
      </w:r>
      <w:r w:rsidR="00A41AC4" w:rsidRPr="00A82BE8">
        <w:t xml:space="preserve"> </w:t>
      </w:r>
      <w:r w:rsidR="00982AEA" w:rsidRPr="00A82BE8">
        <w:t>One reason was that it was assumed that</w:t>
      </w:r>
      <w:r w:rsidR="006B2657" w:rsidRPr="00A82BE8">
        <w:t xml:space="preserve"> </w:t>
      </w:r>
      <w:r w:rsidR="00982AEA" w:rsidRPr="00A82BE8">
        <w:t xml:space="preserve">selection practices were </w:t>
      </w:r>
      <w:r w:rsidR="006B2657" w:rsidRPr="00A82BE8">
        <w:t>relatively</w:t>
      </w:r>
      <w:r w:rsidR="00982AEA" w:rsidRPr="00A82BE8">
        <w:t xml:space="preserve"> </w:t>
      </w:r>
      <w:r w:rsidR="00B51421" w:rsidRPr="00A82BE8">
        <w:t>unprincipled and</w:t>
      </w:r>
      <w:r w:rsidR="00982AEA" w:rsidRPr="00A82BE8">
        <w:t xml:space="preserve"> reflect</w:t>
      </w:r>
      <w:r w:rsidR="00D82061" w:rsidRPr="00A82BE8">
        <w:t>ed</w:t>
      </w:r>
      <w:r w:rsidR="006B2657" w:rsidRPr="00A82BE8">
        <w:t xml:space="preserve"> </w:t>
      </w:r>
      <w:r w:rsidR="00C85B00" w:rsidRPr="00A82BE8">
        <w:t xml:space="preserve">the </w:t>
      </w:r>
      <w:r w:rsidR="00982AEA" w:rsidRPr="00A82BE8">
        <w:t xml:space="preserve">idiosyncratic </w:t>
      </w:r>
      <w:r w:rsidR="006B2657" w:rsidRPr="00A82BE8">
        <w:t>concerns</w:t>
      </w:r>
      <w:r w:rsidR="00982AEA" w:rsidRPr="00A82BE8">
        <w:t xml:space="preserve"> of particular </w:t>
      </w:r>
      <w:r w:rsidR="003A5BA6" w:rsidRPr="00A82BE8">
        <w:t>audiences --</w:t>
      </w:r>
      <w:r w:rsidR="00D82061" w:rsidRPr="00A82BE8">
        <w:t xml:space="preserve"> </w:t>
      </w:r>
      <w:r w:rsidR="006B2657" w:rsidRPr="00A82BE8">
        <w:t xml:space="preserve">as it is often </w:t>
      </w:r>
      <w:r w:rsidR="00441666" w:rsidRPr="00A82BE8">
        <w:t xml:space="preserve">put, </w:t>
      </w:r>
      <w:r w:rsidR="005664F6" w:rsidRPr="00A82BE8">
        <w:t>"</w:t>
      </w:r>
      <w:r w:rsidR="00441666" w:rsidRPr="00A82BE8">
        <w:t>facts</w:t>
      </w:r>
      <w:r w:rsidR="00D82061" w:rsidRPr="00A82BE8">
        <w:t xml:space="preserve"> about us</w:t>
      </w:r>
      <w:r w:rsidR="005664F6" w:rsidRPr="00A82BE8">
        <w:t>"</w:t>
      </w:r>
      <w:r w:rsidR="006B2657" w:rsidRPr="00A82BE8">
        <w:t xml:space="preserve"> rather tha</w:t>
      </w:r>
      <w:r w:rsidR="005664F6" w:rsidRPr="00A82BE8">
        <w:t>n</w:t>
      </w:r>
      <w:r w:rsidR="006B2657" w:rsidRPr="00A82BE8">
        <w:t xml:space="preserve"> facts about </w:t>
      </w:r>
      <w:r w:rsidR="00C74A17">
        <w:t>"</w:t>
      </w:r>
      <w:r w:rsidR="006B2657" w:rsidRPr="00A82BE8">
        <w:t>the wor</w:t>
      </w:r>
      <w:r w:rsidR="00DF4F53" w:rsidRPr="00A82BE8">
        <w:t>l</w:t>
      </w:r>
      <w:r w:rsidR="006B2657" w:rsidRPr="00A82BE8">
        <w:t>d</w:t>
      </w:r>
      <w:r w:rsidR="00C74A17">
        <w:t>"</w:t>
      </w:r>
      <w:r w:rsidR="0087115E" w:rsidRPr="00A82BE8">
        <w:t xml:space="preserve"> </w:t>
      </w:r>
      <w:r w:rsidR="00E16E97" w:rsidRPr="00A82BE8">
        <w:t>independent of</w:t>
      </w:r>
      <w:r w:rsidR="006B2657" w:rsidRPr="00A82BE8">
        <w:t xml:space="preserve"> us</w:t>
      </w:r>
      <w:r w:rsidR="00D82061" w:rsidRPr="00A82BE8">
        <w:t xml:space="preserve">. </w:t>
      </w:r>
      <w:r w:rsidR="00DF4F53" w:rsidRPr="00A82BE8">
        <w:t>Such</w:t>
      </w:r>
      <w:r w:rsidR="00496704" w:rsidRPr="00A82BE8">
        <w:t xml:space="preserve"> influence</w:t>
      </w:r>
      <w:r w:rsidR="00DF4F53" w:rsidRPr="00A82BE8">
        <w:t>s</w:t>
      </w:r>
      <w:r w:rsidR="00496704" w:rsidRPr="00A82BE8">
        <w:t xml:space="preserve"> on selection practices </w:t>
      </w:r>
      <w:r w:rsidR="00DF4F53" w:rsidRPr="00A82BE8">
        <w:t xml:space="preserve">are </w:t>
      </w:r>
      <w:r w:rsidR="00496704" w:rsidRPr="00A82BE8">
        <w:t xml:space="preserve">particularly salient </w:t>
      </w:r>
      <w:r w:rsidR="006B2657" w:rsidRPr="00A82BE8">
        <w:t>when norms influence causal selecti</w:t>
      </w:r>
      <w:r w:rsidR="00F62450" w:rsidRPr="00A82BE8">
        <w:t xml:space="preserve">on, </w:t>
      </w:r>
      <w:r w:rsidR="005664F6" w:rsidRPr="00A82BE8">
        <w:t xml:space="preserve">although it </w:t>
      </w:r>
      <w:r w:rsidR="00F62450" w:rsidRPr="00A82BE8">
        <w:t>is not confined to such cases</w:t>
      </w:r>
      <w:r w:rsidR="00496704" w:rsidRPr="00A82BE8">
        <w:t xml:space="preserve">. </w:t>
      </w:r>
      <w:r w:rsidR="00120C19" w:rsidRPr="00A82BE8">
        <w:t xml:space="preserve">David Lewis </w:t>
      </w:r>
      <w:r w:rsidR="00496704" w:rsidRPr="00A82BE8">
        <w:t>expresses</w:t>
      </w:r>
      <w:r w:rsidR="00120C19" w:rsidRPr="00A82BE8">
        <w:t xml:space="preserve"> these sentiments in a frequently quoted passage:</w:t>
      </w:r>
      <w:r w:rsidR="00A41AC4" w:rsidRPr="00A82BE8">
        <w:t xml:space="preserve"> </w:t>
      </w:r>
    </w:p>
    <w:p w14:paraId="2BE714F8" w14:textId="77777777" w:rsidR="00A60145" w:rsidRPr="00A82BE8" w:rsidRDefault="00A60145" w:rsidP="00E2365D">
      <w:pPr>
        <w:pStyle w:val="NormalWeb"/>
        <w:spacing w:line="360" w:lineRule="auto"/>
        <w:ind w:left="0" w:firstLine="360"/>
        <w:contextualSpacing/>
      </w:pPr>
    </w:p>
    <w:p w14:paraId="691AC668" w14:textId="47FB93AC" w:rsidR="00E2365D" w:rsidRDefault="00120C19" w:rsidP="003137DC">
      <w:pPr>
        <w:pStyle w:val="NormalWeb"/>
        <w:spacing w:line="360" w:lineRule="auto"/>
      </w:pPr>
      <w:r w:rsidRPr="00A82BE8">
        <w:t xml:space="preserve">We sometimes single out one among all the causes of some event and call it ‘the’ cause, as if there were no others. Or we single out a few as the ‘causes,’ calling the rest mere ‘causal factors’ or ‘causal conditions’... I have nothing to say about these principles of invidious discrimination” (Lewis 1973, 558-559) </w:t>
      </w:r>
      <w:r w:rsidR="0087115E" w:rsidRPr="00A82BE8">
        <w:t xml:space="preserve"> </w:t>
      </w:r>
    </w:p>
    <w:p w14:paraId="652794A1" w14:textId="2420C8CF" w:rsidR="00F62450" w:rsidRPr="00A82BE8" w:rsidRDefault="00F62450" w:rsidP="00E2365D">
      <w:pPr>
        <w:pStyle w:val="NormalWeb"/>
        <w:spacing w:line="360" w:lineRule="auto"/>
        <w:ind w:left="0" w:firstLine="360"/>
        <w:contextualSpacing/>
      </w:pPr>
      <w:r w:rsidRPr="00A82BE8">
        <w:t xml:space="preserve">By </w:t>
      </w:r>
      <w:r w:rsidR="00441666" w:rsidRPr="00A82BE8">
        <w:t>contrast, Lewis'</w:t>
      </w:r>
      <w:r w:rsidR="00120C19" w:rsidRPr="00A82BE8">
        <w:t xml:space="preserve"> own counterfactual theory is intended to capture the "egalitarian" </w:t>
      </w:r>
      <w:r w:rsidR="00441666" w:rsidRPr="00A82BE8">
        <w:t>notion,</w:t>
      </w:r>
      <w:r w:rsidRPr="00A82BE8">
        <w:t xml:space="preserve"> and many others have followed him in this</w:t>
      </w:r>
      <w:r w:rsidR="00120C19" w:rsidRPr="00A82BE8">
        <w:t>.</w:t>
      </w:r>
      <w:r w:rsidR="00C74A17" w:rsidRPr="00A82BE8">
        <w:t xml:space="preserve"> </w:t>
      </w:r>
      <w:r w:rsidR="009B3F6B" w:rsidRPr="00A82BE8">
        <w:t xml:space="preserve">We may think of Lewis as making several claims. First, </w:t>
      </w:r>
      <w:r w:rsidR="001E3292" w:rsidRPr="00A82BE8">
        <w:t xml:space="preserve">(1) </w:t>
      </w:r>
      <w:r w:rsidR="00496704" w:rsidRPr="00A82BE8">
        <w:t>t</w:t>
      </w:r>
      <w:r w:rsidR="009B3F6B" w:rsidRPr="00A82BE8">
        <w:t xml:space="preserve">here is (are) egalitarian notion(s) of cause that can be characterized independently of </w:t>
      </w:r>
      <w:r w:rsidR="009B3F6B" w:rsidRPr="00A82BE8">
        <w:lastRenderedPageBreak/>
        <w:t>our selection practices. Second,</w:t>
      </w:r>
      <w:r w:rsidR="00496704" w:rsidRPr="00A82BE8">
        <w:t xml:space="preserve"> </w:t>
      </w:r>
      <w:r w:rsidR="001E3292" w:rsidRPr="00A82BE8">
        <w:t xml:space="preserve">(2) </w:t>
      </w:r>
      <w:r w:rsidR="009B3F6B" w:rsidRPr="00A82BE8">
        <w:t>selection practices are not good target</w:t>
      </w:r>
      <w:r w:rsidR="00C74A17">
        <w:t>s</w:t>
      </w:r>
      <w:r w:rsidR="009B3F6B" w:rsidRPr="00A82BE8">
        <w:t xml:space="preserve"> for theorizing </w:t>
      </w:r>
      <w:r w:rsidRPr="00A82BE8">
        <w:t>because they</w:t>
      </w:r>
      <w:r w:rsidR="009B3F6B" w:rsidRPr="00A82BE8">
        <w:t xml:space="preserve"> are unsystematic, idiosyncratic </w:t>
      </w:r>
      <w:r w:rsidR="00C400C8" w:rsidRPr="00A82BE8">
        <w:t>and/</w:t>
      </w:r>
      <w:r w:rsidRPr="00A82BE8">
        <w:t xml:space="preserve">or simply </w:t>
      </w:r>
      <w:r w:rsidR="00AA24F0" w:rsidRPr="00A82BE8">
        <w:t>irrelevant to</w:t>
      </w:r>
      <w:r w:rsidR="00D5474A" w:rsidRPr="00A82BE8">
        <w:t xml:space="preserve"> philosophical and scientific purposes</w:t>
      </w:r>
      <w:r w:rsidR="00496704" w:rsidRPr="00A82BE8">
        <w:t xml:space="preserve">. </w:t>
      </w:r>
      <w:r w:rsidR="00441666" w:rsidRPr="00A82BE8">
        <w:t>Thus,</w:t>
      </w:r>
      <w:r w:rsidR="00496704" w:rsidRPr="00A82BE8">
        <w:t xml:space="preserve"> </w:t>
      </w:r>
      <w:r w:rsidR="009B3F6B" w:rsidRPr="00A82BE8">
        <w:t xml:space="preserve">we should focus on the egalitarian notion (s). </w:t>
      </w:r>
      <w:r w:rsidR="00496704" w:rsidRPr="00A82BE8">
        <w:t xml:space="preserve"> </w:t>
      </w:r>
      <w:r w:rsidR="00224A1A" w:rsidRPr="00A82BE8">
        <w:t xml:space="preserve"> </w:t>
      </w:r>
    </w:p>
    <w:p w14:paraId="27FAF4E7" w14:textId="75721DCE" w:rsidR="001E3292" w:rsidRPr="00A82BE8" w:rsidRDefault="00AE73FD" w:rsidP="00E2365D">
      <w:pPr>
        <w:pStyle w:val="NormalWeb"/>
        <w:spacing w:line="360" w:lineRule="auto"/>
        <w:ind w:left="0" w:firstLine="360"/>
        <w:contextualSpacing/>
      </w:pPr>
      <w:r w:rsidRPr="00A82BE8">
        <w:tab/>
      </w:r>
      <w:r w:rsidR="00AE2860" w:rsidRPr="00A82BE8">
        <w:t xml:space="preserve">As </w:t>
      </w:r>
      <w:r w:rsidR="004B2D45" w:rsidRPr="00A82BE8">
        <w:t>noted above,</w:t>
      </w:r>
      <w:r w:rsidR="00AE2860" w:rsidRPr="00A82BE8">
        <w:t xml:space="preserve"> r</w:t>
      </w:r>
      <w:r w:rsidR="009B3F6B" w:rsidRPr="00A82BE8">
        <w:t xml:space="preserve">ecent work by psychologists and philosophers </w:t>
      </w:r>
      <w:r w:rsidR="00D83A1B" w:rsidRPr="00A82BE8">
        <w:t xml:space="preserve">seems to </w:t>
      </w:r>
      <w:r w:rsidR="009B3F6B" w:rsidRPr="00A82BE8">
        <w:t xml:space="preserve">show that </w:t>
      </w:r>
      <w:r w:rsidR="0006188A" w:rsidRPr="00A82BE8">
        <w:t>th</w:t>
      </w:r>
      <w:r w:rsidR="00D83A1B" w:rsidRPr="00A82BE8">
        <w:t>i</w:t>
      </w:r>
      <w:r w:rsidR="0006188A" w:rsidRPr="00A82BE8">
        <w:t>s</w:t>
      </w:r>
      <w:r w:rsidR="00D83A1B" w:rsidRPr="00A82BE8">
        <w:t xml:space="preserve"> second claim is</w:t>
      </w:r>
      <w:r w:rsidR="00496704" w:rsidRPr="00A82BE8">
        <w:t>,</w:t>
      </w:r>
      <w:r w:rsidR="00D83A1B" w:rsidRPr="00A82BE8">
        <w:t xml:space="preserve"> if not flatly </w:t>
      </w:r>
      <w:r w:rsidR="00D5474A" w:rsidRPr="00A82BE8">
        <w:t>wrong, at</w:t>
      </w:r>
      <w:r w:rsidR="00D83A1B" w:rsidRPr="00A82BE8">
        <w:t xml:space="preserve"> least an </w:t>
      </w:r>
      <w:r w:rsidR="00F62450" w:rsidRPr="00A82BE8">
        <w:t>exaggeration</w:t>
      </w:r>
      <w:r w:rsidR="00496704" w:rsidRPr="00A82BE8">
        <w:t xml:space="preserve">.  </w:t>
      </w:r>
      <w:r w:rsidR="009B3F6B" w:rsidRPr="00A82BE8">
        <w:t>There are systematic patterns in selection practices</w:t>
      </w:r>
      <w:r w:rsidR="001148BA">
        <w:t>.</w:t>
      </w:r>
      <w:r w:rsidR="00A41AC4" w:rsidRPr="00A82BE8">
        <w:t xml:space="preserve"> </w:t>
      </w:r>
      <w:r w:rsidR="00441666" w:rsidRPr="00A82BE8">
        <w:t>Of course,</w:t>
      </w:r>
      <w:r w:rsidR="003922C3" w:rsidRPr="00A82BE8">
        <w:t xml:space="preserve"> </w:t>
      </w:r>
      <w:r w:rsidR="00496704" w:rsidRPr="00A82BE8">
        <w:t xml:space="preserve">even if </w:t>
      </w:r>
      <w:r w:rsidR="005D12F5" w:rsidRPr="00A82BE8">
        <w:t>Lewis</w:t>
      </w:r>
      <w:r w:rsidR="00B51421" w:rsidRPr="00A82BE8">
        <w:t>’ (</w:t>
      </w:r>
      <w:r w:rsidR="00C400C8" w:rsidRPr="00A82BE8">
        <w:t xml:space="preserve">2) </w:t>
      </w:r>
      <w:r w:rsidR="00496704" w:rsidRPr="00A82BE8">
        <w:t xml:space="preserve">is </w:t>
      </w:r>
      <w:r w:rsidR="003137DC">
        <w:t>in</w:t>
      </w:r>
      <w:r w:rsidR="00496704" w:rsidRPr="00A82BE8">
        <w:t xml:space="preserve">correct, </w:t>
      </w:r>
      <w:r w:rsidR="003922C3" w:rsidRPr="00A82BE8">
        <w:t>it does not follow that</w:t>
      </w:r>
      <w:r w:rsidR="009C7D5D" w:rsidRPr="00A82BE8">
        <w:t xml:space="preserve"> </w:t>
      </w:r>
      <w:r w:rsidR="005D12F5" w:rsidRPr="00A82BE8">
        <w:t>his c</w:t>
      </w:r>
      <w:r w:rsidR="003922C3" w:rsidRPr="00A82BE8">
        <w:t xml:space="preserve">laim </w:t>
      </w:r>
      <w:r w:rsidR="00D5474A" w:rsidRPr="00A82BE8">
        <w:t>(1</w:t>
      </w:r>
      <w:r w:rsidR="00B51421" w:rsidRPr="00A82BE8">
        <w:t>) is</w:t>
      </w:r>
      <w:r w:rsidR="003922C3" w:rsidRPr="00A82BE8">
        <w:t xml:space="preserve"> mistaken. </w:t>
      </w:r>
      <w:r w:rsidR="00AE2860" w:rsidRPr="00A82BE8">
        <w:t>My view is that (</w:t>
      </w:r>
      <w:r w:rsidR="005D12F5" w:rsidRPr="00A82BE8">
        <w:t>1</w:t>
      </w:r>
      <w:r w:rsidR="00AE2860" w:rsidRPr="00A82BE8">
        <w:t>) is</w:t>
      </w:r>
      <w:r w:rsidR="005D12F5" w:rsidRPr="00A82BE8">
        <w:t xml:space="preserve"> half</w:t>
      </w:r>
      <w:r w:rsidR="002F0167" w:rsidRPr="00A82BE8">
        <w:t>-</w:t>
      </w:r>
      <w:r w:rsidR="005D12F5" w:rsidRPr="00A82BE8">
        <w:t>right:</w:t>
      </w:r>
      <w:r w:rsidR="004B2D45" w:rsidRPr="00A82BE8">
        <w:t xml:space="preserve"> </w:t>
      </w:r>
      <w:r w:rsidR="005D12F5" w:rsidRPr="00A82BE8">
        <w:t>on the one hand,</w:t>
      </w:r>
      <w:r w:rsidR="00DF4F53" w:rsidRPr="00A82BE8">
        <w:t xml:space="preserve"> as noted </w:t>
      </w:r>
      <w:r w:rsidR="00B51421" w:rsidRPr="00A82BE8">
        <w:t>above, and</w:t>
      </w:r>
      <w:r w:rsidR="00200202" w:rsidRPr="00A82BE8">
        <w:t xml:space="preserve"> illustrated in more detail </w:t>
      </w:r>
      <w:r w:rsidR="00B51421" w:rsidRPr="00A82BE8">
        <w:t xml:space="preserve">below, </w:t>
      </w:r>
      <w:r w:rsidR="00B51421" w:rsidRPr="00E64327">
        <w:t>there</w:t>
      </w:r>
      <w:r w:rsidR="005D12F5" w:rsidRPr="00E64327">
        <w:t xml:space="preserve"> </w:t>
      </w:r>
      <w:r w:rsidR="00700AFF" w:rsidRPr="00E64327">
        <w:t>are kinds</w:t>
      </w:r>
      <w:r w:rsidR="005D12F5" w:rsidRPr="00E64327">
        <w:t xml:space="preserve"> of causal judgment are not sensitive to </w:t>
      </w:r>
      <w:r w:rsidR="00C74A17" w:rsidRPr="00E64327">
        <w:t>many</w:t>
      </w:r>
      <w:r w:rsidR="005D12F5" w:rsidRPr="00E64327">
        <w:t xml:space="preserve"> of </w:t>
      </w:r>
      <w:r w:rsidR="00C74A17" w:rsidRPr="00E64327">
        <w:t xml:space="preserve">the </w:t>
      </w:r>
      <w:r w:rsidR="005D12F5" w:rsidRPr="00E64327">
        <w:t>factors that influence selective judgments</w:t>
      </w:r>
      <w:r w:rsidR="002F0167" w:rsidRPr="00E64327">
        <w:t>, insofar as these have to do with normality considerations</w:t>
      </w:r>
      <w:r w:rsidR="005D12F5" w:rsidRPr="00E64327">
        <w:t>. On the</w:t>
      </w:r>
      <w:r w:rsidR="008A20C8" w:rsidRPr="00E64327">
        <w:t xml:space="preserve"> other hand, </w:t>
      </w:r>
      <w:r w:rsidR="002F0167" w:rsidRPr="00E64327">
        <w:t>contrary to Lewis,</w:t>
      </w:r>
      <w:r w:rsidR="005D12F5" w:rsidRPr="00E64327">
        <w:t xml:space="preserve"> there is no single</w:t>
      </w:r>
      <w:r w:rsidR="008A20C8" w:rsidRPr="00E64327">
        <w:t xml:space="preserve"> </w:t>
      </w:r>
      <w:r w:rsidR="005D12F5" w:rsidRPr="00E64327">
        <w:t>"egalitarian</w:t>
      </w:r>
      <w:r w:rsidR="00700AFF" w:rsidRPr="00E64327">
        <w:t>” notion</w:t>
      </w:r>
      <w:r w:rsidR="005D12F5" w:rsidRPr="00E64327">
        <w:t xml:space="preserve"> that </w:t>
      </w:r>
      <w:r w:rsidR="00672CD5" w:rsidRPr="00E64327">
        <w:t xml:space="preserve">underlies </w:t>
      </w:r>
      <w:r w:rsidR="00E16E97" w:rsidRPr="00E64327">
        <w:t>all non</w:t>
      </w:r>
      <w:r w:rsidR="005D12F5" w:rsidRPr="00E64327">
        <w:t>-selective judgments</w:t>
      </w:r>
      <w:r w:rsidR="008A20C8" w:rsidRPr="00E64327">
        <w:t xml:space="preserve"> and which corresponds to "our concept" of causation.  </w:t>
      </w:r>
      <w:r w:rsidR="004B2D45" w:rsidRPr="00E64327">
        <w:t>Instead, as explained below, there are multiple causal notions</w:t>
      </w:r>
      <w:r w:rsidR="004B2D45" w:rsidRPr="0042155A">
        <w:rPr>
          <w:highlight w:val="yellow"/>
        </w:rPr>
        <w:t>.</w:t>
      </w:r>
      <w:r w:rsidR="004B2D45" w:rsidRPr="00A82BE8">
        <w:t xml:space="preserve"> </w:t>
      </w:r>
    </w:p>
    <w:p w14:paraId="6328CA13" w14:textId="1054473E" w:rsidR="00565D6E" w:rsidRPr="00A82BE8" w:rsidRDefault="00AE73FD" w:rsidP="00E2365D">
      <w:pPr>
        <w:pStyle w:val="NormalWeb"/>
        <w:spacing w:line="360" w:lineRule="auto"/>
        <w:ind w:left="0" w:firstLine="360"/>
        <w:contextualSpacing/>
      </w:pPr>
      <w:r w:rsidRPr="00A82BE8">
        <w:tab/>
      </w:r>
      <w:r w:rsidR="006D1142" w:rsidRPr="00A82BE8">
        <w:t xml:space="preserve">Issues around the status of </w:t>
      </w:r>
      <w:r w:rsidR="00EA0215" w:rsidRPr="00A82BE8">
        <w:t>(</w:t>
      </w:r>
      <w:r w:rsidR="006D1142" w:rsidRPr="00A82BE8">
        <w:t>1) are closely related to another set of issues. As noted above, the causal strength probes used in selection (and other causal judgment</w:t>
      </w:r>
      <w:r w:rsidR="00C73F99" w:rsidRPr="00A82BE8">
        <w:t>s</w:t>
      </w:r>
      <w:r w:rsidR="006D1142" w:rsidRPr="00A82BE8">
        <w:t xml:space="preserve">) tasks yield "graded" judgments-- subjects are quite willing to say </w:t>
      </w:r>
      <w:r w:rsidR="00565D6E" w:rsidRPr="00A82BE8">
        <w:t>that</w:t>
      </w:r>
      <w:r w:rsidR="0087115E" w:rsidRPr="00A82BE8">
        <w:t>,</w:t>
      </w:r>
      <w:r w:rsidR="00565D6E" w:rsidRPr="00A82BE8">
        <w:t xml:space="preserve"> among</w:t>
      </w:r>
      <w:r w:rsidR="00EA0215" w:rsidRPr="00A82BE8">
        <w:t xml:space="preserve"> </w:t>
      </w:r>
      <w:r w:rsidR="006D1142" w:rsidRPr="00A82BE8">
        <w:t>different causes, all of which are causally relevant</w:t>
      </w:r>
      <w:r w:rsidR="00C73F99" w:rsidRPr="00A82BE8">
        <w:t xml:space="preserve"> to some effect</w:t>
      </w:r>
      <w:r w:rsidR="006D1142" w:rsidRPr="00A82BE8">
        <w:t xml:space="preserve">, </w:t>
      </w:r>
      <w:r w:rsidR="00C73F99" w:rsidRPr="00A82BE8">
        <w:t xml:space="preserve">some </w:t>
      </w:r>
      <w:r w:rsidR="0087115E" w:rsidRPr="00A82BE8">
        <w:t xml:space="preserve">are </w:t>
      </w:r>
      <w:r w:rsidR="003A5BA6" w:rsidRPr="00A82BE8">
        <w:t>of greater</w:t>
      </w:r>
      <w:r w:rsidR="00C73F99" w:rsidRPr="00A82BE8">
        <w:t xml:space="preserve"> causal strength than others.</w:t>
      </w:r>
      <w:r w:rsidR="00EA0215" w:rsidRPr="00A82BE8">
        <w:t xml:space="preserve"> </w:t>
      </w:r>
      <w:r w:rsidR="006D1142" w:rsidRPr="00A82BE8">
        <w:t xml:space="preserve">Does this show </w:t>
      </w:r>
      <w:r w:rsidR="00700AFF" w:rsidRPr="00A82BE8">
        <w:t>that “</w:t>
      </w:r>
      <w:r w:rsidR="008A20C8" w:rsidRPr="00A82BE8">
        <w:t>the</w:t>
      </w:r>
      <w:r w:rsidR="006D1142" w:rsidRPr="00A82BE8">
        <w:t xml:space="preserve"> concept"</w:t>
      </w:r>
      <w:r w:rsidR="008A20C8" w:rsidRPr="00A82BE8">
        <w:t xml:space="preserve"> </w:t>
      </w:r>
      <w:r w:rsidR="006D1142" w:rsidRPr="00A82BE8">
        <w:t xml:space="preserve">of causation itself admits of degrees, so that something can be more or less a cause? </w:t>
      </w:r>
      <w:r w:rsidR="00C73F99" w:rsidRPr="00A82BE8">
        <w:t xml:space="preserve"> In contrast to </w:t>
      </w:r>
      <w:r w:rsidR="00565D6E" w:rsidRPr="00A82BE8">
        <w:t>this,</w:t>
      </w:r>
      <w:r w:rsidR="00C5008B">
        <w:t xml:space="preserve"> </w:t>
      </w:r>
      <w:r w:rsidR="00565D6E" w:rsidRPr="00A82BE8">
        <w:t xml:space="preserve"> philosophers</w:t>
      </w:r>
      <w:r w:rsidR="006D1142" w:rsidRPr="00A82BE8">
        <w:t xml:space="preserve"> have generally supposed (at least until recently) that whether a causal relation is present</w:t>
      </w:r>
      <w:r w:rsidR="00C73F99" w:rsidRPr="00A82BE8">
        <w:t xml:space="preserve"> </w:t>
      </w:r>
      <w:r w:rsidR="00565D6E" w:rsidRPr="00A82BE8">
        <w:t>in some</w:t>
      </w:r>
      <w:r w:rsidR="00C73F99" w:rsidRPr="00A82BE8">
        <w:t xml:space="preserve"> </w:t>
      </w:r>
      <w:r w:rsidR="00565D6E" w:rsidRPr="00A82BE8">
        <w:t>situation is</w:t>
      </w:r>
      <w:r w:rsidR="006D1142" w:rsidRPr="00A82BE8">
        <w:t xml:space="preserve"> an all</w:t>
      </w:r>
      <w:r w:rsidR="00565D6E" w:rsidRPr="00A82BE8">
        <w:t>-</w:t>
      </w:r>
      <w:r w:rsidR="006D1142" w:rsidRPr="00A82BE8">
        <w:t xml:space="preserve"> or</w:t>
      </w:r>
      <w:r w:rsidR="00565D6E" w:rsidRPr="00A82BE8">
        <w:t>-</w:t>
      </w:r>
      <w:r w:rsidR="006D1142" w:rsidRPr="00A82BE8">
        <w:t xml:space="preserve">nothing matter-- either </w:t>
      </w:r>
      <w:r w:rsidR="0073712C" w:rsidRPr="00A82BE8">
        <w:rPr>
          <w:i/>
          <w:iCs/>
        </w:rPr>
        <w:t>C</w:t>
      </w:r>
      <w:r w:rsidR="006D1142" w:rsidRPr="00A82BE8">
        <w:t xml:space="preserve"> </w:t>
      </w:r>
      <w:r w:rsidR="0073712C" w:rsidRPr="00A82BE8">
        <w:t xml:space="preserve">(or </w:t>
      </w:r>
      <w:r w:rsidR="0073712C" w:rsidRPr="00A82BE8">
        <w:rPr>
          <w:i/>
          <w:iCs/>
        </w:rPr>
        <w:t>c</w:t>
      </w:r>
      <w:r w:rsidR="0073712C" w:rsidRPr="00A82BE8">
        <w:t xml:space="preserve">) </w:t>
      </w:r>
      <w:r w:rsidR="006D1142" w:rsidRPr="00A82BE8">
        <w:t xml:space="preserve">causes </w:t>
      </w:r>
      <w:r w:rsidR="0073712C" w:rsidRPr="00A82BE8">
        <w:rPr>
          <w:i/>
          <w:iCs/>
        </w:rPr>
        <w:t>E</w:t>
      </w:r>
      <w:r w:rsidR="0073712C" w:rsidRPr="00A82BE8">
        <w:t xml:space="preserve"> (or </w:t>
      </w:r>
      <w:r w:rsidR="0073712C" w:rsidRPr="00A82BE8">
        <w:rPr>
          <w:i/>
          <w:iCs/>
        </w:rPr>
        <w:t>e</w:t>
      </w:r>
      <w:r w:rsidR="0073712C" w:rsidRPr="00A82BE8">
        <w:t xml:space="preserve">) </w:t>
      </w:r>
      <w:r w:rsidR="006D1142" w:rsidRPr="00A82BE8">
        <w:t>or it does not, and there is no such thing as degrees of causation</w:t>
      </w:r>
      <w:r w:rsidR="00D307B9">
        <w:rPr>
          <w:rStyle w:val="FootnoteReference"/>
        </w:rPr>
        <w:footnoteReference w:id="7"/>
      </w:r>
      <w:r w:rsidR="006D1142" w:rsidRPr="00A82BE8">
        <w:t>.</w:t>
      </w:r>
      <w:r w:rsidR="0073712C" w:rsidRPr="00A82BE8">
        <w:t xml:space="preserve"> </w:t>
      </w:r>
      <w:r w:rsidR="00467F7B" w:rsidRPr="00A82BE8">
        <w:t>In particular</w:t>
      </w:r>
      <w:r w:rsidR="00F019F2" w:rsidRPr="00A82BE8">
        <w:t xml:space="preserve">, it </w:t>
      </w:r>
      <w:r w:rsidR="00E96813">
        <w:t xml:space="preserve">was assumed </w:t>
      </w:r>
      <w:r w:rsidR="00B51421" w:rsidRPr="00A82BE8">
        <w:t>that any</w:t>
      </w:r>
      <w:r w:rsidR="008A20C8" w:rsidRPr="00A82BE8">
        <w:t xml:space="preserve"> </w:t>
      </w:r>
      <w:r w:rsidR="0073712C" w:rsidRPr="00A82BE8">
        <w:t>supposed "</w:t>
      </w:r>
      <w:r w:rsidR="00565D6E" w:rsidRPr="00A82BE8">
        <w:t>egalitarian</w:t>
      </w:r>
      <w:r w:rsidR="0073712C" w:rsidRPr="00A82BE8">
        <w:t>"</w:t>
      </w:r>
      <w:r w:rsidR="009C3F49" w:rsidRPr="00A82BE8">
        <w:t xml:space="preserve"> notion </w:t>
      </w:r>
      <w:r w:rsidR="00F019F2" w:rsidRPr="00A82BE8">
        <w:t xml:space="preserve">must have this "binary" character. </w:t>
      </w:r>
      <w:r w:rsidR="008C377B" w:rsidRPr="00A82BE8">
        <w:t>Someone making this assumption can</w:t>
      </w:r>
      <w:r w:rsidR="0073712C" w:rsidRPr="00A82BE8">
        <w:t xml:space="preserve"> </w:t>
      </w:r>
      <w:r w:rsidR="008C377B" w:rsidRPr="00A82BE8">
        <w:t>recognize that people make graded causal judgments of some kind (this is an empirical fact) but</w:t>
      </w:r>
      <w:r w:rsidR="00642FE0" w:rsidRPr="00A82BE8">
        <w:t xml:space="preserve"> they presumably will </w:t>
      </w:r>
      <w:r w:rsidR="000B06A1" w:rsidRPr="00A82BE8">
        <w:t xml:space="preserve">also </w:t>
      </w:r>
      <w:r w:rsidR="008A20C8" w:rsidRPr="00A82BE8">
        <w:t xml:space="preserve">think </w:t>
      </w:r>
      <w:r w:rsidR="00642FE0" w:rsidRPr="00A82BE8">
        <w:t xml:space="preserve">there is an </w:t>
      </w:r>
      <w:r w:rsidR="00B51421" w:rsidRPr="00A82BE8">
        <w:t>ungraded notion</w:t>
      </w:r>
      <w:r w:rsidR="008A20C8" w:rsidRPr="00A82BE8">
        <w:t xml:space="preserve"> or notions</w:t>
      </w:r>
      <w:r w:rsidR="00642FE0" w:rsidRPr="00A82BE8">
        <w:t xml:space="preserve"> </w:t>
      </w:r>
      <w:r w:rsidR="00090C63" w:rsidRPr="00A82BE8">
        <w:t>not involving selection</w:t>
      </w:r>
      <w:r w:rsidR="0073712C" w:rsidRPr="00A82BE8">
        <w:t xml:space="preserve"> </w:t>
      </w:r>
      <w:r w:rsidR="00642FE0" w:rsidRPr="00A82BE8">
        <w:t xml:space="preserve">which corresponds to the question of whether a causal </w:t>
      </w:r>
      <w:r w:rsidR="00FB4371">
        <w:t xml:space="preserve">relevance </w:t>
      </w:r>
      <w:r w:rsidR="00642FE0" w:rsidRPr="00A82BE8">
        <w:t>relation is present at all</w:t>
      </w:r>
      <w:r w:rsidR="000B06A1" w:rsidRPr="00A82BE8">
        <w:t>. T</w:t>
      </w:r>
      <w:r w:rsidR="00642FE0" w:rsidRPr="00A82BE8">
        <w:t xml:space="preserve">hen, in cases in which such a relation is </w:t>
      </w:r>
      <w:r w:rsidR="00B51421" w:rsidRPr="00A82BE8">
        <w:t>present, there</w:t>
      </w:r>
      <w:r w:rsidR="00642FE0" w:rsidRPr="00A82BE8">
        <w:t xml:space="preserve"> is a further </w:t>
      </w:r>
      <w:r w:rsidR="00642FE0" w:rsidRPr="00A82BE8">
        <w:lastRenderedPageBreak/>
        <w:t xml:space="preserve">project of understanding the </w:t>
      </w:r>
      <w:r w:rsidR="000B06A1" w:rsidRPr="00A82BE8">
        <w:t>graded judgments</w:t>
      </w:r>
      <w:r w:rsidR="00642FE0" w:rsidRPr="00A82BE8">
        <w:t xml:space="preserve"> people make </w:t>
      </w:r>
      <w:r w:rsidR="000B06A1" w:rsidRPr="00A82BE8">
        <w:t>about</w:t>
      </w:r>
      <w:r w:rsidR="00642FE0" w:rsidRPr="00A82BE8">
        <w:t xml:space="preserve"> causal relations, </w:t>
      </w:r>
      <w:r w:rsidR="000B06A1" w:rsidRPr="00A82BE8">
        <w:t xml:space="preserve">selective or otherwise. A natural view, given this assumption, is that such </w:t>
      </w:r>
      <w:r w:rsidR="00200202" w:rsidRPr="00A82BE8">
        <w:t xml:space="preserve">graded </w:t>
      </w:r>
      <w:r w:rsidR="000B06A1" w:rsidRPr="00A82BE8">
        <w:t xml:space="preserve">judgments should not be understood as </w:t>
      </w:r>
      <w:r w:rsidR="00B51421" w:rsidRPr="00A82BE8">
        <w:t>claims about</w:t>
      </w:r>
      <w:r w:rsidR="00565D6E" w:rsidRPr="00A82BE8">
        <w:t xml:space="preserve"> degrees of causation but</w:t>
      </w:r>
      <w:r w:rsidR="000B06A1" w:rsidRPr="00A82BE8">
        <w:t xml:space="preserve"> </w:t>
      </w:r>
      <w:r w:rsidR="00B51421" w:rsidRPr="00A82BE8">
        <w:t>rather in</w:t>
      </w:r>
      <w:r w:rsidR="00565D6E" w:rsidRPr="00A82BE8">
        <w:t xml:space="preserve"> some other way</w:t>
      </w:r>
      <w:r w:rsidR="0087115E" w:rsidRPr="00A82BE8">
        <w:t xml:space="preserve"> (</w:t>
      </w:r>
      <w:r w:rsidR="00DC4746" w:rsidRPr="00A82BE8">
        <w:t>perhaps in</w:t>
      </w:r>
      <w:r w:rsidR="0087115E" w:rsidRPr="00A82BE8">
        <w:t xml:space="preserve"> terms of some causes being more </w:t>
      </w:r>
      <w:r w:rsidR="00077FCB">
        <w:t>informative</w:t>
      </w:r>
      <w:r w:rsidR="005C6B35" w:rsidRPr="00A82BE8">
        <w:t xml:space="preserve"> or</w:t>
      </w:r>
      <w:r w:rsidR="00904311" w:rsidRPr="00A82BE8">
        <w:t xml:space="preserve"> possessing some </w:t>
      </w:r>
      <w:r w:rsidR="00C5008B">
        <w:t xml:space="preserve">feature </w:t>
      </w:r>
      <w:r w:rsidR="00904311" w:rsidRPr="00A82BE8">
        <w:t xml:space="preserve">like relative invariance that we think </w:t>
      </w:r>
      <w:r w:rsidR="009C7D5D" w:rsidRPr="00A82BE8">
        <w:t>that paradigmatically</w:t>
      </w:r>
      <w:r w:rsidR="0087115E" w:rsidRPr="00A82BE8">
        <w:t xml:space="preserve"> causal</w:t>
      </w:r>
      <w:r w:rsidR="0073712C" w:rsidRPr="00A82BE8">
        <w:t xml:space="preserve"> </w:t>
      </w:r>
      <w:r w:rsidR="00904311" w:rsidRPr="00A82BE8">
        <w:t>claims should possess</w:t>
      </w:r>
      <w:r w:rsidR="0087115E" w:rsidRPr="00A82BE8">
        <w:t>-- see below</w:t>
      </w:r>
      <w:r w:rsidR="00103286" w:rsidRPr="00A82BE8">
        <w:rPr>
          <w:rStyle w:val="FootnoteReference"/>
        </w:rPr>
        <w:footnoteReference w:id="8"/>
      </w:r>
      <w:r w:rsidR="0087115E" w:rsidRPr="00A82BE8">
        <w:t>)</w:t>
      </w:r>
      <w:r w:rsidR="00F019F2" w:rsidRPr="00A82BE8">
        <w:t>.</w:t>
      </w:r>
      <w:r w:rsidR="0092785C" w:rsidRPr="00A82BE8">
        <w:t xml:space="preserve"> This fits with the probes used to elicit graded judgments-- they don't ask about the degree to which </w:t>
      </w:r>
      <w:r w:rsidR="0092785C" w:rsidRPr="00A82BE8">
        <w:rPr>
          <w:i/>
          <w:iCs/>
        </w:rPr>
        <w:t>C</w:t>
      </w:r>
      <w:r w:rsidR="0092785C" w:rsidRPr="00A82BE8">
        <w:t xml:space="preserve"> causes </w:t>
      </w:r>
      <w:r w:rsidR="0092785C" w:rsidRPr="00A82BE8">
        <w:rPr>
          <w:i/>
          <w:iCs/>
        </w:rPr>
        <w:t>E</w:t>
      </w:r>
      <w:r w:rsidR="0092785C" w:rsidRPr="00A82BE8">
        <w:t xml:space="preserve"> but rather</w:t>
      </w:r>
      <w:r w:rsidR="00077FCB">
        <w:t xml:space="preserve">, e.g., </w:t>
      </w:r>
      <w:r w:rsidR="0092785C" w:rsidRPr="00A82BE8">
        <w:t xml:space="preserve"> about the extent to which participants agree with the claim that </w:t>
      </w:r>
      <w:r w:rsidR="0092785C" w:rsidRPr="00A82BE8">
        <w:rPr>
          <w:i/>
          <w:iCs/>
        </w:rPr>
        <w:t>C</w:t>
      </w:r>
      <w:r w:rsidR="0092785C" w:rsidRPr="00A82BE8">
        <w:t xml:space="preserve"> causes </w:t>
      </w:r>
      <w:r w:rsidR="0092785C" w:rsidRPr="00A82BE8">
        <w:rPr>
          <w:i/>
          <w:iCs/>
        </w:rPr>
        <w:t>E</w:t>
      </w:r>
      <w:r w:rsidR="00077FCB">
        <w:rPr>
          <w:rStyle w:val="FootnoteReference"/>
          <w:i/>
          <w:iCs/>
        </w:rPr>
        <w:footnoteReference w:id="9"/>
      </w:r>
      <w:r w:rsidR="0092785C" w:rsidRPr="00A82BE8">
        <w:t>. This plausibly tracks something like the extent to which the claims are paradigmatically causal</w:t>
      </w:r>
      <w:r w:rsidR="00C5008B">
        <w:t xml:space="preserve"> or informative about </w:t>
      </w:r>
      <w:r w:rsidR="00A52D02">
        <w:t>various causally relevant features</w:t>
      </w:r>
      <w:r w:rsidR="0092785C" w:rsidRPr="00A82BE8">
        <w:t xml:space="preserve">. </w:t>
      </w:r>
    </w:p>
    <w:p w14:paraId="1779BF5F" w14:textId="103E29B7" w:rsidR="00D735B5" w:rsidRPr="00A82BE8" w:rsidRDefault="00AE73FD" w:rsidP="00E2365D">
      <w:pPr>
        <w:pStyle w:val="NormalWeb"/>
        <w:spacing w:line="360" w:lineRule="auto"/>
        <w:ind w:left="0" w:firstLine="360"/>
        <w:contextualSpacing/>
      </w:pPr>
      <w:r w:rsidRPr="00A82BE8">
        <w:tab/>
      </w:r>
      <w:r w:rsidR="00467F7B" w:rsidRPr="00A82BE8">
        <w:t>Recently, however, there has been a</w:t>
      </w:r>
      <w:r w:rsidR="00565D6E" w:rsidRPr="00A82BE8">
        <w:t xml:space="preserve"> </w:t>
      </w:r>
      <w:r w:rsidR="00873A4C" w:rsidRPr="00A82BE8">
        <w:t xml:space="preserve">shift in focus, both among non-philosophers and </w:t>
      </w:r>
      <w:r w:rsidR="00D735B5" w:rsidRPr="00A82BE8">
        <w:t>some</w:t>
      </w:r>
      <w:r w:rsidR="00873A4C" w:rsidRPr="00A82BE8">
        <w:t xml:space="preserve"> </w:t>
      </w:r>
      <w:r w:rsidR="00565D6E" w:rsidRPr="00A82BE8">
        <w:t>philosophers, that</w:t>
      </w:r>
      <w:r w:rsidR="00AD22E6" w:rsidRPr="00A82BE8">
        <w:t xml:space="preserve"> bears on</w:t>
      </w:r>
      <w:r w:rsidR="00467F7B" w:rsidRPr="00A82BE8">
        <w:t xml:space="preserve"> this strategy of </w:t>
      </w:r>
      <w:r w:rsidR="005C6B35" w:rsidRPr="00A82BE8">
        <w:t>separating non</w:t>
      </w:r>
      <w:r w:rsidR="00090C63" w:rsidRPr="00A82BE8">
        <w:t>-selective</w:t>
      </w:r>
      <w:r w:rsidR="00AD22E6" w:rsidRPr="00A82BE8">
        <w:t xml:space="preserve"> notion</w:t>
      </w:r>
      <w:r w:rsidR="00500463" w:rsidRPr="00A82BE8">
        <w:t>(s)</w:t>
      </w:r>
      <w:r w:rsidR="00BB7F3B" w:rsidRPr="00A82BE8">
        <w:t xml:space="preserve"> of causation from </w:t>
      </w:r>
      <w:r w:rsidR="00500463" w:rsidRPr="00A82BE8">
        <w:t xml:space="preserve">those </w:t>
      </w:r>
      <w:r w:rsidR="00BB7F3B" w:rsidRPr="00A82BE8">
        <w:t>that involve selection</w:t>
      </w:r>
      <w:r w:rsidR="00A51D69" w:rsidRPr="00A82BE8">
        <w:rPr>
          <w:rStyle w:val="FootnoteReference"/>
        </w:rPr>
        <w:footnoteReference w:id="10"/>
      </w:r>
      <w:r w:rsidR="00AD22E6" w:rsidRPr="00A82BE8">
        <w:t xml:space="preserve">. </w:t>
      </w:r>
      <w:r w:rsidR="00DF1343" w:rsidRPr="00A82BE8">
        <w:t>In particular, attention</w:t>
      </w:r>
      <w:r w:rsidR="00AD22E6" w:rsidRPr="00A82BE8">
        <w:t xml:space="preserve"> </w:t>
      </w:r>
      <w:r w:rsidR="00DF1343" w:rsidRPr="00A82BE8">
        <w:t xml:space="preserve">has shifted </w:t>
      </w:r>
      <w:r w:rsidR="00873A4C" w:rsidRPr="00A82BE8">
        <w:t xml:space="preserve">to selection </w:t>
      </w:r>
      <w:r w:rsidR="00700AFF" w:rsidRPr="00A82BE8">
        <w:t>practices themselves</w:t>
      </w:r>
      <w:r w:rsidR="00BB7F3B" w:rsidRPr="00A82BE8">
        <w:t xml:space="preserve"> </w:t>
      </w:r>
      <w:r w:rsidR="00DF1343" w:rsidRPr="00A82BE8">
        <w:t>and away from</w:t>
      </w:r>
      <w:r w:rsidR="00873A4C" w:rsidRPr="00A82BE8">
        <w:t xml:space="preserve"> anything that looks like the philosopher's egalitarian notion</w:t>
      </w:r>
      <w:r w:rsidR="00F019F2" w:rsidRPr="00A82BE8">
        <w:t xml:space="preserve">-- </w:t>
      </w:r>
      <w:r w:rsidR="0087115E" w:rsidRPr="00A82BE8">
        <w:t xml:space="preserve">in some cases, </w:t>
      </w:r>
      <w:r w:rsidR="00F019F2" w:rsidRPr="00A82BE8">
        <w:t xml:space="preserve">to such an extent that </w:t>
      </w:r>
      <w:r w:rsidR="00BB7F3B" w:rsidRPr="00A82BE8">
        <w:t>any non-selective</w:t>
      </w:r>
      <w:r w:rsidR="00F019F2" w:rsidRPr="00A82BE8">
        <w:t xml:space="preserve"> notion seems to disappear</w:t>
      </w:r>
      <w:r w:rsidR="00BB7F3B" w:rsidRPr="00A82BE8">
        <w:t xml:space="preserve"> entirely</w:t>
      </w:r>
      <w:r w:rsidR="00F019F2" w:rsidRPr="00A82BE8">
        <w:t xml:space="preserve"> from view</w:t>
      </w:r>
      <w:r w:rsidR="00873A4C" w:rsidRPr="00A82BE8">
        <w:t>.</w:t>
      </w:r>
      <w:r w:rsidR="00F019F2" w:rsidRPr="00A82BE8">
        <w:t xml:space="preserve"> </w:t>
      </w:r>
      <w:r w:rsidR="00873A4C" w:rsidRPr="00A82BE8">
        <w:t xml:space="preserve">For example, </w:t>
      </w:r>
      <w:r w:rsidR="00700AFF" w:rsidRPr="00A82BE8">
        <w:t>Halpern, 2016</w:t>
      </w:r>
      <w:r w:rsidR="00873A4C" w:rsidRPr="00A82BE8">
        <w:rPr>
          <w:i/>
          <w:iCs/>
        </w:rPr>
        <w:t xml:space="preserve"> </w:t>
      </w:r>
      <w:r w:rsidR="00873A4C" w:rsidRPr="00A82BE8">
        <w:t>makes extensive use of a “normality ordering” in characterizing</w:t>
      </w:r>
      <w:r w:rsidR="00500463" w:rsidRPr="00A82BE8">
        <w:t xml:space="preserve"> what he regards as</w:t>
      </w:r>
      <w:r w:rsidR="00873A4C" w:rsidRPr="00A82BE8">
        <w:t xml:space="preserve"> </w:t>
      </w:r>
      <w:r w:rsidR="00500463" w:rsidRPr="00A82BE8">
        <w:t>"</w:t>
      </w:r>
      <w:r w:rsidR="00873A4C" w:rsidRPr="00A82BE8">
        <w:t>actual causation</w:t>
      </w:r>
      <w:r w:rsidR="00500463" w:rsidRPr="00A82BE8">
        <w:t>"</w:t>
      </w:r>
      <w:r w:rsidR="00873A4C" w:rsidRPr="00A82BE8">
        <w:t xml:space="preserve">. This </w:t>
      </w:r>
      <w:r w:rsidR="00500463" w:rsidRPr="00A82BE8">
        <w:t xml:space="preserve">ordering </w:t>
      </w:r>
      <w:r w:rsidR="00873A4C" w:rsidRPr="00A82BE8">
        <w:t xml:space="preserve">is used to explain, along the lines </w:t>
      </w:r>
      <w:r w:rsidR="00DF1343" w:rsidRPr="00A82BE8">
        <w:t>described</w:t>
      </w:r>
      <w:r w:rsidR="00873A4C" w:rsidRPr="00A82BE8">
        <w:t xml:space="preserve"> above</w:t>
      </w:r>
      <w:r w:rsidR="00D735B5" w:rsidRPr="00A82BE8">
        <w:t>,</w:t>
      </w:r>
      <w:r w:rsidR="00873A4C" w:rsidRPr="00A82BE8">
        <w:t xml:space="preserve"> </w:t>
      </w:r>
      <w:r w:rsidR="00D735B5" w:rsidRPr="00A82BE8">
        <w:lastRenderedPageBreak/>
        <w:t xml:space="preserve">such </w:t>
      </w:r>
      <w:r w:rsidR="00DF1343" w:rsidRPr="00A82BE8">
        <w:t>phenomena</w:t>
      </w:r>
      <w:r w:rsidR="00D735B5" w:rsidRPr="00A82BE8">
        <w:t xml:space="preserve"> as our willingness</w:t>
      </w:r>
      <w:r w:rsidR="00873A4C" w:rsidRPr="00A82BE8">
        <w:t xml:space="preserve"> to cite </w:t>
      </w:r>
      <w:r w:rsidR="00A52D02">
        <w:t xml:space="preserve">lightning rather than dry leaves </w:t>
      </w:r>
      <w:r w:rsidR="00873A4C" w:rsidRPr="00A82BE8">
        <w:t xml:space="preserve">as a </w:t>
      </w:r>
      <w:r w:rsidR="00DF1343" w:rsidRPr="00A82BE8">
        <w:t>cause of</w:t>
      </w:r>
      <w:r w:rsidR="00873A4C" w:rsidRPr="00A82BE8">
        <w:t xml:space="preserve"> the fire</w:t>
      </w:r>
      <w:r w:rsidR="00D735B5" w:rsidRPr="00A82BE8">
        <w:t>.</w:t>
      </w:r>
      <w:r w:rsidR="00DF1343" w:rsidRPr="00A82BE8">
        <w:t xml:space="preserve"> This account</w:t>
      </w:r>
      <w:r w:rsidR="00735420" w:rsidRPr="00A82BE8">
        <w:t xml:space="preserve"> </w:t>
      </w:r>
      <w:r w:rsidR="00855B14" w:rsidRPr="00A82BE8">
        <w:t>extends</w:t>
      </w:r>
      <w:r w:rsidR="00735420" w:rsidRPr="00A82BE8">
        <w:t xml:space="preserve"> an earlier theory</w:t>
      </w:r>
      <w:r w:rsidR="00467F7B" w:rsidRPr="00A82BE8">
        <w:t xml:space="preserve"> of Halpern's (</w:t>
      </w:r>
      <w:r w:rsidR="00DF1343" w:rsidRPr="00A82BE8">
        <w:t xml:space="preserve">and </w:t>
      </w:r>
      <w:r w:rsidR="00D735B5" w:rsidRPr="00A82BE8">
        <w:t xml:space="preserve">similar </w:t>
      </w:r>
      <w:r w:rsidR="00DF1343" w:rsidRPr="00A82BE8">
        <w:t>variants</w:t>
      </w:r>
      <w:r w:rsidR="00D735B5" w:rsidRPr="00A82BE8">
        <w:t xml:space="preserve"> due to</w:t>
      </w:r>
      <w:r w:rsidR="00DF1343" w:rsidRPr="00A82BE8">
        <w:t xml:space="preserve"> </w:t>
      </w:r>
      <w:r w:rsidR="00500463" w:rsidRPr="00A82BE8">
        <w:t xml:space="preserve">Halpern and Pearl, </w:t>
      </w:r>
      <w:r w:rsidR="000923AE" w:rsidRPr="00A82BE8">
        <w:t xml:space="preserve">2005, </w:t>
      </w:r>
      <w:r w:rsidR="00500463" w:rsidRPr="00A82BE8">
        <w:t>Hitchcock, Woodward</w:t>
      </w:r>
      <w:r w:rsidR="00672CD5" w:rsidRPr="00A82BE8">
        <w:t>, 2003</w:t>
      </w:r>
      <w:r w:rsidR="00DF1343" w:rsidRPr="00A82BE8">
        <w:t>) that</w:t>
      </w:r>
      <w:r w:rsidR="00735420" w:rsidRPr="00A82BE8">
        <w:t xml:space="preserve"> </w:t>
      </w:r>
      <w:r w:rsidR="00DF1343" w:rsidRPr="00A82BE8">
        <w:t>did not</w:t>
      </w:r>
      <w:r w:rsidR="00873A4C" w:rsidRPr="00A82BE8">
        <w:t xml:space="preserve"> </w:t>
      </w:r>
      <w:r w:rsidR="00735420" w:rsidRPr="00A82BE8">
        <w:t xml:space="preserve">aim at </w:t>
      </w:r>
      <w:r w:rsidR="00873A4C" w:rsidRPr="00A82BE8">
        <w:t>captur</w:t>
      </w:r>
      <w:r w:rsidR="00735420" w:rsidRPr="00A82BE8">
        <w:t>ing</w:t>
      </w:r>
      <w:r w:rsidR="00873A4C" w:rsidRPr="00A82BE8">
        <w:t xml:space="preserve"> selection practices</w:t>
      </w:r>
      <w:r w:rsidR="00735420" w:rsidRPr="00A82BE8">
        <w:t xml:space="preserve"> </w:t>
      </w:r>
      <w:r w:rsidR="00500463" w:rsidRPr="00A82BE8">
        <w:t>but</w:t>
      </w:r>
      <w:r w:rsidR="00735420" w:rsidRPr="00A82BE8">
        <w:t xml:space="preserve"> </w:t>
      </w:r>
      <w:r w:rsidR="00D735B5" w:rsidRPr="00A82BE8">
        <w:t xml:space="preserve">aimed </w:t>
      </w:r>
      <w:r w:rsidR="00735420" w:rsidRPr="00A82BE8">
        <w:t xml:space="preserve">instead </w:t>
      </w:r>
      <w:r w:rsidR="00DF1343" w:rsidRPr="00A82BE8">
        <w:t>at a</w:t>
      </w:r>
      <w:r w:rsidR="00735420" w:rsidRPr="00A82BE8">
        <w:t xml:space="preserve"> more </w:t>
      </w:r>
      <w:r w:rsidR="00DF1343" w:rsidRPr="00A82BE8">
        <w:t>egalitarian</w:t>
      </w:r>
      <w:r w:rsidR="00D735B5" w:rsidRPr="00A82BE8">
        <w:t xml:space="preserve"> </w:t>
      </w:r>
      <w:r w:rsidR="00DF1343" w:rsidRPr="00A82BE8">
        <w:t>notion</w:t>
      </w:r>
      <w:r w:rsidR="00615AA6" w:rsidRPr="00A82BE8">
        <w:t xml:space="preserve"> of actual causation</w:t>
      </w:r>
      <w:r w:rsidR="00A52D02">
        <w:t>, captured by such conditions as AC1-3, as in Woodward, 2003</w:t>
      </w:r>
      <w:r w:rsidR="00DF1343" w:rsidRPr="00A82BE8">
        <w:t>.</w:t>
      </w:r>
      <w:r w:rsidR="00500463" w:rsidRPr="00A82BE8">
        <w:t xml:space="preserve"> </w:t>
      </w:r>
      <w:r w:rsidR="00A824E0" w:rsidRPr="00A82BE8">
        <w:t xml:space="preserve">By </w:t>
      </w:r>
      <w:r w:rsidR="005C6B35" w:rsidRPr="00A82BE8">
        <w:t>contrast, Halpern’s</w:t>
      </w:r>
      <w:r w:rsidR="00A824E0" w:rsidRPr="00A82BE8">
        <w:t xml:space="preserve"> newer </w:t>
      </w:r>
      <w:r w:rsidR="0097463F" w:rsidRPr="00A82BE8">
        <w:t xml:space="preserve">account </w:t>
      </w:r>
      <w:r w:rsidR="0097463F" w:rsidRPr="002C7B70">
        <w:t>aims</w:t>
      </w:r>
      <w:r w:rsidR="00A824E0" w:rsidRPr="00A82BE8">
        <w:t xml:space="preserve"> at</w:t>
      </w:r>
      <w:r w:rsidR="00855B14" w:rsidRPr="00A82BE8">
        <w:t xml:space="preserve"> captur</w:t>
      </w:r>
      <w:r w:rsidR="00A824E0" w:rsidRPr="00A82BE8">
        <w:t>ing</w:t>
      </w:r>
      <w:r w:rsidR="00855B14" w:rsidRPr="00A82BE8">
        <w:t xml:space="preserve"> </w:t>
      </w:r>
      <w:r w:rsidR="00A824E0" w:rsidRPr="00A82BE8">
        <w:t>the role</w:t>
      </w:r>
      <w:r w:rsidR="00D735B5" w:rsidRPr="00A82BE8">
        <w:t xml:space="preserve"> that selection practices play</w:t>
      </w:r>
      <w:r w:rsidR="00E96813">
        <w:t xml:space="preserve"> </w:t>
      </w:r>
      <w:r w:rsidR="00A824E0" w:rsidRPr="00A82BE8">
        <w:t xml:space="preserve">in </w:t>
      </w:r>
      <w:r w:rsidR="00D735B5" w:rsidRPr="00A82BE8">
        <w:t>actual cause judgments</w:t>
      </w:r>
      <w:r w:rsidR="00E96813">
        <w:t xml:space="preserve"> </w:t>
      </w:r>
      <w:r w:rsidR="00A824E0" w:rsidRPr="00A82BE8">
        <w:t xml:space="preserve">by means of his normality ordering. </w:t>
      </w:r>
      <w:r w:rsidR="00DF4208">
        <w:t xml:space="preserve">Additional recent work in philosophy that focuses explicitly on selection includes Hitchcock, </w:t>
      </w:r>
      <w:r w:rsidR="00666F62">
        <w:t>(2009, 2012, 2017 ) and arguably Icard et al, 2017.</w:t>
      </w:r>
    </w:p>
    <w:p w14:paraId="5DFC8C7A" w14:textId="4FC935CE" w:rsidR="003922C3" w:rsidRPr="00A82BE8" w:rsidRDefault="008A4F8B" w:rsidP="00E2365D">
      <w:pPr>
        <w:pStyle w:val="NormalWeb"/>
        <w:spacing w:line="360" w:lineRule="auto"/>
        <w:ind w:left="0" w:firstLine="360"/>
      </w:pPr>
      <w:r w:rsidRPr="00A82BE8">
        <w:tab/>
      </w:r>
      <w:r w:rsidR="00090C63" w:rsidRPr="00A82BE8">
        <w:t>Relatedly, i</w:t>
      </w:r>
      <w:r w:rsidR="005E24C9" w:rsidRPr="00A82BE8">
        <w:t xml:space="preserve">n more </w:t>
      </w:r>
      <w:r w:rsidR="00441666" w:rsidRPr="00A82BE8">
        <w:t xml:space="preserve">recent </w:t>
      </w:r>
      <w:r w:rsidR="003A5BA6" w:rsidRPr="00A82BE8">
        <w:t>theorizing in</w:t>
      </w:r>
      <w:r w:rsidR="005E24C9" w:rsidRPr="00A82BE8">
        <w:t xml:space="preserve"> </w:t>
      </w:r>
      <w:r w:rsidR="00700AFF" w:rsidRPr="00A82BE8">
        <w:t>the psychology</w:t>
      </w:r>
      <w:r w:rsidR="0087115E" w:rsidRPr="00A82BE8">
        <w:t xml:space="preserve"> literature</w:t>
      </w:r>
      <w:r w:rsidR="005E24C9" w:rsidRPr="00A82BE8">
        <w:t xml:space="preserve">, </w:t>
      </w:r>
      <w:r w:rsidR="00FF795B" w:rsidRPr="00A82BE8">
        <w:t xml:space="preserve">we </w:t>
      </w:r>
      <w:r w:rsidR="00E16E97" w:rsidRPr="00A82BE8">
        <w:t>find suggestions</w:t>
      </w:r>
      <w:r w:rsidR="00F019F2" w:rsidRPr="00A82BE8">
        <w:t xml:space="preserve"> like </w:t>
      </w:r>
      <w:r w:rsidR="00B51421" w:rsidRPr="00A82BE8">
        <w:t>the following</w:t>
      </w:r>
      <w:r w:rsidR="004C37B3" w:rsidRPr="00A82BE8">
        <w:t>:</w:t>
      </w:r>
      <w:r w:rsidR="00F019F2" w:rsidRPr="00A82BE8">
        <w:t xml:space="preserve"> </w:t>
      </w:r>
    </w:p>
    <w:p w14:paraId="22415A18" w14:textId="15B366A6" w:rsidR="0080348C" w:rsidRPr="00A82BE8" w:rsidRDefault="004C37B3" w:rsidP="00A52D02">
      <w:pPr>
        <w:pStyle w:val="NormalWeb"/>
        <w:spacing w:line="360" w:lineRule="auto"/>
        <w:ind w:left="810" w:firstLine="360"/>
      </w:pPr>
      <w:r w:rsidRPr="00A82BE8">
        <w:t xml:space="preserve"> </w:t>
      </w:r>
      <w:r w:rsidR="003922C3" w:rsidRPr="00A82BE8">
        <w:t xml:space="preserve">these two processes—judging whether a variable was a cause at </w:t>
      </w:r>
      <w:r w:rsidR="005C6B35" w:rsidRPr="00A82BE8">
        <w:t>all and</w:t>
      </w:r>
      <w:r w:rsidR="003922C3" w:rsidRPr="00A82BE8">
        <w:t xml:space="preserve"> judging which of the causes were “more causal” than others—are sometimes considered distinct, with the former at the heart of theories of token causation and the latter an auxiliary process of causal selection. Here, we treat them as a single integrated process that assigns a graded causal rating to variables. That rating can be zero (the color of the camper’s shirt), small (the oxygen), or large (the match) – but, in all cases, it is derived from a common process</w:t>
      </w:r>
      <w:r w:rsidR="0087115E" w:rsidRPr="00A82BE8">
        <w:t xml:space="preserve"> </w:t>
      </w:r>
      <w:r w:rsidR="0051254A" w:rsidRPr="00A82BE8">
        <w:t>(Morris et al., Forthcoming)</w:t>
      </w:r>
      <w:r w:rsidR="00103286" w:rsidRPr="00A82BE8">
        <w:rPr>
          <w:rStyle w:val="FootnoteReference"/>
        </w:rPr>
        <w:footnoteReference w:id="11"/>
      </w:r>
    </w:p>
    <w:p w14:paraId="0F4677C0" w14:textId="427426ED" w:rsidR="00E22BD7" w:rsidRPr="00A82BE8" w:rsidRDefault="00500463" w:rsidP="00E2365D">
      <w:pPr>
        <w:pStyle w:val="NormalWeb"/>
        <w:spacing w:line="360" w:lineRule="auto"/>
        <w:ind w:left="0" w:firstLine="360"/>
        <w:contextualSpacing/>
      </w:pPr>
      <w:r w:rsidRPr="00A82BE8">
        <w:t xml:space="preserve"> </w:t>
      </w:r>
      <w:r w:rsidR="008102F7" w:rsidRPr="00A82BE8">
        <w:tab/>
      </w:r>
      <w:r w:rsidRPr="00A82BE8">
        <w:t>I</w:t>
      </w:r>
      <w:r w:rsidR="0080348C" w:rsidRPr="00A82BE8">
        <w:t xml:space="preserve">t perhaps does not follow as a matter of logic from this "single process" </w:t>
      </w:r>
      <w:r w:rsidR="00A33CDF" w:rsidRPr="00A82BE8">
        <w:t>claim</w:t>
      </w:r>
      <w:r w:rsidR="00DA63DA" w:rsidRPr="00A82BE8">
        <w:t xml:space="preserve"> that one cannot </w:t>
      </w:r>
      <w:r w:rsidR="00615AA6" w:rsidRPr="00A82BE8">
        <w:t xml:space="preserve">distinguish causal </w:t>
      </w:r>
      <w:r w:rsidR="005C6B35" w:rsidRPr="00A82BE8">
        <w:t xml:space="preserve">judgments </w:t>
      </w:r>
      <w:r w:rsidR="005C6B35">
        <w:t>involving</w:t>
      </w:r>
      <w:r w:rsidR="00615AA6" w:rsidRPr="00A82BE8">
        <w:t xml:space="preserve"> selection from those that do not or</w:t>
      </w:r>
      <w:r w:rsidRPr="00A82BE8">
        <w:t xml:space="preserve"> that one cannot distinguish</w:t>
      </w:r>
      <w:r w:rsidR="00615AA6" w:rsidRPr="00A82BE8">
        <w:t xml:space="preserve"> </w:t>
      </w:r>
      <w:r w:rsidR="00B51421" w:rsidRPr="00A82BE8">
        <w:t>issues about</w:t>
      </w:r>
      <w:r w:rsidR="00DA63DA" w:rsidRPr="00A82BE8">
        <w:t xml:space="preserve"> whether a causal relation is present at all from </w:t>
      </w:r>
      <w:r w:rsidR="00C8560C" w:rsidRPr="00A82BE8">
        <w:t>a graded notion associate</w:t>
      </w:r>
      <w:r w:rsidR="00B2772E" w:rsidRPr="00A82BE8">
        <w:t>d</w:t>
      </w:r>
      <w:r w:rsidR="00C8560C" w:rsidRPr="00A82BE8">
        <w:t xml:space="preserve"> with</w:t>
      </w:r>
      <w:r w:rsidR="00DA63DA" w:rsidRPr="00A82BE8">
        <w:t xml:space="preserve"> causal selection</w:t>
      </w:r>
      <w:r w:rsidR="00666F62">
        <w:rPr>
          <w:rStyle w:val="FootnoteReference"/>
        </w:rPr>
        <w:footnoteReference w:id="12"/>
      </w:r>
      <w:r w:rsidRPr="00A82BE8">
        <w:t xml:space="preserve">. </w:t>
      </w:r>
      <w:r w:rsidR="004D3626">
        <w:t xml:space="preserve"> </w:t>
      </w:r>
      <w:r w:rsidRPr="00A82BE8">
        <w:t xml:space="preserve">However, this </w:t>
      </w:r>
      <w:r w:rsidR="00615AA6" w:rsidRPr="00A82BE8">
        <w:t xml:space="preserve">single process </w:t>
      </w:r>
      <w:r w:rsidR="00A33CDF" w:rsidRPr="00A82BE8">
        <w:t>claim</w:t>
      </w:r>
      <w:r w:rsidR="00B2772E" w:rsidRPr="00A82BE8">
        <w:t xml:space="preserve"> </w:t>
      </w:r>
      <w:r w:rsidR="00DA63DA" w:rsidRPr="00A82BE8">
        <w:t xml:space="preserve">seems to put pressure on </w:t>
      </w:r>
      <w:r w:rsidR="00B51421" w:rsidRPr="00A82BE8">
        <w:lastRenderedPageBreak/>
        <w:t>the project</w:t>
      </w:r>
      <w:r w:rsidRPr="00A82BE8">
        <w:t xml:space="preserve"> of separating selection </w:t>
      </w:r>
      <w:r w:rsidR="003F73B4" w:rsidRPr="00A82BE8">
        <w:t>and other sorts of causal judgment</w:t>
      </w:r>
      <w:r w:rsidR="00C8560C" w:rsidRPr="00A82BE8">
        <w:t xml:space="preserve">, especially since </w:t>
      </w:r>
      <w:r w:rsidR="00B2772E" w:rsidRPr="00A82BE8">
        <w:t xml:space="preserve">(as </w:t>
      </w:r>
      <w:r w:rsidR="00A33CDF" w:rsidRPr="00A82BE8">
        <w:t xml:space="preserve">suggested above and as </w:t>
      </w:r>
      <w:r w:rsidR="00B2772E" w:rsidRPr="00A82BE8">
        <w:t>we shall see</w:t>
      </w:r>
      <w:r w:rsidR="00A33CDF" w:rsidRPr="00A82BE8">
        <w:t xml:space="preserve"> in more detail below</w:t>
      </w:r>
      <w:r w:rsidR="00B2772E" w:rsidRPr="00A82BE8">
        <w:t xml:space="preserve">) it </w:t>
      </w:r>
      <w:r w:rsidR="00B51421" w:rsidRPr="00A82BE8">
        <w:t xml:space="preserve">is </w:t>
      </w:r>
      <w:r w:rsidR="00DC4746" w:rsidRPr="00A82BE8">
        <w:t>associated with</w:t>
      </w:r>
      <w:r w:rsidR="00B2772E" w:rsidRPr="00A82BE8">
        <w:t xml:space="preserve"> </w:t>
      </w:r>
      <w:r w:rsidR="00C8560C" w:rsidRPr="00A82BE8">
        <w:t>ex</w:t>
      </w:r>
      <w:r w:rsidR="00B2772E" w:rsidRPr="00A82BE8">
        <w:t>p</w:t>
      </w:r>
      <w:r w:rsidR="00C8560C" w:rsidRPr="00A82BE8">
        <w:t xml:space="preserve">erimental work </w:t>
      </w:r>
      <w:r w:rsidR="009C7D5D" w:rsidRPr="00A82BE8">
        <w:t>that makes</w:t>
      </w:r>
      <w:r w:rsidR="00B2772E" w:rsidRPr="00A82BE8">
        <w:t xml:space="preserve"> no distinction </w:t>
      </w:r>
      <w:r w:rsidR="00D618BF" w:rsidRPr="00A82BE8">
        <w:t>between</w:t>
      </w:r>
      <w:r w:rsidR="009C7D5D" w:rsidRPr="00A82BE8">
        <w:t xml:space="preserve"> selection and</w:t>
      </w:r>
      <w:r w:rsidR="00D618BF" w:rsidRPr="00A82BE8">
        <w:t xml:space="preserve"> other sorts of </w:t>
      </w:r>
      <w:r w:rsidR="00C8560C" w:rsidRPr="00A82BE8">
        <w:t xml:space="preserve">judgments. </w:t>
      </w:r>
      <w:r w:rsidR="00F019F2" w:rsidRPr="00A82BE8">
        <w:t xml:space="preserve"> </w:t>
      </w:r>
    </w:p>
    <w:p w14:paraId="1B0DB83F" w14:textId="5B7D1DD6" w:rsidR="00D618BF" w:rsidRPr="00A82BE8" w:rsidRDefault="008102F7" w:rsidP="00E2365D">
      <w:pPr>
        <w:pStyle w:val="NormalWeb"/>
        <w:spacing w:line="360" w:lineRule="auto"/>
        <w:ind w:left="0" w:firstLine="360"/>
        <w:contextualSpacing/>
      </w:pPr>
      <w:r w:rsidRPr="00A82BE8">
        <w:tab/>
      </w:r>
      <w:r w:rsidR="00E22BD7" w:rsidRPr="00A82BE8">
        <w:t>Finally,</w:t>
      </w:r>
      <w:r w:rsidR="00A52D02">
        <w:t xml:space="preserve"> also</w:t>
      </w:r>
      <w:r w:rsidR="00E22BD7" w:rsidRPr="00A82BE8">
        <w:t xml:space="preserve"> lurking in the background</w:t>
      </w:r>
      <w:r w:rsidR="0087115E" w:rsidRPr="00A82BE8">
        <w:t xml:space="preserve"> </w:t>
      </w:r>
      <w:r w:rsidR="00E22BD7" w:rsidRPr="00A82BE8">
        <w:t>are</w:t>
      </w:r>
      <w:r w:rsidR="00C8560C" w:rsidRPr="00A82BE8">
        <w:t xml:space="preserve"> </w:t>
      </w:r>
      <w:r w:rsidR="00D618BF" w:rsidRPr="00A82BE8">
        <w:t>more</w:t>
      </w:r>
      <w:r w:rsidR="00E22BD7" w:rsidRPr="00A82BE8">
        <w:t xml:space="preserve"> metaphysical concerns. </w:t>
      </w:r>
      <w:r w:rsidR="00C6487E" w:rsidRPr="00A82BE8">
        <w:t xml:space="preserve">Bebb and </w:t>
      </w:r>
      <w:r w:rsidR="00E22BD7" w:rsidRPr="00A82BE8">
        <w:t>Beebee</w:t>
      </w:r>
      <w:r w:rsidR="00C6487E" w:rsidRPr="00A82BE8">
        <w:t xml:space="preserve"> (2024) </w:t>
      </w:r>
      <w:r w:rsidR="00441666" w:rsidRPr="00A82BE8">
        <w:t>consider the</w:t>
      </w:r>
      <w:r w:rsidR="00E22BD7" w:rsidRPr="00A82BE8">
        <w:t xml:space="preserve"> following thesis</w:t>
      </w:r>
      <w:r w:rsidR="00D618BF" w:rsidRPr="00A82BE8">
        <w:t xml:space="preserve">: </w:t>
      </w:r>
    </w:p>
    <w:p w14:paraId="03279A2C" w14:textId="77777777" w:rsidR="00E96813" w:rsidRDefault="00E22BD7" w:rsidP="00E96813">
      <w:pPr>
        <w:pStyle w:val="NormalWeb"/>
        <w:spacing w:line="360" w:lineRule="auto"/>
        <w:ind w:left="0" w:firstLine="360"/>
      </w:pPr>
      <w:r w:rsidRPr="00A82BE8">
        <w:t xml:space="preserve">(EC) Our ordinary concept of causation is egalitarian (that is, non-selective). </w:t>
      </w:r>
      <w:r w:rsidR="00F019F2" w:rsidRPr="00A82BE8">
        <w:t xml:space="preserve"> </w:t>
      </w:r>
    </w:p>
    <w:p w14:paraId="6817E86C" w14:textId="77777777" w:rsidR="00FA553C" w:rsidRDefault="00C6487E" w:rsidP="00FA553C">
      <w:pPr>
        <w:pStyle w:val="NormalWeb"/>
        <w:spacing w:line="360" w:lineRule="auto"/>
        <w:ind w:left="0" w:firstLine="360"/>
        <w:contextualSpacing/>
      </w:pPr>
      <w:r w:rsidRPr="00A82BE8">
        <w:t xml:space="preserve">They </w:t>
      </w:r>
      <w:r w:rsidR="00E22BD7" w:rsidRPr="00A82BE8">
        <w:t xml:space="preserve">then add: </w:t>
      </w:r>
      <w:r w:rsidR="00F019F2" w:rsidRPr="00A82BE8">
        <w:t xml:space="preserve"> </w:t>
      </w:r>
    </w:p>
    <w:p w14:paraId="03814254" w14:textId="7EE9880B" w:rsidR="00805FF7" w:rsidRPr="00A82BE8" w:rsidRDefault="00E22BD7" w:rsidP="00A52D02">
      <w:pPr>
        <w:pStyle w:val="NormalWeb"/>
        <w:spacing w:line="360" w:lineRule="auto"/>
        <w:ind w:left="810" w:firstLine="360"/>
        <w:contextualSpacing/>
      </w:pPr>
      <w:r w:rsidRPr="00A82BE8">
        <w:t>Since what we’re ultimately interested in is metaphysics</w:t>
      </w:r>
      <w:r w:rsidR="00D618BF" w:rsidRPr="00A82BE8">
        <w:t xml:space="preserve"> [that is, this is what </w:t>
      </w:r>
      <w:r w:rsidR="00C6487E" w:rsidRPr="00A82BE8">
        <w:t>B</w:t>
      </w:r>
      <w:r w:rsidR="00A33CDF" w:rsidRPr="00A82BE8">
        <w:t xml:space="preserve">ebb and </w:t>
      </w:r>
      <w:r w:rsidR="00C6487E" w:rsidRPr="00A82BE8">
        <w:t>B</w:t>
      </w:r>
      <w:r w:rsidR="00A33CDF" w:rsidRPr="00A82BE8">
        <w:t>eebee</w:t>
      </w:r>
      <w:r w:rsidR="00D618BF" w:rsidRPr="00A82BE8">
        <w:t xml:space="preserve"> </w:t>
      </w:r>
      <w:r w:rsidR="00C6487E" w:rsidRPr="00A82BE8">
        <w:t>are</w:t>
      </w:r>
      <w:r w:rsidR="00D618BF" w:rsidRPr="00A82BE8">
        <w:t xml:space="preserve"> interested in</w:t>
      </w:r>
      <w:r w:rsidR="00C6487E" w:rsidRPr="00A82BE8">
        <w:t>-JW</w:t>
      </w:r>
      <w:r w:rsidR="00D618BF" w:rsidRPr="00A82BE8">
        <w:t>]</w:t>
      </w:r>
      <w:r w:rsidRPr="00A82BE8">
        <w:t>, we’re interested in (EC) because of its relationship to the following metaphysical thesis: (NR) Causation is a ‘natural’ relation—that is, a relation whose obtaining is independent of our interests, inquiries, conversational contexts, and so on.</w:t>
      </w:r>
      <w:r w:rsidR="00F019F2" w:rsidRPr="00A82BE8">
        <w:t xml:space="preserve"> </w:t>
      </w:r>
      <w:r w:rsidR="00A52D02">
        <w:t xml:space="preserve"> </w:t>
      </w:r>
    </w:p>
    <w:p w14:paraId="384030A7" w14:textId="79C6B70E" w:rsidR="005A7890" w:rsidRDefault="00C6487E" w:rsidP="001148BA">
      <w:pPr>
        <w:pStyle w:val="NormalWeb"/>
        <w:spacing w:line="360" w:lineRule="auto"/>
        <w:ind w:left="0" w:right="-180" w:firstLine="360"/>
        <w:contextualSpacing/>
      </w:pPr>
      <w:r w:rsidRPr="00A82BE8">
        <w:t>B</w:t>
      </w:r>
      <w:r w:rsidR="00A33CDF" w:rsidRPr="00A82BE8">
        <w:t xml:space="preserve">ebb and </w:t>
      </w:r>
      <w:r w:rsidRPr="00A82BE8">
        <w:t>B</w:t>
      </w:r>
      <w:r w:rsidR="00A33CDF" w:rsidRPr="00A82BE8">
        <w:t>eebee</w:t>
      </w:r>
      <w:r w:rsidRPr="00A82BE8">
        <w:t xml:space="preserve"> worry</w:t>
      </w:r>
      <w:r w:rsidR="005A7890" w:rsidRPr="00A82BE8">
        <w:t xml:space="preserve"> that if it is not possible to </w:t>
      </w:r>
      <w:r w:rsidR="00D618BF" w:rsidRPr="00A82BE8">
        <w:t>separate</w:t>
      </w:r>
      <w:r w:rsidR="005A7890" w:rsidRPr="00A82BE8">
        <w:t xml:space="preserve"> the role of selection practices in causal judgment from other sorts of </w:t>
      </w:r>
      <w:r w:rsidR="00E15F78" w:rsidRPr="00A82BE8">
        <w:t xml:space="preserve">causal </w:t>
      </w:r>
      <w:r w:rsidRPr="00A82BE8">
        <w:t>judgments that</w:t>
      </w:r>
      <w:r w:rsidR="0037623A" w:rsidRPr="00A82BE8">
        <w:t xml:space="preserve"> </w:t>
      </w:r>
      <w:r w:rsidR="00C8560C" w:rsidRPr="00A82BE8">
        <w:t>track</w:t>
      </w:r>
      <w:r w:rsidR="0087115E" w:rsidRPr="00A82BE8">
        <w:t xml:space="preserve"> </w:t>
      </w:r>
      <w:r w:rsidR="00D968AE" w:rsidRPr="00A82BE8">
        <w:t xml:space="preserve">(what they take to be) </w:t>
      </w:r>
      <w:r w:rsidR="00C8560C" w:rsidRPr="00A82BE8">
        <w:t>the egalitarian notion</w:t>
      </w:r>
      <w:r w:rsidR="003F73B4" w:rsidRPr="00A82BE8">
        <w:t>,</w:t>
      </w:r>
      <w:r w:rsidR="00C8560C" w:rsidRPr="00A82BE8">
        <w:t xml:space="preserve"> </w:t>
      </w:r>
      <w:r w:rsidR="005A7890" w:rsidRPr="00A82BE8">
        <w:t>this will undermine NR.</w:t>
      </w:r>
      <w:r w:rsidR="00DE3931" w:rsidRPr="00A82BE8">
        <w:t xml:space="preserve"> To use </w:t>
      </w:r>
      <w:r w:rsidR="00F019F2" w:rsidRPr="00A82BE8">
        <w:t>B</w:t>
      </w:r>
      <w:r w:rsidR="00A33CDF" w:rsidRPr="00A82BE8">
        <w:t xml:space="preserve">ebb and </w:t>
      </w:r>
      <w:r w:rsidR="00F019F2" w:rsidRPr="00A82BE8">
        <w:t>B</w:t>
      </w:r>
      <w:r w:rsidR="00A33CDF" w:rsidRPr="00A82BE8">
        <w:t>eebee</w:t>
      </w:r>
      <w:r w:rsidR="00F019F2" w:rsidRPr="00A82BE8">
        <w:t xml:space="preserve">'s </w:t>
      </w:r>
      <w:r w:rsidR="00DE3931" w:rsidRPr="00A82BE8">
        <w:t>example, suppose that</w:t>
      </w:r>
      <w:r w:rsidR="00700583" w:rsidRPr="00A82BE8">
        <w:t xml:space="preserve"> people judge that the failure of Jack, the gardener responsible for certain plants, to water them causes the</w:t>
      </w:r>
      <w:r w:rsidR="00C8560C" w:rsidRPr="00A82BE8">
        <w:t>i</w:t>
      </w:r>
      <w:r w:rsidR="00700583" w:rsidRPr="00A82BE8">
        <w:t>r death but the failure of the Queen to water is not a cause of their deaths. If we assume that both omissions bear the same "natural" relation to the deaths</w:t>
      </w:r>
      <w:r w:rsidR="00C8560C" w:rsidRPr="00A82BE8">
        <w:t xml:space="preserve"> (</w:t>
      </w:r>
      <w:r w:rsidRPr="00A82BE8">
        <w:t>e.g.,</w:t>
      </w:r>
      <w:r w:rsidR="00C8560C" w:rsidRPr="00A82BE8">
        <w:t xml:space="preserve"> because both satisfy the counterfactual </w:t>
      </w:r>
      <w:r w:rsidRPr="00A82BE8">
        <w:t>condition</w:t>
      </w:r>
      <w:r w:rsidR="00A52D02">
        <w:t>s</w:t>
      </w:r>
      <w:r w:rsidR="00C8560C" w:rsidRPr="00A82BE8">
        <w:t xml:space="preserve"> describe</w:t>
      </w:r>
      <w:r w:rsidRPr="00A82BE8">
        <w:t>d</w:t>
      </w:r>
      <w:r w:rsidR="00C8560C" w:rsidRPr="00A82BE8">
        <w:t xml:space="preserve"> above</w:t>
      </w:r>
      <w:r w:rsidR="00B51421" w:rsidRPr="00A82BE8">
        <w:t>),</w:t>
      </w:r>
      <w:r w:rsidR="00700583" w:rsidRPr="00A82BE8">
        <w:t xml:space="preserve"> </w:t>
      </w:r>
      <w:r w:rsidR="009C59F1" w:rsidRPr="00A82BE8">
        <w:t xml:space="preserve">and </w:t>
      </w:r>
      <w:r w:rsidR="00C8560C" w:rsidRPr="00A82BE8">
        <w:t>if we</w:t>
      </w:r>
      <w:r w:rsidR="00700583" w:rsidRPr="00A82BE8">
        <w:t xml:space="preserve"> </w:t>
      </w:r>
      <w:r w:rsidRPr="00A82BE8">
        <w:t>assume</w:t>
      </w:r>
      <w:r w:rsidR="00700583" w:rsidRPr="00A82BE8">
        <w:t xml:space="preserve"> that </w:t>
      </w:r>
      <w:r w:rsidR="00EC2135">
        <w:t>both</w:t>
      </w:r>
      <w:r w:rsidR="00700583" w:rsidRPr="00A82BE8">
        <w:t xml:space="preserve"> judgments are </w:t>
      </w:r>
      <w:r w:rsidR="009C59F1" w:rsidRPr="00A82BE8">
        <w:t>"</w:t>
      </w:r>
      <w:r w:rsidR="00700583" w:rsidRPr="00A82BE8">
        <w:t>true</w:t>
      </w:r>
      <w:r w:rsidR="009C59F1" w:rsidRPr="00A82BE8">
        <w:t>"</w:t>
      </w:r>
      <w:r w:rsidR="00700583" w:rsidRPr="00A82BE8">
        <w:t>,</w:t>
      </w:r>
      <w:r w:rsidR="009C59F1" w:rsidRPr="00A82BE8">
        <w:t xml:space="preserve"> then (</w:t>
      </w:r>
      <w:r w:rsidRPr="00A82BE8">
        <w:t>B</w:t>
      </w:r>
      <w:r w:rsidR="00D968AE" w:rsidRPr="00A82BE8">
        <w:t xml:space="preserve">ebb and </w:t>
      </w:r>
      <w:r w:rsidRPr="00A82BE8">
        <w:t>B</w:t>
      </w:r>
      <w:r w:rsidR="00D968AE" w:rsidRPr="00A82BE8">
        <w:t>eebee</w:t>
      </w:r>
      <w:r w:rsidR="00C8560C" w:rsidRPr="00A82BE8">
        <w:t xml:space="preserve"> </w:t>
      </w:r>
      <w:r w:rsidR="009C59F1" w:rsidRPr="00A82BE8">
        <w:t>claim)</w:t>
      </w:r>
      <w:r w:rsidR="0037623A" w:rsidRPr="00A82BE8">
        <w:t xml:space="preserve"> </w:t>
      </w:r>
      <w:r w:rsidR="0087115E" w:rsidRPr="00A82BE8">
        <w:t>it follows that</w:t>
      </w:r>
    </w:p>
    <w:p w14:paraId="20A6460D" w14:textId="77777777" w:rsidR="00AB1392" w:rsidRPr="00A82BE8" w:rsidRDefault="00AB1392" w:rsidP="001148BA">
      <w:pPr>
        <w:pStyle w:val="NormalWeb"/>
        <w:spacing w:line="360" w:lineRule="auto"/>
        <w:ind w:left="0" w:right="-180" w:firstLine="360"/>
        <w:contextualSpacing/>
      </w:pPr>
    </w:p>
    <w:p w14:paraId="7EDECA1B" w14:textId="13F82C2B" w:rsidR="00700583" w:rsidRPr="00A82BE8" w:rsidRDefault="00700583" w:rsidP="00A52D02">
      <w:pPr>
        <w:pStyle w:val="NormalWeb"/>
        <w:spacing w:line="360" w:lineRule="auto"/>
        <w:ind w:left="630" w:right="-180" w:firstLine="360"/>
      </w:pPr>
      <w:r w:rsidRPr="00A82BE8">
        <w:t xml:space="preserve"> (EC) is false: according to the competent deployment of our ordinary concept of causation, Jack’s omission and the Queen’s are not, causally speaking, on a par. </w:t>
      </w:r>
      <w:r w:rsidR="00DE57B1" w:rsidRPr="00A82BE8">
        <w:t xml:space="preserve"> </w:t>
      </w:r>
    </w:p>
    <w:p w14:paraId="0A60F5F5" w14:textId="6584A431" w:rsidR="001B36A4" w:rsidRPr="00A82BE8" w:rsidRDefault="00700583" w:rsidP="00E2365D">
      <w:pPr>
        <w:pStyle w:val="NormalWeb"/>
        <w:spacing w:line="360" w:lineRule="auto"/>
        <w:ind w:left="0" w:firstLine="360"/>
        <w:contextualSpacing/>
        <w:jc w:val="both"/>
      </w:pPr>
      <w:r w:rsidRPr="00A82BE8">
        <w:lastRenderedPageBreak/>
        <w:t xml:space="preserve">That is, </w:t>
      </w:r>
      <w:r w:rsidR="009C59F1" w:rsidRPr="00A82BE8">
        <w:t xml:space="preserve">(EC) makes no distinction between Jack's omission and the Queen's; hence if people are correct in judging that the former but not the latter is a cause, EC must be false. </w:t>
      </w:r>
      <w:r w:rsidR="00EC2135">
        <w:t xml:space="preserve"> </w:t>
      </w:r>
      <w:r w:rsidR="002C7B70">
        <w:t>Instead,</w:t>
      </w:r>
      <w:r w:rsidR="00EC2135">
        <w:t xml:space="preserve"> </w:t>
      </w:r>
      <w:r w:rsidR="00BF60D4" w:rsidRPr="00E64327">
        <w:t>this</w:t>
      </w:r>
      <w:r w:rsidR="009C59F1" w:rsidRPr="00E64327">
        <w:t xml:space="preserve"> difference in judgment must reflect </w:t>
      </w:r>
      <w:r w:rsidR="00E24378" w:rsidRPr="00E64327">
        <w:t>selection practices having to do with us (</w:t>
      </w:r>
      <w:r w:rsidR="00C8560C" w:rsidRPr="00E64327">
        <w:t xml:space="preserve">e.g., </w:t>
      </w:r>
      <w:r w:rsidR="00700AFF" w:rsidRPr="00E64327">
        <w:t>norm violation</w:t>
      </w:r>
      <w:r w:rsidR="00DE57B1" w:rsidRPr="00E64327">
        <w:t xml:space="preserve"> in Jack's case but</w:t>
      </w:r>
      <w:r w:rsidR="00E96813" w:rsidRPr="00E64327">
        <w:t xml:space="preserve"> </w:t>
      </w:r>
      <w:r w:rsidR="00E24378" w:rsidRPr="00E64327">
        <w:t>not</w:t>
      </w:r>
      <w:r w:rsidR="00DE57B1" w:rsidRPr="00E64327">
        <w:t xml:space="preserve"> the Queen's</w:t>
      </w:r>
      <w:r w:rsidR="001B36A4" w:rsidRPr="00E64327">
        <w:t>)</w:t>
      </w:r>
      <w:r w:rsidR="00E24378" w:rsidRPr="00E64327">
        <w:t xml:space="preserve"> rather </w:t>
      </w:r>
      <w:r w:rsidR="00E16E97" w:rsidRPr="00E64327">
        <w:t>than some</w:t>
      </w:r>
      <w:r w:rsidR="00DE57B1" w:rsidRPr="00E64327">
        <w:t xml:space="preserve"> </w:t>
      </w:r>
      <w:r w:rsidR="00C6487E" w:rsidRPr="00E64327">
        <w:t>"worldly" relation</w:t>
      </w:r>
      <w:r w:rsidR="00E24378" w:rsidRPr="00E64327">
        <w:t xml:space="preserve"> independent</w:t>
      </w:r>
      <w:r w:rsidR="00C8560C" w:rsidRPr="00E64327">
        <w:t xml:space="preserve"> </w:t>
      </w:r>
      <w:r w:rsidR="00E24378" w:rsidRPr="00E64327">
        <w:t>of us</w:t>
      </w:r>
      <w:r w:rsidR="00F0698B" w:rsidRPr="00E64327">
        <w:rPr>
          <w:rStyle w:val="FootnoteReference"/>
        </w:rPr>
        <w:footnoteReference w:id="13"/>
      </w:r>
      <w:r w:rsidR="00E24378" w:rsidRPr="00E64327">
        <w:t>.</w:t>
      </w:r>
      <w:r w:rsidR="00E24378" w:rsidRPr="00A82BE8">
        <w:t xml:space="preserve"> </w:t>
      </w:r>
      <w:r w:rsidR="0087115E" w:rsidRPr="00A82BE8">
        <w:t xml:space="preserve"> </w:t>
      </w:r>
    </w:p>
    <w:p w14:paraId="7877A7BA" w14:textId="316B640C" w:rsidR="00AD5D4A" w:rsidRPr="00A82BE8" w:rsidRDefault="008102F7" w:rsidP="00E2365D">
      <w:pPr>
        <w:pStyle w:val="NormalWeb"/>
        <w:spacing w:line="360" w:lineRule="auto"/>
        <w:ind w:left="0" w:firstLine="360"/>
        <w:contextualSpacing/>
      </w:pPr>
      <w:r w:rsidRPr="00A82BE8">
        <w:tab/>
      </w:r>
      <w:r w:rsidR="00C6487E" w:rsidRPr="00A82BE8">
        <w:t>B</w:t>
      </w:r>
      <w:r w:rsidR="00A33CDF" w:rsidRPr="00A82BE8">
        <w:t xml:space="preserve">ebb and </w:t>
      </w:r>
      <w:r w:rsidR="00C6487E" w:rsidRPr="00A82BE8">
        <w:t>B</w:t>
      </w:r>
      <w:r w:rsidR="00A33CDF" w:rsidRPr="00A82BE8">
        <w:t>eebee</w:t>
      </w:r>
      <w:r w:rsidR="001B36A4" w:rsidRPr="00A82BE8">
        <w:t xml:space="preserve"> go</w:t>
      </w:r>
      <w:r w:rsidR="00C6487E" w:rsidRPr="00A82BE8">
        <w:t xml:space="preserve"> </w:t>
      </w:r>
      <w:r w:rsidR="001B36A4" w:rsidRPr="00A82BE8">
        <w:t xml:space="preserve">on to consider </w:t>
      </w:r>
      <w:r w:rsidR="00C6487E" w:rsidRPr="00A82BE8">
        <w:t>various</w:t>
      </w:r>
      <w:r w:rsidR="001B36A4" w:rsidRPr="00A82BE8">
        <w:t xml:space="preserve"> ways in which</w:t>
      </w:r>
      <w:r w:rsidR="00834163" w:rsidRPr="00A82BE8">
        <w:t xml:space="preserve"> the argument just described might be evaded </w:t>
      </w:r>
      <w:r w:rsidR="00441666" w:rsidRPr="00A82BE8">
        <w:t>and the</w:t>
      </w:r>
      <w:r w:rsidR="001B36A4" w:rsidRPr="00A82BE8">
        <w:t xml:space="preserve"> claim that we possess a </w:t>
      </w:r>
      <w:r w:rsidR="00C6487E" w:rsidRPr="00A82BE8">
        <w:t>concept</w:t>
      </w:r>
      <w:r w:rsidR="001B36A4" w:rsidRPr="00A82BE8">
        <w:t xml:space="preserve"> of causation </w:t>
      </w:r>
      <w:r w:rsidR="00C6487E" w:rsidRPr="00A82BE8">
        <w:t>satisfying</w:t>
      </w:r>
      <w:r w:rsidR="001B36A4" w:rsidRPr="00A82BE8">
        <w:t xml:space="preserve"> EC defended. These include the idea that selection practices reflect "pragmatic" considerations that can be </w:t>
      </w:r>
      <w:r w:rsidR="00C6487E" w:rsidRPr="00A82BE8">
        <w:t>separated</w:t>
      </w:r>
      <w:r w:rsidR="001B36A4" w:rsidRPr="00A82BE8">
        <w:t xml:space="preserve"> from a</w:t>
      </w:r>
      <w:r w:rsidR="0095645D" w:rsidRPr="00A82BE8">
        <w:t>n</w:t>
      </w:r>
      <w:r w:rsidR="001B36A4" w:rsidRPr="00A82BE8">
        <w:t xml:space="preserve"> </w:t>
      </w:r>
      <w:r w:rsidR="0095645D" w:rsidRPr="00A82BE8">
        <w:t>egalitarian conception</w:t>
      </w:r>
      <w:r w:rsidR="00A33CDF" w:rsidRPr="00A82BE8">
        <w:t xml:space="preserve"> </w:t>
      </w:r>
      <w:r w:rsidR="00DE57B1" w:rsidRPr="00A82BE8">
        <w:t>and</w:t>
      </w:r>
      <w:r w:rsidR="00C6487E" w:rsidRPr="00A82BE8">
        <w:t xml:space="preserve"> the suggestion that</w:t>
      </w:r>
      <w:r w:rsidR="0095645D" w:rsidRPr="00A82BE8">
        <w:t xml:space="preserve"> our </w:t>
      </w:r>
      <w:r w:rsidR="00C6487E" w:rsidRPr="00A82BE8">
        <w:t>selection</w:t>
      </w:r>
      <w:r w:rsidR="0095645D" w:rsidRPr="00A82BE8">
        <w:t xml:space="preserve"> practices reflect "mistakes" or "biases" of various kinds</w:t>
      </w:r>
      <w:r w:rsidR="008C0A3B" w:rsidRPr="00A82BE8">
        <w:t>.  Here</w:t>
      </w:r>
      <w:r w:rsidR="0095645D" w:rsidRPr="00A82BE8">
        <w:t xml:space="preserve"> I want</w:t>
      </w:r>
      <w:r w:rsidR="00441666" w:rsidRPr="00A82BE8">
        <w:t xml:space="preserve"> to suggest</w:t>
      </w:r>
      <w:r w:rsidR="00C3695E" w:rsidRPr="00A82BE8">
        <w:t xml:space="preserve"> a different way of responding to the issues raised by </w:t>
      </w:r>
      <w:r w:rsidR="00A33CDF" w:rsidRPr="00A82BE8">
        <w:t xml:space="preserve">Bebb and </w:t>
      </w:r>
      <w:r w:rsidR="00C3695E" w:rsidRPr="00A82BE8">
        <w:t>Beebee.</w:t>
      </w:r>
      <w:r w:rsidR="00C6487E" w:rsidRPr="00A82BE8">
        <w:t xml:space="preserve"> </w:t>
      </w:r>
      <w:r w:rsidR="0095645D" w:rsidRPr="00A82BE8">
        <w:t xml:space="preserve">This will also serve as background for my subsequent discussion. </w:t>
      </w:r>
      <w:r w:rsidR="00DE57B1" w:rsidRPr="00A82BE8">
        <w:t xml:space="preserve"> </w:t>
      </w:r>
    </w:p>
    <w:p w14:paraId="00EEA579" w14:textId="206A5FD0" w:rsidR="000757BD" w:rsidRPr="00A82BE8" w:rsidRDefault="00904311" w:rsidP="008E7EC2">
      <w:pPr>
        <w:pStyle w:val="NormalWeb"/>
        <w:spacing w:line="360" w:lineRule="auto"/>
        <w:ind w:left="0" w:firstLine="360"/>
        <w:contextualSpacing/>
        <w:mirrorIndents/>
      </w:pPr>
      <w:r w:rsidRPr="00A82BE8">
        <w:tab/>
      </w:r>
      <w:r w:rsidR="00E0772D" w:rsidRPr="00A82BE8">
        <w:t xml:space="preserve">Bebb and </w:t>
      </w:r>
      <w:r w:rsidR="00A51151" w:rsidRPr="00A82BE8">
        <w:t>Beebee's discussion is framed around</w:t>
      </w:r>
      <w:r w:rsidR="00AD5D4A" w:rsidRPr="00A82BE8">
        <w:t xml:space="preserve"> the worry that "our concept" of causation might have </w:t>
      </w:r>
      <w:r w:rsidR="00DE57B1" w:rsidRPr="00A82BE8">
        <w:t>"</w:t>
      </w:r>
      <w:r w:rsidR="00AD5D4A" w:rsidRPr="00A82BE8">
        <w:t>non-objective</w:t>
      </w:r>
      <w:r w:rsidR="00DE57B1" w:rsidRPr="00A82BE8">
        <w:t>"</w:t>
      </w:r>
      <w:r w:rsidR="00AD5D4A" w:rsidRPr="00A82BE8">
        <w:t xml:space="preserve"> </w:t>
      </w:r>
      <w:r w:rsidR="003A5BA6" w:rsidRPr="00A82BE8">
        <w:t xml:space="preserve">elements </w:t>
      </w:r>
      <w:r w:rsidR="00700AFF" w:rsidRPr="00A82BE8">
        <w:t>(reflected</w:t>
      </w:r>
      <w:r w:rsidR="00AD5D4A" w:rsidRPr="00A82BE8">
        <w:t xml:space="preserve"> in our </w:t>
      </w:r>
      <w:r w:rsidR="00441666" w:rsidRPr="00A82BE8">
        <w:t>selection</w:t>
      </w:r>
      <w:r w:rsidR="00AD5D4A" w:rsidRPr="00A82BE8">
        <w:t xml:space="preserve"> practices) built into it.</w:t>
      </w:r>
      <w:r w:rsidR="00C3695E" w:rsidRPr="00A82BE8">
        <w:t xml:space="preserve"> </w:t>
      </w:r>
      <w:r w:rsidR="00A52D02">
        <w:t xml:space="preserve"> T</w:t>
      </w:r>
      <w:r w:rsidR="008C4062" w:rsidRPr="00A82BE8">
        <w:t>here are issues with this framing around "concepts"</w:t>
      </w:r>
      <w:r w:rsidR="00E96813">
        <w:t xml:space="preserve"> (Woo</w:t>
      </w:r>
      <w:r w:rsidR="008E7EC2">
        <w:t>d</w:t>
      </w:r>
      <w:r w:rsidR="00E96813">
        <w:t>ward, 2021</w:t>
      </w:r>
      <w:r w:rsidR="005C6B35">
        <w:t>)</w:t>
      </w:r>
      <w:r w:rsidR="005C6B35" w:rsidRPr="00A82BE8">
        <w:t xml:space="preserve"> but</w:t>
      </w:r>
      <w:r w:rsidR="008C4062" w:rsidRPr="00A82BE8">
        <w:t xml:space="preserve"> even</w:t>
      </w:r>
      <w:r w:rsidR="00C3695E" w:rsidRPr="00A82BE8">
        <w:t xml:space="preserve"> p</w:t>
      </w:r>
      <w:r w:rsidR="00AD5D4A" w:rsidRPr="00A82BE8">
        <w:t xml:space="preserve">utting </w:t>
      </w:r>
      <w:r w:rsidR="00C3695E" w:rsidRPr="00A82BE8">
        <w:t xml:space="preserve">these </w:t>
      </w:r>
      <w:r w:rsidR="00AD5D4A" w:rsidRPr="00A82BE8">
        <w:t>aside</w:t>
      </w:r>
      <w:r w:rsidR="00B51421" w:rsidRPr="00A82BE8">
        <w:t>,</w:t>
      </w:r>
      <w:r w:rsidR="00505552" w:rsidRPr="00A82BE8">
        <w:t xml:space="preserve"> </w:t>
      </w:r>
      <w:r w:rsidR="00DE57B1" w:rsidRPr="00A82BE8">
        <w:t xml:space="preserve">there are other reasons for adopting a </w:t>
      </w:r>
      <w:r w:rsidR="00E0772D" w:rsidRPr="00A82BE8">
        <w:t xml:space="preserve">somewhat </w:t>
      </w:r>
      <w:r w:rsidR="00DE57B1" w:rsidRPr="00A82BE8">
        <w:t xml:space="preserve">different approach. </w:t>
      </w:r>
      <w:r w:rsidR="00700AFF" w:rsidRPr="00A82BE8">
        <w:t xml:space="preserve">First, </w:t>
      </w:r>
      <w:r w:rsidR="00700AFF" w:rsidRPr="00E64327">
        <w:t>there</w:t>
      </w:r>
      <w:r w:rsidR="00AD5D4A" w:rsidRPr="00E64327">
        <w:t xml:space="preserve"> are many different causal </w:t>
      </w:r>
      <w:r w:rsidR="00E0772D" w:rsidRPr="00E64327">
        <w:t xml:space="preserve">notions or </w:t>
      </w:r>
      <w:r w:rsidR="00443265" w:rsidRPr="00E64327">
        <w:t xml:space="preserve">varieties </w:t>
      </w:r>
      <w:r w:rsidR="00E0772D" w:rsidRPr="00E64327">
        <w:t xml:space="preserve">of judgment. </w:t>
      </w:r>
      <w:r w:rsidR="00AD5D4A" w:rsidRPr="00E64327">
        <w:t>At the level of so-called type</w:t>
      </w:r>
      <w:r w:rsidR="003F73B4" w:rsidRPr="00E64327">
        <w:t>-</w:t>
      </w:r>
      <w:r w:rsidR="00AD5D4A" w:rsidRPr="00E64327">
        <w:t xml:space="preserve"> causation, there is the notion</w:t>
      </w:r>
      <w:r w:rsidR="00A51151" w:rsidRPr="00E64327">
        <w:t xml:space="preserve"> </w:t>
      </w:r>
      <w:r w:rsidR="00AD5D4A" w:rsidRPr="00E64327">
        <w:t xml:space="preserve">of total causation or total effect, </w:t>
      </w:r>
      <w:r w:rsidR="003A5BA6" w:rsidRPr="00E64327">
        <w:t>a distinct</w:t>
      </w:r>
      <w:r w:rsidR="00DE57B1" w:rsidRPr="00E64327">
        <w:t xml:space="preserve"> </w:t>
      </w:r>
      <w:r w:rsidR="00AD5D4A" w:rsidRPr="00E64327">
        <w:t xml:space="preserve">notion of causation along a route or </w:t>
      </w:r>
      <w:r w:rsidR="00700AFF" w:rsidRPr="00E64327">
        <w:t>path, and notions</w:t>
      </w:r>
      <w:r w:rsidR="00AD5D4A" w:rsidRPr="00E64327">
        <w:t xml:space="preserve"> of </w:t>
      </w:r>
      <w:r w:rsidR="00CC3A7D" w:rsidRPr="00E64327">
        <w:t xml:space="preserve">controlled and uncontrolled direct effect. </w:t>
      </w:r>
      <w:r w:rsidR="0087115E" w:rsidRPr="00E64327">
        <w:t xml:space="preserve">(See </w:t>
      </w:r>
      <w:r w:rsidR="00A33CDF" w:rsidRPr="00E64327">
        <w:t>Pearl</w:t>
      </w:r>
      <w:r w:rsidR="008C0A3B" w:rsidRPr="00E64327">
        <w:t xml:space="preserve">, </w:t>
      </w:r>
      <w:r w:rsidR="00B51421" w:rsidRPr="00E64327">
        <w:t>2009, Woodward</w:t>
      </w:r>
      <w:r w:rsidR="0087115E" w:rsidRPr="00E64327">
        <w:t xml:space="preserve">, </w:t>
      </w:r>
      <w:r w:rsidR="00A33CDF" w:rsidRPr="00E64327">
        <w:t>2003</w:t>
      </w:r>
      <w:r w:rsidR="00700AFF" w:rsidRPr="00E64327">
        <w:t>.)</w:t>
      </w:r>
      <w:r w:rsidR="0087115E" w:rsidRPr="00E64327">
        <w:t xml:space="preserve"> </w:t>
      </w:r>
      <w:r w:rsidR="00CC3A7D" w:rsidRPr="00E64327">
        <w:t xml:space="preserve">The </w:t>
      </w:r>
      <w:r w:rsidR="00441666" w:rsidRPr="00E64327">
        <w:t>notion</w:t>
      </w:r>
      <w:r w:rsidR="00CC3A7D" w:rsidRPr="00E64327">
        <w:t xml:space="preserve"> of actual </w:t>
      </w:r>
      <w:r w:rsidR="00441666" w:rsidRPr="00E64327">
        <w:t>causation</w:t>
      </w:r>
      <w:r w:rsidR="00CC3A7D" w:rsidRPr="00E64327">
        <w:t xml:space="preserve"> represents yet another distinct </w:t>
      </w:r>
      <w:r w:rsidR="00441666" w:rsidRPr="00E64327">
        <w:t>casual</w:t>
      </w:r>
      <w:r w:rsidR="00CC3A7D" w:rsidRPr="00E64327">
        <w:t xml:space="preserve"> </w:t>
      </w:r>
      <w:r w:rsidR="00441666" w:rsidRPr="00E64327">
        <w:t>notion</w:t>
      </w:r>
      <w:r w:rsidR="008C4062" w:rsidRPr="00E64327">
        <w:t xml:space="preserve">, </w:t>
      </w:r>
      <w:r w:rsidR="008E7EC2">
        <w:t>and this</w:t>
      </w:r>
      <w:r w:rsidR="00805FF7">
        <w:t xml:space="preserve"> might be further subdivided, into an account that claims to capture a general notion of causal relevance, in the sense in which both ox</w:t>
      </w:r>
      <w:r w:rsidR="008E7EC2">
        <w:t xml:space="preserve">ygen and the lit match are relevant to the fire  and </w:t>
      </w:r>
      <w:r w:rsidR="008E7EC2">
        <w:lastRenderedPageBreak/>
        <w:t xml:space="preserve">a notion aimed at capturing selection practices. The </w:t>
      </w:r>
      <w:r w:rsidR="00DE57B1" w:rsidRPr="00E64327">
        <w:t xml:space="preserve"> population-level notion of</w:t>
      </w:r>
      <w:r w:rsidR="00E0772D" w:rsidRPr="00E64327">
        <w:t xml:space="preserve"> </w:t>
      </w:r>
      <w:r w:rsidR="00441666" w:rsidRPr="00E64327">
        <w:t>“</w:t>
      </w:r>
      <w:r w:rsidR="008C4062" w:rsidRPr="00E64327">
        <w:t>causal attribution</w:t>
      </w:r>
      <w:r w:rsidR="00B51421" w:rsidRPr="00E64327">
        <w:t>” discussed</w:t>
      </w:r>
      <w:r w:rsidR="008C4062" w:rsidRPr="00E64327">
        <w:t xml:space="preserve"> below</w:t>
      </w:r>
      <w:r w:rsidR="008E7EC2">
        <w:t xml:space="preserve"> represents yet another distinct causal notion</w:t>
      </w:r>
      <w:r w:rsidR="008C4062" w:rsidRPr="00E64327">
        <w:t xml:space="preserve">. A plausible way of thinking about these </w:t>
      </w:r>
      <w:r w:rsidR="00A33CDF" w:rsidRPr="00E64327">
        <w:t>different</w:t>
      </w:r>
      <w:r w:rsidR="008C4062" w:rsidRPr="00E64327">
        <w:t xml:space="preserve"> notions is as follows:</w:t>
      </w:r>
      <w:r w:rsidR="0037623A" w:rsidRPr="00E64327">
        <w:t xml:space="preserve"> </w:t>
      </w:r>
      <w:r w:rsidR="008C4062" w:rsidRPr="00E64327">
        <w:t xml:space="preserve">they correspond to various queries that one can direct at </w:t>
      </w:r>
      <w:r w:rsidR="00A33CDF" w:rsidRPr="00E64327">
        <w:t xml:space="preserve">structures in </w:t>
      </w:r>
      <w:r w:rsidR="008C4062" w:rsidRPr="00E64327">
        <w:t xml:space="preserve">nature </w:t>
      </w:r>
      <w:r w:rsidR="00700AFF" w:rsidRPr="00E64327">
        <w:t>(perhaps</w:t>
      </w:r>
      <w:r w:rsidR="00A5325E" w:rsidRPr="00E64327">
        <w:t xml:space="preserve"> </w:t>
      </w:r>
      <w:r w:rsidR="00441666" w:rsidRPr="00E64327">
        <w:t>understood</w:t>
      </w:r>
      <w:r w:rsidR="00A5325E" w:rsidRPr="00E64327">
        <w:t xml:space="preserve"> in terms of </w:t>
      </w:r>
      <w:r w:rsidR="00A518BB" w:rsidRPr="00E64327">
        <w:t xml:space="preserve">a </w:t>
      </w:r>
      <w:r w:rsidR="0037623A" w:rsidRPr="00E64327">
        <w:t xml:space="preserve">generic </w:t>
      </w:r>
      <w:r w:rsidR="00A5325E" w:rsidRPr="00E64327">
        <w:t>causal relevance</w:t>
      </w:r>
      <w:r w:rsidR="00A518BB" w:rsidRPr="00E64327">
        <w:t xml:space="preserve"> notion linked to interventions in the manner</w:t>
      </w:r>
      <w:r w:rsidR="00A5325E" w:rsidRPr="00E64327">
        <w:t xml:space="preserve"> described above</w:t>
      </w:r>
      <w:r w:rsidR="008C4062" w:rsidRPr="00E64327">
        <w:t>), where the different queries reflect our int</w:t>
      </w:r>
      <w:r w:rsidR="00DE57B1" w:rsidRPr="00E64327">
        <w:t>e</w:t>
      </w:r>
      <w:r w:rsidR="008C4062" w:rsidRPr="00E64327">
        <w:t>rest in different kinds of causal information</w:t>
      </w:r>
      <w:r w:rsidR="001E1D1F" w:rsidRPr="00E64327">
        <w:rPr>
          <w:rStyle w:val="FootnoteReference"/>
        </w:rPr>
        <w:footnoteReference w:id="14"/>
      </w:r>
      <w:r w:rsidR="008C4062" w:rsidRPr="00E64327">
        <w:t>.</w:t>
      </w:r>
      <w:r w:rsidR="008C4062" w:rsidRPr="00A82BE8">
        <w:t xml:space="preserve"> For example, </w:t>
      </w:r>
      <w:r w:rsidR="00DE57B1" w:rsidRPr="00A82BE8">
        <w:t>the total effect notion has to do with the</w:t>
      </w:r>
      <w:r w:rsidR="008C4062" w:rsidRPr="00A82BE8">
        <w:t xml:space="preserve"> overall effect </w:t>
      </w:r>
      <w:r w:rsidR="00DE57B1" w:rsidRPr="00A82BE8">
        <w:t xml:space="preserve">of </w:t>
      </w:r>
      <w:r w:rsidR="008C4062" w:rsidRPr="00A82BE8">
        <w:t>C</w:t>
      </w:r>
      <w:r w:rsidR="009D17E0" w:rsidRPr="00A82BE8">
        <w:t xml:space="preserve"> </w:t>
      </w:r>
      <w:r w:rsidR="008C4062" w:rsidRPr="00A82BE8">
        <w:t xml:space="preserve">on </w:t>
      </w:r>
      <w:r w:rsidR="008C4062" w:rsidRPr="00A82BE8">
        <w:rPr>
          <w:i/>
          <w:iCs/>
        </w:rPr>
        <w:t>E,</w:t>
      </w:r>
      <w:r w:rsidR="008C4062" w:rsidRPr="00A82BE8">
        <w:t xml:space="preserve"> taking into account all of the various routes or paths by which </w:t>
      </w:r>
      <w:r w:rsidR="008C4062" w:rsidRPr="00A82BE8">
        <w:rPr>
          <w:i/>
          <w:iCs/>
        </w:rPr>
        <w:t>C</w:t>
      </w:r>
      <w:r w:rsidR="008C4062" w:rsidRPr="00A82BE8">
        <w:t xml:space="preserve"> affects </w:t>
      </w:r>
      <w:r w:rsidR="008C4062" w:rsidRPr="00A82BE8">
        <w:rPr>
          <w:i/>
          <w:iCs/>
        </w:rPr>
        <w:t>E</w:t>
      </w:r>
      <w:r w:rsidR="00DE57B1" w:rsidRPr="00A82BE8">
        <w:t xml:space="preserve">-- a notion which corresponds to the effect on </w:t>
      </w:r>
      <w:r w:rsidR="00DE57B1" w:rsidRPr="00A82BE8">
        <w:rPr>
          <w:i/>
          <w:iCs/>
        </w:rPr>
        <w:t>E</w:t>
      </w:r>
      <w:r w:rsidR="00DE57B1" w:rsidRPr="00A82BE8">
        <w:t xml:space="preserve"> of an intervention on </w:t>
      </w:r>
      <w:r w:rsidR="00DE57B1" w:rsidRPr="00A82BE8">
        <w:rPr>
          <w:i/>
          <w:iCs/>
        </w:rPr>
        <w:t>C</w:t>
      </w:r>
      <w:r w:rsidR="008C4062" w:rsidRPr="00A82BE8">
        <w:t xml:space="preserve">. Alternatively, one </w:t>
      </w:r>
      <w:r w:rsidR="00461E32" w:rsidRPr="00A82BE8">
        <w:t>might be</w:t>
      </w:r>
      <w:r w:rsidR="008C4062" w:rsidRPr="00A82BE8">
        <w:t xml:space="preserve"> interested in how </w:t>
      </w:r>
      <w:r w:rsidR="008C4062" w:rsidRPr="00A82BE8">
        <w:rPr>
          <w:i/>
          <w:iCs/>
        </w:rPr>
        <w:t>C</w:t>
      </w:r>
      <w:r w:rsidR="008C4062" w:rsidRPr="00A82BE8">
        <w:t xml:space="preserve"> affects </w:t>
      </w:r>
      <w:r w:rsidR="008C4062" w:rsidRPr="00A82BE8">
        <w:rPr>
          <w:i/>
          <w:iCs/>
        </w:rPr>
        <w:t>E</w:t>
      </w:r>
      <w:r w:rsidR="008C4062" w:rsidRPr="00A82BE8">
        <w:t xml:space="preserve"> along some specific path or via some specific mediating variable. </w:t>
      </w:r>
      <w:r w:rsidR="00A5325E" w:rsidRPr="00A82BE8">
        <w:t xml:space="preserve"> This is a request for (somewhat) different causal information</w:t>
      </w:r>
      <w:r w:rsidR="006710BC" w:rsidRPr="00A82BE8">
        <w:t>, which requires "freezing" off-route variables in an appropriate way</w:t>
      </w:r>
      <w:r w:rsidR="009D17E0" w:rsidRPr="00A82BE8">
        <w:t>, as described in Halpern and Pear</w:t>
      </w:r>
      <w:r w:rsidR="00A518BB" w:rsidRPr="00A82BE8">
        <w:t>l</w:t>
      </w:r>
      <w:r w:rsidR="009D17E0" w:rsidRPr="00A82BE8">
        <w:t xml:space="preserve">, </w:t>
      </w:r>
      <w:r w:rsidR="00B51421" w:rsidRPr="00A82BE8">
        <w:t>2005</w:t>
      </w:r>
      <w:r w:rsidR="009D17E0" w:rsidRPr="00A82BE8">
        <w:t xml:space="preserve">, Hitchcock, </w:t>
      </w:r>
      <w:r w:rsidR="00B51421" w:rsidRPr="00A82BE8">
        <w:t>2001</w:t>
      </w:r>
      <w:r w:rsidR="009D17E0" w:rsidRPr="00A82BE8">
        <w:t>, Woodward, 2003</w:t>
      </w:r>
      <w:r w:rsidR="00A5325E" w:rsidRPr="00A82BE8">
        <w:t>.</w:t>
      </w:r>
      <w:r w:rsidR="00EC2135" w:rsidRPr="00A82BE8">
        <w:t xml:space="preserve"> </w:t>
      </w:r>
      <w:r w:rsidR="00EF6A0B">
        <w:t>The contrast between the total effect notion and the various path dependent notions is important for many purposes, including modeling racial discrimination</w:t>
      </w:r>
      <w:r w:rsidR="00A52D02">
        <w:t xml:space="preserve"> (Pearl,</w:t>
      </w:r>
      <w:r w:rsidR="00205C1D">
        <w:t xml:space="preserve"> 201</w:t>
      </w:r>
      <w:r w:rsidR="00A52D02">
        <w:t xml:space="preserve"> )</w:t>
      </w:r>
      <w:r w:rsidR="00EF6A0B">
        <w:t xml:space="preserve">. </w:t>
      </w:r>
      <w:r w:rsidR="005523D3" w:rsidRPr="00A82BE8">
        <w:t>The existence of many different varieties of causal judgment</w:t>
      </w:r>
      <w:r w:rsidR="0037623A" w:rsidRPr="00A82BE8">
        <w:t xml:space="preserve"> </w:t>
      </w:r>
      <w:r w:rsidR="005523D3" w:rsidRPr="00A82BE8">
        <w:t xml:space="preserve">helps to motivate my claim </w:t>
      </w:r>
      <w:r w:rsidR="00700AFF" w:rsidRPr="00A82BE8">
        <w:t>that judgments</w:t>
      </w:r>
      <w:r w:rsidR="006B30BA" w:rsidRPr="00A82BE8">
        <w:t xml:space="preserve"> that involve selection are just one variety of causal judgment among many and correspond to just one set</w:t>
      </w:r>
      <w:r w:rsidR="00097607" w:rsidRPr="00A82BE8">
        <w:t xml:space="preserve"> </w:t>
      </w:r>
      <w:r w:rsidR="006B30BA" w:rsidRPr="00A82BE8">
        <w:t>of questions that might be asked about a causal structure.</w:t>
      </w:r>
      <w:r w:rsidR="008329D4" w:rsidRPr="00A82BE8">
        <w:t xml:space="preserve"> </w:t>
      </w:r>
      <w:r w:rsidR="00700AFF" w:rsidRPr="00E64327">
        <w:t>Recognition</w:t>
      </w:r>
      <w:r w:rsidR="005523D3" w:rsidRPr="00E64327">
        <w:t xml:space="preserve"> of this variety</w:t>
      </w:r>
      <w:r w:rsidR="00097607" w:rsidRPr="00E64327">
        <w:t xml:space="preserve"> allows us to avoid the idea that</w:t>
      </w:r>
      <w:r w:rsidR="00D83869" w:rsidRPr="00E64327">
        <w:t xml:space="preserve"> there is</w:t>
      </w:r>
      <w:r w:rsidR="00097607" w:rsidRPr="00E64327">
        <w:t xml:space="preserve"> just one </w:t>
      </w:r>
      <w:r w:rsidR="005523D3" w:rsidRPr="00E64327">
        <w:t>sort</w:t>
      </w:r>
      <w:r w:rsidR="00097607" w:rsidRPr="00E64327">
        <w:t xml:space="preserve"> of causal judgment </w:t>
      </w:r>
      <w:r w:rsidR="00D83869" w:rsidRPr="00E64327">
        <w:t xml:space="preserve">that </w:t>
      </w:r>
      <w:r w:rsidR="00097607" w:rsidRPr="00E64327">
        <w:t>corresponds to "our</w:t>
      </w:r>
      <w:r w:rsidR="00A518BB" w:rsidRPr="00E64327">
        <w:t xml:space="preserve">" </w:t>
      </w:r>
      <w:r w:rsidR="00097607" w:rsidRPr="00E64327">
        <w:t>or "the</w:t>
      </w:r>
      <w:r w:rsidR="00A518BB" w:rsidRPr="00E64327">
        <w:t>"</w:t>
      </w:r>
      <w:r w:rsidR="00CF6124" w:rsidRPr="00E64327">
        <w:t xml:space="preserve"> </w:t>
      </w:r>
      <w:r w:rsidR="00097607" w:rsidRPr="00E64327">
        <w:t>of causation</w:t>
      </w:r>
      <w:r w:rsidR="00230374" w:rsidRPr="00E64327">
        <w:t xml:space="preserve"> or to some</w:t>
      </w:r>
      <w:r w:rsidR="00A518BB" w:rsidRPr="00E64327">
        <w:t xml:space="preserve"> single</w:t>
      </w:r>
      <w:r w:rsidR="00230374" w:rsidRPr="00E64327">
        <w:t xml:space="preserve"> concept that is metaphysically fundamental</w:t>
      </w:r>
      <w:r w:rsidR="00212E6F" w:rsidRPr="00E64327">
        <w:t>, in contrast to others.</w:t>
      </w:r>
      <w:r w:rsidR="00212E6F" w:rsidRPr="00A82BE8">
        <w:t xml:space="preserve"> </w:t>
      </w:r>
      <w:r w:rsidR="00097607" w:rsidRPr="00A82BE8">
        <w:t xml:space="preserve"> </w:t>
      </w:r>
      <w:r w:rsidR="0037623A" w:rsidRPr="00A82BE8">
        <w:t xml:space="preserve"> </w:t>
      </w:r>
      <w:r w:rsidR="00A518BB" w:rsidRPr="00A82BE8">
        <w:t xml:space="preserve"> </w:t>
      </w:r>
    </w:p>
    <w:p w14:paraId="107624DA" w14:textId="2BEA6842" w:rsidR="006D1D99" w:rsidRDefault="008102F7" w:rsidP="00E2365D">
      <w:pPr>
        <w:pStyle w:val="NormalWeb"/>
        <w:spacing w:line="360" w:lineRule="auto"/>
        <w:ind w:left="0" w:firstLine="360"/>
        <w:contextualSpacing/>
      </w:pPr>
      <w:r w:rsidRPr="00A82BE8">
        <w:t xml:space="preserve"> </w:t>
      </w:r>
      <w:r w:rsidR="00904311" w:rsidRPr="00A82BE8">
        <w:t xml:space="preserve">  </w:t>
      </w:r>
      <w:r w:rsidR="006A2480" w:rsidRPr="00A82BE8">
        <w:t xml:space="preserve">In </w:t>
      </w:r>
      <w:r w:rsidR="00700AFF" w:rsidRPr="00A82BE8">
        <w:t>addition</w:t>
      </w:r>
      <w:r w:rsidR="00A518BB" w:rsidRPr="00A82BE8">
        <w:t xml:space="preserve"> to the examples mentioned above</w:t>
      </w:r>
      <w:r w:rsidR="00700AFF" w:rsidRPr="00A82BE8">
        <w:t xml:space="preserve">, </w:t>
      </w:r>
      <w:r w:rsidR="006A2480" w:rsidRPr="00A82BE8">
        <w:t>the following consideration</w:t>
      </w:r>
      <w:r w:rsidR="00A518BB" w:rsidRPr="00A82BE8">
        <w:t xml:space="preserve"> </w:t>
      </w:r>
      <w:r w:rsidR="00DE1810" w:rsidRPr="00A82BE8">
        <w:t xml:space="preserve">supports the </w:t>
      </w:r>
      <w:r w:rsidR="00A7782D" w:rsidRPr="00A82BE8">
        <w:t>idea that</w:t>
      </w:r>
      <w:r w:rsidR="00DE1810" w:rsidRPr="00A82BE8">
        <w:t xml:space="preserve"> there are </w:t>
      </w:r>
      <w:r w:rsidR="00A518BB" w:rsidRPr="00A82BE8">
        <w:t xml:space="preserve">causal </w:t>
      </w:r>
      <w:r w:rsidR="00DE1810" w:rsidRPr="00A82BE8">
        <w:t>judgments that are</w:t>
      </w:r>
      <w:r w:rsidR="009D617D" w:rsidRPr="00A82BE8">
        <w:t xml:space="preserve"> distinct from selection judgments</w:t>
      </w:r>
      <w:r w:rsidR="006A2480" w:rsidRPr="00A82BE8">
        <w:t xml:space="preserve">: as argued by </w:t>
      </w:r>
      <w:r w:rsidR="006A2480" w:rsidRPr="00A82BE8">
        <w:lastRenderedPageBreak/>
        <w:t xml:space="preserve">Woodward, </w:t>
      </w:r>
      <w:r w:rsidR="00B51421" w:rsidRPr="00A82BE8">
        <w:t>2001</w:t>
      </w:r>
      <w:r w:rsidR="00212E6F" w:rsidRPr="00A82BE8">
        <w:t xml:space="preserve">, </w:t>
      </w:r>
      <w:r w:rsidR="009D617D" w:rsidRPr="00A82BE8">
        <w:t xml:space="preserve">Woodward, 2006, </w:t>
      </w:r>
      <w:r w:rsidR="00F46E89">
        <w:t xml:space="preserve"> Woodward, 2021, </w:t>
      </w:r>
      <w:r w:rsidR="006A2480" w:rsidRPr="00A82BE8">
        <w:t>Cheng</w:t>
      </w:r>
      <w:r w:rsidR="00212E6F" w:rsidRPr="00A82BE8">
        <w:t xml:space="preserve">, </w:t>
      </w:r>
      <w:r w:rsidR="00DC4746" w:rsidRPr="00A82BE8">
        <w:t>1997 and</w:t>
      </w:r>
      <w:r w:rsidR="006A2480" w:rsidRPr="00A82BE8">
        <w:t xml:space="preserve"> others, a fundamental feature of many causal claims is their connection to invariance (aka stability, robustness, insensitivity). </w:t>
      </w:r>
      <w:r w:rsidR="00412FD4" w:rsidRPr="00A82BE8">
        <w:t xml:space="preserve">Very roughly, a causal relationship is </w:t>
      </w:r>
      <w:r w:rsidR="00700AFF" w:rsidRPr="00A82BE8">
        <w:t>invariant to</w:t>
      </w:r>
      <w:r w:rsidR="00412FD4" w:rsidRPr="00A82BE8">
        <w:t xml:space="preserve"> the extent that it will continue to hold under various other changes. One important dimension of invariance has to do with whether a causal relationship will continue to hold under changes in the frequency of the cause. Many causal relationships possess this </w:t>
      </w:r>
      <w:r w:rsidR="00B51421" w:rsidRPr="00A82BE8">
        <w:t>feature,</w:t>
      </w:r>
      <w:r w:rsidR="00412FD4" w:rsidRPr="00A82BE8">
        <w:t xml:space="preserve"> and we value causal relationships that have it. For example, the causal relationship described by Coulomb's law connecting the magnitude of two charges and the distance between them to the </w:t>
      </w:r>
      <w:r w:rsidR="00700AFF" w:rsidRPr="00A82BE8">
        <w:t>force they</w:t>
      </w:r>
      <w:r w:rsidR="00412FD4" w:rsidRPr="00A82BE8">
        <w:t xml:space="preserve"> exert on each other is invariant under or independent of how often charges of those magnitudes that are that distance apart happen to occur. </w:t>
      </w:r>
      <w:r w:rsidR="004846B3" w:rsidRPr="00A82BE8">
        <w:t xml:space="preserve">As another </w:t>
      </w:r>
      <w:r w:rsidR="00700AFF" w:rsidRPr="00A82BE8">
        <w:t>illustration, consider</w:t>
      </w:r>
      <w:r w:rsidR="004846B3" w:rsidRPr="00A82BE8">
        <w:t xml:space="preserve"> a poison that if ingested has a high probability</w:t>
      </w:r>
      <w:r w:rsidR="007C4EC5" w:rsidRPr="00A82BE8">
        <w:t xml:space="preserve"> </w:t>
      </w:r>
      <w:r w:rsidR="007C4EC5" w:rsidRPr="00A82BE8">
        <w:rPr>
          <w:i/>
          <w:iCs/>
        </w:rPr>
        <w:t>p</w:t>
      </w:r>
      <w:r w:rsidR="004846B3" w:rsidRPr="00A82BE8">
        <w:t xml:space="preserve"> of causing death. </w:t>
      </w:r>
      <w:r w:rsidR="007C4EC5" w:rsidRPr="00A82BE8">
        <w:t xml:space="preserve"> </w:t>
      </w:r>
      <w:r w:rsidR="00212E6F" w:rsidRPr="00A82BE8">
        <w:t xml:space="preserve">Both </w:t>
      </w:r>
      <w:r w:rsidR="00A518BB" w:rsidRPr="00A82BE8">
        <w:t>the</w:t>
      </w:r>
      <w:r w:rsidR="00CF6124" w:rsidRPr="00A82BE8">
        <w:t xml:space="preserve"> </w:t>
      </w:r>
      <w:r w:rsidR="007C4EC5" w:rsidRPr="00A82BE8">
        <w:t xml:space="preserve">truth of this type-level </w:t>
      </w:r>
      <w:r w:rsidR="00700AFF" w:rsidRPr="00A82BE8">
        <w:t>claim,</w:t>
      </w:r>
      <w:r w:rsidR="00212E6F" w:rsidRPr="00A82BE8">
        <w:t xml:space="preserve"> </w:t>
      </w:r>
      <w:r w:rsidR="00B51421" w:rsidRPr="00A82BE8">
        <w:t>and the</w:t>
      </w:r>
      <w:r w:rsidR="007C4EC5" w:rsidRPr="00A82BE8">
        <w:t xml:space="preserve"> "strength" of this causal relationship (presumably measured</w:t>
      </w:r>
      <w:r w:rsidR="00212E6F" w:rsidRPr="00A82BE8">
        <w:t xml:space="preserve">, at least in </w:t>
      </w:r>
      <w:r w:rsidR="00B51421" w:rsidRPr="00A82BE8">
        <w:t>part, by</w:t>
      </w:r>
      <w:r w:rsidR="007C4EC5" w:rsidRPr="00A82BE8">
        <w:t xml:space="preserve"> </w:t>
      </w:r>
      <w:r w:rsidR="007C4EC5" w:rsidRPr="00A82BE8">
        <w:rPr>
          <w:i/>
          <w:iCs/>
        </w:rPr>
        <w:t>p</w:t>
      </w:r>
      <w:r w:rsidR="007C4EC5" w:rsidRPr="00A82BE8">
        <w:t>) and whether it is true that of some particular person who has ingested the poison and died</w:t>
      </w:r>
      <w:r w:rsidR="0037623A" w:rsidRPr="00A82BE8">
        <w:t>,</w:t>
      </w:r>
      <w:r w:rsidR="007C4EC5" w:rsidRPr="00A82BE8">
        <w:t xml:space="preserve"> that this person's death was caused by the poison does not depend on the frequency with which the poison is ingested</w:t>
      </w:r>
      <w:r w:rsidR="000757BD" w:rsidRPr="00A82BE8">
        <w:t xml:space="preserve">. </w:t>
      </w:r>
      <w:r w:rsidR="0037623A" w:rsidRPr="00A82BE8">
        <w:t xml:space="preserve">So again we have a kind of causal </w:t>
      </w:r>
      <w:r w:rsidR="00700AFF" w:rsidRPr="00A82BE8">
        <w:t>judgment that</w:t>
      </w:r>
      <w:r w:rsidR="0037623A" w:rsidRPr="00A82BE8">
        <w:t xml:space="preserve"> is </w:t>
      </w:r>
      <w:r w:rsidR="00B231AB" w:rsidRPr="00A82BE8">
        <w:t xml:space="preserve">apparently </w:t>
      </w:r>
      <w:r w:rsidR="0037623A" w:rsidRPr="00A82BE8">
        <w:t>no</w:t>
      </w:r>
      <w:r w:rsidR="00B231AB" w:rsidRPr="00A82BE8">
        <w:t>t influenced by normality considerations</w:t>
      </w:r>
      <w:r w:rsidR="00212E6F" w:rsidRPr="00A82BE8">
        <w:t xml:space="preserve">, </w:t>
      </w:r>
      <w:r w:rsidR="00C13D7B">
        <w:t>at least of the sort described above</w:t>
      </w:r>
      <w:r w:rsidR="00EF6A0B">
        <w:rPr>
          <w:rStyle w:val="FootnoteReference"/>
        </w:rPr>
        <w:footnoteReference w:id="15"/>
      </w:r>
      <w:r w:rsidR="00B51421" w:rsidRPr="00A82BE8">
        <w:t xml:space="preserve">. </w:t>
      </w:r>
      <w:r w:rsidR="00F46E89">
        <w:t xml:space="preserve">Cheng's </w:t>
      </w:r>
      <w:r w:rsidR="006D1D99">
        <w:t xml:space="preserve">(1997) </w:t>
      </w:r>
      <w:r w:rsidR="00F46E89">
        <w:t>causal power theory</w:t>
      </w:r>
      <w:r w:rsidR="006D1D99">
        <w:t xml:space="preserve"> explicitly assumes that the causal power of a cause for an effect e is independent of the base rate of occurence of c. She shows that when so characterized, power tracks causal strength judgments associated with one kind of verbal probe. This again shows that there is a kind of causal notion or judgment that is base rate indepedent. It is true, as argued in Icard et al., 2017 that the causal power notion does </w:t>
      </w:r>
      <w:r w:rsidR="006D1D99">
        <w:lastRenderedPageBreak/>
        <w:t xml:space="preserve">not track causal selection judgments well  but this just reflects the fact that the causal power notion is a different notion from whatever tracks selection judgments. </w:t>
      </w:r>
    </w:p>
    <w:p w14:paraId="2D624BA4" w14:textId="25DA2270" w:rsidR="00510754" w:rsidRPr="00A82BE8" w:rsidRDefault="006D1D99" w:rsidP="00E2365D">
      <w:pPr>
        <w:pStyle w:val="NormalWeb"/>
        <w:spacing w:line="360" w:lineRule="auto"/>
        <w:ind w:left="0" w:firstLine="360"/>
        <w:contextualSpacing/>
      </w:pPr>
      <w:r>
        <w:t xml:space="preserve"> </w:t>
      </w:r>
      <w:r w:rsidR="00B51421" w:rsidRPr="00A82BE8">
        <w:t>Let</w:t>
      </w:r>
      <w:r w:rsidR="000757BD" w:rsidRPr="00A82BE8">
        <w:t xml:space="preserve"> me add that </w:t>
      </w:r>
      <w:r w:rsidR="00212E6F" w:rsidRPr="00A82BE8">
        <w:t xml:space="preserve">there is also </w:t>
      </w:r>
      <w:r w:rsidR="000757BD" w:rsidRPr="00A82BE8">
        <w:t xml:space="preserve">a large body of work </w:t>
      </w:r>
      <w:r w:rsidR="00C13D7B">
        <w:t>(e.g.</w:t>
      </w:r>
      <w:r w:rsidR="00AB1392">
        <w:t>,</w:t>
      </w:r>
      <w:r w:rsidR="00C13D7B">
        <w:t xml:space="preserve"> Woodward, 2021) </w:t>
      </w:r>
      <w:r w:rsidR="00212E6F" w:rsidRPr="00A82BE8">
        <w:t>pointing to</w:t>
      </w:r>
      <w:r w:rsidR="000757BD" w:rsidRPr="00A82BE8">
        <w:t xml:space="preserve"> strong normative reasons why important classes of causal </w:t>
      </w:r>
      <w:r w:rsidR="00700AFF" w:rsidRPr="00A82BE8">
        <w:t>judgment should</w:t>
      </w:r>
      <w:r w:rsidR="000757BD" w:rsidRPr="00A82BE8">
        <w:t xml:space="preserve"> be insensitive to or invariant across changes in the frequency with which causes occur-- among other considerations this feature allows for </w:t>
      </w:r>
      <w:r w:rsidR="00E16E97" w:rsidRPr="00A82BE8">
        <w:t>the generalization</w:t>
      </w:r>
      <w:r w:rsidR="000757BD" w:rsidRPr="00A82BE8">
        <w:t xml:space="preserve"> or exportation of causal claims across different situations, including those in which the same causal factor varies in frequency</w:t>
      </w:r>
      <w:r w:rsidR="001148BA">
        <w:t>.</w:t>
      </w:r>
      <w:r w:rsidR="000757BD" w:rsidRPr="00A82BE8">
        <w:t xml:space="preserve"> </w:t>
      </w:r>
      <w:r w:rsidR="00205C1D">
        <w:t xml:space="preserve">The various rationales for selection practices discussed below reflect this idea that different varieties of causal judgment figure in the service of different goals. For example, </w:t>
      </w:r>
      <w:r w:rsidR="00B207B8">
        <w:t>one plausible account of selection  is that this reflects judgments about which</w:t>
      </w:r>
      <w:r w:rsidR="00202E1B">
        <w:t xml:space="preserve"> interventions to produce or prevent an outcome are optimal, given particular facts about the base rates with which causally relevant factors occur in  situations similar to the actual one. By contrast, if what we interested in is the extent to which a causal relationship exports to other, different situations involving different base rates,  this will involve a different goal for which actual base rates will matter less. </w:t>
      </w:r>
      <w:r w:rsidR="00A518BB" w:rsidRPr="00A82BE8">
        <w:t xml:space="preserve"> </w:t>
      </w:r>
    </w:p>
    <w:p w14:paraId="2C0BB02E" w14:textId="6896AE2E" w:rsidR="008102F7" w:rsidRPr="00A82BE8" w:rsidRDefault="006710BC" w:rsidP="00E2365D">
      <w:pPr>
        <w:pStyle w:val="NormalWeb"/>
        <w:tabs>
          <w:tab w:val="left" w:pos="90"/>
        </w:tabs>
        <w:spacing w:line="360" w:lineRule="auto"/>
        <w:ind w:left="0" w:firstLine="360"/>
        <w:contextualSpacing/>
      </w:pPr>
      <w:r w:rsidRPr="00A82BE8">
        <w:t xml:space="preserve"> On this picture, </w:t>
      </w:r>
      <w:r w:rsidR="0033187C" w:rsidRPr="00A82BE8">
        <w:t>it is a mistake to suppose that if one kind (or kinds) of causal judgment-- those that involv</w:t>
      </w:r>
      <w:r w:rsidR="00AC0498" w:rsidRPr="00A82BE8">
        <w:t xml:space="preserve">e </w:t>
      </w:r>
      <w:r w:rsidR="0033187C" w:rsidRPr="00A82BE8">
        <w:t xml:space="preserve">selection practices -- are sensitive to normality </w:t>
      </w:r>
      <w:r w:rsidR="00700AFF" w:rsidRPr="00A82BE8">
        <w:t>considerations, this</w:t>
      </w:r>
      <w:r w:rsidR="0033187C" w:rsidRPr="00A82BE8">
        <w:t xml:space="preserve"> must be the case for all varieties of causal judgment. It is also a mistake to suppose that if there are kinds of causal judgments that are not sensitive </w:t>
      </w:r>
      <w:r w:rsidR="00700AFF" w:rsidRPr="00A82BE8">
        <w:t>to normality</w:t>
      </w:r>
      <w:r w:rsidR="00531ACE" w:rsidRPr="00A82BE8">
        <w:t xml:space="preserve"> </w:t>
      </w:r>
      <w:r w:rsidR="0033187C" w:rsidRPr="00A82BE8">
        <w:t xml:space="preserve">considerations or </w:t>
      </w:r>
      <w:r w:rsidR="00700AFF" w:rsidRPr="00A82BE8">
        <w:t>if we</w:t>
      </w:r>
      <w:r w:rsidR="0033187C" w:rsidRPr="00A82BE8">
        <w:t xml:space="preserve"> think </w:t>
      </w:r>
      <w:r w:rsidR="00E16E97" w:rsidRPr="00A82BE8">
        <w:t>that causal</w:t>
      </w:r>
      <w:r w:rsidR="0033187C" w:rsidRPr="00A82BE8">
        <w:t xml:space="preserve"> judgments in some parts of science do </w:t>
      </w:r>
      <w:r w:rsidR="00DC4746" w:rsidRPr="00A82BE8">
        <w:t>not and</w:t>
      </w:r>
      <w:r w:rsidR="0033187C" w:rsidRPr="00A82BE8">
        <w:t xml:space="preserve"> should not reflect </w:t>
      </w:r>
      <w:r w:rsidR="00A7782D" w:rsidRPr="00A82BE8">
        <w:t>such considerations</w:t>
      </w:r>
      <w:r w:rsidR="0033187C" w:rsidRPr="00A82BE8">
        <w:t xml:space="preserve">, it follows that the presence of normality considerations </w:t>
      </w:r>
      <w:r w:rsidR="005C6B35" w:rsidRPr="00A82BE8">
        <w:t>in other</w:t>
      </w:r>
      <w:r w:rsidR="000F543D" w:rsidRPr="00A82BE8">
        <w:t xml:space="preserve"> </w:t>
      </w:r>
      <w:r w:rsidR="00531ACE" w:rsidRPr="00A82BE8">
        <w:t>variet</w:t>
      </w:r>
      <w:r w:rsidR="000F543D" w:rsidRPr="00A82BE8">
        <w:t>ies</w:t>
      </w:r>
      <w:r w:rsidR="00CF6124" w:rsidRPr="00A82BE8">
        <w:t xml:space="preserve"> </w:t>
      </w:r>
      <w:r w:rsidR="00531ACE" w:rsidRPr="00A82BE8">
        <w:t xml:space="preserve">of causal judgment is illegitimate. </w:t>
      </w:r>
      <w:r w:rsidR="00531ACE" w:rsidRPr="00E64327">
        <w:t>Put differently, the mistake is the assumption that</w:t>
      </w:r>
      <w:r w:rsidR="0046310E" w:rsidRPr="00E64327">
        <w:t xml:space="preserve"> </w:t>
      </w:r>
      <w:r w:rsidR="0033187C" w:rsidRPr="00E64327">
        <w:t>"we</w:t>
      </w:r>
      <w:r w:rsidR="00700AFF" w:rsidRPr="00E64327">
        <w:t>” operate</w:t>
      </w:r>
      <w:r w:rsidR="00531ACE" w:rsidRPr="00E64327">
        <w:t xml:space="preserve"> with</w:t>
      </w:r>
      <w:r w:rsidR="0033187C" w:rsidRPr="00E64327">
        <w:t xml:space="preserve"> single, unitary causal </w:t>
      </w:r>
      <w:r w:rsidR="005E08DF" w:rsidRPr="00E64327">
        <w:t xml:space="preserve">concept </w:t>
      </w:r>
      <w:r w:rsidR="00E16E97" w:rsidRPr="00E64327">
        <w:t>which either</w:t>
      </w:r>
      <w:r w:rsidR="00531ACE" w:rsidRPr="00E64327">
        <w:t xml:space="preserve"> </w:t>
      </w:r>
      <w:r w:rsidR="0046310E" w:rsidRPr="00E64327">
        <w:t xml:space="preserve">legitimately incorporates normality information </w:t>
      </w:r>
      <w:r w:rsidR="00AC0498" w:rsidRPr="00E64327">
        <w:t>or does not</w:t>
      </w:r>
      <w:r w:rsidR="008102F7" w:rsidRPr="00E64327">
        <w:t>.</w:t>
      </w:r>
      <w:r w:rsidR="00B84490" w:rsidRPr="00E64327">
        <w:rPr>
          <w:rStyle w:val="FootnoteReference"/>
        </w:rPr>
        <w:t xml:space="preserve"> </w:t>
      </w:r>
      <w:r w:rsidR="00B84490" w:rsidRPr="00E64327">
        <w:t xml:space="preserve">This mistake is particularly tempting if one also assumes, as many metaphysically oriented philosophers do, that "actual cause" </w:t>
      </w:r>
      <w:r w:rsidR="00700AFF" w:rsidRPr="00E64327">
        <w:t>judgments are</w:t>
      </w:r>
      <w:r w:rsidR="00B84490" w:rsidRPr="00E64327">
        <w:t xml:space="preserve"> more basic or fundamental than other kinds of causal judgments, with the latter being in some way built out of the former. Whether or not selection effects related to base rate frequencies and social norms are operative in other kinds of causal judgment, it</w:t>
      </w:r>
      <w:r w:rsidR="00B84490" w:rsidRPr="00A82BE8">
        <w:t xml:space="preserve"> seems clear that they are particularly salient for actual cause judgments</w:t>
      </w:r>
      <w:r w:rsidR="00160E8D" w:rsidRPr="00A82BE8">
        <w:rPr>
          <w:rStyle w:val="FootnoteReference"/>
        </w:rPr>
        <w:footnoteReference w:id="16"/>
      </w:r>
      <w:r w:rsidR="00B84490" w:rsidRPr="00A82BE8">
        <w:t>.</w:t>
      </w:r>
      <w:r w:rsidR="003D55B4" w:rsidRPr="00A82BE8">
        <w:t xml:space="preserve"> Thus, with this </w:t>
      </w:r>
      <w:r w:rsidR="003D55B4" w:rsidRPr="00A82BE8">
        <w:lastRenderedPageBreak/>
        <w:t>assumption about the fundamental status of actual cause judgments</w:t>
      </w:r>
      <w:r w:rsidR="00037817" w:rsidRPr="00A82BE8">
        <w:t>,</w:t>
      </w:r>
      <w:r w:rsidR="003D55B4" w:rsidRPr="00A82BE8">
        <w:t xml:space="preserve"> one is forced  into a </w:t>
      </w:r>
      <w:r w:rsidR="006C09B8" w:rsidRPr="00A82BE8">
        <w:t>dilemma</w:t>
      </w:r>
      <w:r w:rsidR="003D55B4" w:rsidRPr="00A82BE8">
        <w:t xml:space="preserve">-- </w:t>
      </w:r>
      <w:r w:rsidR="006C09B8" w:rsidRPr="00A82BE8">
        <w:t xml:space="preserve">either </w:t>
      </w:r>
      <w:r w:rsidR="003D55B4" w:rsidRPr="00A82BE8">
        <w:t xml:space="preserve">one needs to argue </w:t>
      </w:r>
      <w:r w:rsidR="006C09B8" w:rsidRPr="00A82BE8">
        <w:t>that, appearances to the contrary, norms and similar considerations do not influence actual cause judgments (or</w:t>
      </w:r>
      <w:r w:rsidR="003D55B4" w:rsidRPr="00A82BE8">
        <w:t xml:space="preserve"> </w:t>
      </w:r>
      <w:r w:rsidR="006C09B8" w:rsidRPr="00A82BE8">
        <w:t xml:space="preserve">if they do, </w:t>
      </w:r>
      <w:r w:rsidR="00037817" w:rsidRPr="00A82BE8">
        <w:t xml:space="preserve">that </w:t>
      </w:r>
      <w:r w:rsidR="006C09B8" w:rsidRPr="00A82BE8">
        <w:t xml:space="preserve">this is a "mistake") or, alternatively, one must accept the conclusion that such considerations are central to all forms of causal judgment. </w:t>
      </w:r>
      <w:r w:rsidR="00CF6124" w:rsidRPr="00A82BE8">
        <w:t xml:space="preserve"> (I take this to be </w:t>
      </w:r>
      <w:r w:rsidR="002C7B70">
        <w:t xml:space="preserve">the </w:t>
      </w:r>
      <w:r w:rsidR="00CF6124" w:rsidRPr="00A82BE8">
        <w:t xml:space="preserve">worry that underlies Bebb and Beebee, </w:t>
      </w:r>
      <w:r w:rsidR="00FC1DDE" w:rsidRPr="00A82BE8">
        <w:t>202</w:t>
      </w:r>
      <w:r w:rsidR="00A7782D" w:rsidRPr="00A82BE8">
        <w:t>4</w:t>
      </w:r>
      <w:r w:rsidR="00CF6124" w:rsidRPr="00A82BE8">
        <w:t>)</w:t>
      </w:r>
      <w:r w:rsidR="00A7782D" w:rsidRPr="00A82BE8">
        <w:t xml:space="preserve">. </w:t>
      </w:r>
      <w:r w:rsidR="006C09B8" w:rsidRPr="00E64327">
        <w:t>The obvious way out is to reject the starting assumption about the privileged status of actual cause judgments</w:t>
      </w:r>
      <w:r w:rsidR="00700AFF" w:rsidRPr="00E64327">
        <w:rPr>
          <w:rStyle w:val="FootnoteReference"/>
        </w:rPr>
        <w:footnoteReference w:id="17"/>
      </w:r>
      <w:r w:rsidR="006C09B8" w:rsidRPr="00E64327">
        <w:t>.</w:t>
      </w:r>
    </w:p>
    <w:p w14:paraId="24AC96A3" w14:textId="6FE3FF1F" w:rsidR="006D1D99" w:rsidRDefault="00AB1392" w:rsidP="00E2365D">
      <w:pPr>
        <w:pStyle w:val="NormalWeb"/>
        <w:spacing w:line="360" w:lineRule="auto"/>
        <w:ind w:left="0" w:firstLine="360"/>
        <w:rPr>
          <w:b/>
          <w:bCs/>
        </w:rPr>
      </w:pPr>
      <w:r>
        <w:rPr>
          <w:b/>
          <w:bCs/>
        </w:rPr>
        <w:t>4</w:t>
      </w:r>
      <w:r w:rsidR="003A32D5" w:rsidRPr="00A82BE8">
        <w:rPr>
          <w:b/>
          <w:bCs/>
        </w:rPr>
        <w:t xml:space="preserve">. </w:t>
      </w:r>
      <w:r w:rsidR="00A07716">
        <w:rPr>
          <w:b/>
          <w:bCs/>
        </w:rPr>
        <w:t xml:space="preserve">A </w:t>
      </w:r>
      <w:r w:rsidR="003A32D5" w:rsidRPr="00A82BE8">
        <w:rPr>
          <w:b/>
          <w:bCs/>
        </w:rPr>
        <w:t>Proposed Explanations for Selection Practices</w:t>
      </w:r>
      <w:r w:rsidR="00C71EAB" w:rsidRPr="00A82BE8">
        <w:rPr>
          <w:b/>
          <w:bCs/>
        </w:rPr>
        <w:t xml:space="preserve">: </w:t>
      </w:r>
      <w:r w:rsidR="006D1D99">
        <w:rPr>
          <w:b/>
          <w:bCs/>
        </w:rPr>
        <w:t>Necessity and Sufficiency</w:t>
      </w:r>
      <w:r>
        <w:rPr>
          <w:b/>
          <w:bCs/>
        </w:rPr>
        <w:t>,</w:t>
      </w:r>
      <w:r w:rsidR="006D1D99">
        <w:rPr>
          <w:b/>
          <w:bCs/>
        </w:rPr>
        <w:t xml:space="preserve"> </w:t>
      </w:r>
      <w:r w:rsidR="00761EB8">
        <w:rPr>
          <w:b/>
          <w:bCs/>
        </w:rPr>
        <w:t>kp</w:t>
      </w:r>
      <w:r w:rsidR="006C0A1D">
        <w:rPr>
          <w:b/>
          <w:bCs/>
        </w:rPr>
        <w:t xml:space="preserve"> (C, E)</w:t>
      </w:r>
    </w:p>
    <w:p w14:paraId="77525254" w14:textId="124734C6" w:rsidR="001B0594" w:rsidRPr="00A82BE8" w:rsidRDefault="001148BA" w:rsidP="00E2365D">
      <w:pPr>
        <w:pStyle w:val="NormalWeb"/>
        <w:spacing w:line="360" w:lineRule="auto"/>
        <w:ind w:left="0" w:firstLine="360"/>
      </w:pPr>
      <w:r>
        <w:t xml:space="preserve"> </w:t>
      </w:r>
      <w:r w:rsidR="000521CB" w:rsidRPr="00A82BE8">
        <w:t xml:space="preserve">With this as background, I want next to look at some of the </w:t>
      </w:r>
      <w:r w:rsidR="00DC4746" w:rsidRPr="00A82BE8">
        <w:t>explanations or</w:t>
      </w:r>
      <w:r w:rsidR="00160E8D" w:rsidRPr="00A82BE8">
        <w:t xml:space="preserve"> rationales </w:t>
      </w:r>
      <w:r w:rsidR="000521CB" w:rsidRPr="00A82BE8">
        <w:t xml:space="preserve">that have been proposed for our selection </w:t>
      </w:r>
      <w:r w:rsidR="00700AFF" w:rsidRPr="00A82BE8">
        <w:t>practices</w:t>
      </w:r>
      <w:r w:rsidR="00160E8D" w:rsidRPr="00A82BE8">
        <w:t xml:space="preserve">. </w:t>
      </w:r>
      <w:r w:rsidR="007215E9" w:rsidRPr="00A82BE8">
        <w:t>One prominent account</w:t>
      </w:r>
      <w:r w:rsidR="00942200">
        <w:t xml:space="preserve">, NES, </w:t>
      </w:r>
      <w:r w:rsidR="007215E9" w:rsidRPr="00A82BE8">
        <w:t xml:space="preserve"> (</w:t>
      </w:r>
      <w:r w:rsidR="00103047" w:rsidRPr="00A82BE8">
        <w:t>Icard et al., 2017</w:t>
      </w:r>
      <w:r w:rsidR="007215E9" w:rsidRPr="00A82BE8">
        <w:t xml:space="preserve">) makes use of a measure </w:t>
      </w:r>
      <w:r w:rsidR="00523AA4" w:rsidRPr="00A82BE8">
        <w:t>that is related to or</w:t>
      </w:r>
      <w:r w:rsidR="00BA2B05" w:rsidRPr="00A82BE8">
        <w:t xml:space="preserve"> in </w:t>
      </w:r>
      <w:r w:rsidR="005E08DF" w:rsidRPr="00A82BE8">
        <w:t>part motivated</w:t>
      </w:r>
      <w:r w:rsidR="00523AA4" w:rsidRPr="00A82BE8">
        <w:t xml:space="preserve"> by (but not identical with-- see below)</w:t>
      </w:r>
      <w:r w:rsidR="00E16E97" w:rsidRPr="00A82BE8">
        <w:t xml:space="preserve"> </w:t>
      </w:r>
      <w:r w:rsidR="00DC4746" w:rsidRPr="00A82BE8">
        <w:t>a measure</w:t>
      </w:r>
      <w:r w:rsidR="00523AA4" w:rsidRPr="00A82BE8">
        <w:t xml:space="preserve"> </w:t>
      </w:r>
      <w:r w:rsidR="00DC4746" w:rsidRPr="00A82BE8">
        <w:t>that Pearl</w:t>
      </w:r>
      <w:r w:rsidR="00BA2B05" w:rsidRPr="00A82BE8">
        <w:t>,</w:t>
      </w:r>
      <w:r w:rsidR="00B231AB" w:rsidRPr="00A82BE8">
        <w:t xml:space="preserve"> </w:t>
      </w:r>
      <w:r w:rsidR="00BA2B05" w:rsidRPr="00A82BE8">
        <w:t xml:space="preserve">2009 </w:t>
      </w:r>
      <w:r w:rsidR="00523AA4" w:rsidRPr="00A82BE8">
        <w:t xml:space="preserve">calls </w:t>
      </w:r>
      <w:r w:rsidR="007215E9" w:rsidRPr="00A82BE8">
        <w:t>PNS</w:t>
      </w:r>
      <w:r w:rsidR="00523AA4" w:rsidRPr="00A82BE8">
        <w:t xml:space="preserve">. </w:t>
      </w:r>
      <w:r w:rsidR="00037817" w:rsidRPr="00E64327">
        <w:t>PNS</w:t>
      </w:r>
      <w:r w:rsidR="00523AA4" w:rsidRPr="00E64327">
        <w:t xml:space="preserve"> </w:t>
      </w:r>
      <w:r w:rsidR="009A45B7" w:rsidRPr="00E64327">
        <w:t>combines</w:t>
      </w:r>
      <w:r w:rsidR="007215E9" w:rsidRPr="00E64327">
        <w:t xml:space="preserve"> </w:t>
      </w:r>
      <w:r w:rsidR="00EB28B9" w:rsidRPr="00E64327">
        <w:t>what Pearl c</w:t>
      </w:r>
      <w:r w:rsidR="002A37A6" w:rsidRPr="00E64327">
        <w:t>alls the sufficiency</w:t>
      </w:r>
      <w:r w:rsidR="00683632">
        <w:t xml:space="preserve"> </w:t>
      </w:r>
      <w:r w:rsidR="00183553" w:rsidRPr="00E64327">
        <w:t>and necessity strength</w:t>
      </w:r>
      <w:r w:rsidR="00A82BE8" w:rsidRPr="00E64327">
        <w:t xml:space="preserve"> </w:t>
      </w:r>
      <w:r w:rsidR="002A37A6" w:rsidRPr="00E64327">
        <w:t>of a cause</w:t>
      </w:r>
      <w:r w:rsidR="00A82BE8" w:rsidRPr="00C25B94">
        <w:t>.</w:t>
      </w:r>
      <w:r w:rsidR="002A37A6" w:rsidRPr="00C25B94">
        <w:t xml:space="preserve"> </w:t>
      </w:r>
      <w:r w:rsidR="00A82BE8">
        <w:t xml:space="preserve"> </w:t>
      </w:r>
      <w:r w:rsidR="00A245A1" w:rsidRPr="00A82BE8">
        <w:t xml:space="preserve">Assuming </w:t>
      </w:r>
      <w:r w:rsidR="00183553" w:rsidRPr="00A82BE8">
        <w:t>variables are</w:t>
      </w:r>
      <w:r w:rsidR="002A37A6" w:rsidRPr="00A82BE8">
        <w:t xml:space="preserve"> two</w:t>
      </w:r>
      <w:r w:rsidR="00EE3989" w:rsidRPr="00A82BE8">
        <w:t>-</w:t>
      </w:r>
      <w:r w:rsidR="002A37A6" w:rsidRPr="00A82BE8">
        <w:t xml:space="preserve">valued, the </w:t>
      </w:r>
      <w:r w:rsidR="00BB415F" w:rsidRPr="00A82BE8">
        <w:t xml:space="preserve">sufficiency strength </w:t>
      </w:r>
      <w:r w:rsidR="00270F2F" w:rsidRPr="00A82BE8">
        <w:t>(</w:t>
      </w:r>
      <w:r w:rsidR="00F300F9" w:rsidRPr="00A82BE8">
        <w:t xml:space="preserve">PS) </w:t>
      </w:r>
      <w:r w:rsidR="002C7B70" w:rsidRPr="00A82BE8">
        <w:t>is Pr</w:t>
      </w:r>
      <w:r w:rsidR="009A45B7" w:rsidRPr="00F8593D">
        <w:t>(</w:t>
      </w:r>
      <w:r w:rsidR="009A45B7" w:rsidRPr="00942200">
        <w:rPr>
          <w:i/>
          <w:iCs/>
        </w:rPr>
        <w:t>E</w:t>
      </w:r>
      <w:r w:rsidR="009A45B7" w:rsidRPr="00942200">
        <w:rPr>
          <w:i/>
          <w:iCs/>
          <w:vertAlign w:val="subscript"/>
        </w:rPr>
        <w:t>C = 1</w:t>
      </w:r>
      <w:r w:rsidR="009A45B7" w:rsidRPr="00F8593D">
        <w:t xml:space="preserve"> = 1 | C = 0 &amp; E = 0)</w:t>
      </w:r>
      <w:r w:rsidR="00A245A1" w:rsidRPr="00F8593D">
        <w:t>.</w:t>
      </w:r>
      <w:r w:rsidR="009A45B7" w:rsidRPr="00F8593D">
        <w:t xml:space="preserve"> </w:t>
      </w:r>
      <w:r w:rsidR="00A245A1" w:rsidRPr="00F8593D">
        <w:t xml:space="preserve"> </w:t>
      </w:r>
      <w:r w:rsidR="009A45B7" w:rsidRPr="00F8593D">
        <w:t xml:space="preserve"> Pr(</w:t>
      </w:r>
      <w:r w:rsidR="009A45B7" w:rsidRPr="00942200">
        <w:rPr>
          <w:i/>
          <w:iCs/>
        </w:rPr>
        <w:t>E</w:t>
      </w:r>
      <w:r w:rsidR="009A45B7" w:rsidRPr="00942200">
        <w:rPr>
          <w:i/>
          <w:iCs/>
          <w:vertAlign w:val="subscript"/>
        </w:rPr>
        <w:t>C = 1</w:t>
      </w:r>
      <w:r w:rsidR="009A45B7" w:rsidRPr="00F8593D">
        <w:t xml:space="preserve"> = 1</w:t>
      </w:r>
      <w:r w:rsidR="00A245A1" w:rsidRPr="00F8593D">
        <w:t>)</w:t>
      </w:r>
      <w:r w:rsidR="009A45B7" w:rsidRPr="00F8593D">
        <w:t xml:space="preserve"> is the probability that </w:t>
      </w:r>
      <w:r w:rsidR="00A245A1" w:rsidRPr="00F8593D">
        <w:t xml:space="preserve">E would have been 1 if </w:t>
      </w:r>
      <w:r w:rsidR="00A245A1" w:rsidRPr="0004473A">
        <w:rPr>
          <w:i/>
          <w:iCs/>
        </w:rPr>
        <w:t>C</w:t>
      </w:r>
      <w:r w:rsidR="00A245A1" w:rsidRPr="00F8593D">
        <w:t xml:space="preserve"> is set to 1 via an intervention</w:t>
      </w:r>
      <w:r w:rsidR="006D1D99">
        <w:t xml:space="preserve">, in a context in which </w:t>
      </w:r>
      <w:r w:rsidR="006D1D99" w:rsidRPr="00942200">
        <w:rPr>
          <w:i/>
          <w:iCs/>
        </w:rPr>
        <w:t>C</w:t>
      </w:r>
      <w:r w:rsidR="006D1D99">
        <w:t>=</w:t>
      </w:r>
      <w:r w:rsidR="006D1D99" w:rsidRPr="00942200">
        <w:rPr>
          <w:i/>
          <w:iCs/>
        </w:rPr>
        <w:t>E</w:t>
      </w:r>
      <w:r w:rsidR="006D1D99">
        <w:t>= 0</w:t>
      </w:r>
      <w:r w:rsidR="00A245A1" w:rsidRPr="00F8593D">
        <w:t xml:space="preserve">.  </w:t>
      </w:r>
      <w:r w:rsidR="006D1D99">
        <w:t>That is, t</w:t>
      </w:r>
      <w:r w:rsidR="00785A67" w:rsidRPr="00F8593D">
        <w:t xml:space="preserve">he conditioning indicates that this probability is evaluated in a context in which one observes that </w:t>
      </w:r>
      <w:r w:rsidR="00785A67" w:rsidRPr="00683632">
        <w:rPr>
          <w:i/>
          <w:iCs/>
        </w:rPr>
        <w:t>C=0, E=0</w:t>
      </w:r>
      <w:r w:rsidR="00942200">
        <w:rPr>
          <w:i/>
          <w:iCs/>
        </w:rPr>
        <w:t xml:space="preserve"> </w:t>
      </w:r>
      <w:r w:rsidR="00942200" w:rsidRPr="00942200">
        <w:t>and then sets</w:t>
      </w:r>
      <w:r w:rsidR="00942200">
        <w:rPr>
          <w:i/>
          <w:iCs/>
        </w:rPr>
        <w:t xml:space="preserve"> C=1</w:t>
      </w:r>
      <w:r w:rsidR="00A82BE8">
        <w:t>.</w:t>
      </w:r>
      <w:r w:rsidR="00A245A1" w:rsidRPr="00F8593D">
        <w:t xml:space="preserve">   </w:t>
      </w:r>
      <w:r w:rsidR="00270F2F" w:rsidRPr="00A82BE8">
        <w:t>The necessity strength</w:t>
      </w:r>
      <w:r w:rsidR="00A76B1D" w:rsidRPr="00A82BE8">
        <w:t xml:space="preserve"> </w:t>
      </w:r>
      <w:r w:rsidR="00F77992" w:rsidRPr="00A82BE8">
        <w:t>(</w:t>
      </w:r>
      <w:r w:rsidR="005E08DF" w:rsidRPr="00A82BE8">
        <w:t xml:space="preserve">PN) </w:t>
      </w:r>
      <w:r w:rsidR="00DC4746" w:rsidRPr="00A82BE8">
        <w:t xml:space="preserve">of </w:t>
      </w:r>
      <w:r w:rsidR="00DC4746" w:rsidRPr="00A82BE8">
        <w:rPr>
          <w:i/>
          <w:iCs/>
        </w:rPr>
        <w:t>C</w:t>
      </w:r>
      <w:r w:rsidR="00270F2F" w:rsidRPr="00A82BE8">
        <w:t xml:space="preserve"> for </w:t>
      </w:r>
      <w:r w:rsidR="00270F2F" w:rsidRPr="00A82BE8">
        <w:rPr>
          <w:i/>
          <w:iCs/>
        </w:rPr>
        <w:t>E</w:t>
      </w:r>
      <w:r w:rsidR="00F77992" w:rsidRPr="00A82BE8">
        <w:t xml:space="preserve"> </w:t>
      </w:r>
      <w:r w:rsidR="00270F2F" w:rsidRPr="00A82BE8">
        <w:t xml:space="preserve"> is </w:t>
      </w:r>
      <w:r w:rsidR="00A245A1" w:rsidRPr="00A82BE8">
        <w:t xml:space="preserve">Pr (E </w:t>
      </w:r>
      <w:r w:rsidR="00A245A1" w:rsidRPr="00A82BE8">
        <w:rPr>
          <w:vertAlign w:val="subscript"/>
        </w:rPr>
        <w:t>c=0</w:t>
      </w:r>
      <w:r w:rsidR="00F77992" w:rsidRPr="00A82BE8">
        <w:t xml:space="preserve"> </w:t>
      </w:r>
      <w:r w:rsidR="00A245A1" w:rsidRPr="00A82BE8">
        <w:t xml:space="preserve">= </w:t>
      </w:r>
      <w:r w:rsidR="00F77992" w:rsidRPr="00A82BE8">
        <w:t>0</w:t>
      </w:r>
      <w:r w:rsidR="00A245A1" w:rsidRPr="00A82BE8">
        <w:t>|C=1, E=1</w:t>
      </w:r>
      <w:r w:rsidR="006D1D99">
        <w:t xml:space="preserve"> </w:t>
      </w:r>
      <w:r w:rsidR="00A245A1" w:rsidRPr="00A82BE8">
        <w:t xml:space="preserve">) </w:t>
      </w:r>
      <w:r w:rsidR="00A82BE8">
        <w:t>-- that is,</w:t>
      </w:r>
      <w:r w:rsidR="00A245A1" w:rsidRPr="00A82BE8">
        <w:t xml:space="preserve"> the probability that </w:t>
      </w:r>
      <w:r w:rsidR="00A245A1" w:rsidRPr="00683632">
        <w:rPr>
          <w:i/>
          <w:iCs/>
        </w:rPr>
        <w:t>E</w:t>
      </w:r>
      <w:r w:rsidR="00A245A1" w:rsidRPr="00A82BE8">
        <w:t xml:space="preserve"> would have been zero if </w:t>
      </w:r>
      <w:r w:rsidR="00683632" w:rsidRPr="00683632">
        <w:rPr>
          <w:i/>
          <w:iCs/>
        </w:rPr>
        <w:t>C</w:t>
      </w:r>
      <w:r w:rsidR="00A245A1" w:rsidRPr="00A82BE8">
        <w:t xml:space="preserve"> were set to zero via an intervention in a con</w:t>
      </w:r>
      <w:r w:rsidR="00785A67" w:rsidRPr="00A82BE8">
        <w:t xml:space="preserve">text in which </w:t>
      </w:r>
      <w:r w:rsidR="00785A67" w:rsidRPr="00683632">
        <w:rPr>
          <w:i/>
          <w:iCs/>
        </w:rPr>
        <w:t>C= E=1</w:t>
      </w:r>
      <w:r w:rsidR="00785A67" w:rsidRPr="00A82BE8">
        <w:t xml:space="preserve">.  Pearl </w:t>
      </w:r>
      <w:r w:rsidR="0004473A">
        <w:t xml:space="preserve"> then </w:t>
      </w:r>
      <w:r w:rsidR="00785A67" w:rsidRPr="00A82BE8">
        <w:t>defines PNS</w:t>
      </w:r>
      <w:r w:rsidR="0004473A">
        <w:t xml:space="preserve"> </w:t>
      </w:r>
      <w:r w:rsidR="00785A67" w:rsidRPr="00A82BE8">
        <w:t xml:space="preserve"> </w:t>
      </w:r>
      <w:r w:rsidR="00183553" w:rsidRPr="00A82BE8">
        <w:t xml:space="preserve">as </w:t>
      </w:r>
      <w:r w:rsidR="0002173B">
        <w:t xml:space="preserve"> the probability that both the sufficiency strength and the necessity strength of </w:t>
      </w:r>
      <w:r w:rsidR="0002173B" w:rsidRPr="0004473A">
        <w:rPr>
          <w:i/>
          <w:iCs/>
        </w:rPr>
        <w:t>C</w:t>
      </w:r>
      <w:r w:rsidR="0002173B">
        <w:t xml:space="preserve"> is 1</w:t>
      </w:r>
      <w:r w:rsidR="006D1D99">
        <w:t xml:space="preserve"> </w:t>
      </w:r>
      <w:r w:rsidR="00785A67" w:rsidRPr="00F8593D">
        <w:t xml:space="preserve">. He shows that </w:t>
      </w:r>
      <w:r w:rsidR="00F77992" w:rsidRPr="00A82BE8">
        <w:t>PNS is related to PS and PN</w:t>
      </w:r>
      <w:r w:rsidR="0002173B">
        <w:t xml:space="preserve"> </w:t>
      </w:r>
      <w:r w:rsidR="00F77992" w:rsidRPr="00A82BE8">
        <w:t xml:space="preserve"> in the following way:</w:t>
      </w:r>
    </w:p>
    <w:p w14:paraId="448F021C" w14:textId="20FE85E6" w:rsidR="001B0594" w:rsidRPr="00683632" w:rsidRDefault="00F77992" w:rsidP="00E2365D">
      <w:pPr>
        <w:pStyle w:val="NormalWeb"/>
        <w:spacing w:line="360" w:lineRule="auto"/>
        <w:ind w:left="0" w:firstLine="360"/>
        <w:rPr>
          <w:i/>
          <w:iCs/>
        </w:rPr>
      </w:pPr>
      <w:r w:rsidRPr="00A82BE8">
        <w:t>PNS</w:t>
      </w:r>
      <w:r w:rsidR="00103047" w:rsidRPr="00A82BE8">
        <w:t xml:space="preserve"> </w:t>
      </w:r>
      <w:r w:rsidRPr="00A82BE8">
        <w:t xml:space="preserve">= </w:t>
      </w:r>
      <w:r w:rsidR="009D617D" w:rsidRPr="00A82BE8">
        <w:t xml:space="preserve"> </w:t>
      </w:r>
      <w:r w:rsidR="00785A67" w:rsidRPr="00683632">
        <w:rPr>
          <w:i/>
          <w:iCs/>
        </w:rPr>
        <w:t xml:space="preserve">Pr (C=E=1) PN + Pr (C=E=0) PS </w:t>
      </w:r>
    </w:p>
    <w:p w14:paraId="4B333BB0" w14:textId="77777777" w:rsidR="0002173B" w:rsidRDefault="00FE1158" w:rsidP="0002173B">
      <w:pPr>
        <w:pStyle w:val="NormalWeb"/>
        <w:spacing w:line="360" w:lineRule="auto"/>
        <w:ind w:left="0" w:firstLine="360"/>
        <w:contextualSpacing/>
      </w:pPr>
      <w:r w:rsidRPr="00A82BE8">
        <w:lastRenderedPageBreak/>
        <w:t>That is</w:t>
      </w:r>
      <w:r w:rsidR="001B0594" w:rsidRPr="00A82BE8">
        <w:t>,</w:t>
      </w:r>
      <w:r w:rsidRPr="00A82BE8">
        <w:t xml:space="preserve"> PNS is a weighted sum of necessity and sufficiency strength, with the the first term being the product of the necessity strength and Pr (</w:t>
      </w:r>
      <w:r w:rsidRPr="00A82BE8">
        <w:rPr>
          <w:i/>
          <w:iCs/>
        </w:rPr>
        <w:t>C</w:t>
      </w:r>
      <w:r w:rsidRPr="00A82BE8">
        <w:t>=</w:t>
      </w:r>
      <w:r w:rsidRPr="00A82BE8">
        <w:rPr>
          <w:i/>
          <w:iCs/>
        </w:rPr>
        <w:t>E</w:t>
      </w:r>
      <w:r w:rsidRPr="00A82BE8">
        <w:t>=1) and the second term being the product of sufficiency strength and Pr (</w:t>
      </w:r>
      <w:r w:rsidRPr="00A82BE8">
        <w:rPr>
          <w:i/>
          <w:iCs/>
        </w:rPr>
        <w:t>C</w:t>
      </w:r>
      <w:r w:rsidRPr="00A82BE8">
        <w:t>=</w:t>
      </w:r>
      <w:r w:rsidRPr="00A82BE8">
        <w:rPr>
          <w:i/>
          <w:iCs/>
        </w:rPr>
        <w:t>E</w:t>
      </w:r>
      <w:r w:rsidRPr="00A82BE8">
        <w:t xml:space="preserve">=0). One intuitive </w:t>
      </w:r>
      <w:r w:rsidR="00A76B1D" w:rsidRPr="00A82BE8">
        <w:t>motivation</w:t>
      </w:r>
      <w:r w:rsidR="00103047" w:rsidRPr="00A82BE8">
        <w:t xml:space="preserve">, noted by </w:t>
      </w:r>
      <w:r w:rsidR="00E16E97" w:rsidRPr="00A82BE8">
        <w:t>Pearl, for</w:t>
      </w:r>
      <w:r w:rsidRPr="00A82BE8">
        <w:t xml:space="preserve"> the use of PNS as a </w:t>
      </w:r>
      <w:r w:rsidR="00A76B1D" w:rsidRPr="00A82BE8">
        <w:t>strength</w:t>
      </w:r>
      <w:r w:rsidRPr="00A82BE8">
        <w:t xml:space="preserve"> measure is that it seems plausible that causation involves some kind of combination of </w:t>
      </w:r>
      <w:r w:rsidR="00A76B1D" w:rsidRPr="00A82BE8">
        <w:t>considerations</w:t>
      </w:r>
      <w:r w:rsidRPr="00A82BE8">
        <w:t xml:space="preserve"> having to do with </w:t>
      </w:r>
      <w:r w:rsidR="00A76B1D" w:rsidRPr="00A82BE8">
        <w:t>necessity</w:t>
      </w:r>
      <w:r w:rsidRPr="00A82BE8">
        <w:t xml:space="preserve"> and sufficiency</w:t>
      </w:r>
      <w:r w:rsidR="00160E8D" w:rsidRPr="00A82BE8">
        <w:t xml:space="preserve">. </w:t>
      </w:r>
      <w:r w:rsidRPr="00A82BE8">
        <w:t>PS is one way of measuring sufficiency, PN one way of measuring necessity and PNS is one way of com</w:t>
      </w:r>
      <w:r w:rsidR="005A6A9A" w:rsidRPr="00A82BE8">
        <w:t>bining the two.</w:t>
      </w:r>
      <w:r w:rsidR="00DA6A48" w:rsidRPr="00A82BE8">
        <w:t xml:space="preserve"> </w:t>
      </w:r>
      <w:r w:rsidR="005A6A9A" w:rsidRPr="00A82BE8">
        <w:t xml:space="preserve">I note below, though, that </w:t>
      </w:r>
      <w:r w:rsidR="00037817" w:rsidRPr="00A82BE8">
        <w:t>this</w:t>
      </w:r>
      <w:r w:rsidR="005A6A9A" w:rsidRPr="00A82BE8">
        <w:t xml:space="preserve"> </w:t>
      </w:r>
      <w:r w:rsidR="00037817" w:rsidRPr="00A82BE8">
        <w:t>is</w:t>
      </w:r>
      <w:r w:rsidR="005A6A9A" w:rsidRPr="00A82BE8">
        <w:t xml:space="preserve"> not the only way of </w:t>
      </w:r>
      <w:r w:rsidR="00037817" w:rsidRPr="00A82BE8">
        <w:t xml:space="preserve"> </w:t>
      </w:r>
      <w:r w:rsidR="005A6A9A" w:rsidRPr="00A82BE8">
        <w:t xml:space="preserve"> combining sufficiency and </w:t>
      </w:r>
      <w:r w:rsidR="00785A67" w:rsidRPr="00A82BE8">
        <w:t>necessity</w:t>
      </w:r>
      <w:r w:rsidR="005A6A9A" w:rsidRPr="00A82BE8">
        <w:t>.</w:t>
      </w:r>
    </w:p>
    <w:p w14:paraId="6B139D68" w14:textId="30390CB2" w:rsidR="001A08D6" w:rsidRDefault="008D3C94" w:rsidP="0002173B">
      <w:pPr>
        <w:pStyle w:val="NormalWeb"/>
        <w:spacing w:line="360" w:lineRule="auto"/>
        <w:ind w:left="0" w:firstLine="360"/>
        <w:contextualSpacing/>
      </w:pPr>
      <w:r w:rsidRPr="00A82BE8">
        <w:tab/>
      </w:r>
      <w:r w:rsidR="00523AA4" w:rsidRPr="00A82BE8">
        <w:t xml:space="preserve">Icard et al. </w:t>
      </w:r>
      <w:r w:rsidR="008D32E2" w:rsidRPr="00A82BE8">
        <w:t xml:space="preserve"> </w:t>
      </w:r>
      <w:r w:rsidR="00BA2B05" w:rsidRPr="00A82BE8">
        <w:t>describe</w:t>
      </w:r>
      <w:r w:rsidRPr="00A82BE8">
        <w:t xml:space="preserve"> </w:t>
      </w:r>
      <w:r w:rsidR="00DD05A0" w:rsidRPr="00A82BE8">
        <w:t xml:space="preserve">PNS </w:t>
      </w:r>
      <w:r w:rsidR="00BA2B05" w:rsidRPr="00A82BE8">
        <w:t xml:space="preserve"> as "similar in spirit" to their own proposal for measuring causal strength, </w:t>
      </w:r>
      <w:r w:rsidR="003A32D5" w:rsidRPr="00A82BE8">
        <w:t>but</w:t>
      </w:r>
      <w:r w:rsidR="00BA2B05" w:rsidRPr="00A82BE8">
        <w:t xml:space="preserve"> </w:t>
      </w:r>
      <w:r w:rsidR="00E84A7F" w:rsidRPr="00A82BE8">
        <w:t xml:space="preserve">the </w:t>
      </w:r>
      <w:r w:rsidR="002C7B70" w:rsidRPr="00A82BE8">
        <w:t>measure they</w:t>
      </w:r>
      <w:r w:rsidR="00DD05A0" w:rsidRPr="00A82BE8">
        <w:t xml:space="preserve"> actually</w:t>
      </w:r>
      <w:r w:rsidR="00E84A7F" w:rsidRPr="00A82BE8">
        <w:t xml:space="preserve"> use</w:t>
      </w:r>
      <w:r w:rsidR="00BA2B05" w:rsidRPr="00A82BE8">
        <w:t xml:space="preserve"> (which they symbolize as</w:t>
      </w:r>
      <w:r w:rsidR="00E84A7F" w:rsidRPr="00A82BE8">
        <w:t xml:space="preserve"> </w:t>
      </w:r>
      <w:r w:rsidR="006C0A1D">
        <w:t>kp</w:t>
      </w:r>
      <w:r w:rsidR="00BA2B05" w:rsidRPr="00A82BE8">
        <w:t xml:space="preserve"> (</w:t>
      </w:r>
      <w:r w:rsidR="00BA2B05" w:rsidRPr="00A82BE8">
        <w:rPr>
          <w:i/>
          <w:iCs/>
        </w:rPr>
        <w:t>C</w:t>
      </w:r>
      <w:r w:rsidR="00BA2B05" w:rsidRPr="00A82BE8">
        <w:t xml:space="preserve">, </w:t>
      </w:r>
      <w:r w:rsidR="00BA2B05" w:rsidRPr="00A82BE8">
        <w:rPr>
          <w:i/>
          <w:iCs/>
        </w:rPr>
        <w:t>E</w:t>
      </w:r>
      <w:r w:rsidR="00BA2B05" w:rsidRPr="00A82BE8">
        <w:t xml:space="preserve">)) </w:t>
      </w:r>
      <w:r w:rsidR="001A08D6">
        <w:t xml:space="preserve">differs from PNS in at least two ways. First, </w:t>
      </w:r>
      <w:r w:rsidR="002C7B70">
        <w:t>for the</w:t>
      </w:r>
      <w:r w:rsidR="00B168E6">
        <w:t xml:space="preserve"> most part their discussion employs Pearl's "do" operator (the second level on Pearl's ladder-- see Pearl and</w:t>
      </w:r>
      <w:r w:rsidR="00355AD5">
        <w:t xml:space="preserve"> Mackenzie, 2018</w:t>
      </w:r>
      <w:r w:rsidR="00B168E6">
        <w:t>) rather than counterfactuals (Pearl's third level</w:t>
      </w:r>
      <w:r w:rsidR="0004473A">
        <w:t>, as above</w:t>
      </w:r>
      <w:r w:rsidR="00B168E6">
        <w:t>)</w:t>
      </w:r>
      <w:r w:rsidR="00355AD5">
        <w:t xml:space="preserve"> in characterizing the necessity and strength terms. Second, and more importantly, Icard et al. reverse Pearl's weights on the "do" versions of these terms. In particular, kp (</w:t>
      </w:r>
      <w:r w:rsidR="00355AD5" w:rsidRPr="00683632">
        <w:rPr>
          <w:i/>
          <w:iCs/>
        </w:rPr>
        <w:t>C, E</w:t>
      </w:r>
      <w:r w:rsidR="00355AD5">
        <w:t>)</w:t>
      </w:r>
      <w:r w:rsidR="00355AD5" w:rsidRPr="00A82BE8">
        <w:t xml:space="preserve">= </w:t>
      </w:r>
      <w:r w:rsidR="00355AD5" w:rsidRPr="00E64327">
        <w:t>Pr (</w:t>
      </w:r>
      <w:r w:rsidR="0002173B">
        <w:t>(</w:t>
      </w:r>
      <w:r w:rsidR="00355AD5" w:rsidRPr="00E64327">
        <w:rPr>
          <w:i/>
          <w:iCs/>
        </w:rPr>
        <w:t>E</w:t>
      </w:r>
      <w:r w:rsidR="00355AD5" w:rsidRPr="00E64327">
        <w:t xml:space="preserve">=0/do </w:t>
      </w:r>
      <w:r w:rsidR="00355AD5" w:rsidRPr="00E64327">
        <w:rPr>
          <w:i/>
          <w:iCs/>
        </w:rPr>
        <w:t>C</w:t>
      </w:r>
      <w:r w:rsidR="00355AD5" w:rsidRPr="00E64327">
        <w:t>=0</w:t>
      </w:r>
      <w:r w:rsidR="0002173B">
        <w:t>)</w:t>
      </w:r>
      <w:r w:rsidR="00355AD5" w:rsidRPr="00E64327">
        <w:t xml:space="preserve">, </w:t>
      </w:r>
      <w:r w:rsidR="00355AD5" w:rsidRPr="00E64327">
        <w:rPr>
          <w:i/>
          <w:iCs/>
        </w:rPr>
        <w:t>C</w:t>
      </w:r>
      <w:r w:rsidR="00355AD5" w:rsidRPr="00E64327">
        <w:t>=1</w:t>
      </w:r>
      <w:r w:rsidR="00355AD5" w:rsidRPr="00A82BE8">
        <w:t>)Pr (</w:t>
      </w:r>
      <w:r w:rsidR="00355AD5" w:rsidRPr="00A82BE8">
        <w:rPr>
          <w:i/>
          <w:iCs/>
        </w:rPr>
        <w:t>C</w:t>
      </w:r>
      <w:r w:rsidR="0002173B">
        <w:t>=</w:t>
      </w:r>
      <w:r w:rsidR="00355AD5" w:rsidRPr="00A82BE8">
        <w:t>0) +  Pr (</w:t>
      </w:r>
      <w:r w:rsidR="0002173B">
        <w:t>(</w:t>
      </w:r>
      <w:r w:rsidR="00355AD5" w:rsidRPr="00A82BE8">
        <w:rPr>
          <w:i/>
          <w:iCs/>
        </w:rPr>
        <w:t>E</w:t>
      </w:r>
      <w:r w:rsidR="00355AD5" w:rsidRPr="00A82BE8">
        <w:t xml:space="preserve">=1/ do </w:t>
      </w:r>
      <w:r w:rsidR="00355AD5" w:rsidRPr="00A82BE8">
        <w:rPr>
          <w:i/>
          <w:iCs/>
        </w:rPr>
        <w:t>C</w:t>
      </w:r>
      <w:r w:rsidR="00355AD5" w:rsidRPr="00A82BE8">
        <w:t>=1</w:t>
      </w:r>
      <w:r w:rsidR="0002173B">
        <w:t>)</w:t>
      </w:r>
      <w:r w:rsidR="00355AD5" w:rsidRPr="00A82BE8">
        <w:t xml:space="preserve">, </w:t>
      </w:r>
      <w:r w:rsidR="00355AD5" w:rsidRPr="00A82BE8">
        <w:rPr>
          <w:i/>
          <w:iCs/>
        </w:rPr>
        <w:t>C</w:t>
      </w:r>
      <w:r w:rsidR="00355AD5" w:rsidRPr="00A82BE8">
        <w:t>=0,) Pr (</w:t>
      </w:r>
      <w:r w:rsidR="00355AD5" w:rsidRPr="00A82BE8">
        <w:rPr>
          <w:i/>
          <w:iCs/>
        </w:rPr>
        <w:t>C</w:t>
      </w:r>
      <w:r w:rsidR="00355AD5" w:rsidRPr="00A82BE8">
        <w:t>=</w:t>
      </w:r>
      <w:r w:rsidR="0002173B" w:rsidRPr="00A82BE8">
        <w:t xml:space="preserve"> </w:t>
      </w:r>
      <w:r w:rsidR="00355AD5" w:rsidRPr="00A82BE8">
        <w:t>1)</w:t>
      </w:r>
      <w:r w:rsidR="00355AD5">
        <w:t>.</w:t>
      </w:r>
      <w:r w:rsidR="005C325F">
        <w:t xml:space="preserve"> </w:t>
      </w:r>
      <w:r w:rsidR="0002173B">
        <w:t xml:space="preserve">The first conditional probability (their interpretation of necessity strength)  is to be interpreted as the probability that </w:t>
      </w:r>
      <w:r w:rsidR="0002173B" w:rsidRPr="0004473A">
        <w:rPr>
          <w:i/>
          <w:iCs/>
        </w:rPr>
        <w:t>E</w:t>
      </w:r>
      <w:r w:rsidR="0002173B">
        <w:t xml:space="preserve">=0, if </w:t>
      </w:r>
      <w:r w:rsidR="0002173B" w:rsidRPr="0004473A">
        <w:rPr>
          <w:i/>
          <w:iCs/>
        </w:rPr>
        <w:t>C</w:t>
      </w:r>
      <w:r w:rsidR="0002173B">
        <w:t xml:space="preserve"> is set by an intervention to zero in a context in which </w:t>
      </w:r>
      <w:r w:rsidR="0002173B" w:rsidRPr="0004473A">
        <w:rPr>
          <w:i/>
          <w:iCs/>
        </w:rPr>
        <w:t>C=1</w:t>
      </w:r>
      <w:r w:rsidR="0002173B">
        <w:t xml:space="preserve"> </w:t>
      </w:r>
      <w:r w:rsidR="0004473A">
        <w:t xml:space="preserve"> and</w:t>
      </w:r>
      <w:r w:rsidR="0002173B">
        <w:t xml:space="preserve"> the second probability (the sufficiency strength) is the probability that </w:t>
      </w:r>
      <w:r w:rsidR="0002173B" w:rsidRPr="0004473A">
        <w:rPr>
          <w:i/>
          <w:iCs/>
        </w:rPr>
        <w:t>E= 1</w:t>
      </w:r>
      <w:r w:rsidR="0002173B">
        <w:t xml:space="preserve"> if </w:t>
      </w:r>
      <w:r w:rsidR="0002173B" w:rsidRPr="0004473A">
        <w:rPr>
          <w:i/>
          <w:iCs/>
        </w:rPr>
        <w:t>C</w:t>
      </w:r>
      <w:r w:rsidR="0002173B">
        <w:t xml:space="preserve"> is set via an intervention to </w:t>
      </w:r>
      <w:r w:rsidR="0002173B" w:rsidRPr="0004473A">
        <w:rPr>
          <w:i/>
          <w:iCs/>
        </w:rPr>
        <w:t>1</w:t>
      </w:r>
      <w:r w:rsidR="0002173B">
        <w:t xml:space="preserve"> in a context in which C=0. The </w:t>
      </w:r>
      <w:r w:rsidR="0004473A">
        <w:t xml:space="preserve"> </w:t>
      </w:r>
      <w:r w:rsidR="005C325F">
        <w:t xml:space="preserve"> necessity term </w:t>
      </w:r>
      <w:r w:rsidR="0002173B">
        <w:t xml:space="preserve"> </w:t>
      </w:r>
      <w:r w:rsidR="005C325F">
        <w:t xml:space="preserve"> is weighted by </w:t>
      </w:r>
      <w:r w:rsidR="005C325F" w:rsidRPr="005C325F">
        <w:rPr>
          <w:i/>
          <w:iCs/>
        </w:rPr>
        <w:t>Pr (C=0)</w:t>
      </w:r>
      <w:r w:rsidR="005C325F">
        <w:t xml:space="preserve"> and the sufficiency term </w:t>
      </w:r>
      <w:r w:rsidR="0002173B">
        <w:t xml:space="preserve"> is</w:t>
      </w:r>
      <w:r w:rsidR="005C325F">
        <w:t xml:space="preserve"> weighted by </w:t>
      </w:r>
      <w:r w:rsidR="005C325F" w:rsidRPr="005C325F">
        <w:rPr>
          <w:i/>
          <w:iCs/>
        </w:rPr>
        <w:t>Pr (C=1).</w:t>
      </w:r>
      <w:r w:rsidR="005C325F">
        <w:t xml:space="preserve"> </w:t>
      </w:r>
      <w:r w:rsidR="00CD7478">
        <w:rPr>
          <w:rFonts w:ascii="Helvetica" w:eastAsiaTheme="minorHAnsi" w:hAnsi="Helvetica" w:cs="Helvetica"/>
          <w:color w:val="000000"/>
          <w:sz w:val="20"/>
          <w:szCs w:val="20"/>
          <w14:ligatures w14:val="standardContextual"/>
        </w:rPr>
        <w:t xml:space="preserve"> </w:t>
      </w:r>
      <w:r w:rsidR="00CD7478">
        <w:rPr>
          <w:rFonts w:ascii="Helvetica" w:eastAsiaTheme="minorHAnsi" w:hAnsi="Helvetica" w:cs="Helvetica"/>
          <w:color w:val="000000"/>
          <w:sz w:val="16"/>
          <w:szCs w:val="16"/>
          <w14:ligatures w14:val="standardContextual"/>
        </w:rPr>
        <w:t xml:space="preserve">  </w:t>
      </w:r>
    </w:p>
    <w:p w14:paraId="14CC7C8C" w14:textId="768C90E0" w:rsidR="002511B9" w:rsidRPr="00A82BE8" w:rsidRDefault="008D3C94" w:rsidP="00E2365D">
      <w:pPr>
        <w:pStyle w:val="NormalWeb"/>
        <w:spacing w:line="360" w:lineRule="auto"/>
        <w:ind w:left="0" w:firstLine="360"/>
        <w:contextualSpacing/>
      </w:pPr>
      <w:r w:rsidRPr="00A82BE8">
        <w:tab/>
      </w:r>
      <w:r w:rsidR="005A6A9A" w:rsidRPr="00A82BE8">
        <w:t xml:space="preserve">As </w:t>
      </w:r>
      <w:r w:rsidR="00523AA4" w:rsidRPr="00A82BE8">
        <w:t>Icard et al.</w:t>
      </w:r>
      <w:r w:rsidR="006C09B8" w:rsidRPr="00A82BE8">
        <w:t xml:space="preserve">, </w:t>
      </w:r>
      <w:r w:rsidR="00DC4746" w:rsidRPr="00A82BE8">
        <w:t>2017 show</w:t>
      </w:r>
      <w:r w:rsidR="005A6A9A" w:rsidRPr="00A82BE8">
        <w:t xml:space="preserve"> </w:t>
      </w:r>
      <w:r w:rsidR="006C0A1D">
        <w:t>kp (</w:t>
      </w:r>
      <w:r w:rsidR="006C0A1D" w:rsidRPr="00683632">
        <w:rPr>
          <w:i/>
          <w:iCs/>
        </w:rPr>
        <w:t>C, E</w:t>
      </w:r>
      <w:r w:rsidR="006C0A1D">
        <w:t>)</w:t>
      </w:r>
      <w:r w:rsidR="005A6A9A" w:rsidRPr="00A82BE8">
        <w:t xml:space="preserve"> does a good job of </w:t>
      </w:r>
      <w:r w:rsidR="003A32D5" w:rsidRPr="00A82BE8">
        <w:t xml:space="preserve">tracking </w:t>
      </w:r>
      <w:r w:rsidR="007D560F">
        <w:t>both abnormal inflation in conjunctive structures and abnormal deflation in disjunctive structures</w:t>
      </w:r>
      <w:r w:rsidR="007D560F">
        <w:rPr>
          <w:rStyle w:val="FootnoteReference"/>
        </w:rPr>
        <w:footnoteReference w:id="18"/>
      </w:r>
      <w:r w:rsidR="00DD05A0" w:rsidRPr="00A82BE8">
        <w:t xml:space="preserve"> </w:t>
      </w:r>
      <w:r w:rsidR="005A6A9A" w:rsidRPr="00A82BE8">
        <w:t xml:space="preserve">. </w:t>
      </w:r>
      <w:r w:rsidR="007D560F">
        <w:t xml:space="preserve"> </w:t>
      </w:r>
      <w:r w:rsidR="009C7769" w:rsidRPr="00A82BE8">
        <w:t>In particular, as noted in</w:t>
      </w:r>
      <w:r w:rsidR="00B231AB" w:rsidRPr="00A82BE8">
        <w:t xml:space="preserve"> </w:t>
      </w:r>
      <w:r w:rsidR="009C7769" w:rsidRPr="00A82BE8">
        <w:t>footnote</w:t>
      </w:r>
      <w:r w:rsidR="00BC03E9" w:rsidRPr="00A82BE8">
        <w:t xml:space="preserve"> </w:t>
      </w:r>
      <w:r w:rsidR="002C7B70" w:rsidRPr="00A82BE8">
        <w:t>1</w:t>
      </w:r>
      <w:r w:rsidR="002C7B70">
        <w:t>2</w:t>
      </w:r>
      <w:r w:rsidR="002C7B70" w:rsidRPr="00A82BE8">
        <w:t xml:space="preserve">, </w:t>
      </w:r>
      <w:r w:rsidR="002C7B70">
        <w:t>the</w:t>
      </w:r>
      <w:r w:rsidR="00E67A23">
        <w:t xml:space="preserve"> weighting in</w:t>
      </w:r>
      <w:r w:rsidR="009C7769" w:rsidRPr="00A82BE8">
        <w:t xml:space="preserve"> </w:t>
      </w:r>
      <w:r w:rsidR="00E67A23">
        <w:t>kp (</w:t>
      </w:r>
      <w:r w:rsidR="00E67A23" w:rsidRPr="00683632">
        <w:rPr>
          <w:i/>
          <w:iCs/>
        </w:rPr>
        <w:t>C, E</w:t>
      </w:r>
      <w:r w:rsidR="00E67A23">
        <w:t>)</w:t>
      </w:r>
      <w:r w:rsidR="00876998">
        <w:t>, rather than PNS</w:t>
      </w:r>
      <w:r w:rsidR="00E67A23" w:rsidRPr="00A82BE8">
        <w:t xml:space="preserve"> </w:t>
      </w:r>
      <w:r w:rsidR="00E67A23">
        <w:t>is required</w:t>
      </w:r>
      <w:r w:rsidR="0002173B">
        <w:t xml:space="preserve"> to capture abnormal </w:t>
      </w:r>
      <w:r w:rsidR="0002173B">
        <w:lastRenderedPageBreak/>
        <w:t>deflation in disjunctive structures</w:t>
      </w:r>
      <w:r w:rsidR="009C7769" w:rsidRPr="00A82BE8">
        <w:rPr>
          <w:rStyle w:val="FootnoteReference"/>
        </w:rPr>
        <w:footnoteReference w:id="19"/>
      </w:r>
      <w:r w:rsidR="009C7769" w:rsidRPr="00A82BE8">
        <w:t>.</w:t>
      </w:r>
      <w:r w:rsidR="0004473A">
        <w:t xml:space="preserve"> </w:t>
      </w:r>
      <w:r w:rsidR="009C7769" w:rsidRPr="00A82BE8">
        <w:t xml:space="preserve"> </w:t>
      </w:r>
      <w:r w:rsidR="005A6A9A" w:rsidRPr="00A82BE8">
        <w:t xml:space="preserve">Consider first a conjunctive structure in which </w:t>
      </w:r>
      <w:r w:rsidR="005A6A9A" w:rsidRPr="00A82BE8">
        <w:rPr>
          <w:i/>
          <w:iCs/>
        </w:rPr>
        <w:t>C</w:t>
      </w:r>
      <w:r w:rsidR="005A6A9A" w:rsidRPr="00A82BE8">
        <w:t>=</w:t>
      </w:r>
      <w:r w:rsidR="005A6A9A" w:rsidRPr="00A82BE8">
        <w:rPr>
          <w:i/>
          <w:iCs/>
        </w:rPr>
        <w:t>E</w:t>
      </w:r>
      <w:r w:rsidR="005A6A9A" w:rsidRPr="00A82BE8">
        <w:t xml:space="preserve">=1, with </w:t>
      </w:r>
      <w:r w:rsidR="005A6A9A" w:rsidRPr="00A82BE8">
        <w:rPr>
          <w:i/>
          <w:iCs/>
        </w:rPr>
        <w:t>A</w:t>
      </w:r>
      <w:r w:rsidR="005A6A9A" w:rsidRPr="00A82BE8">
        <w:t xml:space="preserve"> being the second relevant factor</w:t>
      </w:r>
      <w:r w:rsidR="00781A9F" w:rsidRPr="00A82BE8">
        <w:t xml:space="preserve"> and assume </w:t>
      </w:r>
      <w:r w:rsidR="00686F98" w:rsidRPr="00A82BE8">
        <w:t>Pr (</w:t>
      </w:r>
      <w:r w:rsidR="00781A9F" w:rsidRPr="00A82BE8">
        <w:rPr>
          <w:i/>
          <w:iCs/>
        </w:rPr>
        <w:t>A</w:t>
      </w:r>
      <w:r w:rsidR="00686F98" w:rsidRPr="00A82BE8">
        <w:t>)</w:t>
      </w:r>
      <w:r w:rsidR="00781A9F" w:rsidRPr="00A82BE8">
        <w:t xml:space="preserve">&lt;1 (otherwise, </w:t>
      </w:r>
      <w:r w:rsidR="00781A9F" w:rsidRPr="00A82BE8">
        <w:rPr>
          <w:i/>
          <w:iCs/>
        </w:rPr>
        <w:t>C</w:t>
      </w:r>
      <w:r w:rsidR="00781A9F" w:rsidRPr="00A82BE8">
        <w:t xml:space="preserve"> would be at maximal strength). In this case, the necessity strength of </w:t>
      </w:r>
      <w:r w:rsidR="00781A9F" w:rsidRPr="00A82BE8">
        <w:rPr>
          <w:i/>
          <w:iCs/>
        </w:rPr>
        <w:t>C</w:t>
      </w:r>
      <w:r w:rsidR="00781A9F" w:rsidRPr="00A82BE8">
        <w:t xml:space="preserve"> is 1</w:t>
      </w:r>
      <w:r w:rsidR="001C0EA4" w:rsidRPr="00A82BE8">
        <w:t>,</w:t>
      </w:r>
      <w:r w:rsidR="00781A9F" w:rsidRPr="00A82BE8">
        <w:t xml:space="preserve"> so that the first product </w:t>
      </w:r>
      <w:r w:rsidR="00DC4746" w:rsidRPr="00A82BE8">
        <w:t xml:space="preserve">in </w:t>
      </w:r>
      <w:r w:rsidR="006C0A1D">
        <w:t>k</w:t>
      </w:r>
      <w:r w:rsidR="002C7B70">
        <w:t>p</w:t>
      </w:r>
      <w:r w:rsidR="006C0A1D">
        <w:t xml:space="preserve"> (</w:t>
      </w:r>
      <w:r w:rsidR="006C0A1D" w:rsidRPr="002C7B70">
        <w:rPr>
          <w:i/>
          <w:iCs/>
        </w:rPr>
        <w:t xml:space="preserve">C, </w:t>
      </w:r>
      <w:r w:rsidR="002C7B70" w:rsidRPr="002C7B70">
        <w:rPr>
          <w:i/>
          <w:iCs/>
        </w:rPr>
        <w:t>E</w:t>
      </w:r>
      <w:r w:rsidR="002C7B70">
        <w:t>)</w:t>
      </w:r>
      <w:r w:rsidR="002C7B70" w:rsidRPr="00A82BE8">
        <w:t xml:space="preserve"> is</w:t>
      </w:r>
      <w:r w:rsidR="00DD05A0" w:rsidRPr="00A82BE8">
        <w:t xml:space="preserve"> </w:t>
      </w:r>
      <w:r w:rsidR="00E84A7F" w:rsidRPr="00A82BE8">
        <w:t xml:space="preserve">1- </w:t>
      </w:r>
      <w:r w:rsidR="00781A9F" w:rsidRPr="00A82BE8">
        <w:t>Pr(</w:t>
      </w:r>
      <w:r w:rsidR="00781A9F" w:rsidRPr="00A82BE8">
        <w:rPr>
          <w:i/>
          <w:iCs/>
        </w:rPr>
        <w:t>C</w:t>
      </w:r>
      <w:r w:rsidR="00781A9F" w:rsidRPr="00A82BE8">
        <w:t xml:space="preserve">). </w:t>
      </w:r>
      <w:r w:rsidR="003E5968" w:rsidRPr="00A82BE8">
        <w:t>In the second term the sufficiency strength is Pr(</w:t>
      </w:r>
      <w:r w:rsidR="003E5968" w:rsidRPr="00A82BE8">
        <w:rPr>
          <w:i/>
          <w:iCs/>
        </w:rPr>
        <w:t>A</w:t>
      </w:r>
      <w:r w:rsidR="003E5968" w:rsidRPr="00A82BE8">
        <w:t xml:space="preserve">), </w:t>
      </w:r>
      <w:r w:rsidR="00C9363D" w:rsidRPr="00A82BE8">
        <w:t xml:space="preserve">since </w:t>
      </w:r>
      <w:r w:rsidR="00C9363D" w:rsidRPr="00A82BE8">
        <w:rPr>
          <w:i/>
          <w:iCs/>
        </w:rPr>
        <w:t>C</w:t>
      </w:r>
      <w:r w:rsidR="003E5968" w:rsidRPr="00A82BE8">
        <w:t xml:space="preserve">=1 will be sufficient </w:t>
      </w:r>
      <w:r w:rsidR="00A76B1D" w:rsidRPr="00A82BE8">
        <w:t xml:space="preserve">for </w:t>
      </w:r>
      <w:r w:rsidR="00A76B1D" w:rsidRPr="00A82BE8">
        <w:rPr>
          <w:i/>
          <w:iCs/>
        </w:rPr>
        <w:t>E</w:t>
      </w:r>
      <w:r w:rsidR="003E5968" w:rsidRPr="00A82BE8">
        <w:t xml:space="preserve">=1 whenever </w:t>
      </w:r>
      <w:r w:rsidR="003E5968" w:rsidRPr="00A82BE8">
        <w:rPr>
          <w:i/>
          <w:iCs/>
        </w:rPr>
        <w:t>A</w:t>
      </w:r>
      <w:r w:rsidR="003E5968" w:rsidRPr="00A82BE8">
        <w:t xml:space="preserve"> is present. The weight in the second term is just Pr</w:t>
      </w:r>
      <w:r w:rsidR="003A32D5" w:rsidRPr="00A82BE8">
        <w:t xml:space="preserve"> </w:t>
      </w:r>
      <w:r w:rsidR="002511B9" w:rsidRPr="00A82BE8">
        <w:t>(</w:t>
      </w:r>
      <w:r w:rsidR="003E5968" w:rsidRPr="00A82BE8">
        <w:rPr>
          <w:i/>
          <w:iCs/>
        </w:rPr>
        <w:t>C</w:t>
      </w:r>
      <w:r w:rsidR="003E5968" w:rsidRPr="00A82BE8">
        <w:t>). Hence</w:t>
      </w:r>
      <w:r w:rsidR="00DD05A0" w:rsidRPr="00A82BE8">
        <w:t xml:space="preserve"> in this case</w:t>
      </w:r>
      <w:r w:rsidRPr="00A82BE8">
        <w:t>:</w:t>
      </w:r>
      <w:r w:rsidR="00DD05A0" w:rsidRPr="00A82BE8">
        <w:t xml:space="preserve"> </w:t>
      </w:r>
      <w:r w:rsidR="003E5968" w:rsidRPr="00A82BE8">
        <w:t xml:space="preserve"> </w:t>
      </w:r>
      <w:r w:rsidR="00636495">
        <w:t xml:space="preserve"> </w:t>
      </w:r>
    </w:p>
    <w:p w14:paraId="5CE6528C" w14:textId="020BD276" w:rsidR="003E5968" w:rsidRPr="00A82BE8" w:rsidRDefault="00B231AB" w:rsidP="00E2365D">
      <w:pPr>
        <w:pStyle w:val="NormalWeb"/>
        <w:spacing w:line="360" w:lineRule="auto"/>
        <w:ind w:left="0" w:firstLine="360"/>
        <w:contextualSpacing/>
      </w:pPr>
      <w:r w:rsidRPr="00A82BE8">
        <w:t xml:space="preserve"> </w:t>
      </w:r>
      <w:r w:rsidR="00DD05A0" w:rsidRPr="00A82BE8">
        <w:t xml:space="preserve"> </w:t>
      </w:r>
      <w:r w:rsidR="006C0A1D">
        <w:t>kp (</w:t>
      </w:r>
      <w:r w:rsidR="006C0A1D" w:rsidRPr="004B541B">
        <w:rPr>
          <w:i/>
          <w:iCs/>
        </w:rPr>
        <w:t>C, E</w:t>
      </w:r>
      <w:r w:rsidR="006C0A1D">
        <w:t>)</w:t>
      </w:r>
      <w:r w:rsidR="003E5968" w:rsidRPr="00A82BE8">
        <w:t xml:space="preserve"> = 1</w:t>
      </w:r>
      <w:r w:rsidR="00E84A7F" w:rsidRPr="00A82BE8">
        <w:t xml:space="preserve">- </w:t>
      </w:r>
      <w:r w:rsidR="003E5968" w:rsidRPr="00A82BE8">
        <w:t>Pr(</w:t>
      </w:r>
      <w:r w:rsidR="003E5968" w:rsidRPr="00A82BE8">
        <w:rPr>
          <w:i/>
          <w:iCs/>
        </w:rPr>
        <w:t>C</w:t>
      </w:r>
      <w:r w:rsidR="003E5968" w:rsidRPr="00A82BE8">
        <w:t>)</w:t>
      </w:r>
      <w:r w:rsidR="00E84A7F" w:rsidRPr="00A82BE8">
        <w:t xml:space="preserve"> + </w:t>
      </w:r>
      <w:r w:rsidR="0039408F" w:rsidRPr="00A82BE8">
        <w:t>Pr (</w:t>
      </w:r>
      <w:r w:rsidR="0039408F" w:rsidRPr="00A82BE8">
        <w:rPr>
          <w:i/>
          <w:iCs/>
        </w:rPr>
        <w:t>A</w:t>
      </w:r>
      <w:r w:rsidR="0039408F" w:rsidRPr="00A82BE8">
        <w:t>) Pr(</w:t>
      </w:r>
      <w:r w:rsidR="0039408F" w:rsidRPr="00A82BE8">
        <w:rPr>
          <w:i/>
          <w:iCs/>
        </w:rPr>
        <w:t>C</w:t>
      </w:r>
      <w:r w:rsidR="0039408F" w:rsidRPr="00A82BE8">
        <w:t>)</w:t>
      </w:r>
      <w:r w:rsidR="00DD05A0" w:rsidRPr="00A82BE8">
        <w:t xml:space="preserve">. </w:t>
      </w:r>
    </w:p>
    <w:p w14:paraId="63AD07EB" w14:textId="099EC93B" w:rsidR="005A6A9A" w:rsidRPr="00A82BE8" w:rsidRDefault="0039408F" w:rsidP="00E2365D">
      <w:pPr>
        <w:pStyle w:val="NormalWeb"/>
        <w:spacing w:line="360" w:lineRule="auto"/>
        <w:ind w:left="0" w:firstLine="360"/>
        <w:contextualSpacing/>
      </w:pPr>
      <w:r w:rsidRPr="00A82BE8">
        <w:t>As Pr (</w:t>
      </w:r>
      <w:r w:rsidRPr="00A82BE8">
        <w:rPr>
          <w:i/>
          <w:iCs/>
        </w:rPr>
        <w:t>C</w:t>
      </w:r>
      <w:r w:rsidRPr="00A82BE8">
        <w:t xml:space="preserve">) </w:t>
      </w:r>
      <w:r w:rsidR="00E84A7F" w:rsidRPr="00A82BE8">
        <w:t>in</w:t>
      </w:r>
      <w:r w:rsidR="00B23A4B" w:rsidRPr="00A82BE8">
        <w:t>creases</w:t>
      </w:r>
      <w:r w:rsidRPr="00A82BE8">
        <w:t xml:space="preserve"> (</w:t>
      </w:r>
      <w:r w:rsidRPr="00A82BE8">
        <w:rPr>
          <w:i/>
          <w:iCs/>
        </w:rPr>
        <w:t>C</w:t>
      </w:r>
      <w:r w:rsidRPr="00A82BE8">
        <w:t xml:space="preserve"> becomes </w:t>
      </w:r>
      <w:r w:rsidR="00A76B1D" w:rsidRPr="00A82BE8">
        <w:t>more normal</w:t>
      </w:r>
      <w:r w:rsidRPr="00A82BE8">
        <w:t>)</w:t>
      </w:r>
      <w:r w:rsidR="00DD05A0" w:rsidRPr="00A82BE8">
        <w:t>,</w:t>
      </w:r>
      <w:r w:rsidRPr="00A82BE8">
        <w:t xml:space="preserve"> </w:t>
      </w:r>
      <w:r w:rsidR="00686F98" w:rsidRPr="00425031">
        <w:t xml:space="preserve"> </w:t>
      </w:r>
      <w:r w:rsidR="00686F98" w:rsidRPr="00E64327">
        <w:t>Pr (</w:t>
      </w:r>
      <w:r w:rsidR="00686F98" w:rsidRPr="004B541B">
        <w:rPr>
          <w:i/>
          <w:iCs/>
        </w:rPr>
        <w:t>C)</w:t>
      </w:r>
      <w:r w:rsidR="00686F98" w:rsidRPr="00E64327">
        <w:t xml:space="preserve"> </w:t>
      </w:r>
      <w:r w:rsidR="009C2608" w:rsidRPr="00A82BE8">
        <w:t>decreases</w:t>
      </w:r>
      <w:r w:rsidR="00DD05A0" w:rsidRPr="00A82BE8">
        <w:t xml:space="preserve"> </w:t>
      </w:r>
      <w:r w:rsidRPr="00A82BE8">
        <w:t>in value</w:t>
      </w:r>
      <w:r w:rsidR="00E84A7F" w:rsidRPr="00A82BE8">
        <w:t xml:space="preserve"> more than </w:t>
      </w:r>
      <w:r w:rsidR="00686F98" w:rsidRPr="00A82BE8">
        <w:t>Pr (</w:t>
      </w:r>
      <w:r w:rsidR="00686F98" w:rsidRPr="004B541B">
        <w:rPr>
          <w:i/>
          <w:iCs/>
        </w:rPr>
        <w:t>A</w:t>
      </w:r>
      <w:r w:rsidR="00686F98" w:rsidRPr="00A82BE8">
        <w:t>) Pr (</w:t>
      </w:r>
      <w:r w:rsidR="00686F98" w:rsidRPr="004B541B">
        <w:rPr>
          <w:i/>
          <w:iCs/>
        </w:rPr>
        <w:t>C</w:t>
      </w:r>
      <w:r w:rsidR="00183553" w:rsidRPr="00A82BE8">
        <w:t>) increases</w:t>
      </w:r>
      <w:r w:rsidR="00523AA4" w:rsidRPr="00A82BE8">
        <w:t>,</w:t>
      </w:r>
      <w:r w:rsidR="00B231AB" w:rsidRPr="00A82BE8">
        <w:t xml:space="preserve"> </w:t>
      </w:r>
      <w:r w:rsidR="00E84A7F" w:rsidRPr="00A82BE8">
        <w:t>since Pr(</w:t>
      </w:r>
      <w:r w:rsidR="00E84A7F" w:rsidRPr="00A82BE8">
        <w:rPr>
          <w:i/>
          <w:iCs/>
        </w:rPr>
        <w:t>A</w:t>
      </w:r>
      <w:r w:rsidR="00E84A7F" w:rsidRPr="00A82BE8">
        <w:t xml:space="preserve">)&lt; 1. </w:t>
      </w:r>
      <w:r w:rsidR="00A76B1D" w:rsidRPr="00A82BE8">
        <w:t>Thus, the</w:t>
      </w:r>
      <w:r w:rsidRPr="00A82BE8">
        <w:t xml:space="preserve"> value of </w:t>
      </w:r>
      <w:r w:rsidR="00761EB8">
        <w:t>kp</w:t>
      </w:r>
      <w:r w:rsidR="006C0A1D">
        <w:t xml:space="preserve"> (</w:t>
      </w:r>
      <w:r w:rsidR="006C0A1D" w:rsidRPr="004B541B">
        <w:rPr>
          <w:i/>
          <w:iCs/>
        </w:rPr>
        <w:t>C, E</w:t>
      </w:r>
      <w:r w:rsidR="006C0A1D">
        <w:t>)</w:t>
      </w:r>
      <w:r w:rsidR="00E84A7F" w:rsidRPr="00A82BE8">
        <w:t xml:space="preserve"> increases</w:t>
      </w:r>
      <w:r w:rsidRPr="00A82BE8">
        <w:t>.</w:t>
      </w:r>
      <w:r w:rsidR="00DD05A0" w:rsidRPr="00A82BE8">
        <w:t xml:space="preserve"> </w:t>
      </w:r>
      <w:r w:rsidR="00E84A7F" w:rsidRPr="00A82BE8">
        <w:t>Assuming</w:t>
      </w:r>
      <w:r w:rsidR="00B23A4B" w:rsidRPr="00A82BE8">
        <w:t xml:space="preserve"> </w:t>
      </w:r>
      <w:r w:rsidR="009C2608" w:rsidRPr="00A82BE8">
        <w:t>that</w:t>
      </w:r>
      <w:r w:rsidR="00B23A4B" w:rsidRPr="00A82BE8">
        <w:t xml:space="preserve"> willingness to </w:t>
      </w:r>
      <w:r w:rsidR="00A76B1D" w:rsidRPr="00A82BE8">
        <w:t>select a</w:t>
      </w:r>
      <w:r w:rsidR="00B23A4B" w:rsidRPr="00A82BE8">
        <w:t xml:space="preserve"> cause increases/</w:t>
      </w:r>
      <w:r w:rsidR="00A76B1D" w:rsidRPr="00A82BE8">
        <w:t>decreases</w:t>
      </w:r>
      <w:r w:rsidR="00B23A4B" w:rsidRPr="00A82BE8">
        <w:t xml:space="preserve"> with corresponding </w:t>
      </w:r>
      <w:r w:rsidR="00A76B1D" w:rsidRPr="00A82BE8">
        <w:t>increases</w:t>
      </w:r>
      <w:r w:rsidR="009C2608" w:rsidRPr="00A82BE8">
        <w:t>/decreases</w:t>
      </w:r>
      <w:r w:rsidR="00E84A7F" w:rsidRPr="00A82BE8">
        <w:t xml:space="preserve"> </w:t>
      </w:r>
      <w:r w:rsidR="00B23A4B" w:rsidRPr="00A82BE8">
        <w:t xml:space="preserve">in </w:t>
      </w:r>
      <w:r w:rsidR="00761EB8">
        <w:t>kp</w:t>
      </w:r>
      <w:r w:rsidR="006C0A1D">
        <w:t xml:space="preserve"> (</w:t>
      </w:r>
      <w:r w:rsidR="006C0A1D" w:rsidRPr="0004473A">
        <w:rPr>
          <w:i/>
          <w:iCs/>
        </w:rPr>
        <w:t>C, E</w:t>
      </w:r>
      <w:r w:rsidR="006C0A1D">
        <w:t>)</w:t>
      </w:r>
      <w:r w:rsidR="00B23A4B" w:rsidRPr="00A82BE8">
        <w:t xml:space="preserve">, </w:t>
      </w:r>
      <w:r w:rsidR="001C0EA4" w:rsidRPr="00A82BE8">
        <w:t xml:space="preserve">and that </w:t>
      </w:r>
      <w:r w:rsidR="00761EB8">
        <w:t>kp</w:t>
      </w:r>
      <w:r w:rsidR="006C0A1D">
        <w:t xml:space="preserve"> (</w:t>
      </w:r>
      <w:r w:rsidR="006C0A1D" w:rsidRPr="0004473A">
        <w:rPr>
          <w:i/>
          <w:iCs/>
        </w:rPr>
        <w:t>C, E</w:t>
      </w:r>
      <w:r w:rsidR="006C0A1D">
        <w:t>)</w:t>
      </w:r>
      <w:r w:rsidR="001C0EA4" w:rsidRPr="00A82BE8">
        <w:t xml:space="preserve"> tracks causal strength judgments elicited by an appropriate verbal probe, </w:t>
      </w:r>
      <w:r w:rsidR="00B23A4B" w:rsidRPr="00A82BE8">
        <w:t>this yields abnormal inflation</w:t>
      </w:r>
      <w:r w:rsidR="001B0594" w:rsidRPr="00A82BE8">
        <w:t xml:space="preserve">-- </w:t>
      </w:r>
      <w:r w:rsidR="00DD05A0" w:rsidRPr="00A82BE8">
        <w:t xml:space="preserve"> </w:t>
      </w:r>
      <w:r w:rsidR="00B23A4B" w:rsidRPr="00A82BE8">
        <w:t xml:space="preserve"> </w:t>
      </w:r>
      <w:r w:rsidR="00B23A4B" w:rsidRPr="00A82BE8">
        <w:rPr>
          <w:i/>
          <w:iCs/>
        </w:rPr>
        <w:t>C</w:t>
      </w:r>
      <w:r w:rsidR="00B23A4B" w:rsidRPr="00A82BE8">
        <w:t xml:space="preserve"> </w:t>
      </w:r>
      <w:r w:rsidR="001C0EA4" w:rsidRPr="00A82BE8">
        <w:t xml:space="preserve">is </w:t>
      </w:r>
      <w:r w:rsidR="00A76B1D" w:rsidRPr="00A82BE8">
        <w:t>more</w:t>
      </w:r>
      <w:r w:rsidR="00B23A4B" w:rsidRPr="00A82BE8">
        <w:t xml:space="preserve"> likely to be selected the more abnormal it is. </w:t>
      </w:r>
    </w:p>
    <w:p w14:paraId="14896424" w14:textId="77777777" w:rsidR="00876998" w:rsidRDefault="008D3C94" w:rsidP="00E2365D">
      <w:pPr>
        <w:pStyle w:val="NormalWeb"/>
        <w:spacing w:line="360" w:lineRule="auto"/>
        <w:ind w:left="0" w:firstLine="360"/>
        <w:contextualSpacing/>
      </w:pPr>
      <w:r w:rsidRPr="00A82BE8">
        <w:tab/>
      </w:r>
      <w:r w:rsidR="00283998" w:rsidRPr="00A82BE8">
        <w:t xml:space="preserve">Now </w:t>
      </w:r>
      <w:r w:rsidR="00A76B1D" w:rsidRPr="00A82BE8">
        <w:t>consider the</w:t>
      </w:r>
      <w:r w:rsidR="00283998" w:rsidRPr="00A82BE8">
        <w:t xml:space="preserve"> disjunctive case with </w:t>
      </w:r>
      <w:r w:rsidR="00283998" w:rsidRPr="00A82BE8">
        <w:rPr>
          <w:i/>
          <w:iCs/>
        </w:rPr>
        <w:t>C</w:t>
      </w:r>
      <w:r w:rsidR="00283998" w:rsidRPr="00A82BE8">
        <w:t>=</w:t>
      </w:r>
      <w:r w:rsidR="00283998" w:rsidRPr="00A82BE8">
        <w:rPr>
          <w:i/>
          <w:iCs/>
        </w:rPr>
        <w:t>E</w:t>
      </w:r>
      <w:r w:rsidR="00283998" w:rsidRPr="00A82BE8">
        <w:t xml:space="preserve">= </w:t>
      </w:r>
      <w:r w:rsidR="00283998" w:rsidRPr="00A82BE8">
        <w:rPr>
          <w:i/>
          <w:iCs/>
        </w:rPr>
        <w:t>A</w:t>
      </w:r>
      <w:r w:rsidR="00283998" w:rsidRPr="00A82BE8">
        <w:t xml:space="preserve">=1. In this case, </w:t>
      </w:r>
      <w:r w:rsidR="00283998" w:rsidRPr="00E64327">
        <w:t xml:space="preserve">the </w:t>
      </w:r>
      <w:r w:rsidR="00A76B1D" w:rsidRPr="00E64327">
        <w:t>necessity</w:t>
      </w:r>
      <w:r w:rsidR="00283998" w:rsidRPr="00E64327">
        <w:t xml:space="preserve"> </w:t>
      </w:r>
      <w:r w:rsidR="00A76B1D" w:rsidRPr="00E64327">
        <w:t>strength</w:t>
      </w:r>
      <w:r w:rsidR="00283998" w:rsidRPr="00E64327">
        <w:t xml:space="preserve"> of </w:t>
      </w:r>
      <w:r w:rsidR="00283998" w:rsidRPr="00E64327">
        <w:rPr>
          <w:i/>
          <w:iCs/>
        </w:rPr>
        <w:t>C</w:t>
      </w:r>
      <w:r w:rsidR="00A76B1D" w:rsidRPr="00E64327">
        <w:t xml:space="preserve"> is </w:t>
      </w:r>
      <w:r w:rsidR="00523AA4" w:rsidRPr="00E64327">
        <w:t>0</w:t>
      </w:r>
      <w:r w:rsidR="00283998" w:rsidRPr="00A82BE8">
        <w:t xml:space="preserve"> (</w:t>
      </w:r>
      <w:r w:rsidR="00283998" w:rsidRPr="00A82BE8">
        <w:rPr>
          <w:i/>
          <w:iCs/>
        </w:rPr>
        <w:t>E</w:t>
      </w:r>
      <w:r w:rsidR="00283998" w:rsidRPr="00A82BE8">
        <w:t xml:space="preserve">=1 is caused by </w:t>
      </w:r>
      <w:r w:rsidR="00283998" w:rsidRPr="00A82BE8">
        <w:rPr>
          <w:i/>
          <w:iCs/>
        </w:rPr>
        <w:t>A</w:t>
      </w:r>
      <w:r w:rsidR="00283998" w:rsidRPr="00A82BE8">
        <w:t xml:space="preserve">=1 when </w:t>
      </w:r>
      <w:r w:rsidR="00283998" w:rsidRPr="00A82BE8">
        <w:rPr>
          <w:i/>
          <w:iCs/>
        </w:rPr>
        <w:t>C</w:t>
      </w:r>
      <w:r w:rsidR="00283998" w:rsidRPr="00A82BE8">
        <w:t xml:space="preserve">=0) so the first term in PNS = </w:t>
      </w:r>
      <w:r w:rsidR="001B0594" w:rsidRPr="00A82BE8">
        <w:t>0</w:t>
      </w:r>
      <w:r w:rsidR="00283998" w:rsidRPr="00A82BE8">
        <w:t>. The</w:t>
      </w:r>
      <w:r w:rsidR="00DD05A0" w:rsidRPr="00A82BE8">
        <w:t xml:space="preserve"> </w:t>
      </w:r>
      <w:r w:rsidR="00283998" w:rsidRPr="00A82BE8">
        <w:t xml:space="preserve">sufficiency strength of </w:t>
      </w:r>
      <w:r w:rsidR="00283998" w:rsidRPr="00A82BE8">
        <w:rPr>
          <w:i/>
          <w:iCs/>
        </w:rPr>
        <w:t>C</w:t>
      </w:r>
      <w:r w:rsidR="00283998" w:rsidRPr="00A82BE8">
        <w:t xml:space="preserve"> is 1, and the </w:t>
      </w:r>
      <w:r w:rsidR="00A76B1D" w:rsidRPr="00A82BE8">
        <w:t xml:space="preserve">weight </w:t>
      </w:r>
      <w:r w:rsidR="00E84A7F" w:rsidRPr="00A82BE8">
        <w:t xml:space="preserve">on this term </w:t>
      </w:r>
      <w:r w:rsidR="00283998" w:rsidRPr="00A82BE8">
        <w:t>is</w:t>
      </w:r>
      <w:r w:rsidR="00C47430" w:rsidRPr="00A82BE8">
        <w:t xml:space="preserve"> Pr(</w:t>
      </w:r>
      <w:r w:rsidR="00C47430" w:rsidRPr="00A82BE8">
        <w:rPr>
          <w:i/>
          <w:iCs/>
        </w:rPr>
        <w:t>C</w:t>
      </w:r>
      <w:r w:rsidR="00C47430" w:rsidRPr="00A82BE8">
        <w:t>)</w:t>
      </w:r>
      <w:r w:rsidR="00E84A7F" w:rsidRPr="00A82BE8">
        <w:t>.</w:t>
      </w:r>
      <w:r w:rsidR="00283998" w:rsidRPr="00A82BE8">
        <w:t xml:space="preserve">  Hence </w:t>
      </w:r>
      <w:r w:rsidR="00761EB8">
        <w:t>kp</w:t>
      </w:r>
      <w:r w:rsidR="006C0A1D">
        <w:t xml:space="preserve"> (</w:t>
      </w:r>
      <w:r w:rsidR="006C0A1D" w:rsidRPr="00683632">
        <w:rPr>
          <w:i/>
          <w:iCs/>
        </w:rPr>
        <w:t>C, E</w:t>
      </w:r>
      <w:r w:rsidR="006C0A1D">
        <w:t>)</w:t>
      </w:r>
      <w:r w:rsidR="00C47430" w:rsidRPr="00A82BE8">
        <w:t xml:space="preserve"> in this case is just Pr(</w:t>
      </w:r>
      <w:r w:rsidR="00C47430" w:rsidRPr="00A82BE8">
        <w:rPr>
          <w:i/>
          <w:iCs/>
        </w:rPr>
        <w:t>C</w:t>
      </w:r>
      <w:r w:rsidR="00C47430" w:rsidRPr="00A82BE8">
        <w:t xml:space="preserve">). </w:t>
      </w:r>
      <w:r w:rsidR="00DE4A73" w:rsidRPr="00A82BE8">
        <w:t xml:space="preserve"> </w:t>
      </w:r>
      <w:r w:rsidR="00DC4746" w:rsidRPr="00A82BE8">
        <w:t>Thus, assuming</w:t>
      </w:r>
      <w:r w:rsidR="00DE4A73" w:rsidRPr="00A82BE8">
        <w:t xml:space="preserve"> </w:t>
      </w:r>
      <w:r w:rsidR="001C0EA4" w:rsidRPr="00A82BE8">
        <w:t>strength</w:t>
      </w:r>
      <w:r w:rsidR="00DA6A48" w:rsidRPr="00A82BE8">
        <w:t>/selective</w:t>
      </w:r>
      <w:r w:rsidR="001C0EA4" w:rsidRPr="00A82BE8">
        <w:t xml:space="preserve"> judgments</w:t>
      </w:r>
      <w:r w:rsidR="00DA6A48" w:rsidRPr="00A82BE8">
        <w:t xml:space="preserve"> </w:t>
      </w:r>
      <w:r w:rsidR="00C9363D" w:rsidRPr="00A82BE8">
        <w:t xml:space="preserve">track </w:t>
      </w:r>
      <w:r w:rsidR="00C25B94">
        <w:t>kp</w:t>
      </w:r>
      <w:r w:rsidR="006C0A1D">
        <w:t xml:space="preserve"> (</w:t>
      </w:r>
      <w:r w:rsidR="006C0A1D" w:rsidRPr="00683632">
        <w:rPr>
          <w:i/>
          <w:iCs/>
        </w:rPr>
        <w:t>C, E</w:t>
      </w:r>
      <w:r w:rsidR="006C0A1D">
        <w:t>)</w:t>
      </w:r>
      <w:r w:rsidR="00DE4A73" w:rsidRPr="00A82BE8">
        <w:t xml:space="preserve">, this captures the </w:t>
      </w:r>
      <w:r w:rsidR="00A76B1D" w:rsidRPr="00A82BE8">
        <w:t>empirical</w:t>
      </w:r>
      <w:r w:rsidR="00DE4A73" w:rsidRPr="00A82BE8">
        <w:t xml:space="preserve"> result that</w:t>
      </w:r>
      <w:r w:rsidR="00DD05A0" w:rsidRPr="00A82BE8">
        <w:t xml:space="preserve"> </w:t>
      </w:r>
      <w:r w:rsidR="00DE4A73" w:rsidRPr="00A82BE8">
        <w:t xml:space="preserve">in </w:t>
      </w:r>
      <w:r w:rsidR="00A76B1D" w:rsidRPr="00A82BE8">
        <w:t>the disjunctive</w:t>
      </w:r>
      <w:r w:rsidR="00DE4A73" w:rsidRPr="00A82BE8">
        <w:t xml:space="preserve"> case, </w:t>
      </w:r>
      <w:r w:rsidR="00DE4A73" w:rsidRPr="00A82BE8">
        <w:rPr>
          <w:i/>
          <w:iCs/>
        </w:rPr>
        <w:t>C</w:t>
      </w:r>
      <w:r w:rsidR="00DE4A73" w:rsidRPr="00A82BE8">
        <w:t xml:space="preserve"> is more likely to be selected the more nor</w:t>
      </w:r>
      <w:r w:rsidR="00A76B1D" w:rsidRPr="00A82BE8">
        <w:t>m</w:t>
      </w:r>
      <w:r w:rsidR="00DE4A73" w:rsidRPr="00A82BE8">
        <w:t>al it is.</w:t>
      </w:r>
    </w:p>
    <w:p w14:paraId="686F61CE" w14:textId="42DEE1B3" w:rsidR="007F1E37" w:rsidRPr="00A82BE8" w:rsidRDefault="00DA6A48" w:rsidP="00E2365D">
      <w:pPr>
        <w:pStyle w:val="NormalWeb"/>
        <w:spacing w:line="360" w:lineRule="auto"/>
        <w:ind w:left="0" w:firstLine="360"/>
        <w:contextualSpacing/>
      </w:pPr>
      <w:r w:rsidRPr="00A82BE8">
        <w:t xml:space="preserve">      </w:t>
      </w:r>
      <w:r w:rsidR="00DE4A73" w:rsidRPr="00A82BE8">
        <w:t>T</w:t>
      </w:r>
      <w:r w:rsidR="00F65218" w:rsidRPr="00A82BE8">
        <w:t xml:space="preserve">he ability of </w:t>
      </w:r>
      <w:r w:rsidR="00C25B94">
        <w:t>kp</w:t>
      </w:r>
      <w:r w:rsidR="006C0A1D">
        <w:t xml:space="preserve"> (</w:t>
      </w:r>
      <w:r w:rsidR="006C0A1D" w:rsidRPr="00683632">
        <w:rPr>
          <w:i/>
          <w:iCs/>
        </w:rPr>
        <w:t>C, E</w:t>
      </w:r>
      <w:r w:rsidR="006C0A1D">
        <w:t>)</w:t>
      </w:r>
      <w:r w:rsidR="00F65218" w:rsidRPr="00A82BE8">
        <w:t xml:space="preserve"> to make </w:t>
      </w:r>
      <w:r w:rsidR="00DE4A73" w:rsidRPr="00A82BE8">
        <w:t>accurate</w:t>
      </w:r>
      <w:r w:rsidR="00DD05A0" w:rsidRPr="00A82BE8">
        <w:t xml:space="preserve"> </w:t>
      </w:r>
      <w:r w:rsidR="00F65218" w:rsidRPr="00A82BE8">
        <w:t xml:space="preserve">predictions about </w:t>
      </w:r>
      <w:r w:rsidR="00CE68F1">
        <w:t xml:space="preserve">these </w:t>
      </w:r>
      <w:r w:rsidR="00F65218" w:rsidRPr="00A82BE8">
        <w:t>selection practices</w:t>
      </w:r>
      <w:r w:rsidR="00A76B1D" w:rsidRPr="00A82BE8">
        <w:t xml:space="preserve"> is impressive,</w:t>
      </w:r>
      <w:r w:rsidR="00D25EF5" w:rsidRPr="00A82BE8">
        <w:t xml:space="preserve"> as is the fact that it has a normative rationale</w:t>
      </w:r>
      <w:r w:rsidR="00DE4A73" w:rsidRPr="00A82BE8">
        <w:t xml:space="preserve"> of sorts</w:t>
      </w:r>
      <w:r w:rsidR="00523AA4" w:rsidRPr="00A82BE8">
        <w:t>:</w:t>
      </w:r>
      <w:r w:rsidRPr="00A82BE8">
        <w:t xml:space="preserve"> </w:t>
      </w:r>
      <w:r w:rsidR="00D25EF5" w:rsidRPr="00A82BE8">
        <w:t>it incorporates both necessity and sufficiency considerations</w:t>
      </w:r>
      <w:r w:rsidR="00DE4A73" w:rsidRPr="00A82BE8">
        <w:t xml:space="preserve">, which are widely and, in my view, correctly </w:t>
      </w:r>
      <w:r w:rsidR="00A76B1D" w:rsidRPr="00A82BE8">
        <w:t>viewed</w:t>
      </w:r>
      <w:r w:rsidR="00DE4A73" w:rsidRPr="00A82BE8">
        <w:t xml:space="preserve"> as important ingredients of many</w:t>
      </w:r>
      <w:r w:rsidR="00523AA4" w:rsidRPr="00A82BE8">
        <w:t xml:space="preserve"> if not all</w:t>
      </w:r>
      <w:r w:rsidR="00DE4A73" w:rsidRPr="00A82BE8">
        <w:t xml:space="preserve"> causal claims</w:t>
      </w:r>
      <w:r w:rsidR="00A76B1D" w:rsidRPr="00A82BE8">
        <w:t>.</w:t>
      </w:r>
      <w:r w:rsidR="00D25EF5" w:rsidRPr="00A82BE8">
        <w:t xml:space="preserve">  </w:t>
      </w:r>
      <w:r w:rsidR="00F65218" w:rsidRPr="00A82BE8">
        <w:t>Nonetheless</w:t>
      </w:r>
      <w:r w:rsidR="001B0594" w:rsidRPr="00A82BE8">
        <w:t xml:space="preserve"> </w:t>
      </w:r>
      <w:r w:rsidR="00DD05A0" w:rsidRPr="00A82BE8">
        <w:t xml:space="preserve">some </w:t>
      </w:r>
      <w:r w:rsidR="00DE4A73" w:rsidRPr="00A82BE8">
        <w:t xml:space="preserve">issues remain. </w:t>
      </w:r>
      <w:r w:rsidR="00A76B1D" w:rsidRPr="00A82BE8">
        <w:t>First, there</w:t>
      </w:r>
      <w:r w:rsidR="00F65218" w:rsidRPr="00A82BE8">
        <w:t xml:space="preserve"> are </w:t>
      </w:r>
      <w:r w:rsidR="00F65218" w:rsidRPr="00A82BE8">
        <w:lastRenderedPageBreak/>
        <w:t>cases in which the account gives inaccurate predictions</w:t>
      </w:r>
      <w:r w:rsidR="00AB1392">
        <w:t xml:space="preserve"> even for simple unshielded collider structures</w:t>
      </w:r>
      <w:r w:rsidR="00523AA4" w:rsidRPr="00A82BE8">
        <w:t xml:space="preserve"> </w:t>
      </w:r>
      <w:r w:rsidR="00E51BFD" w:rsidRPr="000D0FCA">
        <w:t xml:space="preserve">-- </w:t>
      </w:r>
      <w:r w:rsidR="001B0594" w:rsidRPr="000D0FCA">
        <w:t xml:space="preserve"> </w:t>
      </w:r>
      <w:r w:rsidR="00DD05A0" w:rsidRPr="000D0FCA">
        <w:t xml:space="preserve"> the "non-</w:t>
      </w:r>
      <w:r w:rsidR="003A32D5" w:rsidRPr="000D0FCA">
        <w:t>occurrence</w:t>
      </w:r>
      <w:r w:rsidR="007F1E37" w:rsidRPr="000D0FCA">
        <w:t xml:space="preserve"> conjunctive structure</w:t>
      </w:r>
      <w:r w:rsidR="00523AA4" w:rsidRPr="000D0FCA">
        <w:t>s</w:t>
      </w:r>
      <w:r w:rsidR="001B0594" w:rsidRPr="000D0FCA">
        <w:t>"</w:t>
      </w:r>
      <w:r w:rsidR="007F1E37" w:rsidRPr="000D0FCA">
        <w:t xml:space="preserve"> described </w:t>
      </w:r>
      <w:r w:rsidRPr="000D0FCA">
        <w:t xml:space="preserve">in Section </w:t>
      </w:r>
      <w:r w:rsidR="004D3626" w:rsidRPr="000D0FCA">
        <w:t>8</w:t>
      </w:r>
      <w:r w:rsidR="00C9363D" w:rsidRPr="000D0FCA">
        <w:t>.</w:t>
      </w:r>
      <w:r w:rsidRPr="00A82BE8">
        <w:t xml:space="preserve"> </w:t>
      </w:r>
      <w:r w:rsidR="001148BA">
        <w:t xml:space="preserve"> </w:t>
      </w:r>
      <w:r w:rsidR="006C01C1" w:rsidRPr="00A82BE8">
        <w:t xml:space="preserve"> Second,</w:t>
      </w:r>
      <w:r w:rsidR="00587264">
        <w:t xml:space="preserve"> </w:t>
      </w:r>
      <w:r w:rsidR="006C01C1" w:rsidRPr="00A82BE8">
        <w:t>there are other sorts of causal structures</w:t>
      </w:r>
      <w:r w:rsidR="00CE68F1">
        <w:t xml:space="preserve"> besides those </w:t>
      </w:r>
      <w:r w:rsidR="0004473A">
        <w:t>considered by Icard et al.</w:t>
      </w:r>
      <w:r w:rsidR="000D0FCA">
        <w:t>, 2017</w:t>
      </w:r>
      <w:r w:rsidR="0004473A">
        <w:t xml:space="preserve"> </w:t>
      </w:r>
      <w:r w:rsidR="00CE68F1">
        <w:t xml:space="preserve"> </w:t>
      </w:r>
      <w:r w:rsidR="006C01C1" w:rsidRPr="00A82BE8">
        <w:t xml:space="preserve"> in which </w:t>
      </w:r>
      <w:r w:rsidR="00587264">
        <w:t xml:space="preserve"> </w:t>
      </w:r>
      <w:r w:rsidR="006C01C1" w:rsidRPr="00A82BE8">
        <w:t xml:space="preserve"> causal </w:t>
      </w:r>
      <w:r w:rsidR="00DC4746" w:rsidRPr="00A82BE8">
        <w:t>selection</w:t>
      </w:r>
      <w:r w:rsidR="00587264">
        <w:t xml:space="preserve"> appears to be operative</w:t>
      </w:r>
      <w:r w:rsidR="00DC4746" w:rsidRPr="00A82BE8">
        <w:t>, such</w:t>
      </w:r>
      <w:r w:rsidR="00160E8D" w:rsidRPr="00A82BE8">
        <w:t xml:space="preserve"> as those described in Section </w:t>
      </w:r>
      <w:r w:rsidR="00976B0B" w:rsidRPr="00A82BE8">
        <w:t>6</w:t>
      </w:r>
      <w:r w:rsidR="00160E8D" w:rsidRPr="00A82BE8">
        <w:t xml:space="preserve">, </w:t>
      </w:r>
      <w:r w:rsidR="00CE68F1">
        <w:t>and it is not clear that the NES/</w:t>
      </w:r>
      <w:r w:rsidR="00CE68F1" w:rsidRPr="00CE68F1">
        <w:t xml:space="preserve"> </w:t>
      </w:r>
      <w:r w:rsidR="00CE68F1">
        <w:t>kp (</w:t>
      </w:r>
      <w:r w:rsidR="00CE68F1" w:rsidRPr="004B541B">
        <w:rPr>
          <w:i/>
          <w:iCs/>
        </w:rPr>
        <w:t>C, E</w:t>
      </w:r>
      <w:r w:rsidR="00CE68F1">
        <w:t>)</w:t>
      </w:r>
      <w:r w:rsidR="00CE68F1" w:rsidRPr="00A82BE8">
        <w:t xml:space="preserve"> </w:t>
      </w:r>
      <w:r w:rsidR="00CE68F1">
        <w:t xml:space="preserve"> account captures these</w:t>
      </w:r>
      <w:r w:rsidR="00587264">
        <w:rPr>
          <w:rStyle w:val="FootnoteReference"/>
        </w:rPr>
        <w:footnoteReference w:id="20"/>
      </w:r>
      <w:r w:rsidR="006C01C1" w:rsidRPr="00A82BE8">
        <w:t xml:space="preserve">. </w:t>
      </w:r>
      <w:r w:rsidR="00F65218" w:rsidRPr="00A82BE8">
        <w:t xml:space="preserve"> </w:t>
      </w:r>
    </w:p>
    <w:p w14:paraId="135953AF" w14:textId="4AFB0DAC" w:rsidR="002511B9" w:rsidRPr="00A82BE8" w:rsidRDefault="00976B0B" w:rsidP="00E2365D">
      <w:pPr>
        <w:pStyle w:val="NormalWeb"/>
        <w:spacing w:line="360" w:lineRule="auto"/>
        <w:ind w:left="0" w:firstLine="360"/>
        <w:contextualSpacing/>
      </w:pPr>
      <w:r w:rsidRPr="00A82BE8">
        <w:tab/>
      </w:r>
      <w:r w:rsidR="006C01C1" w:rsidRPr="00A82BE8">
        <w:t>Third</w:t>
      </w:r>
      <w:r w:rsidR="00F65218" w:rsidRPr="00A82BE8">
        <w:t xml:space="preserve">, </w:t>
      </w:r>
      <w:r w:rsidR="00E51BFD" w:rsidRPr="00A82BE8">
        <w:t xml:space="preserve">although </w:t>
      </w:r>
      <w:r w:rsidR="00D25EF5" w:rsidRPr="00A82BE8">
        <w:t xml:space="preserve">it is plausible that causal </w:t>
      </w:r>
      <w:r w:rsidR="00A76B1D" w:rsidRPr="00A82BE8">
        <w:t>judgments ought</w:t>
      </w:r>
      <w:r w:rsidR="00D25EF5" w:rsidRPr="00A82BE8">
        <w:t xml:space="preserve"> to </w:t>
      </w:r>
      <w:r w:rsidR="00A76B1D" w:rsidRPr="00A82BE8">
        <w:t>incorporate</w:t>
      </w:r>
      <w:r w:rsidR="00D25EF5" w:rsidRPr="00A82BE8">
        <w:t xml:space="preserve"> (</w:t>
      </w:r>
      <w:r w:rsidR="007F1E37" w:rsidRPr="00A82BE8">
        <w:t>and</w:t>
      </w:r>
      <w:r w:rsidR="001B0594" w:rsidRPr="00A82BE8">
        <w:t xml:space="preserve">, as an empirical matter, </w:t>
      </w:r>
      <w:r w:rsidR="002511B9" w:rsidRPr="00A82BE8">
        <w:t>people</w:t>
      </w:r>
      <w:r w:rsidR="001B0594" w:rsidRPr="00A82BE8">
        <w:t>'s judgments</w:t>
      </w:r>
      <w:r w:rsidR="007F1E37" w:rsidRPr="00A82BE8">
        <w:t xml:space="preserve"> </w:t>
      </w:r>
      <w:r w:rsidR="00905410" w:rsidRPr="00A82BE8">
        <w:t xml:space="preserve">do </w:t>
      </w:r>
      <w:r w:rsidR="00D25EF5" w:rsidRPr="00A82BE8">
        <w:t xml:space="preserve">often </w:t>
      </w:r>
      <w:r w:rsidR="00DC4746" w:rsidRPr="00A82BE8">
        <w:t>incorporate) both</w:t>
      </w:r>
      <w:r w:rsidR="007F1E37" w:rsidRPr="00A82BE8">
        <w:t xml:space="preserve"> </w:t>
      </w:r>
      <w:r w:rsidR="00A368B7" w:rsidRPr="00A82BE8">
        <w:t>necessity</w:t>
      </w:r>
      <w:r w:rsidR="007B1716" w:rsidRPr="00A82BE8">
        <w:t xml:space="preserve"> and sufficiency </w:t>
      </w:r>
      <w:r w:rsidR="007F1E37" w:rsidRPr="00A82BE8">
        <w:t>information</w:t>
      </w:r>
      <w:r w:rsidR="001B0594" w:rsidRPr="00A82BE8">
        <w:t>,</w:t>
      </w:r>
      <w:r w:rsidR="00D25EF5" w:rsidRPr="00A82BE8">
        <w:t xml:space="preserve"> </w:t>
      </w:r>
      <w:r w:rsidR="00C25B94">
        <w:t>kp</w:t>
      </w:r>
      <w:r w:rsidR="006C0A1D">
        <w:t xml:space="preserve"> (</w:t>
      </w:r>
      <w:r w:rsidR="006C0A1D" w:rsidRPr="004B541B">
        <w:rPr>
          <w:i/>
          <w:iCs/>
        </w:rPr>
        <w:t>C, E</w:t>
      </w:r>
      <w:r w:rsidR="006C0A1D">
        <w:t>)</w:t>
      </w:r>
      <w:r w:rsidR="00D25EF5" w:rsidRPr="00A82BE8">
        <w:t xml:space="preserve"> is</w:t>
      </w:r>
      <w:r w:rsidR="007B1716" w:rsidRPr="00A82BE8">
        <w:t xml:space="preserve"> </w:t>
      </w:r>
      <w:r w:rsidR="00D25EF5" w:rsidRPr="00A82BE8">
        <w:t>by</w:t>
      </w:r>
      <w:r w:rsidR="006C01C1" w:rsidRPr="00A82BE8">
        <w:t xml:space="preserve"> no means the only way of doing this</w:t>
      </w:r>
      <w:r w:rsidR="007B1716" w:rsidRPr="00A82BE8">
        <w:t>.</w:t>
      </w:r>
      <w:r w:rsidR="002511B9" w:rsidRPr="00A82BE8">
        <w:t xml:space="preserve"> </w:t>
      </w:r>
      <w:r w:rsidR="00BC03E9" w:rsidRPr="00A82BE8">
        <w:t>As we noted</w:t>
      </w:r>
      <w:r w:rsidR="002511B9" w:rsidRPr="00A82BE8">
        <w:t>,</w:t>
      </w:r>
      <w:r w:rsidR="00BC03E9" w:rsidRPr="00A82BE8">
        <w:t xml:space="preserve"> </w:t>
      </w:r>
      <w:r w:rsidR="007F1E37" w:rsidRPr="00A82BE8">
        <w:t xml:space="preserve">PNS also incorporates necessity and sufficiency information but in a way that is different from </w:t>
      </w:r>
      <w:r w:rsidR="00C25B94">
        <w:t>kp</w:t>
      </w:r>
      <w:r w:rsidR="006C0A1D">
        <w:t xml:space="preserve"> (</w:t>
      </w:r>
      <w:r w:rsidR="006C0A1D" w:rsidRPr="004B541B">
        <w:rPr>
          <w:i/>
          <w:iCs/>
        </w:rPr>
        <w:t>C, E</w:t>
      </w:r>
      <w:r w:rsidR="006C0A1D">
        <w:t>)</w:t>
      </w:r>
      <w:r w:rsidR="00BC03E9" w:rsidRPr="00A82BE8">
        <w:t>. It is true that PNS yields empirically inaccurate predictions</w:t>
      </w:r>
      <w:r w:rsidR="00DA6A48" w:rsidRPr="00A82BE8">
        <w:t xml:space="preserve"> for selection in disjunctive structures</w:t>
      </w:r>
      <w:r w:rsidR="00BC03E9" w:rsidRPr="00A82BE8">
        <w:t xml:space="preserve"> but it would be desirable to have a better understanding of why </w:t>
      </w:r>
      <w:r w:rsidR="00C25B94">
        <w:t>kp</w:t>
      </w:r>
      <w:r w:rsidR="006C0A1D">
        <w:t xml:space="preserve"> (</w:t>
      </w:r>
      <w:r w:rsidR="006C0A1D" w:rsidRPr="004B541B">
        <w:rPr>
          <w:i/>
          <w:iCs/>
        </w:rPr>
        <w:t>C, E</w:t>
      </w:r>
      <w:r w:rsidR="006C0A1D">
        <w:t>)</w:t>
      </w:r>
      <w:r w:rsidR="00BC03E9" w:rsidRPr="00A82BE8">
        <w:t xml:space="preserve"> performs better than PNS, particularly since, as Pearl shows</w:t>
      </w:r>
      <w:r w:rsidR="00C46BD3" w:rsidRPr="00A82BE8">
        <w:t>, PNS</w:t>
      </w:r>
      <w:r w:rsidR="002511B9" w:rsidRPr="00A82BE8">
        <w:t xml:space="preserve"> </w:t>
      </w:r>
      <w:r w:rsidR="001C0EA4" w:rsidRPr="00A82BE8">
        <w:t xml:space="preserve">rather than </w:t>
      </w:r>
      <w:r w:rsidR="00C25B94">
        <w:t>kp</w:t>
      </w:r>
      <w:r w:rsidR="006C0A1D">
        <w:t>(</w:t>
      </w:r>
      <w:r w:rsidR="006C0A1D" w:rsidRPr="004B541B">
        <w:rPr>
          <w:i/>
          <w:iCs/>
        </w:rPr>
        <w:t>C, E</w:t>
      </w:r>
      <w:r w:rsidR="006C0A1D">
        <w:t>)</w:t>
      </w:r>
      <w:r w:rsidR="001C0EA4" w:rsidRPr="00A82BE8">
        <w:t xml:space="preserve"> is</w:t>
      </w:r>
      <w:r w:rsidR="00C46BD3" w:rsidRPr="00A82BE8">
        <w:t xml:space="preserve"> the expression that captures </w:t>
      </w:r>
      <w:r w:rsidR="00E16E97" w:rsidRPr="00A82BE8">
        <w:t>the probability</w:t>
      </w:r>
      <w:r w:rsidR="00C46BD3" w:rsidRPr="00A82BE8">
        <w:t xml:space="preserve"> </w:t>
      </w:r>
      <w:r w:rsidR="00DC4746" w:rsidRPr="00A82BE8">
        <w:t>of necessity</w:t>
      </w:r>
      <w:r w:rsidR="00C46BD3" w:rsidRPr="00A82BE8">
        <w:t xml:space="preserve"> and sufficiency.</w:t>
      </w:r>
      <w:r w:rsidR="0004473A">
        <w:t xml:space="preserve"> </w:t>
      </w:r>
      <w:r w:rsidR="00CE68F1">
        <w:t>In other words, to the extent that it is desirable to have a</w:t>
      </w:r>
      <w:r w:rsidR="00624546">
        <w:t xml:space="preserve"> rational or functional account of causal selection, one would like some further insight into whay kp(</w:t>
      </w:r>
      <w:r w:rsidR="00624546" w:rsidRPr="004B541B">
        <w:rPr>
          <w:i/>
          <w:iCs/>
        </w:rPr>
        <w:t>C, E</w:t>
      </w:r>
      <w:r w:rsidR="00624546">
        <w:t>) works</w:t>
      </w:r>
      <w:r w:rsidR="00587264">
        <w:t xml:space="preserve"> in the sense of tracking distinctions that it is rational to make</w:t>
      </w:r>
      <w:r w:rsidR="00624546">
        <w:t xml:space="preserve">. </w:t>
      </w:r>
    </w:p>
    <w:p w14:paraId="49DBD38B" w14:textId="77777777" w:rsidR="00FC2978" w:rsidRDefault="00AB1392" w:rsidP="00E2365D">
      <w:pPr>
        <w:pStyle w:val="NormalWeb"/>
        <w:spacing w:line="360" w:lineRule="auto"/>
        <w:ind w:left="0" w:firstLine="360"/>
        <w:contextualSpacing/>
        <w:rPr>
          <w:b/>
          <w:bCs/>
        </w:rPr>
      </w:pPr>
      <w:r>
        <w:rPr>
          <w:b/>
          <w:bCs/>
        </w:rPr>
        <w:t>5</w:t>
      </w:r>
      <w:r w:rsidR="00C71EAB" w:rsidRPr="00A82BE8">
        <w:rPr>
          <w:b/>
          <w:bCs/>
        </w:rPr>
        <w:t xml:space="preserve">. </w:t>
      </w:r>
      <w:r w:rsidR="00A07716">
        <w:rPr>
          <w:b/>
          <w:bCs/>
        </w:rPr>
        <w:t>Another</w:t>
      </w:r>
      <w:r w:rsidR="00A07716" w:rsidRPr="00A82BE8">
        <w:rPr>
          <w:b/>
          <w:bCs/>
        </w:rPr>
        <w:t xml:space="preserve"> Proposed Explanations for Selection Practices</w:t>
      </w:r>
      <w:r w:rsidR="00A07716">
        <w:rPr>
          <w:b/>
          <w:bCs/>
        </w:rPr>
        <w:t xml:space="preserve">: </w:t>
      </w:r>
      <w:r w:rsidR="004553AF" w:rsidRPr="00A82BE8">
        <w:rPr>
          <w:b/>
          <w:bCs/>
        </w:rPr>
        <w:t xml:space="preserve">Optimal </w:t>
      </w:r>
      <w:r w:rsidR="00080FCA" w:rsidRPr="00A82BE8">
        <w:rPr>
          <w:b/>
          <w:bCs/>
        </w:rPr>
        <w:t>interventions</w:t>
      </w:r>
      <w:r w:rsidR="004553AF" w:rsidRPr="00A82BE8">
        <w:rPr>
          <w:b/>
          <w:bCs/>
        </w:rPr>
        <w:t xml:space="preserve">. </w:t>
      </w:r>
      <w:r w:rsidR="00047853" w:rsidRPr="00A82BE8">
        <w:rPr>
          <w:b/>
          <w:bCs/>
        </w:rPr>
        <w:t xml:space="preserve"> </w:t>
      </w:r>
    </w:p>
    <w:p w14:paraId="3CAD863D" w14:textId="6B35D6FC" w:rsidR="00E65B1F" w:rsidRPr="00A82BE8" w:rsidRDefault="001148BA" w:rsidP="00E2365D">
      <w:pPr>
        <w:pStyle w:val="NormalWeb"/>
        <w:spacing w:line="360" w:lineRule="auto"/>
        <w:ind w:left="0" w:firstLine="360"/>
        <w:contextualSpacing/>
      </w:pPr>
      <w:r>
        <w:t xml:space="preserve"> </w:t>
      </w:r>
      <w:r w:rsidR="00824A94" w:rsidRPr="0042155A">
        <w:t>A</w:t>
      </w:r>
      <w:r w:rsidR="004553AF" w:rsidRPr="0042155A">
        <w:t xml:space="preserve"> </w:t>
      </w:r>
      <w:r w:rsidR="00824A94" w:rsidRPr="0042155A">
        <w:t xml:space="preserve">currently </w:t>
      </w:r>
      <w:r w:rsidR="004553AF" w:rsidRPr="0042155A">
        <w:t>po</w:t>
      </w:r>
      <w:r w:rsidR="00824A94" w:rsidRPr="0042155A">
        <w:t xml:space="preserve">pular account of </w:t>
      </w:r>
      <w:r w:rsidR="002E792D" w:rsidRPr="0042155A">
        <w:t>selection that</w:t>
      </w:r>
      <w:r w:rsidR="0063246A" w:rsidRPr="0042155A">
        <w:t xml:space="preserve"> overlaps fairly well (but not </w:t>
      </w:r>
      <w:r w:rsidR="0004473A">
        <w:t>again not</w:t>
      </w:r>
      <w:r w:rsidR="00AC2695">
        <w:t xml:space="preserve"> </w:t>
      </w:r>
      <w:r w:rsidR="0063246A" w:rsidRPr="0042155A">
        <w:t>entirely</w:t>
      </w:r>
      <w:r w:rsidR="0004473A">
        <w:t xml:space="preserve">-- see Section </w:t>
      </w:r>
      <w:r w:rsidR="004D3626">
        <w:t>9</w:t>
      </w:r>
      <w:r w:rsidR="0063246A" w:rsidRPr="0042155A">
        <w:t xml:space="preserve">) </w:t>
      </w:r>
      <w:r w:rsidR="000A2A79" w:rsidRPr="0042155A">
        <w:t xml:space="preserve">with </w:t>
      </w:r>
      <w:r w:rsidR="00C25B94">
        <w:t>kp</w:t>
      </w:r>
      <w:r w:rsidR="006C0A1D">
        <w:t xml:space="preserve"> (</w:t>
      </w:r>
      <w:r w:rsidR="006C0A1D" w:rsidRPr="004B541B">
        <w:rPr>
          <w:i/>
          <w:iCs/>
        </w:rPr>
        <w:t>C, E</w:t>
      </w:r>
      <w:r w:rsidR="006C0A1D">
        <w:t>)</w:t>
      </w:r>
      <w:r w:rsidR="00AC2695">
        <w:t xml:space="preserve"> </w:t>
      </w:r>
      <w:r w:rsidR="00824A94" w:rsidRPr="0042155A">
        <w:t>focuses on</w:t>
      </w:r>
      <w:r w:rsidR="007A5A69" w:rsidRPr="0042155A">
        <w:t xml:space="preserve"> the idea that selection judgments track</w:t>
      </w:r>
      <w:r w:rsidR="00824A94" w:rsidRPr="0042155A">
        <w:t xml:space="preserve"> optimal </w:t>
      </w:r>
      <w:r w:rsidR="00080FCA" w:rsidRPr="0042155A">
        <w:t>interventions</w:t>
      </w:r>
      <w:r w:rsidR="00824A94" w:rsidRPr="0042155A">
        <w:t>.</w:t>
      </w:r>
      <w:r w:rsidR="0063246A" w:rsidRPr="00A82BE8">
        <w:t xml:space="preserve"> </w:t>
      </w:r>
      <w:r w:rsidR="00183553" w:rsidRPr="00A82BE8">
        <w:t>(Hitchcock</w:t>
      </w:r>
      <w:r w:rsidR="00762FA4" w:rsidRPr="00A82BE8">
        <w:t xml:space="preserve">, and Knobe, 2009, </w:t>
      </w:r>
      <w:r w:rsidR="004E530F" w:rsidRPr="00A82BE8">
        <w:t xml:space="preserve">Hitchcock, </w:t>
      </w:r>
      <w:r w:rsidR="00DC4746" w:rsidRPr="00A82BE8">
        <w:t>2017</w:t>
      </w:r>
      <w:r w:rsidR="00C317AC" w:rsidRPr="00A82BE8">
        <w:t xml:space="preserve">, </w:t>
      </w:r>
      <w:r w:rsidR="004E530F" w:rsidRPr="00A82BE8">
        <w:t>Morris et al</w:t>
      </w:r>
      <w:r w:rsidR="00DC4746" w:rsidRPr="00A82BE8">
        <w:t>, forthcoming</w:t>
      </w:r>
      <w:r w:rsidR="004E530F" w:rsidRPr="00A82BE8">
        <w:t>)</w:t>
      </w:r>
      <w:r w:rsidR="0063246A" w:rsidRPr="00A82BE8">
        <w:t xml:space="preserve">. </w:t>
      </w:r>
      <w:r w:rsidR="00AC2695">
        <w:t xml:space="preserve"> To the extent that this overlaps with the judgments derived from kp(</w:t>
      </w:r>
      <w:r w:rsidR="00AC2695" w:rsidRPr="004B541B">
        <w:rPr>
          <w:i/>
          <w:iCs/>
        </w:rPr>
        <w:t>C, E</w:t>
      </w:r>
      <w:r w:rsidR="00AC2695">
        <w:t>)</w:t>
      </w:r>
      <w:r w:rsidR="00AC2695" w:rsidRPr="00A82BE8">
        <w:t xml:space="preserve"> </w:t>
      </w:r>
      <w:r w:rsidR="00AC2695">
        <w:t xml:space="preserve"> this might be thought of as providing and additional rationale for the use of  kp (</w:t>
      </w:r>
      <w:r w:rsidR="00AC2695" w:rsidRPr="004B541B">
        <w:rPr>
          <w:i/>
          <w:iCs/>
        </w:rPr>
        <w:t>C, E</w:t>
      </w:r>
      <w:r w:rsidR="00AC2695">
        <w:t>) .</w:t>
      </w:r>
      <w:r w:rsidR="0063246A" w:rsidRPr="00A82BE8">
        <w:t>T</w:t>
      </w:r>
      <w:r w:rsidR="00824A94" w:rsidRPr="00A82BE8">
        <w:t>his</w:t>
      </w:r>
      <w:r w:rsidR="00047853" w:rsidRPr="00A82BE8">
        <w:t xml:space="preserve"> </w:t>
      </w:r>
      <w:r w:rsidR="000A2A79" w:rsidRPr="00A82BE8">
        <w:t>suggestion</w:t>
      </w:r>
      <w:r w:rsidR="0004473A">
        <w:t xml:space="preserve"> about optimal </w:t>
      </w:r>
      <w:r w:rsidR="0004473A">
        <w:lastRenderedPageBreak/>
        <w:t>interventions</w:t>
      </w:r>
      <w:r w:rsidR="000A2A79" w:rsidRPr="00A82BE8">
        <w:t xml:space="preserve"> takes</w:t>
      </w:r>
      <w:r w:rsidR="00824A94" w:rsidRPr="00A82BE8">
        <w:t xml:space="preserve"> a variety of forms </w:t>
      </w:r>
      <w:r w:rsidR="0063246A" w:rsidRPr="00A82BE8">
        <w:t xml:space="preserve">in the recent </w:t>
      </w:r>
      <w:r w:rsidR="00DC4746" w:rsidRPr="00A82BE8">
        <w:t>literature,</w:t>
      </w:r>
      <w:r w:rsidR="0063246A" w:rsidRPr="00A82BE8">
        <w:t xml:space="preserve"> </w:t>
      </w:r>
      <w:r w:rsidR="00824A94" w:rsidRPr="00A82BE8">
        <w:t xml:space="preserve">but I will focus on </w:t>
      </w:r>
      <w:r w:rsidR="004B541B">
        <w:t xml:space="preserve">my </w:t>
      </w:r>
      <w:r w:rsidR="002C7B70">
        <w:t>own</w:t>
      </w:r>
      <w:r w:rsidR="002C7B70" w:rsidRPr="00A82BE8">
        <w:t xml:space="preserve"> </w:t>
      </w:r>
      <w:r w:rsidR="002C7B70">
        <w:t>generic</w:t>
      </w:r>
      <w:r w:rsidR="00824A94" w:rsidRPr="00A82BE8">
        <w:t xml:space="preserve"> statement</w:t>
      </w:r>
      <w:r w:rsidR="009C7769" w:rsidRPr="00A82BE8">
        <w:rPr>
          <w:rStyle w:val="FootnoteReference"/>
        </w:rPr>
        <w:footnoteReference w:id="21"/>
      </w:r>
      <w:r w:rsidR="00824A94" w:rsidRPr="00A82BE8">
        <w:t xml:space="preserve">. </w:t>
      </w:r>
      <w:r w:rsidR="00FB1CBE">
        <w:t>In the case in which a lit match, dry leaves</w:t>
      </w:r>
      <w:r w:rsidR="00824A94" w:rsidRPr="00A82BE8">
        <w:t xml:space="preserve"> and fire are all present, people focus on the future</w:t>
      </w:r>
      <w:r w:rsidR="0063246A" w:rsidRPr="00A82BE8">
        <w:t xml:space="preserve"> (in which one does not have specific information about which of these is present) and </w:t>
      </w:r>
      <w:r w:rsidR="002E792D" w:rsidRPr="00A82BE8">
        <w:t>ask which</w:t>
      </w:r>
      <w:r w:rsidR="00824A94" w:rsidRPr="00A82BE8">
        <w:t xml:space="preserve"> </w:t>
      </w:r>
      <w:r w:rsidR="002E792D" w:rsidRPr="00A82BE8">
        <w:t>of the</w:t>
      </w:r>
      <w:r w:rsidR="0063246A" w:rsidRPr="00A82BE8">
        <w:t xml:space="preserve"> two factors (</w:t>
      </w:r>
      <w:r w:rsidR="00FB1CBE">
        <w:t>leaves, match</w:t>
      </w:r>
      <w:r w:rsidR="002E792D" w:rsidRPr="00A82BE8">
        <w:t>) it</w:t>
      </w:r>
      <w:r w:rsidR="00824A94" w:rsidRPr="00A82BE8">
        <w:t xml:space="preserve"> would be </w:t>
      </w:r>
      <w:r w:rsidR="002E792D" w:rsidRPr="00A82BE8">
        <w:t>optimal</w:t>
      </w:r>
      <w:r w:rsidR="00824A94" w:rsidRPr="00A82BE8">
        <w:t xml:space="preserve"> to intervene</w:t>
      </w:r>
      <w:r w:rsidR="0063246A" w:rsidRPr="00A82BE8">
        <w:t xml:space="preserve"> on</w:t>
      </w:r>
      <w:r w:rsidR="00824A94" w:rsidRPr="00A82BE8">
        <w:t xml:space="preserve"> </w:t>
      </w:r>
      <w:r w:rsidR="0063246A" w:rsidRPr="00A82BE8">
        <w:t>if one wants to produce a</w:t>
      </w:r>
      <w:r w:rsidR="00824A94" w:rsidRPr="00A82BE8">
        <w:t xml:space="preserve"> fire. </w:t>
      </w:r>
      <w:r w:rsidR="0021425B" w:rsidRPr="00A82BE8">
        <w:t>Take</w:t>
      </w:r>
      <w:r w:rsidR="00E65B1F" w:rsidRPr="00A82BE8">
        <w:t xml:space="preserve"> </w:t>
      </w:r>
      <w:r w:rsidR="00824A94" w:rsidRPr="00A82BE8">
        <w:t>"</w:t>
      </w:r>
      <w:r w:rsidR="007A5A69" w:rsidRPr="00A82BE8">
        <w:t>i</w:t>
      </w:r>
      <w:r w:rsidR="00824A94" w:rsidRPr="00A82BE8">
        <w:t>ntervening on a factor</w:t>
      </w:r>
      <w:r w:rsidR="00C9363D" w:rsidRPr="00A82BE8">
        <w:t>” to</w:t>
      </w:r>
      <w:r w:rsidR="0021425B" w:rsidRPr="00A82BE8">
        <w:t xml:space="preserve"> </w:t>
      </w:r>
      <w:r w:rsidR="00183553" w:rsidRPr="00A82BE8">
        <w:t>mean doing</w:t>
      </w:r>
      <w:r w:rsidR="00E65B1F" w:rsidRPr="00A82BE8">
        <w:t xml:space="preserve"> something that ensures that the factor is present.</w:t>
      </w:r>
      <w:r w:rsidR="007A5A69" w:rsidRPr="00A82BE8">
        <w:t xml:space="preserve"> </w:t>
      </w:r>
      <w:r w:rsidR="00FB1CBE">
        <w:t>Suppose that dry leaves have a high</w:t>
      </w:r>
      <w:r w:rsidR="00824A94" w:rsidRPr="00A82BE8">
        <w:t xml:space="preserve"> probability of being present regardless of what one does, while </w:t>
      </w:r>
      <w:r w:rsidR="00FB1CBE">
        <w:t>lit matches are rare</w:t>
      </w:r>
      <w:r w:rsidR="00B664B7" w:rsidRPr="00A82BE8">
        <w:t xml:space="preserve">. </w:t>
      </w:r>
      <w:r w:rsidR="00E65B1F" w:rsidRPr="00A82BE8">
        <w:t>H</w:t>
      </w:r>
      <w:r w:rsidR="00B664B7" w:rsidRPr="00A82BE8">
        <w:t>ence in order to produce a fire</w:t>
      </w:r>
      <w:r w:rsidR="00C91D5C" w:rsidRPr="00A82BE8">
        <w:t>,</w:t>
      </w:r>
      <w:r w:rsidR="00B664B7" w:rsidRPr="00A82BE8">
        <w:t xml:space="preserve"> </w:t>
      </w:r>
      <w:r w:rsidR="00E65B1F" w:rsidRPr="00A82BE8">
        <w:t xml:space="preserve">it is </w:t>
      </w:r>
      <w:r w:rsidR="00E661A9" w:rsidRPr="00A82BE8">
        <w:t>preferable to</w:t>
      </w:r>
      <w:r w:rsidR="00B664B7" w:rsidRPr="00A82BE8">
        <w:t xml:space="preserve"> </w:t>
      </w:r>
      <w:r w:rsidR="00E65B1F" w:rsidRPr="00A82BE8">
        <w:t>introduce</w:t>
      </w:r>
      <w:r w:rsidR="00B664B7" w:rsidRPr="00A82BE8">
        <w:t xml:space="preserve"> a </w:t>
      </w:r>
      <w:r w:rsidR="00FB1CBE">
        <w:t>lit match</w:t>
      </w:r>
      <w:r w:rsidR="00B664B7" w:rsidRPr="00A82BE8">
        <w:t xml:space="preserve">. The </w:t>
      </w:r>
      <w:r w:rsidR="00E65B1F" w:rsidRPr="00A82BE8">
        <w:t xml:space="preserve">suggestion is that the </w:t>
      </w:r>
      <w:r w:rsidR="00B664B7" w:rsidRPr="00A82BE8">
        <w:t xml:space="preserve">practice of selecting the </w:t>
      </w:r>
      <w:r w:rsidR="00FB1CBE">
        <w:t>lit match</w:t>
      </w:r>
      <w:r w:rsidR="00B664B7" w:rsidRPr="00A82BE8">
        <w:t xml:space="preserve"> rather than the </w:t>
      </w:r>
      <w:r w:rsidR="00FB1CBE">
        <w:t>dry leaves</w:t>
      </w:r>
      <w:r w:rsidR="00B664B7" w:rsidRPr="00A82BE8">
        <w:t xml:space="preserve"> reflects this </w:t>
      </w:r>
      <w:r w:rsidR="00E661A9" w:rsidRPr="00A82BE8">
        <w:t>judgment</w:t>
      </w:r>
      <w:r w:rsidR="00E65B1F" w:rsidRPr="00A82BE8">
        <w:t xml:space="preserve">-- that is, the </w:t>
      </w:r>
      <w:r w:rsidR="00FB1CBE">
        <w:t>lit match</w:t>
      </w:r>
      <w:r w:rsidR="00E65B1F" w:rsidRPr="00A82BE8">
        <w:t xml:space="preserve"> is selected because it is the optimal target of intervention in the case described.  </w:t>
      </w:r>
      <w:r w:rsidR="00A850C6" w:rsidRPr="00A82BE8">
        <w:t>In general,</w:t>
      </w:r>
      <w:r w:rsidR="000405DE" w:rsidRPr="00A82BE8">
        <w:t xml:space="preserve"> accord</w:t>
      </w:r>
      <w:r w:rsidR="00A0659B" w:rsidRPr="00A82BE8">
        <w:t>i</w:t>
      </w:r>
      <w:r w:rsidR="000405DE" w:rsidRPr="00A82BE8">
        <w:t>ng to this account</w:t>
      </w:r>
      <w:r w:rsidR="00A0659B" w:rsidRPr="00A82BE8">
        <w:t>,</w:t>
      </w:r>
      <w:r w:rsidR="00A850C6" w:rsidRPr="00A82BE8">
        <w:t xml:space="preserve"> </w:t>
      </w:r>
      <w:r w:rsidR="000405DE" w:rsidRPr="00A82BE8">
        <w:t>the less frequent cause will be the optimal target of intervention in conjunctive structures, which is the empirically observed pattern</w:t>
      </w:r>
      <w:r w:rsidR="00FC2978">
        <w:rPr>
          <w:rStyle w:val="FootnoteReference"/>
        </w:rPr>
        <w:footnoteReference w:id="22"/>
      </w:r>
      <w:r w:rsidR="000405DE" w:rsidRPr="00A82BE8">
        <w:t>.</w:t>
      </w:r>
      <w:r w:rsidR="00E16E97" w:rsidRPr="00A82BE8">
        <w:t xml:space="preserve"> In cases in </w:t>
      </w:r>
      <w:r w:rsidR="00F9435C" w:rsidRPr="00A82BE8">
        <w:t xml:space="preserve">which selection in a conjunctive structure is influenced by a norm </w:t>
      </w:r>
      <w:r w:rsidR="00F9435C" w:rsidRPr="00A82BE8">
        <w:lastRenderedPageBreak/>
        <w:t xml:space="preserve">a </w:t>
      </w:r>
      <w:r w:rsidR="00AB0879" w:rsidRPr="00A82BE8">
        <w:t>similar account</w:t>
      </w:r>
      <w:r w:rsidR="00F9435C" w:rsidRPr="00A82BE8">
        <w:t xml:space="preserve"> holds: if the faculty member taking a pen violates a norm and the staff member's taking does not, then the optimal intervention is to alter the behavior of the faculty member </w:t>
      </w:r>
      <w:r w:rsidR="00FB1CBE">
        <w:t xml:space="preserve">(thus enforcing the norm) </w:t>
      </w:r>
      <w:r w:rsidR="00F9435C" w:rsidRPr="00A82BE8">
        <w:t>which is why this behavior is selected. Similarly for the Queen and gard</w:t>
      </w:r>
      <w:r w:rsidR="00106ABD" w:rsidRPr="00A82BE8">
        <w:t>e</w:t>
      </w:r>
      <w:r w:rsidR="00F9435C" w:rsidRPr="00A82BE8">
        <w:t xml:space="preserve">ner example. </w:t>
      </w:r>
    </w:p>
    <w:p w14:paraId="19E3E743" w14:textId="2D74EE17" w:rsidR="00E65B1F" w:rsidRPr="00A82BE8" w:rsidRDefault="00976B0B" w:rsidP="00E2365D">
      <w:pPr>
        <w:pStyle w:val="NormalWeb"/>
        <w:spacing w:line="360" w:lineRule="auto"/>
        <w:ind w:left="0" w:firstLine="360"/>
        <w:contextualSpacing/>
      </w:pPr>
      <w:r w:rsidRPr="00A82BE8">
        <w:tab/>
      </w:r>
      <w:r w:rsidR="00AB0879" w:rsidRPr="00A82BE8">
        <w:t>Of course,</w:t>
      </w:r>
      <w:r w:rsidR="00BF6C04" w:rsidRPr="00A82BE8">
        <w:t xml:space="preserve"> it </w:t>
      </w:r>
      <w:r w:rsidR="000A2A79" w:rsidRPr="00A82BE8">
        <w:t>is true</w:t>
      </w:r>
      <w:r w:rsidR="00BF6C04" w:rsidRPr="00A82BE8">
        <w:t xml:space="preserve"> tha</w:t>
      </w:r>
      <w:r w:rsidR="00A0659B" w:rsidRPr="00A82BE8">
        <w:t>t, if</w:t>
      </w:r>
      <w:r w:rsidR="00BF6C04" w:rsidRPr="00A82BE8">
        <w:t xml:space="preserve"> you wanted to </w:t>
      </w:r>
      <w:r w:rsidR="00BF6C04" w:rsidRPr="00A82BE8">
        <w:rPr>
          <w:i/>
          <w:iCs/>
        </w:rPr>
        <w:t xml:space="preserve">prevent </w:t>
      </w:r>
      <w:r w:rsidR="00BF6C04" w:rsidRPr="00A82BE8">
        <w:t>the fire and the only relevant considerations are</w:t>
      </w:r>
      <w:r w:rsidR="007C0131" w:rsidRPr="00A82BE8">
        <w:t xml:space="preserve"> </w:t>
      </w:r>
      <w:r w:rsidR="00BF6C04" w:rsidRPr="00A82BE8">
        <w:t xml:space="preserve">the frequencies of </w:t>
      </w:r>
      <w:r w:rsidR="00FB1CBE">
        <w:t xml:space="preserve">lit matches </w:t>
      </w:r>
      <w:r w:rsidR="00BF6C04" w:rsidRPr="00A82BE8">
        <w:t xml:space="preserve"> and </w:t>
      </w:r>
      <w:r w:rsidR="00FB1CBE">
        <w:t>dry leaves</w:t>
      </w:r>
      <w:r w:rsidR="007A5A69" w:rsidRPr="00A82BE8">
        <w:t>,</w:t>
      </w:r>
      <w:r w:rsidR="00BF6C04" w:rsidRPr="00A82BE8">
        <w:t xml:space="preserve"> one should presumably be indifferent about which to remove, since </w:t>
      </w:r>
      <w:r w:rsidR="00BF6C04" w:rsidRPr="0042155A">
        <w:t>the absence of either one will prevent the fire</w:t>
      </w:r>
      <w:r w:rsidR="00E65B1F" w:rsidRPr="00A82BE8">
        <w:t xml:space="preserve"> and we are assuming that an intervention can guarantee such absence</w:t>
      </w:r>
      <w:r w:rsidR="00BF6C04" w:rsidRPr="00A82BE8">
        <w:t>.</w:t>
      </w:r>
      <w:r w:rsidR="0021425B" w:rsidRPr="00A82BE8">
        <w:t xml:space="preserve"> </w:t>
      </w:r>
      <w:r w:rsidR="00AB0879" w:rsidRPr="00A82BE8">
        <w:t>But, it</w:t>
      </w:r>
      <w:r w:rsidR="00BA01E3" w:rsidRPr="00A82BE8">
        <w:t xml:space="preserve"> can be argued</w:t>
      </w:r>
      <w:r w:rsidR="000405DE" w:rsidRPr="00A82BE8">
        <w:t xml:space="preserve"> </w:t>
      </w:r>
      <w:r w:rsidR="003A22C3" w:rsidRPr="00A82BE8">
        <w:t>(</w:t>
      </w:r>
      <w:r w:rsidR="000405DE" w:rsidRPr="00A82BE8">
        <w:t xml:space="preserve">see </w:t>
      </w:r>
      <w:r w:rsidR="00BC690E" w:rsidRPr="00A82BE8">
        <w:t xml:space="preserve">Kirfel, Icard </w:t>
      </w:r>
      <w:r w:rsidR="00183553" w:rsidRPr="00A82BE8">
        <w:t xml:space="preserve">and </w:t>
      </w:r>
      <w:r w:rsidR="002C7B70" w:rsidRPr="00A82BE8">
        <w:t>Gerstenberg, 2021</w:t>
      </w:r>
      <w:r w:rsidR="00BC690E" w:rsidRPr="00A82BE8">
        <w:t>)</w:t>
      </w:r>
      <w:r w:rsidR="00FB1CBE">
        <w:t xml:space="preserve"> </w:t>
      </w:r>
      <w:r w:rsidR="00BC690E" w:rsidRPr="00A82BE8">
        <w:t xml:space="preserve"> </w:t>
      </w:r>
      <w:r w:rsidR="00B124CA" w:rsidRPr="00A82BE8">
        <w:t xml:space="preserve">that </w:t>
      </w:r>
      <w:r w:rsidR="00BA01E3" w:rsidRPr="00A82BE8">
        <w:t>if indifference is appropriate if the goal is prevention and intervention to introduce a short</w:t>
      </w:r>
      <w:r w:rsidR="007A5A69" w:rsidRPr="00A82BE8">
        <w:t>-</w:t>
      </w:r>
      <w:r w:rsidR="00BA01E3" w:rsidRPr="00A82BE8">
        <w:t xml:space="preserve">circuit appropriate if the goal is to </w:t>
      </w:r>
      <w:r w:rsidR="00E65B1F" w:rsidRPr="00A82BE8">
        <w:t>produce</w:t>
      </w:r>
      <w:r w:rsidR="00BA01E3" w:rsidRPr="00A82BE8">
        <w:t xml:space="preserve"> a fire, this still supports</w:t>
      </w:r>
      <w:r w:rsidR="00E65B1F" w:rsidRPr="00A82BE8">
        <w:t xml:space="preserve"> </w:t>
      </w:r>
      <w:r w:rsidR="00D7523A" w:rsidRPr="00A82BE8">
        <w:t>select</w:t>
      </w:r>
      <w:r w:rsidR="00E65B1F" w:rsidRPr="00A82BE8">
        <w:t>i</w:t>
      </w:r>
      <w:r w:rsidR="00D7523A" w:rsidRPr="00A82BE8">
        <w:t xml:space="preserve">on </w:t>
      </w:r>
      <w:r w:rsidR="00E661A9" w:rsidRPr="00A82BE8">
        <w:t>of the</w:t>
      </w:r>
      <w:r w:rsidR="00BA01E3" w:rsidRPr="00A82BE8">
        <w:t xml:space="preserve"> short circuit.</w:t>
      </w:r>
      <w:r w:rsidR="00E65B1F" w:rsidRPr="00A82BE8">
        <w:t xml:space="preserve"> That is, regardless of whether one's goal is production or prevention, intervening on </w:t>
      </w:r>
      <w:r w:rsidR="00E661A9" w:rsidRPr="00A82BE8">
        <w:t>the short-</w:t>
      </w:r>
      <w:r w:rsidR="00E65B1F" w:rsidRPr="00A82BE8">
        <w:t>circuit will either be better or no worse than intervening</w:t>
      </w:r>
      <w:r w:rsidR="00C91D5C" w:rsidRPr="00A82BE8">
        <w:t xml:space="preserve"> </w:t>
      </w:r>
      <w:r w:rsidR="00E65B1F" w:rsidRPr="00A82BE8">
        <w:t>on oxygen</w:t>
      </w:r>
      <w:r w:rsidR="00C756F9">
        <w:t>.</w:t>
      </w:r>
      <w:r w:rsidR="00E65B1F" w:rsidRPr="00A82BE8">
        <w:t xml:space="preserve"> </w:t>
      </w:r>
      <w:r w:rsidR="007A5A69" w:rsidRPr="00A82BE8">
        <w:t xml:space="preserve"> </w:t>
      </w:r>
    </w:p>
    <w:p w14:paraId="56CB5F03" w14:textId="6625510A" w:rsidR="00634FC8" w:rsidRDefault="0021425B" w:rsidP="00E2365D">
      <w:pPr>
        <w:pStyle w:val="NormalWeb"/>
        <w:spacing w:line="360" w:lineRule="auto"/>
        <w:ind w:left="0" w:firstLine="360"/>
        <w:contextualSpacing/>
      </w:pPr>
      <w:r w:rsidRPr="00A82BE8">
        <w:t xml:space="preserve">          </w:t>
      </w:r>
      <w:r w:rsidR="00BA01E3" w:rsidRPr="00A82BE8">
        <w:t xml:space="preserve">In disjunctive structures this line of </w:t>
      </w:r>
      <w:r w:rsidR="00E661A9" w:rsidRPr="00A82BE8">
        <w:t>argument</w:t>
      </w:r>
      <w:r w:rsidR="00BA01E3" w:rsidRPr="00A82BE8">
        <w:t xml:space="preserve"> yields the opposite profile</w:t>
      </w:r>
      <w:r w:rsidR="003526C9" w:rsidRPr="00A82BE8">
        <w:t xml:space="preserve">. </w:t>
      </w:r>
      <w:r w:rsidR="006107EF" w:rsidRPr="00A82BE8">
        <w:t xml:space="preserve">To choose a favorable example, suppose that there are two diseases, </w:t>
      </w:r>
      <w:r w:rsidR="006107EF" w:rsidRPr="00A82BE8">
        <w:rPr>
          <w:i/>
          <w:iCs/>
        </w:rPr>
        <w:t>D</w:t>
      </w:r>
      <w:r w:rsidR="006107EF" w:rsidRPr="00A82BE8">
        <w:rPr>
          <w:i/>
          <w:iCs/>
          <w:vertAlign w:val="subscript"/>
        </w:rPr>
        <w:t>1</w:t>
      </w:r>
      <w:r w:rsidR="006107EF" w:rsidRPr="00A82BE8">
        <w:t xml:space="preserve"> and </w:t>
      </w:r>
      <w:r w:rsidR="006107EF" w:rsidRPr="00A82BE8">
        <w:rPr>
          <w:i/>
          <w:iCs/>
        </w:rPr>
        <w:t>D</w:t>
      </w:r>
      <w:r w:rsidR="006107EF" w:rsidRPr="00A82BE8">
        <w:rPr>
          <w:i/>
          <w:iCs/>
          <w:vertAlign w:val="subscript"/>
        </w:rPr>
        <w:t>2</w:t>
      </w:r>
      <w:r w:rsidR="006107EF" w:rsidRPr="00A82BE8">
        <w:t xml:space="preserve">, each of </w:t>
      </w:r>
      <w:r w:rsidR="00E661A9" w:rsidRPr="00A82BE8">
        <w:t>which are</w:t>
      </w:r>
      <w:r w:rsidR="006107EF" w:rsidRPr="00A82BE8">
        <w:t xml:space="preserve"> sufficient causes for</w:t>
      </w:r>
      <w:r w:rsidR="00A0659B" w:rsidRPr="00A82BE8">
        <w:t xml:space="preserve"> the</w:t>
      </w:r>
      <w:r w:rsidR="006107EF" w:rsidRPr="00A82BE8">
        <w:t xml:space="preserve"> outcome </w:t>
      </w:r>
      <w:r w:rsidR="007A5A69" w:rsidRPr="00A82BE8">
        <w:t xml:space="preserve">death </w:t>
      </w:r>
      <w:r w:rsidR="00963A4E" w:rsidRPr="00A82BE8">
        <w:t>(</w:t>
      </w:r>
      <w:r w:rsidR="007A5A69" w:rsidRPr="00A82BE8">
        <w:rPr>
          <w:i/>
          <w:iCs/>
        </w:rPr>
        <w:t>M</w:t>
      </w:r>
      <w:r w:rsidR="00963A4E" w:rsidRPr="00A82BE8">
        <w:t>)</w:t>
      </w:r>
      <w:r w:rsidR="006107EF" w:rsidRPr="00A82BE8">
        <w:t xml:space="preserve">. </w:t>
      </w:r>
      <w:r w:rsidR="009F6CD5" w:rsidRPr="00A82BE8">
        <w:rPr>
          <w:i/>
          <w:iCs/>
        </w:rPr>
        <w:t>D</w:t>
      </w:r>
      <w:r w:rsidR="009F6CD5" w:rsidRPr="00A82BE8">
        <w:rPr>
          <w:i/>
          <w:iCs/>
          <w:vertAlign w:val="subscript"/>
        </w:rPr>
        <w:t>1</w:t>
      </w:r>
      <w:r w:rsidR="006107EF" w:rsidRPr="00A82BE8">
        <w:t xml:space="preserve"> occurs frequently</w:t>
      </w:r>
      <w:r w:rsidR="007A5A69" w:rsidRPr="00A82BE8">
        <w:t xml:space="preserve"> in the population of interest</w:t>
      </w:r>
      <w:r w:rsidR="006107EF" w:rsidRPr="00A82BE8">
        <w:t xml:space="preserve">, </w:t>
      </w:r>
      <w:r w:rsidR="009F6CD5" w:rsidRPr="00A82BE8">
        <w:rPr>
          <w:i/>
          <w:iCs/>
        </w:rPr>
        <w:t>D</w:t>
      </w:r>
      <w:r w:rsidR="009F6CD5" w:rsidRPr="00A82BE8">
        <w:rPr>
          <w:i/>
          <w:iCs/>
          <w:vertAlign w:val="subscript"/>
        </w:rPr>
        <w:t>2</w:t>
      </w:r>
      <w:r w:rsidR="006107EF" w:rsidRPr="00A82BE8">
        <w:t xml:space="preserve"> </w:t>
      </w:r>
      <w:r w:rsidR="00E661A9" w:rsidRPr="00A82BE8">
        <w:t>rarely.</w:t>
      </w:r>
      <w:r w:rsidR="00A9383E" w:rsidRPr="00A82BE8">
        <w:t xml:space="preserve"> Both </w:t>
      </w:r>
      <w:r w:rsidR="009F6CD5" w:rsidRPr="00A82BE8">
        <w:rPr>
          <w:i/>
          <w:iCs/>
        </w:rPr>
        <w:t>D</w:t>
      </w:r>
      <w:r w:rsidR="009F6CD5" w:rsidRPr="00A82BE8">
        <w:rPr>
          <w:i/>
          <w:iCs/>
          <w:vertAlign w:val="subscript"/>
        </w:rPr>
        <w:t>1</w:t>
      </w:r>
      <w:r w:rsidR="00963A4E" w:rsidRPr="00A82BE8">
        <w:t xml:space="preserve"> and </w:t>
      </w:r>
      <w:r w:rsidR="009F6CD5" w:rsidRPr="00A82BE8">
        <w:rPr>
          <w:i/>
          <w:iCs/>
        </w:rPr>
        <w:t>D</w:t>
      </w:r>
      <w:r w:rsidR="009F6CD5" w:rsidRPr="00A82BE8">
        <w:rPr>
          <w:i/>
          <w:iCs/>
          <w:vertAlign w:val="subscript"/>
        </w:rPr>
        <w:t>2</w:t>
      </w:r>
      <w:r w:rsidR="00963A4E" w:rsidRPr="00A82BE8">
        <w:t xml:space="preserve"> </w:t>
      </w:r>
      <w:r w:rsidR="00A9383E" w:rsidRPr="00A82BE8">
        <w:t xml:space="preserve">and thus </w:t>
      </w:r>
      <w:r w:rsidR="007A5A69" w:rsidRPr="00A82BE8">
        <w:rPr>
          <w:i/>
          <w:iCs/>
        </w:rPr>
        <w:t>M</w:t>
      </w:r>
      <w:r w:rsidR="00A9383E" w:rsidRPr="00A82BE8">
        <w:t xml:space="preserve"> are present in the actual </w:t>
      </w:r>
      <w:r w:rsidR="00E661A9" w:rsidRPr="00A82BE8">
        <w:t>situation.</w:t>
      </w:r>
      <w:r w:rsidR="00A9383E" w:rsidRPr="00A82BE8">
        <w:t xml:space="preserve"> </w:t>
      </w:r>
      <w:r w:rsidR="00E661A9" w:rsidRPr="00A82BE8">
        <w:t xml:space="preserve"> </w:t>
      </w:r>
      <w:r w:rsidR="007A5A69" w:rsidRPr="00A82BE8">
        <w:t>I</w:t>
      </w:r>
      <w:r w:rsidR="00723528" w:rsidRPr="00A82BE8">
        <w:t xml:space="preserve">f one wants to </w:t>
      </w:r>
      <w:r w:rsidR="00723528" w:rsidRPr="00A82BE8">
        <w:rPr>
          <w:i/>
          <w:iCs/>
        </w:rPr>
        <w:t xml:space="preserve">prevent </w:t>
      </w:r>
      <w:r w:rsidR="00723528" w:rsidRPr="00A82BE8">
        <w:t xml:space="preserve">future </w:t>
      </w:r>
      <w:r w:rsidR="00E661A9" w:rsidRPr="00A82BE8">
        <w:t>occurrences</w:t>
      </w:r>
      <w:r w:rsidR="00723528" w:rsidRPr="00A82BE8">
        <w:t xml:space="preserve"> of </w:t>
      </w:r>
      <w:r w:rsidR="007A5A69" w:rsidRPr="00A82BE8">
        <w:rPr>
          <w:i/>
          <w:iCs/>
        </w:rPr>
        <w:t>M</w:t>
      </w:r>
      <w:r w:rsidR="00723528" w:rsidRPr="00A82BE8">
        <w:rPr>
          <w:i/>
          <w:iCs/>
        </w:rPr>
        <w:t>,</w:t>
      </w:r>
      <w:r w:rsidR="00723528" w:rsidRPr="00A82BE8">
        <w:t xml:space="preserve"> it is optimal to intervene to prevent </w:t>
      </w:r>
      <w:r w:rsidR="009F6CD5" w:rsidRPr="00A82BE8">
        <w:rPr>
          <w:i/>
          <w:iCs/>
        </w:rPr>
        <w:t>D</w:t>
      </w:r>
      <w:r w:rsidR="009F6CD5" w:rsidRPr="00A82BE8">
        <w:rPr>
          <w:i/>
          <w:iCs/>
          <w:vertAlign w:val="subscript"/>
        </w:rPr>
        <w:t>1</w:t>
      </w:r>
      <w:r w:rsidR="00723528" w:rsidRPr="00A82BE8">
        <w:t xml:space="preserve"> rather than intervening to prevent </w:t>
      </w:r>
      <w:r w:rsidR="009F6CD5" w:rsidRPr="00A82BE8">
        <w:rPr>
          <w:i/>
          <w:iCs/>
        </w:rPr>
        <w:t>D</w:t>
      </w:r>
      <w:r w:rsidR="009F6CD5" w:rsidRPr="00A82BE8">
        <w:rPr>
          <w:i/>
          <w:iCs/>
          <w:vertAlign w:val="subscript"/>
        </w:rPr>
        <w:t>2</w:t>
      </w:r>
      <w:r w:rsidR="00723528" w:rsidRPr="00A82BE8">
        <w:t xml:space="preserve"> This fits with the idea that in disjunctive cases the more frequently </w:t>
      </w:r>
      <w:r w:rsidR="00E661A9" w:rsidRPr="00A82BE8">
        <w:t>occurring</w:t>
      </w:r>
      <w:r w:rsidR="00723528" w:rsidRPr="00A82BE8">
        <w:t xml:space="preserve"> cause is selected-- again a prediction of </w:t>
      </w:r>
      <w:r w:rsidR="00C25B94">
        <w:t>kp</w:t>
      </w:r>
      <w:r w:rsidR="002C7B70">
        <w:t xml:space="preserve"> </w:t>
      </w:r>
      <w:r w:rsidR="006C0A1D" w:rsidRPr="00343019">
        <w:rPr>
          <w:i/>
          <w:iCs/>
        </w:rPr>
        <w:t>C, E</w:t>
      </w:r>
      <w:r w:rsidR="006C0A1D">
        <w:t>)</w:t>
      </w:r>
      <w:r w:rsidR="00723528" w:rsidRPr="00A82BE8">
        <w:t xml:space="preserve"> </w:t>
      </w:r>
      <w:r w:rsidR="00AB0879" w:rsidRPr="00A82BE8">
        <w:t>and what</w:t>
      </w:r>
      <w:r w:rsidR="00723528" w:rsidRPr="00A82BE8">
        <w:t xml:space="preserve"> is found </w:t>
      </w:r>
      <w:r w:rsidR="00AB0879" w:rsidRPr="00A82BE8">
        <w:t>in experiments</w:t>
      </w:r>
      <w:r w:rsidR="00723528" w:rsidRPr="00A82BE8">
        <w:t>. Of course</w:t>
      </w:r>
      <w:r w:rsidR="00AB0879" w:rsidRPr="00A82BE8">
        <w:t>,</w:t>
      </w:r>
      <w:r w:rsidR="00723528" w:rsidRPr="00A82BE8">
        <w:t xml:space="preserve"> if one wanted to </w:t>
      </w:r>
      <w:r w:rsidR="00723528" w:rsidRPr="00A82BE8">
        <w:rPr>
          <w:i/>
          <w:iCs/>
        </w:rPr>
        <w:t>produce</w:t>
      </w:r>
      <w:r w:rsidR="00723528" w:rsidRPr="00A82BE8">
        <w:t xml:space="preserve">, rather than prevent </w:t>
      </w:r>
      <w:r w:rsidR="00237863" w:rsidRPr="00A82BE8">
        <w:rPr>
          <w:i/>
          <w:iCs/>
        </w:rPr>
        <w:t>M</w:t>
      </w:r>
      <w:r w:rsidR="00723528" w:rsidRPr="00A82BE8">
        <w:t xml:space="preserve">, one </w:t>
      </w:r>
      <w:r w:rsidR="00AB0879" w:rsidRPr="00A82BE8">
        <w:t>should be</w:t>
      </w:r>
      <w:r w:rsidR="00723528" w:rsidRPr="00A82BE8">
        <w:t xml:space="preserve"> indifferent between introducing </w:t>
      </w:r>
      <w:r w:rsidR="009F6CD5" w:rsidRPr="00A82BE8">
        <w:rPr>
          <w:i/>
          <w:iCs/>
        </w:rPr>
        <w:t>D</w:t>
      </w:r>
      <w:r w:rsidR="009F6CD5" w:rsidRPr="00A82BE8">
        <w:rPr>
          <w:i/>
          <w:iCs/>
          <w:vertAlign w:val="subscript"/>
        </w:rPr>
        <w:t>1</w:t>
      </w:r>
      <w:r w:rsidR="00723528" w:rsidRPr="00A82BE8">
        <w:t xml:space="preserve"> in a situation in which it is absent and introducing </w:t>
      </w:r>
      <w:r w:rsidR="009F6CD5" w:rsidRPr="00A82BE8">
        <w:rPr>
          <w:i/>
          <w:iCs/>
        </w:rPr>
        <w:t>D</w:t>
      </w:r>
      <w:r w:rsidR="009F6CD5" w:rsidRPr="00A82BE8">
        <w:rPr>
          <w:i/>
          <w:iCs/>
          <w:vertAlign w:val="subscript"/>
        </w:rPr>
        <w:t>2</w:t>
      </w:r>
      <w:r w:rsidR="00E661A9" w:rsidRPr="00A82BE8">
        <w:t xml:space="preserve"> in</w:t>
      </w:r>
      <w:r w:rsidR="00723528" w:rsidRPr="00A82BE8">
        <w:t xml:space="preserve"> a situation in which it is absent</w:t>
      </w:r>
      <w:r w:rsidR="00540A78" w:rsidRPr="00A82BE8">
        <w:t>.</w:t>
      </w:r>
      <w:r w:rsidR="00633E09">
        <w:t xml:space="preserve"> </w:t>
      </w:r>
      <w:r w:rsidR="00540A78" w:rsidRPr="00A82BE8">
        <w:t>B</w:t>
      </w:r>
      <w:r w:rsidR="00723528" w:rsidRPr="00A82BE8">
        <w:t>ut</w:t>
      </w:r>
      <w:r w:rsidR="00540A78" w:rsidRPr="00A82BE8">
        <w:t xml:space="preserve"> </w:t>
      </w:r>
      <w:r w:rsidR="00983BA5" w:rsidRPr="00A82BE8">
        <w:t>again,</w:t>
      </w:r>
      <w:r w:rsidR="00540A78" w:rsidRPr="00A82BE8">
        <w:t xml:space="preserve"> it can be argued that regardless of one's goals</w:t>
      </w:r>
      <w:r w:rsidR="00350928" w:rsidRPr="00A82BE8">
        <w:t>,</w:t>
      </w:r>
      <w:r w:rsidR="00540A78" w:rsidRPr="00A82BE8">
        <w:t xml:space="preserve"> intervening on </w:t>
      </w:r>
      <w:r w:rsidR="009F6CD5" w:rsidRPr="00A82BE8">
        <w:rPr>
          <w:i/>
          <w:iCs/>
        </w:rPr>
        <w:t>D</w:t>
      </w:r>
      <w:r w:rsidR="009F6CD5" w:rsidRPr="00A82BE8">
        <w:rPr>
          <w:i/>
          <w:iCs/>
          <w:vertAlign w:val="subscript"/>
        </w:rPr>
        <w:t>1</w:t>
      </w:r>
      <w:r w:rsidR="00540A78" w:rsidRPr="00A82BE8">
        <w:t xml:space="preserve"> is either better (if one </w:t>
      </w:r>
      <w:r w:rsidR="00350928" w:rsidRPr="00A82BE8">
        <w:t xml:space="preserve">has the goal of </w:t>
      </w:r>
      <w:r w:rsidR="00540A78" w:rsidRPr="00A82BE8">
        <w:t xml:space="preserve">prevention) or no worse than intervening on </w:t>
      </w:r>
      <w:r w:rsidRPr="00A82BE8">
        <w:rPr>
          <w:i/>
          <w:iCs/>
        </w:rPr>
        <w:t>D</w:t>
      </w:r>
      <w:r w:rsidRPr="00A82BE8">
        <w:rPr>
          <w:i/>
          <w:iCs/>
          <w:vertAlign w:val="subscript"/>
        </w:rPr>
        <w:t>2</w:t>
      </w:r>
      <w:r w:rsidR="00723528" w:rsidRPr="00A82BE8">
        <w:t xml:space="preserve"> </w:t>
      </w:r>
      <w:r w:rsidR="00540A78" w:rsidRPr="00A82BE8">
        <w:t xml:space="preserve">and these facts rationalize selection of </w:t>
      </w:r>
      <w:r w:rsidR="009F6CD5" w:rsidRPr="00A82BE8">
        <w:rPr>
          <w:i/>
          <w:iCs/>
        </w:rPr>
        <w:t>D</w:t>
      </w:r>
      <w:r w:rsidR="009F6CD5" w:rsidRPr="00A82BE8">
        <w:rPr>
          <w:i/>
          <w:iCs/>
          <w:vertAlign w:val="subscript"/>
        </w:rPr>
        <w:t>1</w:t>
      </w:r>
      <w:r w:rsidR="000B7FC8" w:rsidRPr="00A82BE8">
        <w:t>.</w:t>
      </w:r>
      <w:r w:rsidR="000B7FC8" w:rsidRPr="00A82BE8">
        <w:rPr>
          <w:rStyle w:val="FootnoteReference"/>
        </w:rPr>
        <w:t xml:space="preserve"> </w:t>
      </w:r>
    </w:p>
    <w:p w14:paraId="2518ECB1" w14:textId="5B3EF757" w:rsidR="00976B0B" w:rsidRPr="00A82BE8" w:rsidRDefault="00303E41" w:rsidP="00E2365D">
      <w:pPr>
        <w:pStyle w:val="NormalWeb"/>
        <w:spacing w:line="360" w:lineRule="auto"/>
        <w:ind w:left="0" w:firstLine="360"/>
        <w:contextualSpacing/>
      </w:pPr>
      <w:r>
        <w:t xml:space="preserve">The optimal intervention account can be used to provide </w:t>
      </w:r>
      <w:r w:rsidR="004422DF">
        <w:t xml:space="preserve">a further explanation for why NES succeeds on the conjunctive and disjunctive structures considered so far, since as we have seen, it yields the same judgments as the NES account. </w:t>
      </w:r>
      <w:r w:rsidR="00164F5C">
        <w:t xml:space="preserve">However, as argued  in Section </w:t>
      </w:r>
      <w:r w:rsidR="00164F5C" w:rsidRPr="00633E09">
        <w:rPr>
          <w:highlight w:val="yellow"/>
        </w:rPr>
        <w:t>X</w:t>
      </w:r>
      <w:r w:rsidR="00164F5C">
        <w:t xml:space="preserve">, there are cases in which the two accounts diverge and here the optimal intervention seems normatively superior even though the NES account may do a better job of tracking the selection judgments people in fact make. </w:t>
      </w:r>
      <w:r w:rsidR="00565046">
        <w:t>The basic reason for this is that the NES account works well when the factors that are relevant to whether an intervention is optimal are just those that figure in kp (</w:t>
      </w:r>
      <w:r w:rsidR="00565046" w:rsidRPr="00343019">
        <w:rPr>
          <w:i/>
          <w:iCs/>
        </w:rPr>
        <w:t xml:space="preserve">C, </w:t>
      </w:r>
      <w:r w:rsidR="00565046" w:rsidRPr="00343019">
        <w:rPr>
          <w:i/>
          <w:iCs/>
        </w:rPr>
        <w:lastRenderedPageBreak/>
        <w:t>E</w:t>
      </w:r>
      <w:r w:rsidR="00565046">
        <w:t>)-- that is, base rates in the deterministic case. To the extent that there are other factors that influence the optimality of interventions, these can lead to judgments that diverge from kp (</w:t>
      </w:r>
      <w:r w:rsidR="00565046" w:rsidRPr="00343019">
        <w:rPr>
          <w:i/>
          <w:iCs/>
        </w:rPr>
        <w:t>C, E</w:t>
      </w:r>
      <w:r w:rsidR="00565046">
        <w:t>).</w:t>
      </w:r>
      <w:r w:rsidR="00976B0B" w:rsidRPr="00A82BE8">
        <w:tab/>
      </w:r>
      <w:r w:rsidR="00A82BE8">
        <w:t xml:space="preserve"> </w:t>
      </w:r>
    </w:p>
    <w:p w14:paraId="71CEB2A2" w14:textId="1B51BF5E" w:rsidR="00976B0B" w:rsidRPr="005E4B97" w:rsidRDefault="00AB1392" w:rsidP="00E2365D">
      <w:pPr>
        <w:pStyle w:val="NormalWeb"/>
        <w:spacing w:line="360" w:lineRule="auto"/>
        <w:ind w:left="0" w:firstLine="360"/>
        <w:contextualSpacing/>
      </w:pPr>
      <w:r>
        <w:rPr>
          <w:b/>
          <w:bCs/>
        </w:rPr>
        <w:t>6</w:t>
      </w:r>
      <w:r w:rsidR="00C71EAB" w:rsidRPr="00A82BE8">
        <w:rPr>
          <w:b/>
          <w:bCs/>
        </w:rPr>
        <w:t xml:space="preserve">. </w:t>
      </w:r>
      <w:r w:rsidR="00947DB8" w:rsidRPr="00A82BE8">
        <w:rPr>
          <w:b/>
          <w:bCs/>
        </w:rPr>
        <w:t>Causal Attribution</w:t>
      </w:r>
      <w:r w:rsidR="00500F57">
        <w:rPr>
          <w:b/>
          <w:bCs/>
        </w:rPr>
        <w:t>.</w:t>
      </w:r>
      <w:r w:rsidR="00947DB8" w:rsidRPr="00A82BE8">
        <w:rPr>
          <w:b/>
          <w:bCs/>
        </w:rPr>
        <w:t xml:space="preserve"> </w:t>
      </w:r>
      <w:r w:rsidR="00F8593D">
        <w:rPr>
          <w:b/>
          <w:bCs/>
        </w:rPr>
        <w:t xml:space="preserve"> </w:t>
      </w:r>
      <w:r w:rsidR="00142FDB" w:rsidRPr="00A82BE8">
        <w:t xml:space="preserve">Now let me contrast this proposal </w:t>
      </w:r>
      <w:r w:rsidR="000A2A79" w:rsidRPr="00A82BE8">
        <w:t>with an</w:t>
      </w:r>
      <w:r w:rsidR="006B0915" w:rsidRPr="00A82BE8">
        <w:t xml:space="preserve"> (apparently)</w:t>
      </w:r>
      <w:r w:rsidR="00142FDB" w:rsidRPr="00A82BE8">
        <w:t xml:space="preserve"> somewhat</w:t>
      </w:r>
      <w:r w:rsidR="006B0915" w:rsidRPr="00A82BE8">
        <w:t xml:space="preserve"> different account of </w:t>
      </w:r>
      <w:r w:rsidR="00160528" w:rsidRPr="00A82BE8">
        <w:t xml:space="preserve">abnormal deflation </w:t>
      </w:r>
      <w:r w:rsidR="00E21E7B" w:rsidRPr="00A82BE8">
        <w:t xml:space="preserve">in disjunctive </w:t>
      </w:r>
      <w:r w:rsidR="00AF3B4E" w:rsidRPr="00A82BE8">
        <w:t>structures</w:t>
      </w:r>
      <w:r w:rsidR="00E21E7B" w:rsidRPr="00A82BE8">
        <w:t xml:space="preserve"> </w:t>
      </w:r>
      <w:r w:rsidR="006B0915" w:rsidRPr="00A82BE8">
        <w:t>that</w:t>
      </w:r>
      <w:r w:rsidR="005E4B97">
        <w:t xml:space="preserve"> also</w:t>
      </w:r>
      <w:r w:rsidR="005E3649">
        <w:t xml:space="preserve"> </w:t>
      </w:r>
      <w:r w:rsidR="006B0915" w:rsidRPr="00A82BE8">
        <w:t>shows it to be sensible, given appropriate assumptions about just what the problem to be solved is</w:t>
      </w:r>
      <w:r w:rsidR="005E3649">
        <w:rPr>
          <w:rStyle w:val="FootnoteReference"/>
        </w:rPr>
        <w:footnoteReference w:id="23"/>
      </w:r>
      <w:r w:rsidR="00FA40B8" w:rsidRPr="00A82BE8">
        <w:t>.</w:t>
      </w:r>
      <w:r w:rsidR="00A07716">
        <w:t xml:space="preserve"> </w:t>
      </w:r>
      <w:r w:rsidR="00F76B42" w:rsidRPr="00A82BE8">
        <w:t xml:space="preserve">This account conceptualizes causal selection as a causal attribution problem. </w:t>
      </w:r>
      <w:r w:rsidR="006B0915" w:rsidRPr="00A82BE8">
        <w:t xml:space="preserve">To </w:t>
      </w:r>
      <w:r w:rsidR="00AB0879" w:rsidRPr="00A82BE8">
        <w:t>illustrate, return</w:t>
      </w:r>
      <w:r w:rsidR="00F76B42" w:rsidRPr="00A82BE8">
        <w:t xml:space="preserve"> to the </w:t>
      </w:r>
      <w:r w:rsidR="00142FDB" w:rsidRPr="00A82BE8">
        <w:t xml:space="preserve">disease </w:t>
      </w:r>
      <w:r w:rsidR="004D559C" w:rsidRPr="00A82BE8">
        <w:t xml:space="preserve">example </w:t>
      </w:r>
      <w:r w:rsidR="00F76B42" w:rsidRPr="00A82BE8">
        <w:t>and suppose that a</w:t>
      </w:r>
      <w:r w:rsidR="004D559C" w:rsidRPr="00A82BE8">
        <w:t xml:space="preserve"> patient has symptoms that can be caused by either </w:t>
      </w:r>
      <w:r w:rsidR="00F76B42" w:rsidRPr="00A82BE8">
        <w:rPr>
          <w:i/>
          <w:iCs/>
        </w:rPr>
        <w:t>D</w:t>
      </w:r>
      <w:r w:rsidR="00F76B42" w:rsidRPr="00A82BE8">
        <w:rPr>
          <w:i/>
          <w:iCs/>
          <w:vertAlign w:val="subscript"/>
        </w:rPr>
        <w:t>1</w:t>
      </w:r>
      <w:r w:rsidR="00F76B42" w:rsidRPr="00A82BE8">
        <w:rPr>
          <w:i/>
          <w:iCs/>
        </w:rPr>
        <w:t xml:space="preserve"> </w:t>
      </w:r>
      <w:r w:rsidR="00F76B42" w:rsidRPr="00A82BE8">
        <w:t xml:space="preserve">or </w:t>
      </w:r>
      <w:r w:rsidR="00F76B42" w:rsidRPr="00A82BE8">
        <w:rPr>
          <w:i/>
          <w:iCs/>
        </w:rPr>
        <w:t>D</w:t>
      </w:r>
      <w:r w:rsidR="00F76B42" w:rsidRPr="00A82BE8">
        <w:rPr>
          <w:i/>
          <w:iCs/>
          <w:vertAlign w:val="subscript"/>
        </w:rPr>
        <w:t>2</w:t>
      </w:r>
      <w:r w:rsidR="00EA287E" w:rsidRPr="00A82BE8">
        <w:rPr>
          <w:i/>
          <w:iCs/>
        </w:rPr>
        <w:t xml:space="preserve"> </w:t>
      </w:r>
      <w:r w:rsidR="00EA287E" w:rsidRPr="00A82BE8">
        <w:t xml:space="preserve">but not both </w:t>
      </w:r>
      <w:r w:rsidR="00AF3B4E" w:rsidRPr="00A82BE8">
        <w:t>and that</w:t>
      </w:r>
      <w:r w:rsidR="00F76B42" w:rsidRPr="00A82BE8">
        <w:t xml:space="preserve"> each</w:t>
      </w:r>
      <w:r w:rsidR="00952A89" w:rsidRPr="00A82BE8">
        <w:t>, if present</w:t>
      </w:r>
      <w:r w:rsidR="00F76B42" w:rsidRPr="00A82BE8">
        <w:t>,</w:t>
      </w:r>
      <w:r w:rsidR="00952A89" w:rsidRPr="00A82BE8">
        <w:t xml:space="preserve"> would deterministically produce the</w:t>
      </w:r>
      <w:r w:rsidR="00EA287E" w:rsidRPr="00A82BE8">
        <w:rPr>
          <w:i/>
          <w:iCs/>
        </w:rPr>
        <w:t xml:space="preserve"> </w:t>
      </w:r>
      <w:r w:rsidR="00EA287E" w:rsidRPr="00A82BE8">
        <w:t>observed</w:t>
      </w:r>
      <w:r w:rsidR="00952A89" w:rsidRPr="00A82BE8">
        <w:t xml:space="preserve"> </w:t>
      </w:r>
      <w:r w:rsidR="000A2A79" w:rsidRPr="00A82BE8">
        <w:t>symptoms</w:t>
      </w:r>
      <w:r w:rsidR="00F76B42" w:rsidRPr="00A82BE8">
        <w:t xml:space="preserve">. If </w:t>
      </w:r>
      <w:r w:rsidR="004D559C" w:rsidRPr="00A82BE8">
        <w:t xml:space="preserve">one has no further </w:t>
      </w:r>
      <w:r w:rsidR="00830A56" w:rsidRPr="00A82BE8">
        <w:t>information</w:t>
      </w:r>
      <w:r w:rsidR="00142FDB" w:rsidRPr="00A82BE8">
        <w:t xml:space="preserve"> about which disease is present</w:t>
      </w:r>
      <w:r w:rsidR="004D559C" w:rsidRPr="00A82BE8">
        <w:t>, it is rational to attribute the symptoms to the more frequent disease</w:t>
      </w:r>
      <w:r w:rsidR="00F76B42" w:rsidRPr="00A82BE8">
        <w:t xml:space="preserve">.  </w:t>
      </w:r>
      <w:r w:rsidR="00AF3B4E" w:rsidRPr="00A82BE8">
        <w:t>Thus,</w:t>
      </w:r>
      <w:r w:rsidR="00811275" w:rsidRPr="00A82BE8">
        <w:t xml:space="preserve"> i</w:t>
      </w:r>
      <w:r w:rsidR="004D559C" w:rsidRPr="00A82BE8">
        <w:t xml:space="preserve">f subjects construe </w:t>
      </w:r>
      <w:r w:rsidR="00F76B42" w:rsidRPr="00A82BE8">
        <w:t>selection</w:t>
      </w:r>
      <w:r w:rsidR="009B5CA8" w:rsidRPr="00A82BE8">
        <w:t xml:space="preserve"> between</w:t>
      </w:r>
      <w:r w:rsidR="004D559C" w:rsidRPr="00A82BE8">
        <w:t xml:space="preserve"> causes in a disjunctive structure as an </w:t>
      </w:r>
      <w:r w:rsidR="009B5CA8" w:rsidRPr="00A82BE8">
        <w:t>attribution</w:t>
      </w:r>
      <w:r w:rsidR="004D559C" w:rsidRPr="00A82BE8">
        <w:t xml:space="preserve"> </w:t>
      </w:r>
      <w:r w:rsidR="009B5CA8" w:rsidRPr="00A82BE8">
        <w:t>problem</w:t>
      </w:r>
      <w:r w:rsidR="00F76B42" w:rsidRPr="00A82BE8">
        <w:t>, they will exhibit abnormal deflation.</w:t>
      </w:r>
      <w:r w:rsidR="009B5CA8" w:rsidRPr="00A82BE8">
        <w:t xml:space="preserve"> </w:t>
      </w:r>
      <w:r w:rsidR="00C43731">
        <w:t>Note also that this provides a (further) rationale for the treatment of abnormal deflation in disjunctive structures in terms of the strength measure kp (</w:t>
      </w:r>
      <w:r w:rsidR="00C43731" w:rsidRPr="00C43731">
        <w:rPr>
          <w:i/>
          <w:iCs/>
        </w:rPr>
        <w:t>C, E)</w:t>
      </w:r>
      <w:r w:rsidR="00C43731">
        <w:t xml:space="preserve"> since, as noted above, in this case, kp (</w:t>
      </w:r>
      <w:r w:rsidR="00C43731" w:rsidRPr="00C43731">
        <w:rPr>
          <w:i/>
          <w:iCs/>
        </w:rPr>
        <w:t>C, E)</w:t>
      </w:r>
      <w:r w:rsidR="005E4B97">
        <w:rPr>
          <w:i/>
          <w:iCs/>
        </w:rPr>
        <w:t xml:space="preserve"> </w:t>
      </w:r>
      <w:r w:rsidR="005E4B97">
        <w:t>in effect</w:t>
      </w:r>
      <w:r w:rsidR="00C43731">
        <w:t xml:space="preserve"> </w:t>
      </w:r>
      <w:r w:rsidR="00651EBB">
        <w:t xml:space="preserve">treats </w:t>
      </w:r>
      <w:r w:rsidR="00633E09">
        <w:t>such</w:t>
      </w:r>
      <w:r w:rsidR="00651EBB">
        <w:t xml:space="preserve"> case</w:t>
      </w:r>
      <w:r w:rsidR="00633E09">
        <w:t>s</w:t>
      </w:r>
      <w:r w:rsidR="00651EBB">
        <w:t xml:space="preserve"> as an attribution problem</w:t>
      </w:r>
      <w:r w:rsidR="005E4B97">
        <w:t>-- in the deterministic disjunctive structure kp (</w:t>
      </w:r>
      <w:r w:rsidR="005E4B97" w:rsidRPr="00C43731">
        <w:rPr>
          <w:i/>
          <w:iCs/>
        </w:rPr>
        <w:t>C, E)</w:t>
      </w:r>
      <w:r w:rsidR="005E4B97">
        <w:rPr>
          <w:i/>
          <w:iCs/>
        </w:rPr>
        <w:t xml:space="preserve"> </w:t>
      </w:r>
      <w:r w:rsidR="005E4B97">
        <w:t>is just P(</w:t>
      </w:r>
      <w:r w:rsidR="005E4B97" w:rsidRPr="00633E09">
        <w:rPr>
          <w:i/>
          <w:iCs/>
        </w:rPr>
        <w:t>C</w:t>
      </w:r>
      <w:r w:rsidR="005E4B97">
        <w:t>) and if the structure is non-deterministic kp (</w:t>
      </w:r>
      <w:r w:rsidR="005E4B97" w:rsidRPr="00C43731">
        <w:rPr>
          <w:i/>
          <w:iCs/>
        </w:rPr>
        <w:t>C, E)</w:t>
      </w:r>
      <w:r w:rsidR="005E4B97">
        <w:rPr>
          <w:i/>
          <w:iCs/>
        </w:rPr>
        <w:t xml:space="preserve"> </w:t>
      </w:r>
      <w:r w:rsidR="005E4B97">
        <w:t>= P (</w:t>
      </w:r>
      <w:r w:rsidR="005E4B97" w:rsidRPr="00A07716">
        <w:rPr>
          <w:i/>
          <w:iCs/>
        </w:rPr>
        <w:t>C</w:t>
      </w:r>
      <w:r w:rsidR="005E4B97">
        <w:t>) P(</w:t>
      </w:r>
      <w:r w:rsidR="005E4B97" w:rsidRPr="00A07716">
        <w:rPr>
          <w:i/>
          <w:iCs/>
        </w:rPr>
        <w:t>E</w:t>
      </w:r>
      <w:r w:rsidR="005E4B97">
        <w:t xml:space="preserve">/do </w:t>
      </w:r>
      <w:r w:rsidR="005E4B97" w:rsidRPr="00A07716">
        <w:rPr>
          <w:i/>
          <w:iCs/>
        </w:rPr>
        <w:t>C</w:t>
      </w:r>
      <w:r w:rsidR="005E4B97">
        <w:t xml:space="preserve">) </w:t>
      </w:r>
      <w:r w:rsidR="00651EBB">
        <w:t xml:space="preserve">. </w:t>
      </w:r>
      <w:r w:rsidR="005E4B97">
        <w:t xml:space="preserve">In other words, the suggestion is that the reason why it works to </w:t>
      </w:r>
      <w:r w:rsidR="003A19C3">
        <w:t>p</w:t>
      </w:r>
      <w:r w:rsidR="005E4B97">
        <w:t xml:space="preserve">ut  the weight </w:t>
      </w:r>
      <w:r w:rsidR="003A19C3">
        <w:t>P(</w:t>
      </w:r>
      <w:r w:rsidR="003A19C3" w:rsidRPr="00A07716">
        <w:rPr>
          <w:i/>
          <w:iCs/>
        </w:rPr>
        <w:t>C</w:t>
      </w:r>
      <w:r w:rsidR="003A19C3">
        <w:t xml:space="preserve">=1) </w:t>
      </w:r>
      <w:r w:rsidR="005E4B97">
        <w:t xml:space="preserve">on the sufficiency term </w:t>
      </w:r>
      <w:r w:rsidR="003A19C3">
        <w:t xml:space="preserve"> </w:t>
      </w:r>
      <w:r w:rsidR="005E4B97">
        <w:t xml:space="preserve">   kp (</w:t>
      </w:r>
      <w:r w:rsidR="005E4B97" w:rsidRPr="00C43731">
        <w:rPr>
          <w:i/>
          <w:iCs/>
        </w:rPr>
        <w:t>C, E)</w:t>
      </w:r>
      <w:r w:rsidR="005E4B97">
        <w:t xml:space="preserve"> does</w:t>
      </w:r>
      <w:r w:rsidR="003A19C3">
        <w:t xml:space="preserve"> rather than on the necessity terms as PNS does is that subjects treat selection in the disjunctive case as an attribution problem. </w:t>
      </w:r>
    </w:p>
    <w:p w14:paraId="414C0309" w14:textId="35F861CE" w:rsidR="0003502A" w:rsidRPr="00A82BE8" w:rsidRDefault="00976B0B" w:rsidP="00E2365D">
      <w:pPr>
        <w:pStyle w:val="NormalWeb"/>
        <w:spacing w:line="360" w:lineRule="auto"/>
        <w:ind w:left="0" w:firstLine="360"/>
        <w:contextualSpacing/>
        <w:rPr>
          <w:b/>
          <w:bCs/>
        </w:rPr>
      </w:pPr>
      <w:r w:rsidRPr="00A82BE8">
        <w:tab/>
      </w:r>
      <w:r w:rsidR="00AF3B4E" w:rsidRPr="00A82BE8">
        <w:t xml:space="preserve"> </w:t>
      </w:r>
      <w:r w:rsidR="004D28C1" w:rsidRPr="00A82BE8">
        <w:t xml:space="preserve"> </w:t>
      </w:r>
      <w:r w:rsidR="00AF3B4E" w:rsidRPr="00A82BE8">
        <w:t>According to this account, although</w:t>
      </w:r>
      <w:r w:rsidR="002D1620" w:rsidRPr="00A82BE8">
        <w:t xml:space="preserve"> </w:t>
      </w:r>
      <w:r w:rsidR="00C71F76" w:rsidRPr="00A82BE8">
        <w:t>participants</w:t>
      </w:r>
      <w:r w:rsidR="002D1620" w:rsidRPr="00A82BE8">
        <w:t xml:space="preserve"> know, in the disjunctive structure</w:t>
      </w:r>
      <w:r w:rsidR="009639DD" w:rsidRPr="00A82BE8">
        <w:t>,</w:t>
      </w:r>
      <w:r w:rsidR="002D1620" w:rsidRPr="00A82BE8">
        <w:t xml:space="preserve"> that both causes</w:t>
      </w:r>
      <w:r w:rsidR="00952A89" w:rsidRPr="00A82BE8">
        <w:t xml:space="preserve"> and the effect</w:t>
      </w:r>
      <w:r w:rsidR="002D1620" w:rsidRPr="00A82BE8">
        <w:t xml:space="preserve"> are present</w:t>
      </w:r>
      <w:r w:rsidR="00AF3B4E" w:rsidRPr="00A82BE8">
        <w:t xml:space="preserve"> </w:t>
      </w:r>
      <w:r w:rsidR="002D1620" w:rsidRPr="00A82BE8">
        <w:t xml:space="preserve">they </w:t>
      </w:r>
      <w:r w:rsidR="00634FC8" w:rsidRPr="00A82BE8">
        <w:t xml:space="preserve">nonetheless </w:t>
      </w:r>
      <w:r w:rsidR="004D28C1" w:rsidRPr="00A82BE8">
        <w:t>reason as</w:t>
      </w:r>
      <w:r w:rsidR="00C43731">
        <w:t xml:space="preserve"> </w:t>
      </w:r>
      <w:r w:rsidR="004D28C1" w:rsidRPr="00A82BE8">
        <w:t>though they are faced with a different situation in which they don't know which</w:t>
      </w:r>
      <w:r w:rsidR="009639DD" w:rsidRPr="00A82BE8">
        <w:t xml:space="preserve"> </w:t>
      </w:r>
      <w:r w:rsidR="002D1620" w:rsidRPr="00A82BE8">
        <w:t xml:space="preserve">of the two causes is present and use frequency information to make an inference about </w:t>
      </w:r>
      <w:r w:rsidR="00952A89" w:rsidRPr="00A82BE8">
        <w:t xml:space="preserve"> which would be most likely to have produced the effect</w:t>
      </w:r>
      <w:r w:rsidR="004D28C1" w:rsidRPr="00A82BE8">
        <w:t>.</w:t>
      </w:r>
      <w:r w:rsidR="00952A89" w:rsidRPr="00A82BE8">
        <w:t xml:space="preserve"> </w:t>
      </w:r>
      <w:r w:rsidR="004D28C1" w:rsidRPr="00A82BE8">
        <w:t xml:space="preserve"> </w:t>
      </w:r>
      <w:r w:rsidR="00E270A6" w:rsidRPr="00A82BE8">
        <w:t>Although this may seem somewhat puzzling, note</w:t>
      </w:r>
      <w:r w:rsidR="00651EBB">
        <w:t xml:space="preserve"> </w:t>
      </w:r>
      <w:r w:rsidR="00C71F76" w:rsidRPr="00A82BE8">
        <w:t xml:space="preserve">that the optimal intervention account makes a </w:t>
      </w:r>
      <w:r w:rsidR="00E270A6" w:rsidRPr="00A82BE8">
        <w:t>rather</w:t>
      </w:r>
      <w:r w:rsidR="00C71F76" w:rsidRPr="00A82BE8">
        <w:t xml:space="preserve"> similar assumption-- although subjects know which causal factors are present on a </w:t>
      </w:r>
      <w:r w:rsidR="00C71F76" w:rsidRPr="00A82BE8">
        <w:lastRenderedPageBreak/>
        <w:t xml:space="preserve">particular occasion, their selection judgments are nonetheless guided by judgments about would produce or prevent the effect on </w:t>
      </w:r>
      <w:r w:rsidR="00C71F76" w:rsidRPr="005E3649">
        <w:rPr>
          <w:i/>
          <w:iCs/>
        </w:rPr>
        <w:t>other</w:t>
      </w:r>
      <w:r w:rsidR="00C71F76" w:rsidRPr="00A82BE8">
        <w:t xml:space="preserve"> occasions</w:t>
      </w:r>
      <w:r w:rsidR="00E270A6" w:rsidRPr="00A82BE8">
        <w:rPr>
          <w:rStyle w:val="FootnoteReference"/>
        </w:rPr>
        <w:footnoteReference w:id="24"/>
      </w:r>
      <w:r w:rsidR="00C71F76" w:rsidRPr="00A82BE8">
        <w:t xml:space="preserve">. </w:t>
      </w:r>
      <w:r w:rsidR="00823669" w:rsidRPr="00A82BE8">
        <w:rPr>
          <w:i/>
          <w:iCs/>
        </w:rPr>
        <w:t xml:space="preserve"> </w:t>
      </w:r>
    </w:p>
    <w:p w14:paraId="063239E8" w14:textId="334A116F" w:rsidR="00A9383E" w:rsidRDefault="00976B0B" w:rsidP="00AB1392">
      <w:pPr>
        <w:pStyle w:val="NormalWeb"/>
        <w:spacing w:line="360" w:lineRule="auto"/>
        <w:ind w:left="0" w:firstLine="360"/>
        <w:contextualSpacing/>
      </w:pPr>
      <w:r w:rsidRPr="00A82BE8">
        <w:tab/>
      </w:r>
      <w:r w:rsidR="0029591D" w:rsidRPr="00A82BE8">
        <w:t>Although th</w:t>
      </w:r>
      <w:r w:rsidR="0055650D" w:rsidRPr="00A82BE8">
        <w:t>is</w:t>
      </w:r>
      <w:r w:rsidR="0029591D" w:rsidRPr="00A82BE8">
        <w:t xml:space="preserve"> attribution construal can be used to capture abnormal deflation in disjunctive structures, it cannot be straightforwardly extended to conjunctive structures. If each of two causes is necessary for an effect, as in the </w:t>
      </w:r>
      <w:r w:rsidR="00633E09">
        <w:t>leaves/match</w:t>
      </w:r>
      <w:r w:rsidR="0029591D" w:rsidRPr="00A82BE8">
        <w:t xml:space="preserve">/fire example, it does not make sense to attribute the effect to one or the other of these. To the extent that attribution makes straightforward sense, </w:t>
      </w:r>
      <w:r w:rsidR="0029591D" w:rsidRPr="00E64327">
        <w:t xml:space="preserve">the </w:t>
      </w:r>
      <w:r w:rsidR="00F921AE" w:rsidRPr="00E64327">
        <w:t xml:space="preserve">effect must be attributed to the conjunction of causes, rather than </w:t>
      </w:r>
      <w:r w:rsidR="00983BA5" w:rsidRPr="00E64327">
        <w:t>individually</w:t>
      </w:r>
      <w:r w:rsidR="00F921AE" w:rsidRPr="00E64327">
        <w:t>.</w:t>
      </w:r>
      <w:r w:rsidR="00F921AE" w:rsidRPr="00A82BE8">
        <w:t xml:space="preserve"> </w:t>
      </w:r>
      <w:r w:rsidR="00326227" w:rsidRPr="00A82BE8">
        <w:t>Nonetheless, there is the following possibility</w:t>
      </w:r>
      <w:r w:rsidR="00270178" w:rsidRPr="00A82BE8">
        <w:t>:</w:t>
      </w:r>
      <w:r w:rsidR="00326227" w:rsidRPr="00A82BE8">
        <w:t xml:space="preserve"> subjects reconstrue selection questions about conjunctive structures as questions about</w:t>
      </w:r>
      <w:r w:rsidR="0055650D" w:rsidRPr="00A82BE8">
        <w:t xml:space="preserve"> </w:t>
      </w:r>
      <w:r w:rsidR="00326227" w:rsidRPr="00A82BE8">
        <w:t>disjunctive structure</w:t>
      </w:r>
      <w:r w:rsidR="00E32981" w:rsidRPr="00A82BE8">
        <w:t>s</w:t>
      </w:r>
      <w:r w:rsidR="00711EC9" w:rsidRPr="00A82BE8">
        <w:t xml:space="preserve"> concerning the conditions which would lead to the </w:t>
      </w:r>
      <w:r w:rsidR="00711EC9" w:rsidRPr="003A19C3">
        <w:rPr>
          <w:i/>
          <w:iCs/>
        </w:rPr>
        <w:t>non-</w:t>
      </w:r>
      <w:r w:rsidR="00AB0879" w:rsidRPr="003A19C3">
        <w:rPr>
          <w:i/>
          <w:iCs/>
        </w:rPr>
        <w:t>occurrence</w:t>
      </w:r>
      <w:r w:rsidR="00711EC9" w:rsidRPr="00A82BE8">
        <w:t xml:space="preserve"> of the effect of interest</w:t>
      </w:r>
      <w:r w:rsidR="00326227" w:rsidRPr="00A82BE8">
        <w:t xml:space="preserve">, </w:t>
      </w:r>
      <w:r w:rsidR="00326227" w:rsidRPr="00E64327">
        <w:t>thus allowing these to be treated as attribution questions</w:t>
      </w:r>
      <w:r w:rsidR="00AA776A" w:rsidRPr="00E64327">
        <w:t xml:space="preserve"> in the same ways as other</w:t>
      </w:r>
      <w:r w:rsidR="00AA776A" w:rsidRPr="00A82BE8">
        <w:t xml:space="preserve"> </w:t>
      </w:r>
      <w:r w:rsidR="009C06E1" w:rsidRPr="00A82BE8">
        <w:t>disjunctive</w:t>
      </w:r>
      <w:r w:rsidR="00AA776A" w:rsidRPr="00A82BE8">
        <w:t xml:space="preserve"> structures</w:t>
      </w:r>
      <w:r w:rsidR="00326227" w:rsidRPr="00A82BE8">
        <w:t xml:space="preserve">. For example, </w:t>
      </w:r>
      <w:r w:rsidR="00E32981" w:rsidRPr="00A82BE8">
        <w:t xml:space="preserve">when presented with the </w:t>
      </w:r>
      <w:r w:rsidR="00633E09">
        <w:t>leaves/</w:t>
      </w:r>
      <w:r w:rsidR="005E3649">
        <w:t xml:space="preserve">match </w:t>
      </w:r>
      <w:r w:rsidR="00E32981" w:rsidRPr="00A82BE8">
        <w:t xml:space="preserve">/fire case, </w:t>
      </w:r>
      <w:r w:rsidR="00711EC9" w:rsidRPr="00A82BE8">
        <w:t>people</w:t>
      </w:r>
      <w:r w:rsidR="00E32981" w:rsidRPr="00A82BE8">
        <w:t xml:space="preserve"> consider a scenario in which the fire is absent (or in which it is desired to prevent the fire). </w:t>
      </w:r>
      <w:r w:rsidR="00E32981" w:rsidRPr="00972E4F">
        <w:t xml:space="preserve">Both the absence of </w:t>
      </w:r>
      <w:r w:rsidR="00633E09">
        <w:t xml:space="preserve">dry leaves </w:t>
      </w:r>
      <w:r w:rsidR="00E32981" w:rsidRPr="00972E4F">
        <w:t xml:space="preserve">and the absence of the </w:t>
      </w:r>
      <w:r w:rsidR="00633E09">
        <w:t>match</w:t>
      </w:r>
      <w:r w:rsidR="00E32981" w:rsidRPr="00972E4F">
        <w:t xml:space="preserve"> are individually sufficient for the absence of the fire</w:t>
      </w:r>
      <w:r w:rsidR="00E32981" w:rsidRPr="00A82BE8">
        <w:t xml:space="preserve"> and this structure (absence of </w:t>
      </w:r>
      <w:r w:rsidR="00633E09">
        <w:t>dry leaves</w:t>
      </w:r>
      <w:r w:rsidR="00E32981" w:rsidRPr="00A82BE8">
        <w:t xml:space="preserve"> or absence of </w:t>
      </w:r>
      <w:r w:rsidR="00633E09">
        <w:t>match</w:t>
      </w:r>
      <w:r w:rsidR="00E32981" w:rsidRPr="00A82BE8">
        <w:t xml:space="preserve">--&gt; absence of fire) is disjunctive. </w:t>
      </w:r>
      <w:r w:rsidR="00811275" w:rsidRPr="00A82BE8">
        <w:t xml:space="preserve">If people reconstrue the original conjunctive structure as a disjunctive </w:t>
      </w:r>
      <w:r w:rsidR="00F67411" w:rsidRPr="00A82BE8">
        <w:t>structure in the manner described, and follow the attribution rationale</w:t>
      </w:r>
      <w:r w:rsidR="00823669" w:rsidRPr="00A82BE8">
        <w:t xml:space="preserve"> above</w:t>
      </w:r>
      <w:r w:rsidR="005E3649">
        <w:t xml:space="preserve"> for disjunctions</w:t>
      </w:r>
      <w:r w:rsidR="00F67411" w:rsidRPr="00A82BE8">
        <w:t xml:space="preserve">, </w:t>
      </w:r>
      <w:r w:rsidR="00AB0879" w:rsidRPr="00A82BE8">
        <w:t>they will</w:t>
      </w:r>
      <w:r w:rsidR="00F67411" w:rsidRPr="00A82BE8">
        <w:t xml:space="preserve"> select </w:t>
      </w:r>
      <w:r w:rsidR="00C71F76" w:rsidRPr="00A82BE8">
        <w:t>the more</w:t>
      </w:r>
      <w:r w:rsidR="006D789A" w:rsidRPr="00A82BE8">
        <w:t xml:space="preserve"> frequent cause (absence of the </w:t>
      </w:r>
      <w:r w:rsidR="00633E09">
        <w:t>match</w:t>
      </w:r>
      <w:r w:rsidR="006D789A" w:rsidRPr="00A82BE8">
        <w:t xml:space="preserve">) </w:t>
      </w:r>
      <w:r w:rsidR="00823669" w:rsidRPr="00A82BE8">
        <w:t xml:space="preserve">which can be taken to </w:t>
      </w:r>
      <w:r w:rsidR="009435BB" w:rsidRPr="00A82BE8">
        <w:t xml:space="preserve">correspond to selection of the </w:t>
      </w:r>
      <w:r w:rsidR="00633E09">
        <w:t>match</w:t>
      </w:r>
      <w:r w:rsidR="00160FFF" w:rsidRPr="00A82BE8">
        <w:t>, the observed effect</w:t>
      </w:r>
      <w:r w:rsidR="00711EC9" w:rsidRPr="00A82BE8">
        <w:t xml:space="preserve"> in </w:t>
      </w:r>
      <w:r w:rsidR="00711EC9" w:rsidRPr="00A82BE8">
        <w:lastRenderedPageBreak/>
        <w:t>the original conjunctive structure</w:t>
      </w:r>
      <w:r w:rsidR="009435BB" w:rsidRPr="00A82BE8">
        <w:t>.</w:t>
      </w:r>
      <w:r w:rsidR="00711EC9" w:rsidRPr="00A82BE8">
        <w:t xml:space="preserve"> </w:t>
      </w:r>
      <w:r w:rsidR="00F67411" w:rsidRPr="00A82BE8">
        <w:t>This gives us an</w:t>
      </w:r>
      <w:r w:rsidR="00376CAD" w:rsidRPr="00A82BE8">
        <w:t xml:space="preserve"> alternative normative story about selection in conjunctive structures. </w:t>
      </w:r>
    </w:p>
    <w:p w14:paraId="1E019651" w14:textId="5BAE4EF3" w:rsidR="005D0F1F" w:rsidRPr="00042CA9" w:rsidRDefault="00AB1392" w:rsidP="00AB1392">
      <w:pPr>
        <w:spacing w:line="360" w:lineRule="auto"/>
        <w:ind w:left="0" w:firstLine="360"/>
        <w:contextualSpacing/>
        <w:rPr>
          <w:color w:val="000000"/>
        </w:rPr>
      </w:pPr>
      <w:r>
        <w:rPr>
          <w:b/>
          <w:bCs/>
          <w:color w:val="000000"/>
        </w:rPr>
        <w:t xml:space="preserve">7. </w:t>
      </w:r>
      <w:r w:rsidR="005D0F1F" w:rsidRPr="00042CA9">
        <w:rPr>
          <w:b/>
          <w:bCs/>
          <w:color w:val="000000"/>
        </w:rPr>
        <w:t>Additional Experimental Results</w:t>
      </w:r>
      <w:r w:rsidR="005D0F1F" w:rsidRPr="00042CA9">
        <w:rPr>
          <w:color w:val="000000"/>
        </w:rPr>
        <w:t>: I turn now to a discussion of some additional experimental results described in Qillen and Lucas, 2023.   Their own positive proposal for explaining these results</w:t>
      </w:r>
      <w:r w:rsidR="00633E09">
        <w:rPr>
          <w:color w:val="000000"/>
        </w:rPr>
        <w:t xml:space="preserve"> </w:t>
      </w:r>
      <w:r w:rsidR="005D0F1F" w:rsidRPr="00042CA9">
        <w:rPr>
          <w:color w:val="000000"/>
        </w:rPr>
        <w:t xml:space="preserve">assumes that subjects employ a complicated process of repeatedly sampling counterfactual possibilities from </w:t>
      </w:r>
      <w:r w:rsidR="00633E09">
        <w:rPr>
          <w:color w:val="000000"/>
        </w:rPr>
        <w:t>an</w:t>
      </w:r>
      <w:r w:rsidR="005D0F1F" w:rsidRPr="00042CA9">
        <w:rPr>
          <w:color w:val="000000"/>
        </w:rPr>
        <w:t xml:space="preserve"> assumed causal model, where these are weighted by a stability parameter </w:t>
      </w:r>
      <w:r w:rsidR="005D0F1F" w:rsidRPr="006A22B8">
        <w:rPr>
          <w:i/>
          <w:iCs/>
          <w:color w:val="000000"/>
        </w:rPr>
        <w:t>s</w:t>
      </w:r>
      <w:r w:rsidR="005D0F1F" w:rsidRPr="00042CA9">
        <w:rPr>
          <w:color w:val="000000"/>
        </w:rPr>
        <w:t xml:space="preserve"> which reflects subject</w:t>
      </w:r>
      <w:r w:rsidR="006A22B8">
        <w:rPr>
          <w:color w:val="000000"/>
        </w:rPr>
        <w:t xml:space="preserve"> </w:t>
      </w:r>
      <w:r w:rsidR="005D0F1F" w:rsidRPr="00042CA9">
        <w:rPr>
          <w:color w:val="000000"/>
        </w:rPr>
        <w:t xml:space="preserve"> trade-offs between the weight they assign to the actual circumstances and the weight they assign to unactulized counterfactual possibilities. I will not discuss this proposal here both because of its complexity and because I think that their experimental results can be explained more simply by the proposals already discussed.  </w:t>
      </w:r>
      <w:r w:rsidR="00042CA9">
        <w:rPr>
          <w:color w:val="000000"/>
        </w:rPr>
        <w:t xml:space="preserve"> </w:t>
      </w:r>
    </w:p>
    <w:p w14:paraId="49464475" w14:textId="5798699D" w:rsidR="005D0F1F" w:rsidRPr="00042CA9" w:rsidRDefault="005D0F1F" w:rsidP="00042CA9">
      <w:pPr>
        <w:spacing w:line="360" w:lineRule="auto"/>
        <w:ind w:left="0" w:firstLine="360"/>
        <w:contextualSpacing/>
        <w:rPr>
          <w:color w:val="000000"/>
        </w:rPr>
      </w:pPr>
      <w:r w:rsidRPr="00042CA9">
        <w:rPr>
          <w:color w:val="000000"/>
        </w:rPr>
        <w:t>In Qillen and Lucas's experiment 2a, a player</w:t>
      </w:r>
      <w:r w:rsidR="006A22B8">
        <w:rPr>
          <w:color w:val="000000"/>
        </w:rPr>
        <w:t xml:space="preserve"> </w:t>
      </w:r>
      <w:r w:rsidRPr="00042CA9">
        <w:rPr>
          <w:color w:val="000000"/>
        </w:rPr>
        <w:t xml:space="preserve">will win a game if she draws at least two colored balls from three urns. Urn one contains one colored ball out of twenty, urn two, ten colored balls out of twenty and urn three nineteen out of twenty. As it happens, the player draws colored balls from all three urns. Subjects give a higher rating to the draw from the intermediate urn . Letting </w:t>
      </w:r>
      <w:r w:rsidRPr="000D0FCA">
        <w:rPr>
          <w:i/>
          <w:iCs/>
          <w:color w:val="000000"/>
        </w:rPr>
        <w:t>U1, U2, U3</w:t>
      </w:r>
      <w:r w:rsidRPr="00042CA9">
        <w:rPr>
          <w:color w:val="000000"/>
        </w:rPr>
        <w:t xml:space="preserve"> be one or zero according to whether a colored ball is drawn from the urn in question, and W=1 or 0 according to whether the player wins, the obvious causal model is </w:t>
      </w:r>
      <w:r w:rsidR="00042CA9">
        <w:rPr>
          <w:color w:val="000000"/>
        </w:rPr>
        <w:t xml:space="preserve"> </w:t>
      </w:r>
    </w:p>
    <w:p w14:paraId="27BD2674" w14:textId="77777777" w:rsidR="005D0F1F" w:rsidRPr="00042CA9" w:rsidRDefault="005D0F1F" w:rsidP="00042CA9">
      <w:pPr>
        <w:spacing w:line="360" w:lineRule="auto"/>
        <w:ind w:left="0" w:firstLine="360"/>
        <w:contextualSpacing/>
        <w:rPr>
          <w:color w:val="000000"/>
        </w:rPr>
      </w:pPr>
    </w:p>
    <w:p w14:paraId="1E7903D7" w14:textId="3FEF1373" w:rsidR="005D0F1F" w:rsidRPr="00042CA9" w:rsidRDefault="000D0FCA" w:rsidP="00042CA9">
      <w:pPr>
        <w:spacing w:line="360" w:lineRule="auto"/>
        <w:ind w:left="0" w:firstLine="360"/>
        <w:contextualSpacing/>
        <w:rPr>
          <w:color w:val="000000"/>
        </w:rPr>
      </w:pPr>
      <w:r>
        <w:rPr>
          <w:color w:val="000000"/>
        </w:rPr>
        <w:t xml:space="preserve">(7.1) </w:t>
      </w:r>
      <w:r w:rsidR="005D0F1F" w:rsidRPr="000D0FCA">
        <w:rPr>
          <w:i/>
          <w:iCs/>
          <w:color w:val="000000"/>
        </w:rPr>
        <w:t>W= U1. U2 v U1.U3 v U2. U3</w:t>
      </w:r>
      <w:r w:rsidR="005D0F1F" w:rsidRPr="00042CA9">
        <w:rPr>
          <w:color w:val="000000"/>
        </w:rPr>
        <w:t xml:space="preserve">. </w:t>
      </w:r>
    </w:p>
    <w:p w14:paraId="2394FE76" w14:textId="77777777" w:rsidR="005D0F1F" w:rsidRPr="00042CA9" w:rsidRDefault="005D0F1F" w:rsidP="00042CA9">
      <w:pPr>
        <w:spacing w:line="360" w:lineRule="auto"/>
        <w:ind w:left="0" w:firstLine="360"/>
        <w:contextualSpacing/>
        <w:rPr>
          <w:color w:val="000000"/>
        </w:rPr>
      </w:pPr>
    </w:p>
    <w:p w14:paraId="25F2C6EA" w14:textId="77777777" w:rsidR="005D0F1F" w:rsidRPr="00042CA9" w:rsidRDefault="005D0F1F" w:rsidP="00042CA9">
      <w:pPr>
        <w:spacing w:line="360" w:lineRule="auto"/>
        <w:ind w:left="0" w:firstLine="360"/>
        <w:contextualSpacing/>
        <w:rPr>
          <w:color w:val="000000"/>
        </w:rPr>
      </w:pPr>
      <w:r w:rsidRPr="00042CA9">
        <w:rPr>
          <w:color w:val="000000"/>
        </w:rPr>
        <w:t>NES, the optimal intervention account and the causal attribution account all imply that the most probable of the disjuncts in X will be selected. This is U2. U3. Then if subjects are required to choose one of the conjuncts from this disjunct, all three accounts imply this will be the less probable conjunct U2. This is what is observed.</w:t>
      </w:r>
    </w:p>
    <w:p w14:paraId="074C87C7" w14:textId="0D139D6A" w:rsidR="005D0F1F" w:rsidRPr="00A82BE8" w:rsidRDefault="005D0F1F" w:rsidP="00042CA9">
      <w:pPr>
        <w:spacing w:line="360" w:lineRule="auto"/>
        <w:ind w:left="0" w:firstLine="360"/>
        <w:contextualSpacing/>
      </w:pPr>
      <w:r w:rsidRPr="00042CA9">
        <w:rPr>
          <w:color w:val="000000"/>
        </w:rPr>
        <w:t xml:space="preserve">In Qillen and Lucas's experiment 2b, the set up is like that in 2a, but this time the player draws a non-colored (black) ball from the high probability urn </w:t>
      </w:r>
      <w:r w:rsidRPr="000D0FCA">
        <w:rPr>
          <w:i/>
          <w:iCs/>
          <w:color w:val="000000"/>
        </w:rPr>
        <w:t>U3</w:t>
      </w:r>
      <w:r w:rsidRPr="00042CA9">
        <w:rPr>
          <w:color w:val="000000"/>
        </w:rPr>
        <w:t xml:space="preserve"> but colored balls from U1 and </w:t>
      </w:r>
      <w:r w:rsidRPr="000D0FCA">
        <w:rPr>
          <w:i/>
          <w:iCs/>
          <w:color w:val="000000"/>
        </w:rPr>
        <w:t>U2</w:t>
      </w:r>
      <w:r w:rsidRPr="00042CA9">
        <w:rPr>
          <w:color w:val="000000"/>
        </w:rPr>
        <w:t xml:space="preserve">, again winning the game. In this case, subjects give a higher causal rating to the draw from U1. In this case, a plausible analysis goes as follows: since  black balls do not cause winning, we should put aside the draw from </w:t>
      </w:r>
      <w:r w:rsidRPr="000D0FCA">
        <w:rPr>
          <w:i/>
          <w:iCs/>
          <w:color w:val="000000"/>
        </w:rPr>
        <w:t>U3</w:t>
      </w:r>
      <w:r w:rsidR="006A22B8">
        <w:rPr>
          <w:color w:val="000000"/>
        </w:rPr>
        <w:t>-- it is not a cause of winning at all</w:t>
      </w:r>
      <w:r w:rsidRPr="00042CA9">
        <w:rPr>
          <w:color w:val="000000"/>
        </w:rPr>
        <w:t xml:space="preserve">. The cause of winning is the conjunction of the draws of colored balls from urn 1 and urn 2-- that is, </w:t>
      </w:r>
      <w:r w:rsidRPr="000D0FCA">
        <w:rPr>
          <w:i/>
          <w:iCs/>
          <w:color w:val="000000"/>
        </w:rPr>
        <w:t>U1=1. U2=1</w:t>
      </w:r>
      <w:r w:rsidRPr="00042CA9">
        <w:rPr>
          <w:color w:val="000000"/>
        </w:rPr>
        <w:t xml:space="preserve">. All </w:t>
      </w:r>
      <w:r w:rsidRPr="00042CA9">
        <w:rPr>
          <w:color w:val="000000"/>
        </w:rPr>
        <w:lastRenderedPageBreak/>
        <w:t xml:space="preserve">three of the accounts considered above imply in such a case, the less probable conjunct U1=1 will be selected. Again this is what is observed. There is no need to invoke a parameter like </w:t>
      </w:r>
      <w:r w:rsidRPr="006A22B8">
        <w:rPr>
          <w:i/>
          <w:iCs/>
          <w:color w:val="000000"/>
        </w:rPr>
        <w:t>s</w:t>
      </w:r>
      <w:r w:rsidRPr="00042CA9">
        <w:rPr>
          <w:color w:val="000000"/>
        </w:rPr>
        <w:t xml:space="preserve">. </w:t>
      </w:r>
      <w:r w:rsidR="00042CA9">
        <w:rPr>
          <w:color w:val="000000"/>
        </w:rPr>
        <w:t xml:space="preserve"> </w:t>
      </w:r>
    </w:p>
    <w:p w14:paraId="49A73A26" w14:textId="6C68BECE" w:rsidR="009639DD" w:rsidRPr="00A82BE8" w:rsidRDefault="00AB1392" w:rsidP="00E2365D">
      <w:pPr>
        <w:pStyle w:val="NormalWeb"/>
        <w:spacing w:line="360" w:lineRule="auto"/>
        <w:ind w:left="0" w:firstLine="360"/>
        <w:contextualSpacing/>
      </w:pPr>
      <w:r>
        <w:rPr>
          <w:b/>
          <w:bCs/>
        </w:rPr>
        <w:t>8</w:t>
      </w:r>
      <w:r w:rsidR="00C71EAB" w:rsidRPr="00A82BE8">
        <w:rPr>
          <w:b/>
          <w:bCs/>
        </w:rPr>
        <w:t xml:space="preserve">. </w:t>
      </w:r>
      <w:r>
        <w:rPr>
          <w:b/>
          <w:bCs/>
        </w:rPr>
        <w:t xml:space="preserve"> </w:t>
      </w:r>
      <w:r w:rsidR="009639DD" w:rsidRPr="00A82BE8">
        <w:rPr>
          <w:b/>
          <w:bCs/>
        </w:rPr>
        <w:t xml:space="preserve"> </w:t>
      </w:r>
      <w:r w:rsidR="004D3626">
        <w:rPr>
          <w:b/>
          <w:bCs/>
        </w:rPr>
        <w:t xml:space="preserve">A </w:t>
      </w:r>
      <w:r w:rsidR="009639DD" w:rsidRPr="00A82BE8">
        <w:rPr>
          <w:b/>
          <w:bCs/>
        </w:rPr>
        <w:t>Case</w:t>
      </w:r>
      <w:r w:rsidR="004D3626">
        <w:rPr>
          <w:b/>
          <w:bCs/>
        </w:rPr>
        <w:t xml:space="preserve"> </w:t>
      </w:r>
      <w:r w:rsidR="009639DD" w:rsidRPr="00A82BE8">
        <w:rPr>
          <w:b/>
          <w:bCs/>
        </w:rPr>
        <w:t xml:space="preserve"> in which </w:t>
      </w:r>
      <w:r w:rsidR="00C25B94">
        <w:rPr>
          <w:b/>
          <w:bCs/>
        </w:rPr>
        <w:t>kp</w:t>
      </w:r>
      <w:r w:rsidR="006C0A1D">
        <w:rPr>
          <w:b/>
          <w:bCs/>
        </w:rPr>
        <w:t xml:space="preserve"> (</w:t>
      </w:r>
      <w:r w:rsidR="006C0A1D" w:rsidRPr="00651EBB">
        <w:rPr>
          <w:b/>
          <w:bCs/>
          <w:i/>
          <w:iCs/>
        </w:rPr>
        <w:t>C, E</w:t>
      </w:r>
      <w:r w:rsidR="006C0A1D">
        <w:rPr>
          <w:b/>
          <w:bCs/>
        </w:rPr>
        <w:t>)</w:t>
      </w:r>
      <w:r w:rsidR="009639DD" w:rsidRPr="00A82BE8">
        <w:rPr>
          <w:b/>
          <w:bCs/>
        </w:rPr>
        <w:t xml:space="preserve"> </w:t>
      </w:r>
      <w:r w:rsidR="00983BA5" w:rsidRPr="00A82BE8">
        <w:rPr>
          <w:b/>
          <w:bCs/>
        </w:rPr>
        <w:t xml:space="preserve">Fails. </w:t>
      </w:r>
      <w:r w:rsidR="00983BA5" w:rsidRPr="00983BA5">
        <w:t>I</w:t>
      </w:r>
      <w:r w:rsidR="000204C4" w:rsidRPr="00A82BE8">
        <w:t xml:space="preserve"> said above that although </w:t>
      </w:r>
      <w:r w:rsidR="00C25B94">
        <w:t>kp</w:t>
      </w:r>
      <w:r w:rsidR="006C0A1D">
        <w:t>(</w:t>
      </w:r>
      <w:r w:rsidR="006C0A1D" w:rsidRPr="00651EBB">
        <w:rPr>
          <w:i/>
          <w:iCs/>
        </w:rPr>
        <w:t>C, E</w:t>
      </w:r>
      <w:r w:rsidR="006C0A1D">
        <w:t>)</w:t>
      </w:r>
      <w:r w:rsidR="000204C4" w:rsidRPr="00A82BE8">
        <w:t xml:space="preserve"> captures several selection practices, there </w:t>
      </w:r>
      <w:r w:rsidR="00A42603" w:rsidRPr="00A82BE8">
        <w:t>is</w:t>
      </w:r>
      <w:r w:rsidR="00A22A3B" w:rsidRPr="00A82BE8">
        <w:t xml:space="preserve"> </w:t>
      </w:r>
      <w:r w:rsidR="000204C4" w:rsidRPr="00A82BE8">
        <w:t xml:space="preserve">at least one </w:t>
      </w:r>
      <w:r w:rsidR="00A979A3" w:rsidRPr="00A82BE8">
        <w:t>case in</w:t>
      </w:r>
      <w:r w:rsidR="000204C4" w:rsidRPr="00A82BE8">
        <w:t xml:space="preserve"> which it makes </w:t>
      </w:r>
      <w:r w:rsidR="009B5CA8" w:rsidRPr="00A82BE8">
        <w:t>inaccurate</w:t>
      </w:r>
      <w:r w:rsidR="000204C4" w:rsidRPr="00A82BE8">
        <w:t xml:space="preserve"> predictions. </w:t>
      </w:r>
      <w:r w:rsidR="00E21C34" w:rsidRPr="00A82BE8">
        <w:t>Gerstenberg and Icard, 2020</w:t>
      </w:r>
      <w:r w:rsidR="009D6A3D" w:rsidRPr="00A82BE8">
        <w:t xml:space="preserve"> conducted a series of experiments that used animations involving moving balls rather than vignettes and asked subjects to make selection judgments about these.  Subjects see </w:t>
      </w:r>
      <w:r w:rsidR="00914471" w:rsidRPr="00A82BE8">
        <w:t xml:space="preserve">three balls, A, B and E. Ball E is initially stationary while A and B are moving. The effect of interest is whether E goes through a gate when struck by A or B or both.  There are two "blockers" which sometimes block A and B and sometimes let them through so they can strike E. The experiment varied the probability with which the  blockers allow the balls to go through (thus how "abnormal" </w:t>
      </w:r>
      <w:r w:rsidR="00651EBB">
        <w:t>this is</w:t>
      </w:r>
      <w:r w:rsidR="00914471" w:rsidRPr="00A82BE8">
        <w:t>)</w:t>
      </w:r>
      <w:r w:rsidR="00651EBB">
        <w:t xml:space="preserve"> </w:t>
      </w:r>
      <w:r w:rsidR="00914471" w:rsidRPr="00A82BE8">
        <w:t>and also the causal structure of the situation: for example, in some cases both A and B needed to go through the blockers for E to go through the gate (corresponding to a conjunctive structure) while in other cases E would go through the gate if either A or B got through the blocker (disjunctive structure). The animations presented a number of possibilities: a conjunctive structure in which both balls go through, a disjunctive structure in which both are blocked</w:t>
      </w:r>
      <w:r w:rsidR="00651EBB">
        <w:t xml:space="preserve"> </w:t>
      </w:r>
      <w:r w:rsidR="00914471" w:rsidRPr="00A82BE8">
        <w:t>and so on</w:t>
      </w:r>
      <w:r>
        <w:t>, with variations in the base rates with which the blockers successfully block</w:t>
      </w:r>
      <w:r w:rsidR="00914471" w:rsidRPr="00A82BE8">
        <w:t xml:space="preserve">. After </w:t>
      </w:r>
      <w:r w:rsidR="009B5CA8" w:rsidRPr="00A82BE8">
        <w:t>viewing</w:t>
      </w:r>
      <w:r w:rsidR="00914471" w:rsidRPr="00A82BE8">
        <w:t xml:space="preserve"> the </w:t>
      </w:r>
      <w:r w:rsidR="009B5CA8" w:rsidRPr="00A82BE8">
        <w:t>animations</w:t>
      </w:r>
      <w:r w:rsidR="00914471" w:rsidRPr="00A82BE8">
        <w:t xml:space="preserve"> </w:t>
      </w:r>
      <w:r w:rsidR="009B5CA8" w:rsidRPr="00A82BE8">
        <w:t>s</w:t>
      </w:r>
      <w:r w:rsidR="00914471" w:rsidRPr="00A82BE8">
        <w:t xml:space="preserve">ubjects were asked to select which of two </w:t>
      </w:r>
      <w:r w:rsidR="009B5CA8" w:rsidRPr="00A82BE8">
        <w:t>statements</w:t>
      </w:r>
      <w:r w:rsidR="00914471" w:rsidRPr="00A82BE8">
        <w:t xml:space="preserve">  </w:t>
      </w:r>
      <w:r w:rsidR="00AA776A" w:rsidRPr="00A82BE8">
        <w:t>"</w:t>
      </w:r>
      <w:r w:rsidR="00914471" w:rsidRPr="00A82BE8">
        <w:t>better described what happened</w:t>
      </w:r>
      <w:r w:rsidR="00AA776A" w:rsidRPr="00A82BE8">
        <w:t>"</w:t>
      </w:r>
      <w:r w:rsidR="00E21C34" w:rsidRPr="00A82BE8">
        <w:t xml:space="preserve"> </w:t>
      </w:r>
      <w:r w:rsidR="00914471" w:rsidRPr="00A82BE8">
        <w:t>-- e.g.</w:t>
      </w:r>
      <w:r w:rsidR="00926654" w:rsidRPr="00A82BE8">
        <w:t>,</w:t>
      </w:r>
      <w:r w:rsidR="00914471" w:rsidRPr="00A82BE8">
        <w:t xml:space="preserve"> </w:t>
      </w:r>
      <w:r w:rsidR="00651EBB">
        <w:t>if</w:t>
      </w:r>
      <w:r w:rsidR="00914471" w:rsidRPr="00A82BE8">
        <w:t xml:space="preserve">  both A and B are unblocked and  E goes through the gate, subjects are asked to select one of the following: Ball E went through the gate because A went through the blocker, Ball E went through the gate because B went through the blocker.</w:t>
      </w:r>
      <w:r w:rsidR="00A22A3B" w:rsidRPr="00A82BE8">
        <w:t xml:space="preserve"> (Note that here the verbal probe is different from the "causal strength" </w:t>
      </w:r>
      <w:r w:rsidR="00AB0879" w:rsidRPr="00A82BE8">
        <w:t>probe mentioned</w:t>
      </w:r>
      <w:r w:rsidR="00A22A3B" w:rsidRPr="00A82BE8">
        <w:t xml:space="preserve"> earlier-- here subjects are required to choose one of two possibilities</w:t>
      </w:r>
      <w:r w:rsidR="009639DD" w:rsidRPr="00A82BE8">
        <w:t>.</w:t>
      </w:r>
      <w:r w:rsidR="00A22A3B" w:rsidRPr="00A82BE8">
        <w:t>)</w:t>
      </w:r>
    </w:p>
    <w:p w14:paraId="41C2F471" w14:textId="376FE875" w:rsidR="009435BB" w:rsidRPr="00A82BE8" w:rsidRDefault="00B70F80" w:rsidP="00E2365D">
      <w:pPr>
        <w:pStyle w:val="NormalWeb"/>
        <w:spacing w:line="360" w:lineRule="auto"/>
        <w:ind w:left="0" w:firstLine="360"/>
        <w:contextualSpacing/>
      </w:pPr>
      <w:r w:rsidRPr="00A82BE8">
        <w:tab/>
      </w:r>
      <w:r w:rsidR="00A22A3B" w:rsidRPr="00A82BE8">
        <w:t xml:space="preserve">Despite this </w:t>
      </w:r>
      <w:r w:rsidR="00A979A3" w:rsidRPr="00A82BE8">
        <w:t>difference</w:t>
      </w:r>
      <w:r w:rsidR="00A22A3B" w:rsidRPr="00A82BE8">
        <w:t xml:space="preserve"> in probe, t</w:t>
      </w:r>
      <w:r w:rsidR="00914471" w:rsidRPr="00A82BE8">
        <w:t xml:space="preserve">he results largely follow those reported in previous selection experiments. For example, in a conjunctive structure in which both balls went </w:t>
      </w:r>
      <w:r w:rsidR="00A979A3" w:rsidRPr="00A82BE8">
        <w:t>through</w:t>
      </w:r>
      <w:r w:rsidR="00A22A3B" w:rsidRPr="00A82BE8">
        <w:t>,</w:t>
      </w:r>
      <w:r w:rsidR="00914471" w:rsidRPr="00A82BE8">
        <w:t xml:space="preserve"> subjects overwhelm</w:t>
      </w:r>
      <w:r w:rsidR="00A22A3B" w:rsidRPr="00A82BE8">
        <w:t>i</w:t>
      </w:r>
      <w:r w:rsidR="00914471" w:rsidRPr="00A82BE8">
        <w:t>ng</w:t>
      </w:r>
      <w:r w:rsidR="00A22A3B" w:rsidRPr="00A82BE8">
        <w:t>l</w:t>
      </w:r>
      <w:r w:rsidR="00914471" w:rsidRPr="00A82BE8">
        <w:t xml:space="preserve">y selected the ball which is normally blocked-- that is, the "abnormal" </w:t>
      </w:r>
      <w:r w:rsidR="00A979A3" w:rsidRPr="00A82BE8">
        <w:t>occurrence</w:t>
      </w:r>
      <w:r w:rsidR="00914471" w:rsidRPr="00A82BE8">
        <w:t xml:space="preserve"> of the ball going </w:t>
      </w:r>
      <w:r w:rsidR="00AB0879" w:rsidRPr="00A82BE8">
        <w:t>through (</w:t>
      </w:r>
      <w:r w:rsidR="00A979A3" w:rsidRPr="00A82BE8">
        <w:t>thus abnormal</w:t>
      </w:r>
      <w:r w:rsidR="00914471" w:rsidRPr="00A82BE8">
        <w:t xml:space="preserve"> inflation in a conjuncti</w:t>
      </w:r>
      <w:r w:rsidR="00A22A3B" w:rsidRPr="00A82BE8">
        <w:t>v</w:t>
      </w:r>
      <w:r w:rsidR="00914471" w:rsidRPr="00A82BE8">
        <w:t xml:space="preserve">e structure). In a disjunctive structure in which both balls are unblocked subjects selected the ball that normally goes through-- </w:t>
      </w:r>
      <w:r w:rsidR="005F2124" w:rsidRPr="00A82BE8">
        <w:t>thus ab</w:t>
      </w:r>
      <w:r w:rsidR="00914471" w:rsidRPr="00A82BE8">
        <w:t xml:space="preserve">normal </w:t>
      </w:r>
      <w:r w:rsidR="00EE7FDA" w:rsidRPr="00A82BE8">
        <w:t>deflation</w:t>
      </w:r>
      <w:r w:rsidR="00EE7FDA">
        <w:t>.</w:t>
      </w:r>
      <w:r w:rsidR="00EE7FDA" w:rsidRPr="00A82BE8">
        <w:t xml:space="preserve"> These</w:t>
      </w:r>
      <w:r w:rsidR="00914471" w:rsidRPr="00A82BE8">
        <w:t xml:space="preserve"> results suggest that effects like abnormal inflation</w:t>
      </w:r>
      <w:r w:rsidR="005F2124" w:rsidRPr="00A82BE8">
        <w:t>/</w:t>
      </w:r>
      <w:r w:rsidR="0095328B" w:rsidRPr="00A82BE8">
        <w:t>deflation are</w:t>
      </w:r>
      <w:r w:rsidR="00914471" w:rsidRPr="00A82BE8">
        <w:t xml:space="preserve"> also present in cases in which the interactions are "ph</w:t>
      </w:r>
      <w:r w:rsidR="00CD6D2F" w:rsidRPr="00A82BE8">
        <w:t>y</w:t>
      </w:r>
      <w:r w:rsidR="00914471" w:rsidRPr="00A82BE8">
        <w:t xml:space="preserve">sical" in the sense that no human agents are </w:t>
      </w:r>
      <w:r w:rsidR="00C71F76" w:rsidRPr="00A82BE8">
        <w:t>involved,</w:t>
      </w:r>
      <w:r w:rsidR="00914471" w:rsidRPr="00A82BE8">
        <w:t xml:space="preserve"> </w:t>
      </w:r>
      <w:r w:rsidR="00A979A3" w:rsidRPr="00A82BE8">
        <w:t>and the</w:t>
      </w:r>
      <w:r w:rsidR="00914471" w:rsidRPr="00A82BE8">
        <w:t xml:space="preserve"> cases are </w:t>
      </w:r>
      <w:r w:rsidR="00F67411" w:rsidRPr="00A82BE8">
        <w:t xml:space="preserve">(visually) </w:t>
      </w:r>
      <w:r w:rsidR="00914471" w:rsidRPr="00A82BE8">
        <w:t xml:space="preserve">"experienced" rather than </w:t>
      </w:r>
      <w:r w:rsidR="00914471" w:rsidRPr="00A82BE8">
        <w:lastRenderedPageBreak/>
        <w:t>described in a vignette</w:t>
      </w:r>
      <w:r w:rsidR="004D3626">
        <w:t>, thus confirming that these are robust effects</w:t>
      </w:r>
      <w:r w:rsidR="00914471" w:rsidRPr="00A82BE8">
        <w:t>.</w:t>
      </w:r>
      <w:r w:rsidR="009639DD" w:rsidRPr="00A82BE8">
        <w:t xml:space="preserve"> </w:t>
      </w:r>
      <w:r w:rsidR="00A979A3" w:rsidRPr="00A82BE8">
        <w:t>T</w:t>
      </w:r>
      <w:r w:rsidR="00914471" w:rsidRPr="00A82BE8">
        <w:t>he</w:t>
      </w:r>
      <w:r w:rsidR="00A979A3" w:rsidRPr="00A82BE8">
        <w:t>se</w:t>
      </w:r>
      <w:r w:rsidR="00914471" w:rsidRPr="00A82BE8">
        <w:t xml:space="preserve"> results for abnormal </w:t>
      </w:r>
      <w:r w:rsidR="0095328B" w:rsidRPr="00A82BE8">
        <w:t>inflation in</w:t>
      </w:r>
      <w:r w:rsidR="00926654" w:rsidRPr="00A82BE8">
        <w:t xml:space="preserve"> conjunctive structures and normal inflation in disjunctive structures are again</w:t>
      </w:r>
      <w:r w:rsidR="00914471" w:rsidRPr="00A82BE8">
        <w:t xml:space="preserve"> what is predicted by the </w:t>
      </w:r>
      <w:r w:rsidR="00C25B94">
        <w:t>kp</w:t>
      </w:r>
      <w:r w:rsidR="006C0A1D">
        <w:t xml:space="preserve"> (</w:t>
      </w:r>
      <w:r w:rsidR="006C0A1D" w:rsidRPr="00392F56">
        <w:rPr>
          <w:i/>
          <w:iCs/>
        </w:rPr>
        <w:t>C, E</w:t>
      </w:r>
      <w:r w:rsidR="006C0A1D">
        <w:t>)</w:t>
      </w:r>
      <w:r w:rsidR="00914471" w:rsidRPr="00A82BE8">
        <w:t xml:space="preserve"> account</w:t>
      </w:r>
      <w:r w:rsidR="003A19C3">
        <w:t xml:space="preserve">, as well as by the optimal intervention account and the attribution account when construed as above </w:t>
      </w:r>
      <w:r w:rsidR="00914471" w:rsidRPr="00A82BE8">
        <w:t xml:space="preserve">.  </w:t>
      </w:r>
      <w:r w:rsidR="00AB0879" w:rsidRPr="00A82BE8">
        <w:t>However, neither</w:t>
      </w:r>
      <w:r w:rsidR="00914471" w:rsidRPr="00A82BE8">
        <w:t xml:space="preserve"> the </w:t>
      </w:r>
      <w:r w:rsidR="00C25B94">
        <w:t>kp</w:t>
      </w:r>
      <w:r w:rsidR="006C0A1D">
        <w:t xml:space="preserve"> (</w:t>
      </w:r>
      <w:r w:rsidR="006C0A1D" w:rsidRPr="00392F56">
        <w:rPr>
          <w:i/>
          <w:iCs/>
        </w:rPr>
        <w:t>C, E</w:t>
      </w:r>
      <w:r w:rsidR="006C0A1D">
        <w:t>)</w:t>
      </w:r>
      <w:r w:rsidR="00914471" w:rsidRPr="00A82BE8">
        <w:t xml:space="preserve"> account </w:t>
      </w:r>
      <w:r w:rsidR="00A979A3" w:rsidRPr="00A82BE8">
        <w:t>n</w:t>
      </w:r>
      <w:r w:rsidR="00914471" w:rsidRPr="00A82BE8">
        <w:t xml:space="preserve">or </w:t>
      </w:r>
      <w:r w:rsidR="00A979A3" w:rsidRPr="00A82BE8">
        <w:t>various</w:t>
      </w:r>
      <w:r w:rsidR="003A19C3">
        <w:t xml:space="preserve"> other </w:t>
      </w:r>
      <w:r w:rsidR="00A979A3" w:rsidRPr="00A82BE8">
        <w:t xml:space="preserve"> </w:t>
      </w:r>
      <w:r w:rsidR="00914471" w:rsidRPr="00A82BE8">
        <w:t xml:space="preserve">alternative theories the authors consider predict the full pattern of </w:t>
      </w:r>
      <w:r w:rsidR="00F67411" w:rsidRPr="00A82BE8">
        <w:t xml:space="preserve">experimental </w:t>
      </w:r>
      <w:r w:rsidR="00914471" w:rsidRPr="00A82BE8">
        <w:t>results</w:t>
      </w:r>
      <w:r w:rsidR="00A979A3" w:rsidRPr="00A82BE8">
        <w:t>.</w:t>
      </w:r>
      <w:r w:rsidR="009639DD" w:rsidRPr="00A82BE8">
        <w:t xml:space="preserve"> </w:t>
      </w:r>
      <w:r w:rsidR="00914471" w:rsidRPr="00A82BE8">
        <w:t xml:space="preserve">In particular, when both balls are blocked in a conjunctive structure, the most </w:t>
      </w:r>
      <w:r w:rsidR="00A979A3" w:rsidRPr="00A82BE8">
        <w:t>natural</w:t>
      </w:r>
      <w:r w:rsidR="00914471" w:rsidRPr="00A82BE8">
        <w:t xml:space="preserve"> application </w:t>
      </w:r>
      <w:r w:rsidR="00194FE2" w:rsidRPr="00A82BE8">
        <w:t xml:space="preserve">of </w:t>
      </w:r>
      <w:r w:rsidR="00C25B94">
        <w:t>kp</w:t>
      </w:r>
      <w:r w:rsidR="006C0A1D">
        <w:t>(</w:t>
      </w:r>
      <w:r w:rsidR="006C0A1D" w:rsidRPr="00392F56">
        <w:rPr>
          <w:i/>
          <w:iCs/>
        </w:rPr>
        <w:t>C, E</w:t>
      </w:r>
      <w:r w:rsidR="006C0A1D">
        <w:t>)</w:t>
      </w:r>
      <w:r w:rsidR="0095328B" w:rsidRPr="00A82BE8">
        <w:t xml:space="preserve"> predicts</w:t>
      </w:r>
      <w:r w:rsidR="00914471" w:rsidRPr="00A82BE8">
        <w:t xml:space="preserve"> selection of the ball that normally gets blocked. </w:t>
      </w:r>
      <w:r w:rsidR="009639DD" w:rsidRPr="00A82BE8">
        <w:t xml:space="preserve"> </w:t>
      </w:r>
      <w:r w:rsidR="00914471" w:rsidRPr="00A82BE8">
        <w:t xml:space="preserve">This follows on the </w:t>
      </w:r>
      <w:r w:rsidR="00A979A3" w:rsidRPr="00A82BE8">
        <w:t>assumption</w:t>
      </w:r>
      <w:r w:rsidR="00914471" w:rsidRPr="00A82BE8">
        <w:t xml:space="preserve"> that the </w:t>
      </w:r>
      <w:r w:rsidR="00A979A3" w:rsidRPr="00A82BE8">
        <w:t>conjunctive</w:t>
      </w:r>
      <w:r w:rsidR="00914471" w:rsidRPr="00A82BE8">
        <w:t xml:space="preserve"> structure with both balls blocked is equivalent to a disjunctive structure in which the blocking of either of either ball is sufficient for </w:t>
      </w:r>
      <w:r w:rsidR="00914471" w:rsidRPr="003A19C3">
        <w:rPr>
          <w:i/>
          <w:iCs/>
        </w:rPr>
        <w:t xml:space="preserve">E </w:t>
      </w:r>
      <w:r w:rsidR="00914471" w:rsidRPr="00A82BE8">
        <w:t>not going through</w:t>
      </w:r>
      <w:r w:rsidR="00A979A3" w:rsidRPr="00A82BE8">
        <w:t xml:space="preserve">. </w:t>
      </w:r>
      <w:r w:rsidR="00914471" w:rsidRPr="00A82BE8">
        <w:t xml:space="preserve"> </w:t>
      </w:r>
      <w:r w:rsidR="00A979A3" w:rsidRPr="00A82BE8">
        <w:t>I</w:t>
      </w:r>
      <w:r w:rsidR="00914471" w:rsidRPr="00A82BE8">
        <w:t xml:space="preserve">n such a structure the more normal cause-- in this case, the ball usually blocked-- is predicted to be </w:t>
      </w:r>
      <w:r w:rsidR="00A979A3" w:rsidRPr="00A82BE8">
        <w:t>selected.</w:t>
      </w:r>
      <w:r w:rsidR="00914471" w:rsidRPr="00A82BE8">
        <w:t xml:space="preserve"> </w:t>
      </w:r>
      <w:r w:rsidR="00E21713" w:rsidRPr="00A82BE8">
        <w:t>I</w:t>
      </w:r>
      <w:r w:rsidR="00914471" w:rsidRPr="00A82BE8">
        <w:t>n fact, in this case subjects had no preference</w:t>
      </w:r>
      <w:r w:rsidR="00926654" w:rsidRPr="00A82BE8">
        <w:t>s</w:t>
      </w:r>
      <w:r w:rsidR="00914471" w:rsidRPr="00A82BE8">
        <w:t xml:space="preserve"> in their causal selection</w:t>
      </w:r>
      <w:r w:rsidR="00F67411" w:rsidRPr="00A82BE8">
        <w:t>-- they selected each of A being blocked and B being blocked half the time, regardless of which blocking was more normal</w:t>
      </w:r>
      <w:r w:rsidR="00846BCA">
        <w:t>.</w:t>
      </w:r>
      <w:r w:rsidR="00914471" w:rsidRPr="00A82BE8">
        <w:t xml:space="preserve"> </w:t>
      </w:r>
      <w:r w:rsidR="005F2124" w:rsidRPr="00A82BE8">
        <w:t xml:space="preserve">  </w:t>
      </w:r>
    </w:p>
    <w:p w14:paraId="7BE2AC36" w14:textId="120D8F0D" w:rsidR="00D55C3C" w:rsidRDefault="003F5693" w:rsidP="00F00F56">
      <w:pPr>
        <w:pStyle w:val="NormalWeb"/>
        <w:spacing w:line="360" w:lineRule="auto"/>
        <w:ind w:left="0" w:firstLine="360"/>
        <w:contextualSpacing/>
      </w:pPr>
      <w:r w:rsidRPr="00A82BE8">
        <w:t>Turning now to the optimal intervention account, if we retain the assumption that the both balls blocked scenario is equivalent to a disjunctive structure and</w:t>
      </w:r>
      <w:r w:rsidR="00972E51" w:rsidRPr="00A82BE8">
        <w:t xml:space="preserve">, as above, assume that such cases </w:t>
      </w:r>
      <w:r w:rsidR="003A7AEA" w:rsidRPr="00A82BE8">
        <w:t>participants</w:t>
      </w:r>
      <w:r w:rsidR="00972E51" w:rsidRPr="00A82BE8">
        <w:t xml:space="preserve"> focus on the intervention that will prevent what happened</w:t>
      </w:r>
      <w:r w:rsidR="00A93279" w:rsidRPr="00A82BE8">
        <w:t xml:space="preserve">, </w:t>
      </w:r>
      <w:r w:rsidR="0070797A" w:rsidRPr="00A82BE8">
        <w:t>they should select the most normal cause</w:t>
      </w:r>
      <w:r w:rsidR="003A7AEA" w:rsidRPr="00A82BE8">
        <w:t xml:space="preserve">-- that is the ball which is most frequently blocked. </w:t>
      </w:r>
      <w:r w:rsidR="0070797A" w:rsidRPr="00A82BE8">
        <w:t xml:space="preserve"> </w:t>
      </w:r>
      <w:r w:rsidR="003A7AEA" w:rsidRPr="00A82BE8">
        <w:t>As noted, this is not what subjects do</w:t>
      </w:r>
      <w:r w:rsidR="004D3626">
        <w:t>, so that the optimal intervention account, when interpreted as above, also fails to predict subject behavior</w:t>
      </w:r>
      <w:r w:rsidR="003A7AEA" w:rsidRPr="00A82BE8">
        <w:t xml:space="preserve">. </w:t>
      </w:r>
      <w:r w:rsidR="009C06E1" w:rsidRPr="00A82BE8">
        <w:t>We are thus faced with the question of why</w:t>
      </w:r>
      <w:r w:rsidR="009613D8" w:rsidRPr="00A82BE8">
        <w:t xml:space="preserve"> they behave so differently in this case from the apparently </w:t>
      </w:r>
      <w:r w:rsidR="00983BA5" w:rsidRPr="00A82BE8">
        <w:t>similar disjunctive</w:t>
      </w:r>
      <w:r w:rsidR="009613D8" w:rsidRPr="00A82BE8">
        <w:t xml:space="preserve"> </w:t>
      </w:r>
      <w:r w:rsidR="00EE7FDA" w:rsidRPr="00A82BE8">
        <w:t>case in</w:t>
      </w:r>
      <w:r w:rsidR="009613D8" w:rsidRPr="00A82BE8">
        <w:t xml:space="preserve"> which E goes through</w:t>
      </w:r>
      <w:r w:rsidR="008A2DFA">
        <w:rPr>
          <w:rStyle w:val="FootnoteReference"/>
        </w:rPr>
        <w:footnoteReference w:id="25"/>
      </w:r>
      <w:r w:rsidR="0073558A">
        <w:t>.</w:t>
      </w:r>
      <w:r w:rsidR="009613D8" w:rsidRPr="00A82BE8">
        <w:t xml:space="preserve"> </w:t>
      </w:r>
      <w:r w:rsidR="00A82BE8">
        <w:t xml:space="preserve"> </w:t>
      </w:r>
    </w:p>
    <w:p w14:paraId="0A2197CE" w14:textId="49EFBECC" w:rsidR="009D11AF" w:rsidRDefault="004D3626" w:rsidP="00F00F56">
      <w:pPr>
        <w:pStyle w:val="NormalWeb"/>
        <w:spacing w:line="360" w:lineRule="auto"/>
        <w:ind w:left="0" w:firstLine="360"/>
        <w:contextualSpacing/>
      </w:pPr>
      <w:r>
        <w:rPr>
          <w:b/>
          <w:bCs/>
        </w:rPr>
        <w:lastRenderedPageBreak/>
        <w:t>9</w:t>
      </w:r>
      <w:r w:rsidR="00C71EAB" w:rsidRPr="00A82BE8">
        <w:rPr>
          <w:b/>
          <w:bCs/>
        </w:rPr>
        <w:t xml:space="preserve">. </w:t>
      </w:r>
      <w:r w:rsidR="00275B39" w:rsidRPr="00A82BE8">
        <w:rPr>
          <w:b/>
          <w:bCs/>
        </w:rPr>
        <w:t>Other Candidates for Selection</w:t>
      </w:r>
      <w:r w:rsidR="00C71EAB" w:rsidRPr="00A82BE8">
        <w:rPr>
          <w:b/>
          <w:bCs/>
        </w:rPr>
        <w:t xml:space="preserve">: </w:t>
      </w:r>
      <w:r w:rsidR="009435BB" w:rsidRPr="00A82BE8">
        <w:rPr>
          <w:b/>
          <w:bCs/>
        </w:rPr>
        <w:t>Invariance/</w:t>
      </w:r>
      <w:r w:rsidR="00C71EAB" w:rsidRPr="00A82BE8">
        <w:rPr>
          <w:b/>
          <w:bCs/>
        </w:rPr>
        <w:t>Robustness</w:t>
      </w:r>
      <w:r w:rsidR="00500F57">
        <w:rPr>
          <w:b/>
          <w:bCs/>
        </w:rPr>
        <w:t>.</w:t>
      </w:r>
      <w:r w:rsidR="00B70F80" w:rsidRPr="00A82BE8">
        <w:tab/>
      </w:r>
      <w:r w:rsidR="00CB4E1D" w:rsidRPr="00A82BE8">
        <w:t xml:space="preserve">So </w:t>
      </w:r>
      <w:r w:rsidR="00EE7FDA" w:rsidRPr="00A82BE8">
        <w:t>far,</w:t>
      </w:r>
      <w:r w:rsidR="00CB4E1D" w:rsidRPr="00A82BE8">
        <w:t xml:space="preserve"> I have </w:t>
      </w:r>
      <w:r>
        <w:t xml:space="preserve">followed Icard et al., 2017 in </w:t>
      </w:r>
      <w:r w:rsidR="00CB4E1D" w:rsidRPr="00A82BE8">
        <w:t>focus</w:t>
      </w:r>
      <w:r>
        <w:t>ing</w:t>
      </w:r>
      <w:r w:rsidR="00CB4E1D" w:rsidRPr="00A82BE8">
        <w:t xml:space="preserve"> on simple conjunctive and disjunctive structures involving two causally relevant factors</w:t>
      </w:r>
      <w:r w:rsidR="00E21713" w:rsidRPr="00A82BE8">
        <w:t xml:space="preserve"> and in which the </w:t>
      </w:r>
      <w:r w:rsidR="00CD15EC" w:rsidRPr="00A82BE8">
        <w:t xml:space="preserve">test for the presence of selection was influence by normality </w:t>
      </w:r>
      <w:r w:rsidR="0095328B" w:rsidRPr="00A82BE8">
        <w:t>considerations.</w:t>
      </w:r>
      <w:r w:rsidR="00CB4E1D" w:rsidRPr="00A82BE8">
        <w:t xml:space="preserve"> </w:t>
      </w:r>
      <w:r w:rsidR="000A333B" w:rsidRPr="00A82BE8">
        <w:t>However,</w:t>
      </w:r>
      <w:r w:rsidR="00CB4E1D" w:rsidRPr="00A82BE8">
        <w:t xml:space="preserve"> there are </w:t>
      </w:r>
      <w:r w:rsidR="000A333B" w:rsidRPr="00A82BE8">
        <w:t>additional</w:t>
      </w:r>
      <w:r w:rsidR="00CB4E1D" w:rsidRPr="00A82BE8">
        <w:t xml:space="preserve"> kinds of cases in which </w:t>
      </w:r>
      <w:r w:rsidR="00CD15EC" w:rsidRPr="00A82BE8">
        <w:t>it might seem that</w:t>
      </w:r>
      <w:r w:rsidR="00765895" w:rsidRPr="00A82BE8">
        <w:t xml:space="preserve"> </w:t>
      </w:r>
      <w:r w:rsidR="00CB4E1D" w:rsidRPr="00A82BE8">
        <w:t>selection practices are at work</w:t>
      </w:r>
      <w:r w:rsidR="00CD15EC" w:rsidRPr="00A82BE8">
        <w:t>-- or if it it is thought that they are not at work, one might wonder what distinguishes such cases</w:t>
      </w:r>
      <w:r w:rsidR="00275B39" w:rsidRPr="00A82BE8">
        <w:t xml:space="preserve"> from cases in which selection is present</w:t>
      </w:r>
      <w:r w:rsidR="00CD15EC" w:rsidRPr="00A82BE8">
        <w:t xml:space="preserve">.  </w:t>
      </w:r>
      <w:r w:rsidR="00D15C5D" w:rsidRPr="00A82BE8">
        <w:t>We can motivate</w:t>
      </w:r>
      <w:r w:rsidR="00CB4E1D" w:rsidRPr="00A82BE8">
        <w:t xml:space="preserve"> one variety of these </w:t>
      </w:r>
      <w:r w:rsidR="00D15C5D" w:rsidRPr="00A82BE8">
        <w:t>by</w:t>
      </w:r>
      <w:r w:rsidR="00CB4E1D" w:rsidRPr="00A82BE8">
        <w:t xml:space="preserve"> return</w:t>
      </w:r>
      <w:r w:rsidR="00D15C5D" w:rsidRPr="00A82BE8">
        <w:t>ing</w:t>
      </w:r>
      <w:r w:rsidR="00CB4E1D" w:rsidRPr="00A82BE8">
        <w:t xml:space="preserve"> to the </w:t>
      </w:r>
      <w:r w:rsidR="000A333B" w:rsidRPr="00A82BE8">
        <w:t>probability</w:t>
      </w:r>
      <w:r w:rsidR="00CB4E1D" w:rsidRPr="00A82BE8">
        <w:t xml:space="preserve"> of sufficiency term in PNS/</w:t>
      </w:r>
      <w:r w:rsidR="001A08D6">
        <w:t>kp</w:t>
      </w:r>
      <w:r w:rsidR="006C0A1D">
        <w:t xml:space="preserve"> (</w:t>
      </w:r>
      <w:r w:rsidR="006C0A1D" w:rsidRPr="001A08D6">
        <w:rPr>
          <w:i/>
          <w:iCs/>
        </w:rPr>
        <w:t>C, E</w:t>
      </w:r>
      <w:r w:rsidR="006C0A1D">
        <w:t>)</w:t>
      </w:r>
      <w:r w:rsidR="00CB4E1D" w:rsidRPr="00A82BE8">
        <w:t xml:space="preserve">. </w:t>
      </w:r>
      <w:r w:rsidR="00CD15EC" w:rsidRPr="00A82BE8">
        <w:t xml:space="preserve">Gerstenberg, Icard </w:t>
      </w:r>
      <w:r w:rsidR="00CB4E1D" w:rsidRPr="00A82BE8">
        <w:t xml:space="preserve">and others </w:t>
      </w:r>
      <w:r>
        <w:t xml:space="preserve"> (e.g., 2017, 2019) </w:t>
      </w:r>
      <w:r w:rsidR="00CB4E1D" w:rsidRPr="00A82BE8">
        <w:t xml:space="preserve">who have discussed </w:t>
      </w:r>
      <w:r w:rsidR="00B36D76" w:rsidRPr="00A82BE8">
        <w:t>this</w:t>
      </w:r>
      <w:r w:rsidR="00F60858" w:rsidRPr="00A82BE8">
        <w:t xml:space="preserve"> </w:t>
      </w:r>
      <w:r w:rsidR="00AB0879" w:rsidRPr="00A82BE8">
        <w:t>term have</w:t>
      </w:r>
      <w:r w:rsidR="00CB4E1D" w:rsidRPr="00A82BE8">
        <w:t xml:space="preserve"> motivated </w:t>
      </w:r>
      <w:r w:rsidR="000A333B" w:rsidRPr="00A82BE8">
        <w:t xml:space="preserve">it </w:t>
      </w:r>
      <w:r w:rsidR="00D15C5D" w:rsidRPr="00A82BE8">
        <w:t xml:space="preserve">(in part) </w:t>
      </w:r>
      <w:r w:rsidR="000A333B" w:rsidRPr="00A82BE8">
        <w:t>by</w:t>
      </w:r>
      <w:r w:rsidR="00CB4E1D" w:rsidRPr="00A82BE8">
        <w:t xml:space="preserve"> reference to the notion of robust </w:t>
      </w:r>
      <w:r w:rsidR="00AB0879" w:rsidRPr="00A82BE8">
        <w:t>sufficiency described</w:t>
      </w:r>
      <w:r w:rsidR="00CB4E1D" w:rsidRPr="00A82BE8">
        <w:t xml:space="preserve"> in Woodward, 2006</w:t>
      </w:r>
      <w:r w:rsidR="00D15C5D" w:rsidRPr="00A82BE8">
        <w:t>.</w:t>
      </w:r>
      <w:r w:rsidR="00CD15EC" w:rsidRPr="00A82BE8">
        <w:t xml:space="preserve"> </w:t>
      </w:r>
      <w:r w:rsidR="00CB4E1D" w:rsidRPr="00A82BE8">
        <w:t xml:space="preserve">Very roughly a cause is robustly sufficient </w:t>
      </w:r>
      <w:r w:rsidR="00337C17">
        <w:t xml:space="preserve"> in Woodward's sense </w:t>
      </w:r>
      <w:r w:rsidR="00CB4E1D" w:rsidRPr="00A82BE8">
        <w:t>to the extent that it can cause the same effect across a range of different conditions</w:t>
      </w:r>
      <w:r w:rsidR="00131530" w:rsidRPr="00A82BE8">
        <w:t xml:space="preserve">, including </w:t>
      </w:r>
      <w:r w:rsidR="000A333B" w:rsidRPr="00A82BE8">
        <w:t xml:space="preserve">both causally irrelevant and </w:t>
      </w:r>
      <w:r w:rsidR="00131530" w:rsidRPr="00A82BE8">
        <w:t>additional causally relevant factors</w:t>
      </w:r>
      <w:r w:rsidR="00CB4E1D" w:rsidRPr="00A82BE8">
        <w:t>.</w:t>
      </w:r>
      <w:r w:rsidR="000A333B" w:rsidRPr="00A82BE8">
        <w:t xml:space="preserve"> </w:t>
      </w:r>
      <w:r w:rsidR="00E97C9C" w:rsidRPr="00A82BE8">
        <w:t xml:space="preserve">(I emphasize that this is </w:t>
      </w:r>
      <w:r w:rsidR="00E97C9C" w:rsidRPr="00A82BE8">
        <w:rPr>
          <w:i/>
          <w:iCs/>
        </w:rPr>
        <w:t>not</w:t>
      </w:r>
      <w:r w:rsidR="00E97C9C" w:rsidRPr="00A82BE8">
        <w:t xml:space="preserve"> proposed as a necessary condition for a factor to count as causal but rather as condition that factors that are causal can meet to </w:t>
      </w:r>
      <w:r w:rsidR="004022CE" w:rsidRPr="00A82BE8">
        <w:t>be differing</w:t>
      </w:r>
      <w:r w:rsidR="00E97C9C" w:rsidRPr="00A82BE8">
        <w:t xml:space="preserve"> extents</w:t>
      </w:r>
      <w:r w:rsidR="00611C0C" w:rsidRPr="00A82BE8">
        <w:t xml:space="preserve"> and that seems to track </w:t>
      </w:r>
      <w:r>
        <w:t xml:space="preserve">some kinds of </w:t>
      </w:r>
      <w:r w:rsidR="00611C0C" w:rsidRPr="00A82BE8">
        <w:t>causal strength judgments</w:t>
      </w:r>
      <w:r w:rsidR="00E97C9C" w:rsidRPr="00A82BE8">
        <w:t xml:space="preserve">.) </w:t>
      </w:r>
      <w:r w:rsidR="00E576F7">
        <w:t>Robust sufficiency is a one kind of invariance condition and, a</w:t>
      </w:r>
      <w:r w:rsidR="00E576F7" w:rsidRPr="00A82BE8">
        <w:t>s with other varieties of invariance, people tend to regard robust causal relations as particularly "good" or "paradigmatic" causal relations</w:t>
      </w:r>
      <w:r w:rsidR="00E576F7">
        <w:t>. This is so</w:t>
      </w:r>
      <w:r w:rsidR="00E576F7" w:rsidRPr="00A82BE8">
        <w:t xml:space="preserve"> for obvious reasons, including the fact that robust relations are more generalizable. (See, e.g. the experiments reported in Vasilyeva et al, 2018 and others discussed in Woodward, 2021.)</w:t>
      </w:r>
    </w:p>
    <w:p w14:paraId="1990CE6C" w14:textId="7DFEFD3D" w:rsidR="004F77A0" w:rsidRDefault="00B70F80" w:rsidP="004F77A0">
      <w:pPr>
        <w:pStyle w:val="NormalWeb"/>
        <w:spacing w:line="360" w:lineRule="auto"/>
        <w:ind w:left="0" w:firstLine="360"/>
        <w:contextualSpacing/>
      </w:pPr>
      <w:r w:rsidRPr="00A82BE8">
        <w:tab/>
      </w:r>
      <w:r w:rsidR="009D11AF" w:rsidRPr="00A82BE8">
        <w:t xml:space="preserve">One </w:t>
      </w:r>
      <w:r w:rsidR="00E576F7">
        <w:t xml:space="preserve">kind of case in which a </w:t>
      </w:r>
      <w:r w:rsidR="009D11AF" w:rsidRPr="00A82BE8">
        <w:t xml:space="preserve"> robust</w:t>
      </w:r>
      <w:r w:rsidR="00E576F7">
        <w:t xml:space="preserve">ly sufficient </w:t>
      </w:r>
      <w:r w:rsidR="009D11AF" w:rsidRPr="00A82BE8">
        <w:t xml:space="preserve"> cause</w:t>
      </w:r>
      <w:r w:rsidR="00E576F7">
        <w:t xml:space="preserve"> is operative</w:t>
      </w:r>
      <w:r w:rsidR="009D11AF" w:rsidRPr="00A82BE8">
        <w:t xml:space="preserve"> is the following: </w:t>
      </w:r>
      <w:r w:rsidR="00131530" w:rsidRPr="00A82BE8">
        <w:rPr>
          <w:i/>
          <w:iCs/>
        </w:rPr>
        <w:t>C</w:t>
      </w:r>
      <w:r w:rsidR="00611C0C" w:rsidRPr="00A82BE8">
        <w:t xml:space="preserve"> </w:t>
      </w:r>
      <w:r w:rsidR="00B36D76" w:rsidRPr="00A82BE8">
        <w:t>requires some</w:t>
      </w:r>
      <w:r w:rsidR="00131530" w:rsidRPr="00A82BE8">
        <w:t xml:space="preserve"> additional condition </w:t>
      </w:r>
      <w:r w:rsidR="00131530" w:rsidRPr="00A82BE8">
        <w:rPr>
          <w:i/>
          <w:iCs/>
        </w:rPr>
        <w:t>X</w:t>
      </w:r>
      <w:r w:rsidR="00131530" w:rsidRPr="00A82BE8">
        <w:rPr>
          <w:i/>
          <w:iCs/>
          <w:vertAlign w:val="subscript"/>
        </w:rPr>
        <w:t>i</w:t>
      </w:r>
      <w:r w:rsidR="00131530" w:rsidRPr="00A82BE8">
        <w:t xml:space="preserve"> to cause </w:t>
      </w:r>
      <w:r w:rsidR="00131530" w:rsidRPr="00A82BE8">
        <w:rPr>
          <w:i/>
          <w:iCs/>
        </w:rPr>
        <w:t>E</w:t>
      </w:r>
      <w:r w:rsidR="00131530" w:rsidRPr="00A82BE8">
        <w:t xml:space="preserve">, but any one of a number of different </w:t>
      </w:r>
      <w:r w:rsidR="00D15C5D" w:rsidRPr="00A82BE8">
        <w:rPr>
          <w:i/>
          <w:iCs/>
        </w:rPr>
        <w:t>X</w:t>
      </w:r>
      <w:r w:rsidR="00D15C5D" w:rsidRPr="00A82BE8">
        <w:rPr>
          <w:i/>
          <w:iCs/>
          <w:vertAlign w:val="subscript"/>
        </w:rPr>
        <w:t>i</w:t>
      </w:r>
      <w:r w:rsidR="00D15C5D" w:rsidRPr="00A82BE8">
        <w:t xml:space="preserve"> </w:t>
      </w:r>
      <w:r w:rsidR="00131530" w:rsidRPr="00A82BE8">
        <w:t xml:space="preserve">s will be sufficient in conjunction with </w:t>
      </w:r>
      <w:r w:rsidR="00131530" w:rsidRPr="00A82BE8">
        <w:rPr>
          <w:i/>
          <w:iCs/>
        </w:rPr>
        <w:t>C</w:t>
      </w:r>
      <w:r w:rsidR="00131530" w:rsidRPr="00A82BE8">
        <w:t xml:space="preserve"> for </w:t>
      </w:r>
      <w:r w:rsidR="00131530" w:rsidRPr="00A82BE8">
        <w:rPr>
          <w:i/>
          <w:iCs/>
        </w:rPr>
        <w:t>E</w:t>
      </w:r>
      <w:r w:rsidR="009D11AF" w:rsidRPr="00A82BE8">
        <w:t xml:space="preserve">, so that in this respect </w:t>
      </w:r>
      <w:r w:rsidR="009D11AF" w:rsidRPr="00A82BE8">
        <w:rPr>
          <w:i/>
          <w:iCs/>
        </w:rPr>
        <w:t>C</w:t>
      </w:r>
      <w:r w:rsidR="009D11AF" w:rsidRPr="00A82BE8">
        <w:t xml:space="preserve"> is a robust cause of </w:t>
      </w:r>
      <w:r w:rsidR="009D11AF" w:rsidRPr="00A82BE8">
        <w:rPr>
          <w:i/>
          <w:iCs/>
        </w:rPr>
        <w:t>E</w:t>
      </w:r>
      <w:r w:rsidR="009D11AF" w:rsidRPr="00A82BE8">
        <w:t xml:space="preserve">. </w:t>
      </w:r>
      <w:r w:rsidR="000D402D">
        <w:t xml:space="preserve"> </w:t>
      </w:r>
      <w:r w:rsidR="00655605">
        <w:t xml:space="preserve">In other words, </w:t>
      </w:r>
      <w:r w:rsidR="00655605" w:rsidRPr="00655605">
        <w:rPr>
          <w:i/>
          <w:iCs/>
        </w:rPr>
        <w:t>C</w:t>
      </w:r>
      <w:r w:rsidR="00655605">
        <w:t xml:space="preserve"> can cause </w:t>
      </w:r>
      <w:r w:rsidR="00655605" w:rsidRPr="00655605">
        <w:rPr>
          <w:i/>
          <w:iCs/>
        </w:rPr>
        <w:t xml:space="preserve">E </w:t>
      </w:r>
      <w:r w:rsidR="00655605">
        <w:t xml:space="preserve">across varying </w:t>
      </w:r>
      <w:r w:rsidR="00655605" w:rsidRPr="00A82BE8">
        <w:rPr>
          <w:i/>
          <w:iCs/>
        </w:rPr>
        <w:t>X</w:t>
      </w:r>
      <w:r w:rsidR="00655605" w:rsidRPr="00A82BE8">
        <w:rPr>
          <w:i/>
          <w:iCs/>
          <w:vertAlign w:val="subscript"/>
        </w:rPr>
        <w:t>i</w:t>
      </w:r>
      <w:r w:rsidR="00655605" w:rsidRPr="00A82BE8">
        <w:t xml:space="preserve"> s</w:t>
      </w:r>
      <w:r w:rsidR="00655605">
        <w:t xml:space="preserve">, variations in the probabilities with which these </w:t>
      </w:r>
      <w:r w:rsidR="00655605" w:rsidRPr="00A82BE8">
        <w:rPr>
          <w:i/>
          <w:iCs/>
        </w:rPr>
        <w:t>X</w:t>
      </w:r>
      <w:r w:rsidR="00655605" w:rsidRPr="00A82BE8">
        <w:rPr>
          <w:i/>
          <w:iCs/>
          <w:vertAlign w:val="subscript"/>
        </w:rPr>
        <w:t>i</w:t>
      </w:r>
      <w:r w:rsidR="00655605" w:rsidRPr="00A82BE8">
        <w:t xml:space="preserve"> s</w:t>
      </w:r>
      <w:r w:rsidR="00655605">
        <w:t>, occur</w:t>
      </w:r>
      <w:r w:rsidR="00E576F7">
        <w:t>,</w:t>
      </w:r>
      <w:r w:rsidR="00655605">
        <w:t xml:space="preserve"> </w:t>
      </w:r>
      <w:r w:rsidR="00E576F7">
        <w:t xml:space="preserve"> </w:t>
      </w:r>
      <w:r w:rsidR="00655605">
        <w:t xml:space="preserve">variations in the base rate with which </w:t>
      </w:r>
      <w:r w:rsidR="00655605" w:rsidRPr="00655605">
        <w:rPr>
          <w:i/>
          <w:iCs/>
        </w:rPr>
        <w:t>C</w:t>
      </w:r>
      <w:r w:rsidR="00655605">
        <w:t xml:space="preserve"> occurs</w:t>
      </w:r>
      <w:r w:rsidR="00E576F7">
        <w:t xml:space="preserve"> and variations in the values of other factors besides the </w:t>
      </w:r>
      <w:r w:rsidR="00E576F7" w:rsidRPr="00A82BE8">
        <w:rPr>
          <w:i/>
          <w:iCs/>
        </w:rPr>
        <w:t>X</w:t>
      </w:r>
      <w:r w:rsidR="00E576F7" w:rsidRPr="00A82BE8">
        <w:rPr>
          <w:i/>
          <w:iCs/>
          <w:vertAlign w:val="subscript"/>
        </w:rPr>
        <w:t>i</w:t>
      </w:r>
      <w:r w:rsidR="00E576F7" w:rsidRPr="00A82BE8">
        <w:t xml:space="preserve"> s</w:t>
      </w:r>
      <w:r w:rsidR="00655605">
        <w:t xml:space="preserve">. </w:t>
      </w:r>
      <w:r w:rsidR="00655605" w:rsidRPr="00A82BE8">
        <w:t xml:space="preserve"> </w:t>
      </w:r>
      <w:r w:rsidR="00E576F7">
        <w:t xml:space="preserve">Note that this  </w:t>
      </w:r>
      <w:r w:rsidR="000D402D">
        <w:t xml:space="preserve">characterization </w:t>
      </w:r>
      <w:r w:rsidR="00E576F7">
        <w:t xml:space="preserve">of robust sufficiency </w:t>
      </w:r>
      <w:r w:rsidR="000D402D">
        <w:t xml:space="preserve">makes no reference to the base rate of </w:t>
      </w:r>
      <w:r w:rsidR="000D402D" w:rsidRPr="000D402D">
        <w:rPr>
          <w:i/>
          <w:iCs/>
        </w:rPr>
        <w:t>C</w:t>
      </w:r>
      <w:r w:rsidR="000D402D">
        <w:t xml:space="preserve">, </w:t>
      </w:r>
      <w:r w:rsidR="00655605">
        <w:t xml:space="preserve">(or for that matter the base rates of the </w:t>
      </w:r>
      <w:r w:rsidR="00655605" w:rsidRPr="00A82BE8">
        <w:rPr>
          <w:i/>
          <w:iCs/>
        </w:rPr>
        <w:t>X</w:t>
      </w:r>
      <w:r w:rsidR="00655605" w:rsidRPr="00A82BE8">
        <w:rPr>
          <w:i/>
          <w:iCs/>
          <w:vertAlign w:val="subscript"/>
        </w:rPr>
        <w:t>i</w:t>
      </w:r>
      <w:r w:rsidR="00655605" w:rsidRPr="00A82BE8">
        <w:t xml:space="preserve"> s </w:t>
      </w:r>
      <w:r w:rsidR="00655605">
        <w:t>)</w:t>
      </w:r>
      <w:r w:rsidR="00E576F7">
        <w:t xml:space="preserve"> so that  this</w:t>
      </w:r>
      <w:r w:rsidR="000D402D">
        <w:t xml:space="preserve"> feature</w:t>
      </w:r>
      <w:r w:rsidR="00655605">
        <w:t xml:space="preserve"> </w:t>
      </w:r>
      <w:r w:rsidR="000D402D">
        <w:t xml:space="preserve"> distinguishes </w:t>
      </w:r>
      <w:r w:rsidR="00E576F7">
        <w:t xml:space="preserve">robust sufficiency </w:t>
      </w:r>
      <w:r w:rsidR="000D402D">
        <w:t>from  NES.</w:t>
      </w:r>
      <w:r w:rsidR="009C5B9E">
        <w:t xml:space="preserve"> </w:t>
      </w:r>
      <w:r w:rsidR="00131530" w:rsidRPr="00A82BE8">
        <w:t>As an illustration,</w:t>
      </w:r>
      <w:r w:rsidR="00F179AB" w:rsidRPr="00A82BE8">
        <w:t xml:space="preserve"> let </w:t>
      </w:r>
      <w:r w:rsidR="00F179AB" w:rsidRPr="00A82BE8">
        <w:rPr>
          <w:i/>
          <w:iCs/>
        </w:rPr>
        <w:t>C</w:t>
      </w:r>
      <w:r w:rsidR="00F179AB" w:rsidRPr="00A82BE8">
        <w:t xml:space="preserve"> be malnutrition or a weakened immune system and suppose that by itself </w:t>
      </w:r>
      <w:r w:rsidR="00F179AB" w:rsidRPr="00A82BE8">
        <w:rPr>
          <w:i/>
          <w:iCs/>
        </w:rPr>
        <w:t>C</w:t>
      </w:r>
      <w:r w:rsidR="00F179AB" w:rsidRPr="00A82BE8">
        <w:t xml:space="preserve"> will not cause death </w:t>
      </w:r>
      <w:r w:rsidR="009C5B9E">
        <w:t xml:space="preserve">by itself </w:t>
      </w:r>
      <w:r w:rsidR="00F179AB" w:rsidRPr="00A82BE8">
        <w:t xml:space="preserve">but it will </w:t>
      </w:r>
      <w:r w:rsidR="002F1A03" w:rsidRPr="00A82BE8">
        <w:t xml:space="preserve">(or often will) </w:t>
      </w:r>
      <w:r w:rsidR="00F179AB" w:rsidRPr="00A82BE8">
        <w:t xml:space="preserve">in conjunction with any one of a large number of opportunistic </w:t>
      </w:r>
      <w:r w:rsidR="00765895" w:rsidRPr="00A82BE8">
        <w:t xml:space="preserve">infections </w:t>
      </w:r>
      <w:r w:rsidR="00765895" w:rsidRPr="00A82BE8">
        <w:rPr>
          <w:i/>
          <w:iCs/>
        </w:rPr>
        <w:t>X</w:t>
      </w:r>
      <w:r w:rsidR="00765895" w:rsidRPr="00A82BE8">
        <w:rPr>
          <w:i/>
          <w:iCs/>
          <w:vertAlign w:val="subscript"/>
        </w:rPr>
        <w:t>1</w:t>
      </w:r>
      <w:r w:rsidR="00765895" w:rsidRPr="00A82BE8">
        <w:rPr>
          <w:i/>
          <w:iCs/>
        </w:rPr>
        <w:t>.. X</w:t>
      </w:r>
      <w:r w:rsidR="00765895" w:rsidRPr="00A82BE8">
        <w:rPr>
          <w:i/>
          <w:iCs/>
          <w:vertAlign w:val="subscript"/>
        </w:rPr>
        <w:t>n</w:t>
      </w:r>
      <w:r w:rsidR="00765895" w:rsidRPr="00A82BE8">
        <w:t>.</w:t>
      </w:r>
      <w:r w:rsidR="001B50F7" w:rsidRPr="00A82BE8">
        <w:t xml:space="preserve"> </w:t>
      </w:r>
      <w:r w:rsidR="009C5B9E">
        <w:t xml:space="preserve">That is, as long as </w:t>
      </w:r>
      <w:r w:rsidR="009C5B9E" w:rsidRPr="009C5B9E">
        <w:rPr>
          <w:i/>
          <w:iCs/>
        </w:rPr>
        <w:t>C</w:t>
      </w:r>
      <w:r w:rsidR="009C5B9E">
        <w:t xml:space="preserve"> and one of the opportunistic infections </w:t>
      </w:r>
      <w:r w:rsidR="00CA1A6F" w:rsidRPr="00A82BE8">
        <w:t xml:space="preserve"> </w:t>
      </w:r>
      <w:r w:rsidR="009C5B9E" w:rsidRPr="00A82BE8">
        <w:rPr>
          <w:i/>
          <w:iCs/>
        </w:rPr>
        <w:t>X</w:t>
      </w:r>
      <w:r w:rsidR="009C5B9E" w:rsidRPr="00A82BE8">
        <w:rPr>
          <w:i/>
          <w:iCs/>
          <w:vertAlign w:val="subscript"/>
        </w:rPr>
        <w:t>i</w:t>
      </w:r>
      <w:r w:rsidR="009C5B9E">
        <w:rPr>
          <w:i/>
          <w:iCs/>
          <w:vertAlign w:val="subscript"/>
        </w:rPr>
        <w:t xml:space="preserve"> </w:t>
      </w:r>
      <w:r w:rsidR="009C5B9E" w:rsidRPr="009C5B9E">
        <w:t>is</w:t>
      </w:r>
      <w:r w:rsidR="009C5B9E">
        <w:t xml:space="preserve"> present, this can and often does cause death, regardless of how common </w:t>
      </w:r>
      <w:r w:rsidR="009C5B9E" w:rsidRPr="004F77A0">
        <w:rPr>
          <w:i/>
          <w:iCs/>
        </w:rPr>
        <w:t>C</w:t>
      </w:r>
      <w:r w:rsidR="009C5B9E">
        <w:t xml:space="preserve"> or the </w:t>
      </w:r>
      <w:r w:rsidR="009C5B9E" w:rsidRPr="00A82BE8">
        <w:rPr>
          <w:i/>
          <w:iCs/>
        </w:rPr>
        <w:t>X</w:t>
      </w:r>
      <w:r w:rsidR="009C5B9E" w:rsidRPr="00A82BE8">
        <w:rPr>
          <w:i/>
          <w:iCs/>
          <w:vertAlign w:val="subscript"/>
        </w:rPr>
        <w:t>i</w:t>
      </w:r>
      <w:r w:rsidR="009C5B9E" w:rsidRPr="00A82BE8">
        <w:t xml:space="preserve"> </w:t>
      </w:r>
      <w:r w:rsidR="004F77A0">
        <w:t>is.</w:t>
      </w:r>
      <w:r w:rsidR="009C5B9E">
        <w:t xml:space="preserve"> </w:t>
      </w:r>
      <w:r w:rsidR="003D30F5">
        <w:t xml:space="preserve"> </w:t>
      </w:r>
      <w:r w:rsidR="00765895" w:rsidRPr="009C5B9E">
        <w:t xml:space="preserve"> </w:t>
      </w:r>
      <w:r w:rsidR="009C5B9E">
        <w:t xml:space="preserve">If we apply NES to this example, </w:t>
      </w:r>
      <w:r w:rsidR="00673E30">
        <w:lastRenderedPageBreak/>
        <w:t>following the argument in Section X, kp (C, E) will reflect the values of both P(C) and P (</w:t>
      </w:r>
      <w:r w:rsidR="000D0FCA" w:rsidRPr="00A82BE8">
        <w:rPr>
          <w:i/>
          <w:iCs/>
        </w:rPr>
        <w:t>X</w:t>
      </w:r>
      <w:r w:rsidR="000D0FCA" w:rsidRPr="00A82BE8">
        <w:rPr>
          <w:i/>
          <w:iCs/>
          <w:vertAlign w:val="subscript"/>
        </w:rPr>
        <w:t>i</w:t>
      </w:r>
      <w:r w:rsidR="00673E30">
        <w:t xml:space="preserve">) for whatever </w:t>
      </w:r>
      <w:r w:rsidR="00673E30" w:rsidRPr="00A82BE8">
        <w:rPr>
          <w:i/>
          <w:iCs/>
        </w:rPr>
        <w:t>X</w:t>
      </w:r>
      <w:r w:rsidR="00673E30" w:rsidRPr="00A82BE8">
        <w:rPr>
          <w:i/>
          <w:iCs/>
          <w:vertAlign w:val="subscript"/>
        </w:rPr>
        <w:t>i</w:t>
      </w:r>
      <w:r w:rsidR="00673E30" w:rsidRPr="00A82BE8">
        <w:t xml:space="preserve"> </w:t>
      </w:r>
      <w:r w:rsidR="003D30F5">
        <w:t xml:space="preserve"> </w:t>
      </w:r>
      <w:r w:rsidR="00673E30">
        <w:t xml:space="preserve">=1. As noted </w:t>
      </w:r>
      <w:r w:rsidR="00EB6BE0">
        <w:t xml:space="preserve"> </w:t>
      </w:r>
      <w:r w:rsidR="00673E30">
        <w:t xml:space="preserve"> robust sufficiency</w:t>
      </w:r>
      <w:r w:rsidR="00EB6BE0">
        <w:t xml:space="preserve"> in Woodward's sense</w:t>
      </w:r>
      <w:r w:rsidR="00673E30">
        <w:t xml:space="preserve"> will not</w:t>
      </w:r>
      <w:r w:rsidR="00EB6BE0">
        <w:t xml:space="preserve"> reflect these factors.</w:t>
      </w:r>
    </w:p>
    <w:p w14:paraId="00E34931" w14:textId="7083FB87" w:rsidR="00224E64" w:rsidRDefault="000D402D" w:rsidP="00224E64">
      <w:pPr>
        <w:pStyle w:val="NormalWeb"/>
        <w:spacing w:line="360" w:lineRule="auto"/>
        <w:ind w:left="0" w:firstLine="360"/>
        <w:contextualSpacing/>
      </w:pPr>
      <w:r>
        <w:t xml:space="preserve"> </w:t>
      </w:r>
      <w:r w:rsidR="004F77A0">
        <w:t xml:space="preserve"> </w:t>
      </w:r>
      <w:r w:rsidR="008272A9" w:rsidRPr="00A82BE8">
        <w:t xml:space="preserve"> When the relationship between </w:t>
      </w:r>
      <w:r w:rsidR="008272A9" w:rsidRPr="00A82BE8">
        <w:rPr>
          <w:i/>
          <w:iCs/>
        </w:rPr>
        <w:t>C</w:t>
      </w:r>
      <w:r w:rsidR="008272A9" w:rsidRPr="00A82BE8">
        <w:t xml:space="preserve"> and </w:t>
      </w:r>
      <w:r w:rsidR="008272A9" w:rsidRPr="00A82BE8">
        <w:rPr>
          <w:i/>
          <w:iCs/>
        </w:rPr>
        <w:t>E</w:t>
      </w:r>
      <w:r w:rsidR="008272A9" w:rsidRPr="00A82BE8">
        <w:t xml:space="preserve"> is robust</w:t>
      </w:r>
      <w:r w:rsidR="004F77A0">
        <w:t xml:space="preserve"> in the sense described above</w:t>
      </w:r>
      <w:r w:rsidR="008272A9" w:rsidRPr="00A82BE8">
        <w:t xml:space="preserve">, </w:t>
      </w:r>
      <w:r w:rsidR="00B36D76" w:rsidRPr="00A82BE8">
        <w:t>as</w:t>
      </w:r>
      <w:r w:rsidR="009859B8" w:rsidRPr="00A82BE8">
        <w:t xml:space="preserve"> long as some </w:t>
      </w:r>
      <w:r w:rsidR="009859B8" w:rsidRPr="00A82BE8">
        <w:rPr>
          <w:i/>
          <w:iCs/>
        </w:rPr>
        <w:t>X</w:t>
      </w:r>
      <w:r w:rsidR="009859B8" w:rsidRPr="00A82BE8">
        <w:rPr>
          <w:i/>
          <w:iCs/>
          <w:vertAlign w:val="subscript"/>
        </w:rPr>
        <w:t>i</w:t>
      </w:r>
      <w:r w:rsidR="009859B8" w:rsidRPr="00A82BE8">
        <w:rPr>
          <w:i/>
          <w:iCs/>
        </w:rPr>
        <w:t xml:space="preserve"> </w:t>
      </w:r>
      <w:r w:rsidR="009859B8" w:rsidRPr="00A82BE8">
        <w:t xml:space="preserve">or other is likely to occur, </w:t>
      </w:r>
      <w:r w:rsidR="009859B8" w:rsidRPr="00A82BE8">
        <w:rPr>
          <w:i/>
          <w:iCs/>
        </w:rPr>
        <w:t>E</w:t>
      </w:r>
      <w:r w:rsidR="009859B8" w:rsidRPr="00A82BE8">
        <w:t xml:space="preserve"> is likely to occur as long as </w:t>
      </w:r>
      <w:r w:rsidR="009859B8" w:rsidRPr="00A82BE8">
        <w:rPr>
          <w:i/>
          <w:iCs/>
        </w:rPr>
        <w:t>C</w:t>
      </w:r>
      <w:r w:rsidR="009859B8" w:rsidRPr="00A82BE8">
        <w:t xml:space="preserve"> is </w:t>
      </w:r>
      <w:r w:rsidR="004022CE" w:rsidRPr="00A82BE8">
        <w:t>present,</w:t>
      </w:r>
      <w:r w:rsidR="009859B8" w:rsidRPr="00A82BE8">
        <w:t xml:space="preserve"> and </w:t>
      </w:r>
      <w:r w:rsidR="009859B8" w:rsidRPr="00A82BE8">
        <w:rPr>
          <w:i/>
          <w:iCs/>
        </w:rPr>
        <w:t xml:space="preserve">E </w:t>
      </w:r>
      <w:r w:rsidR="009859B8" w:rsidRPr="00A82BE8">
        <w:t xml:space="preserve">will not </w:t>
      </w:r>
      <w:r w:rsidR="002F1A02" w:rsidRPr="00A82BE8">
        <w:t>occur even</w:t>
      </w:r>
      <w:r w:rsidR="009859B8" w:rsidRPr="00A82BE8">
        <w:t xml:space="preserve"> if some </w:t>
      </w:r>
      <w:r w:rsidR="00217467" w:rsidRPr="00A82BE8">
        <w:rPr>
          <w:i/>
          <w:iCs/>
        </w:rPr>
        <w:t>X</w:t>
      </w:r>
      <w:r w:rsidR="00217467" w:rsidRPr="00A82BE8">
        <w:rPr>
          <w:i/>
          <w:iCs/>
          <w:vertAlign w:val="subscript"/>
        </w:rPr>
        <w:t>i</w:t>
      </w:r>
      <w:r w:rsidR="00217467" w:rsidRPr="00A82BE8">
        <w:t xml:space="preserve"> </w:t>
      </w:r>
      <w:r w:rsidR="009859B8" w:rsidRPr="00A82BE8">
        <w:t xml:space="preserve">does occur as </w:t>
      </w:r>
      <w:r w:rsidR="002F1A02" w:rsidRPr="00A82BE8">
        <w:t>long as</w:t>
      </w:r>
      <w:r w:rsidR="009859B8" w:rsidRPr="00A82BE8">
        <w:t xml:space="preserve"> </w:t>
      </w:r>
      <w:r w:rsidR="00AB0879" w:rsidRPr="00A82BE8">
        <w:rPr>
          <w:i/>
          <w:iCs/>
        </w:rPr>
        <w:t>C</w:t>
      </w:r>
      <w:r w:rsidR="00AB0879" w:rsidRPr="00A82BE8">
        <w:t xml:space="preserve"> is</w:t>
      </w:r>
      <w:r w:rsidR="009859B8" w:rsidRPr="00A82BE8">
        <w:t xml:space="preserve"> absent. </w:t>
      </w:r>
      <w:r w:rsidR="008272A9" w:rsidRPr="00A82BE8">
        <w:t xml:space="preserve"> </w:t>
      </w:r>
      <w:r w:rsidR="009859B8" w:rsidRPr="00A82BE8">
        <w:t xml:space="preserve">Moreover, things are not symmetric when the roles of the </w:t>
      </w:r>
      <w:r w:rsidR="00217467" w:rsidRPr="00A82BE8">
        <w:rPr>
          <w:i/>
          <w:iCs/>
        </w:rPr>
        <w:t>X</w:t>
      </w:r>
      <w:r w:rsidR="00217467" w:rsidRPr="00A82BE8">
        <w:rPr>
          <w:i/>
          <w:iCs/>
          <w:vertAlign w:val="subscript"/>
        </w:rPr>
        <w:t>i</w:t>
      </w:r>
      <w:r w:rsidR="009859B8" w:rsidRPr="00A82BE8">
        <w:t xml:space="preserve"> and </w:t>
      </w:r>
      <w:r w:rsidR="009859B8" w:rsidRPr="00A82BE8">
        <w:rPr>
          <w:i/>
          <w:iCs/>
        </w:rPr>
        <w:t>C</w:t>
      </w:r>
      <w:r w:rsidR="009859B8" w:rsidRPr="00A82BE8">
        <w:t xml:space="preserve"> are exchanged: It is not true that if </w:t>
      </w:r>
      <w:r w:rsidR="009859B8" w:rsidRPr="00A82BE8">
        <w:rPr>
          <w:i/>
          <w:iCs/>
        </w:rPr>
        <w:t>C</w:t>
      </w:r>
      <w:r w:rsidR="009859B8" w:rsidRPr="00A82BE8">
        <w:t xml:space="preserve"> were present and the particular </w:t>
      </w:r>
      <w:r w:rsidR="00217467" w:rsidRPr="00A82BE8">
        <w:rPr>
          <w:i/>
          <w:iCs/>
        </w:rPr>
        <w:t>X</w:t>
      </w:r>
      <w:r w:rsidR="00217467" w:rsidRPr="00A82BE8">
        <w:rPr>
          <w:i/>
          <w:iCs/>
          <w:vertAlign w:val="subscript"/>
        </w:rPr>
        <w:t>i</w:t>
      </w:r>
      <w:r w:rsidR="009859B8" w:rsidRPr="00A82BE8">
        <w:t xml:space="preserve"> that </w:t>
      </w:r>
      <w:r w:rsidR="002F1A02" w:rsidRPr="00A82BE8">
        <w:t>occurs were</w:t>
      </w:r>
      <w:r w:rsidR="009859B8" w:rsidRPr="00A82BE8">
        <w:t xml:space="preserve"> to </w:t>
      </w:r>
      <w:r w:rsidR="002F1A02" w:rsidRPr="00A82BE8">
        <w:t>fail to</w:t>
      </w:r>
      <w:r w:rsidR="009859B8" w:rsidRPr="00A82BE8">
        <w:t xml:space="preserve"> occur, </w:t>
      </w:r>
      <w:r w:rsidR="009859B8" w:rsidRPr="00A82BE8">
        <w:rPr>
          <w:i/>
          <w:iCs/>
        </w:rPr>
        <w:t xml:space="preserve">E </w:t>
      </w:r>
      <w:r w:rsidR="009859B8" w:rsidRPr="00A82BE8">
        <w:t xml:space="preserve">would not occur. Instead, some </w:t>
      </w:r>
      <w:r w:rsidR="00B36D76" w:rsidRPr="00A82BE8">
        <w:t xml:space="preserve">other </w:t>
      </w:r>
      <w:r w:rsidR="00B36D76" w:rsidRPr="00A82BE8">
        <w:rPr>
          <w:i/>
          <w:iCs/>
        </w:rPr>
        <w:t>X</w:t>
      </w:r>
      <w:r w:rsidR="00B36D76" w:rsidRPr="00A82BE8">
        <w:rPr>
          <w:i/>
          <w:iCs/>
          <w:vertAlign w:val="subscript"/>
        </w:rPr>
        <w:t>j</w:t>
      </w:r>
      <w:r w:rsidR="009859B8" w:rsidRPr="00A82BE8">
        <w:t xml:space="preserve"> </w:t>
      </w:r>
      <w:r w:rsidR="008272A9" w:rsidRPr="00A82BE8">
        <w:t xml:space="preserve">, </w:t>
      </w:r>
      <w:r w:rsidR="008272A9" w:rsidRPr="00A82BE8">
        <w:rPr>
          <w:i/>
          <w:iCs/>
        </w:rPr>
        <w:t>j</w:t>
      </w:r>
      <w:r w:rsidR="008272A9" w:rsidRPr="00A82BE8">
        <w:t xml:space="preserve"> </w:t>
      </w:r>
      <w:r w:rsidR="009D11AF" w:rsidRPr="00A82BE8">
        <w:sym w:font="Symbol" w:char="F0B9"/>
      </w:r>
      <w:r w:rsidR="009D11AF" w:rsidRPr="00A82BE8">
        <w:t xml:space="preserve"> </w:t>
      </w:r>
      <w:r w:rsidR="008272A9" w:rsidRPr="00A82BE8">
        <w:rPr>
          <w:i/>
          <w:iCs/>
        </w:rPr>
        <w:t>i</w:t>
      </w:r>
      <w:r w:rsidR="008272A9" w:rsidRPr="00A82BE8">
        <w:t xml:space="preserve"> </w:t>
      </w:r>
      <w:r w:rsidR="009859B8" w:rsidRPr="00A82BE8">
        <w:t>might have occurred (</w:t>
      </w:r>
      <w:r w:rsidR="008272A9" w:rsidRPr="00A82BE8">
        <w:t xml:space="preserve">in some cases </w:t>
      </w:r>
      <w:r w:rsidR="009859B8" w:rsidRPr="00A82BE8">
        <w:t xml:space="preserve">may </w:t>
      </w:r>
      <w:r w:rsidR="004022CE" w:rsidRPr="00A82BE8">
        <w:t>be likely</w:t>
      </w:r>
      <w:r w:rsidR="009859B8" w:rsidRPr="00A82BE8">
        <w:t xml:space="preserve"> to occur) and would have led to </w:t>
      </w:r>
      <w:r w:rsidR="009859B8" w:rsidRPr="00A82BE8">
        <w:rPr>
          <w:i/>
          <w:iCs/>
        </w:rPr>
        <w:t>E</w:t>
      </w:r>
      <w:r w:rsidR="009859B8" w:rsidRPr="00A82BE8">
        <w:t xml:space="preserve"> in the presence of </w:t>
      </w:r>
      <w:r w:rsidR="009859B8" w:rsidRPr="00A82BE8">
        <w:rPr>
          <w:i/>
          <w:iCs/>
        </w:rPr>
        <w:t>C</w:t>
      </w:r>
      <w:r w:rsidR="009859B8" w:rsidRPr="00A82BE8">
        <w:t xml:space="preserve">.  </w:t>
      </w:r>
      <w:r w:rsidR="009859B8" w:rsidRPr="00972E4F">
        <w:t xml:space="preserve">This </w:t>
      </w:r>
      <w:r w:rsidR="00B36D76" w:rsidRPr="00972E4F">
        <w:t>asymmetry provides</w:t>
      </w:r>
      <w:r w:rsidR="009859B8" w:rsidRPr="00972E4F">
        <w:t xml:space="preserve"> </w:t>
      </w:r>
      <w:r w:rsidR="002F1A02" w:rsidRPr="00972E4F">
        <w:t>a possible</w:t>
      </w:r>
      <w:r w:rsidR="009859B8" w:rsidRPr="00972E4F">
        <w:t xml:space="preserve"> rationale for </w:t>
      </w:r>
      <w:r w:rsidR="00105FF4" w:rsidRPr="00972E4F">
        <w:t>"</w:t>
      </w:r>
      <w:r w:rsidR="009859B8" w:rsidRPr="00972E4F">
        <w:t>selecting</w:t>
      </w:r>
      <w:r w:rsidR="00105FF4" w:rsidRPr="00972E4F">
        <w:t>"</w:t>
      </w:r>
      <w:r w:rsidR="009859B8" w:rsidRPr="00972E4F">
        <w:t xml:space="preserve"> </w:t>
      </w:r>
      <w:r w:rsidR="009859B8" w:rsidRPr="00972E4F">
        <w:rPr>
          <w:i/>
          <w:iCs/>
        </w:rPr>
        <w:t>C</w:t>
      </w:r>
      <w:r w:rsidR="009859B8" w:rsidRPr="00972E4F">
        <w:t xml:space="preserve"> rather </w:t>
      </w:r>
      <w:r w:rsidR="00AB0879" w:rsidRPr="00972E4F">
        <w:t>than the</w:t>
      </w:r>
      <w:r w:rsidR="008272A9" w:rsidRPr="00972E4F">
        <w:t xml:space="preserve"> </w:t>
      </w:r>
      <w:r w:rsidR="00217467" w:rsidRPr="00972E4F">
        <w:rPr>
          <w:i/>
          <w:iCs/>
        </w:rPr>
        <w:t>X</w:t>
      </w:r>
      <w:r w:rsidR="00217467" w:rsidRPr="00972E4F">
        <w:rPr>
          <w:i/>
          <w:iCs/>
          <w:vertAlign w:val="subscript"/>
        </w:rPr>
        <w:t>i</w:t>
      </w:r>
      <w:r w:rsidR="00AB0879" w:rsidRPr="00972E4F">
        <w:t xml:space="preserve"> that</w:t>
      </w:r>
      <w:r w:rsidR="008272A9" w:rsidRPr="00972E4F">
        <w:t xml:space="preserve"> actually occurs </w:t>
      </w:r>
      <w:r w:rsidR="009859B8" w:rsidRPr="00972E4F">
        <w:t xml:space="preserve">as </w:t>
      </w:r>
      <w:r w:rsidR="00385B3B" w:rsidRPr="00972E4F">
        <w:t>"</w:t>
      </w:r>
      <w:r w:rsidR="008272A9" w:rsidRPr="00972E4F">
        <w:t>the</w:t>
      </w:r>
      <w:r w:rsidR="00385B3B" w:rsidRPr="00972E4F">
        <w:t>"</w:t>
      </w:r>
      <w:r w:rsidR="008272A9" w:rsidRPr="00972E4F">
        <w:t xml:space="preserve"> </w:t>
      </w:r>
      <w:r w:rsidR="009859B8" w:rsidRPr="00972E4F">
        <w:t>cause</w:t>
      </w:r>
      <w:r w:rsidR="00187F70" w:rsidRPr="00972E4F">
        <w:t xml:space="preserve">.  </w:t>
      </w:r>
      <w:r w:rsidR="009D11AF" w:rsidRPr="00972E4F">
        <w:t>where again</w:t>
      </w:r>
      <w:r w:rsidR="00966883" w:rsidRPr="00972E4F">
        <w:t xml:space="preserve"> </w:t>
      </w:r>
      <w:r w:rsidR="008272A9" w:rsidRPr="00972E4F">
        <w:t xml:space="preserve">this </w:t>
      </w:r>
      <w:r w:rsidR="00AB0879" w:rsidRPr="00972E4F">
        <w:t>rationale is</w:t>
      </w:r>
      <w:r w:rsidR="009D11AF" w:rsidRPr="00972E4F">
        <w:t xml:space="preserve"> arguably </w:t>
      </w:r>
      <w:r w:rsidR="002F1A02" w:rsidRPr="00972E4F">
        <w:t xml:space="preserve">different from </w:t>
      </w:r>
      <w:r w:rsidR="008D1508">
        <w:t>kp</w:t>
      </w:r>
      <w:r w:rsidR="006C0A1D">
        <w:t xml:space="preserve"> (</w:t>
      </w:r>
      <w:r w:rsidR="006C0A1D" w:rsidRPr="008D1508">
        <w:rPr>
          <w:i/>
          <w:iCs/>
        </w:rPr>
        <w:t>C, E</w:t>
      </w:r>
      <w:r w:rsidR="006C0A1D">
        <w:t>)</w:t>
      </w:r>
      <w:r w:rsidR="00105FF4" w:rsidRPr="00972E4F">
        <w:rPr>
          <w:rStyle w:val="FootnoteReference"/>
        </w:rPr>
        <w:t>.</w:t>
      </w:r>
      <w:r w:rsidR="002F1A02" w:rsidRPr="00972E4F">
        <w:t>.</w:t>
      </w:r>
      <w:r w:rsidR="009859B8" w:rsidRPr="00A82BE8">
        <w:t xml:space="preserve"> </w:t>
      </w:r>
      <w:r w:rsidR="002F1A02" w:rsidRPr="00A82BE8">
        <w:t xml:space="preserve"> </w:t>
      </w:r>
    </w:p>
    <w:p w14:paraId="5EC36AFF" w14:textId="2035EF03" w:rsidR="00337C17" w:rsidRDefault="00385B3B" w:rsidP="001C0A7D">
      <w:pPr>
        <w:pStyle w:val="NormalWeb"/>
        <w:spacing w:line="360" w:lineRule="auto"/>
        <w:ind w:left="0" w:firstLine="360"/>
        <w:contextualSpacing/>
      </w:pPr>
      <w:r w:rsidRPr="00A82BE8">
        <w:tab/>
      </w:r>
      <w:r w:rsidR="00187F70" w:rsidRPr="00A82BE8">
        <w:t xml:space="preserve">In the above scenario, malnutrition is relatively frequent in comparison with any particular infection </w:t>
      </w:r>
      <w:r w:rsidR="004051D1" w:rsidRPr="00A82BE8">
        <w:t xml:space="preserve">and hence, one might think, more "normal." </w:t>
      </w:r>
      <w:r w:rsidR="00296FC5" w:rsidRPr="003344F4">
        <w:rPr>
          <w:rStyle w:val="FootnoteReference"/>
        </w:rPr>
        <w:footnoteReference w:id="26"/>
      </w:r>
      <w:r w:rsidR="00F5520C" w:rsidRPr="003344F4">
        <w:t xml:space="preserve"> </w:t>
      </w:r>
      <w:r w:rsidR="004051D1" w:rsidRPr="00224E64">
        <w:t xml:space="preserve">If this is right, </w:t>
      </w:r>
      <w:r w:rsidR="008D1508">
        <w:t>kp</w:t>
      </w:r>
      <w:r w:rsidR="006C0A1D">
        <w:t xml:space="preserve"> (</w:t>
      </w:r>
      <w:r w:rsidR="006C0A1D" w:rsidRPr="008D1508">
        <w:rPr>
          <w:i/>
          <w:iCs/>
        </w:rPr>
        <w:t>C, E</w:t>
      </w:r>
      <w:r w:rsidR="006C0A1D">
        <w:t>)</w:t>
      </w:r>
      <w:r w:rsidR="004051D1" w:rsidRPr="00224E64">
        <w:t xml:space="preserve"> predicts </w:t>
      </w:r>
      <w:r w:rsidR="00AB0879" w:rsidRPr="00224E64">
        <w:t>that</w:t>
      </w:r>
      <w:r w:rsidR="00EA7D27" w:rsidRPr="00224E64">
        <w:t xml:space="preserve"> in any given case in which an</w:t>
      </w:r>
      <w:r w:rsidR="00AB0879" w:rsidRPr="00224E64">
        <w:t xml:space="preserve"> </w:t>
      </w:r>
      <w:r w:rsidR="00983BA5" w:rsidRPr="00224E64">
        <w:t>infection</w:t>
      </w:r>
      <w:r w:rsidR="00EA7D27" w:rsidRPr="00224E64">
        <w:t xml:space="preserve"> occurs, </w:t>
      </w:r>
      <w:r w:rsidR="00EE7FDA" w:rsidRPr="00224E64">
        <w:t>it rather</w:t>
      </w:r>
      <w:r w:rsidR="00C32CAA" w:rsidRPr="00224E64">
        <w:t xml:space="preserve"> than malnutr</w:t>
      </w:r>
      <w:r w:rsidR="00B36D76" w:rsidRPr="00224E64">
        <w:t>it</w:t>
      </w:r>
      <w:r w:rsidR="00C32CAA" w:rsidRPr="00224E64">
        <w:t xml:space="preserve">ion will be "selected" </w:t>
      </w:r>
      <w:r w:rsidR="00EE7FDA">
        <w:t xml:space="preserve">as </w:t>
      </w:r>
      <w:r w:rsidR="00EA7D27" w:rsidRPr="00224E64">
        <w:t xml:space="preserve">the cause </w:t>
      </w:r>
      <w:r w:rsidR="00C32CAA" w:rsidRPr="00224E64">
        <w:t xml:space="preserve"> of death</w:t>
      </w:r>
      <w:r w:rsidR="00DB2EB3">
        <w:rPr>
          <w:rStyle w:val="FootnoteReference"/>
        </w:rPr>
        <w:footnoteReference w:id="27"/>
      </w:r>
      <w:r w:rsidR="008D1508">
        <w:t>.</w:t>
      </w:r>
      <w:r w:rsidR="00C32CAA" w:rsidRPr="00A82BE8">
        <w:t xml:space="preserve"> </w:t>
      </w:r>
      <w:r w:rsidR="00FB71F4" w:rsidRPr="00A82BE8">
        <w:t>This prediction may correct</w:t>
      </w:r>
      <w:r w:rsidR="004F77A0">
        <w:t>ly track many people's judgments</w:t>
      </w:r>
      <w:r w:rsidR="00FB71F4" w:rsidRPr="00A82BE8">
        <w:t>-</w:t>
      </w:r>
      <w:r w:rsidR="00FB71F4" w:rsidRPr="00A82BE8">
        <w:lastRenderedPageBreak/>
        <w:t>- it certainly reflects the standard practice of medical personnel and coroners</w:t>
      </w:r>
      <w:r w:rsidR="00C35B9F" w:rsidRPr="00A82BE8">
        <w:t xml:space="preserve"> who fill out cause of death certificates</w:t>
      </w:r>
      <w:r w:rsidR="004F77A0">
        <w:t xml:space="preserve">: </w:t>
      </w:r>
      <w:r w:rsidR="00337C17">
        <w:t>they will very likely choose the infection rather than malnutrition</w:t>
      </w:r>
      <w:r w:rsidR="00FB71F4" w:rsidRPr="00A82BE8">
        <w:t xml:space="preserve">. On the other hand, at least some </w:t>
      </w:r>
      <w:r w:rsidR="00105FF4" w:rsidRPr="00A82BE8">
        <w:t>researchers (e.g.</w:t>
      </w:r>
      <w:r w:rsidR="00B36D76" w:rsidRPr="00A82BE8">
        <w:t>, those</w:t>
      </w:r>
      <w:r w:rsidR="00105FF4" w:rsidRPr="00A82BE8">
        <w:t xml:space="preserve"> from a public health background) are likely to think that if</w:t>
      </w:r>
      <w:r w:rsidR="00664237" w:rsidRPr="00A82BE8">
        <w:t xml:space="preserve"> any cause should be "selected"</w:t>
      </w:r>
      <w:r w:rsidR="004F77A0">
        <w:t>,</w:t>
      </w:r>
      <w:r w:rsidR="00664237" w:rsidRPr="00A82BE8">
        <w:t xml:space="preserve"> it is malnutrition. </w:t>
      </w:r>
      <w:r w:rsidR="008032AE" w:rsidRPr="00A82BE8">
        <w:t>Interestingly, this is also what the optimal intervention account seems to imply</w:t>
      </w:r>
      <w:r w:rsidR="00187F70" w:rsidRPr="00A82BE8">
        <w:t>:</w:t>
      </w:r>
      <w:r w:rsidR="000D0FCA">
        <w:t xml:space="preserve"> </w:t>
      </w:r>
      <w:r w:rsidR="008032AE" w:rsidRPr="00A82BE8">
        <w:t>if one wants to prevent someone's death, it is plausibly a better strategy to intervene to strengthen her</w:t>
      </w:r>
      <w:r w:rsidR="00C35B9F" w:rsidRPr="00A82BE8">
        <w:t xml:space="preserve"> </w:t>
      </w:r>
      <w:r w:rsidR="008032AE" w:rsidRPr="00A82BE8">
        <w:t xml:space="preserve">immune system than to </w:t>
      </w:r>
      <w:r w:rsidR="00AB0879" w:rsidRPr="00A82BE8">
        <w:t>intervene separately</w:t>
      </w:r>
      <w:r w:rsidR="008032AE" w:rsidRPr="00A82BE8">
        <w:t xml:space="preserve"> to prevent each of the possible infections. (The same conclusion follows if you want the patient to die-- best to weaken her immune system.) </w:t>
      </w:r>
      <w:r w:rsidR="00AB0879" w:rsidRPr="00A82BE8">
        <w:t>Thus</w:t>
      </w:r>
      <w:r w:rsidR="000D402D">
        <w:t xml:space="preserve"> </w:t>
      </w:r>
      <w:r w:rsidR="008032AE" w:rsidRPr="00A82BE8">
        <w:t xml:space="preserve"> this may be a</w:t>
      </w:r>
      <w:r w:rsidR="004F77A0">
        <w:t xml:space="preserve"> </w:t>
      </w:r>
      <w:r w:rsidR="008032AE" w:rsidRPr="00A82BE8">
        <w:t xml:space="preserve">case in which the predictions of </w:t>
      </w:r>
      <w:r w:rsidR="00983BA5">
        <w:t>kp</w:t>
      </w:r>
      <w:r w:rsidR="006C0A1D">
        <w:t xml:space="preserve"> (</w:t>
      </w:r>
      <w:r w:rsidR="006C0A1D" w:rsidRPr="000D0FCA">
        <w:rPr>
          <w:i/>
          <w:iCs/>
        </w:rPr>
        <w:t>C, E</w:t>
      </w:r>
      <w:r w:rsidR="006C0A1D">
        <w:t>)</w:t>
      </w:r>
      <w:r w:rsidR="008032AE" w:rsidRPr="00A82BE8">
        <w:t xml:space="preserve"> and the optimal intervention account come apart.</w:t>
      </w:r>
      <w:r w:rsidR="00AB0879" w:rsidRPr="00A82BE8">
        <w:t xml:space="preserve"> </w:t>
      </w:r>
      <w:r w:rsidR="00337C17">
        <w:t xml:space="preserve">As noted above, the reason why this can happen is that other features may be relevant to which target for an intervention is optimal besides the base rates or normality of the cause. In the case under discussion, the extent to which a cause is robustly sufficient is such a factor.  </w:t>
      </w:r>
    </w:p>
    <w:p w14:paraId="08DB58CC" w14:textId="66B8E8AF" w:rsidR="001C0A7D" w:rsidRDefault="00187F70" w:rsidP="001C0A7D">
      <w:pPr>
        <w:pStyle w:val="NormalWeb"/>
        <w:spacing w:line="360" w:lineRule="auto"/>
        <w:ind w:left="0" w:firstLine="360"/>
        <w:contextualSpacing/>
      </w:pPr>
      <w:r w:rsidRPr="00A82BE8">
        <w:t>I'm not aware of experiments that probe people' s selection choices in scenarios of this sort but it would be interesting to investigate what choices they make.</w:t>
      </w:r>
      <w:r w:rsidR="001C0A7D" w:rsidRPr="00A82BE8">
        <w:t xml:space="preserve"> </w:t>
      </w:r>
      <w:r w:rsidR="008032AE" w:rsidRPr="00A82BE8">
        <w:t>As this example illustrates</w:t>
      </w:r>
      <w:r w:rsidR="008E2391" w:rsidRPr="00A82BE8">
        <w:t xml:space="preserve"> in addition to the question of whether people in fact select more robust causes</w:t>
      </w:r>
      <w:r w:rsidR="008032AE" w:rsidRPr="00A82BE8">
        <w:t xml:space="preserve"> in scenarios like those above</w:t>
      </w:r>
      <w:r w:rsidR="008E2391" w:rsidRPr="00A82BE8">
        <w:t xml:space="preserve">, one can </w:t>
      </w:r>
      <w:r w:rsidR="008032AE" w:rsidRPr="00A82BE8">
        <w:t xml:space="preserve">also </w:t>
      </w:r>
      <w:r w:rsidR="008E2391" w:rsidRPr="00A82BE8">
        <w:t xml:space="preserve">ask the normative question of whether they </w:t>
      </w:r>
      <w:r w:rsidR="008E2391" w:rsidRPr="00A82BE8">
        <w:rPr>
          <w:i/>
          <w:iCs/>
        </w:rPr>
        <w:t>ought</w:t>
      </w:r>
      <w:r w:rsidR="008E2391" w:rsidRPr="00A82BE8">
        <w:t xml:space="preserve"> to do so.</w:t>
      </w:r>
      <w:r w:rsidR="00B36D76" w:rsidRPr="00A82BE8">
        <w:t xml:space="preserve"> </w:t>
      </w:r>
      <w:r w:rsidR="00983BA5">
        <w:t>I</w:t>
      </w:r>
      <w:r w:rsidR="00611C0C" w:rsidRPr="00A82BE8">
        <w:t xml:space="preserve">n this </w:t>
      </w:r>
      <w:r w:rsidR="004022CE" w:rsidRPr="00A82BE8">
        <w:t>case,</w:t>
      </w:r>
      <w:r w:rsidR="005F7009" w:rsidRPr="00A82BE8">
        <w:t xml:space="preserve"> I think there is much to be said for </w:t>
      </w:r>
      <w:r w:rsidR="008032AE" w:rsidRPr="00A82BE8">
        <w:t>an affirmative answer</w:t>
      </w:r>
      <w:r w:rsidR="00304478" w:rsidRPr="00A82BE8">
        <w:t>,</w:t>
      </w:r>
      <w:r w:rsidR="008032AE" w:rsidRPr="00A82BE8">
        <w:t xml:space="preserve"> </w:t>
      </w:r>
      <w:r w:rsidR="006C31C5" w:rsidRPr="00A82BE8">
        <w:t>even if as an empirical matter, people's selection judgments depart from it</w:t>
      </w:r>
      <w:r w:rsidR="005F7009" w:rsidRPr="00A82BE8">
        <w:t>.</w:t>
      </w:r>
      <w:r w:rsidR="008032AE" w:rsidRPr="00A82BE8">
        <w:t xml:space="preserve"> Here the optimal intervention account can be used to criticize and suggest reform of some selection practices.</w:t>
      </w:r>
      <w:r w:rsidR="005C2F75" w:rsidRPr="00A82BE8">
        <w:t xml:space="preserve"> </w:t>
      </w:r>
      <w:r w:rsidR="00FB224D" w:rsidRPr="00A82BE8">
        <w:t xml:space="preserve"> </w:t>
      </w:r>
    </w:p>
    <w:p w14:paraId="3E3F622E" w14:textId="647F4D1F" w:rsidR="00F75CE4" w:rsidRDefault="003D30F5" w:rsidP="001C0A7D">
      <w:pPr>
        <w:pStyle w:val="NormalWeb"/>
        <w:spacing w:line="360" w:lineRule="auto"/>
        <w:ind w:left="0" w:firstLine="360"/>
        <w:contextualSpacing/>
      </w:pPr>
      <w:r>
        <w:rPr>
          <w:b/>
          <w:bCs/>
        </w:rPr>
        <w:t>10</w:t>
      </w:r>
      <w:r w:rsidR="00C71EAB" w:rsidRPr="00A82BE8">
        <w:rPr>
          <w:b/>
          <w:bCs/>
        </w:rPr>
        <w:t xml:space="preserve">. </w:t>
      </w:r>
      <w:r w:rsidR="0030641A" w:rsidRPr="00A82BE8">
        <w:rPr>
          <w:b/>
          <w:bCs/>
        </w:rPr>
        <w:t>Conclusion.</w:t>
      </w:r>
      <w:r w:rsidR="002D51A2" w:rsidRPr="00A82BE8">
        <w:t xml:space="preserve"> </w:t>
      </w:r>
      <w:r w:rsidR="0003502A" w:rsidRPr="00A82BE8">
        <w:t>There are</w:t>
      </w:r>
      <w:r w:rsidR="00E65794" w:rsidRPr="00A82BE8">
        <w:t xml:space="preserve"> several possible ra</w:t>
      </w:r>
      <w:r w:rsidR="00B36D76" w:rsidRPr="00A82BE8">
        <w:t>t</w:t>
      </w:r>
      <w:r w:rsidR="00E65794" w:rsidRPr="00A82BE8">
        <w:t xml:space="preserve">ionales for causal selection </w:t>
      </w:r>
      <w:r w:rsidR="00AB0879" w:rsidRPr="00A82BE8">
        <w:t>practices, including</w:t>
      </w:r>
      <w:r w:rsidR="00E65794" w:rsidRPr="00A82BE8">
        <w:t xml:space="preserve"> </w:t>
      </w:r>
      <w:r w:rsidR="00983BA5">
        <w:t>kp</w:t>
      </w:r>
      <w:r w:rsidR="006C0A1D">
        <w:t xml:space="preserve"> (</w:t>
      </w:r>
      <w:r w:rsidR="006C0A1D" w:rsidRPr="003D30F5">
        <w:rPr>
          <w:i/>
          <w:iCs/>
        </w:rPr>
        <w:t>C, E</w:t>
      </w:r>
      <w:r w:rsidR="006C0A1D">
        <w:t>)</w:t>
      </w:r>
      <w:r w:rsidR="00E65794" w:rsidRPr="00A82BE8">
        <w:t>,</w:t>
      </w:r>
      <w:r w:rsidR="00F75CE4">
        <w:t xml:space="preserve"> </w:t>
      </w:r>
      <w:r w:rsidR="0003502A" w:rsidRPr="00A82BE8">
        <w:t>intervention-</w:t>
      </w:r>
      <w:r w:rsidR="004022CE" w:rsidRPr="00A82BE8">
        <w:t>based and</w:t>
      </w:r>
      <w:r w:rsidR="0003502A" w:rsidRPr="00A82BE8">
        <w:t xml:space="preserve"> attribution-based </w:t>
      </w:r>
      <w:r w:rsidR="00E22F2A">
        <w:t>justifications</w:t>
      </w:r>
      <w:r w:rsidR="00667FF7">
        <w:t xml:space="preserve">. </w:t>
      </w:r>
      <w:r w:rsidR="00E22F2A">
        <w:t xml:space="preserve"> </w:t>
      </w:r>
      <w:r w:rsidR="00F75CE4">
        <w:t>The intervention based rationale is arguably more general than kp (</w:t>
      </w:r>
      <w:r w:rsidR="00F75CE4" w:rsidRPr="003D30F5">
        <w:rPr>
          <w:i/>
          <w:iCs/>
        </w:rPr>
        <w:t>C, E</w:t>
      </w:r>
      <w:r w:rsidR="00F75CE4">
        <w:t xml:space="preserve">) and also has a more transparent normative basis.The attribution-based account deserves further exploration. In any case, selection judgments are just one kind of causal judgment and other sorts of judgments will be associated with different rationales and goals. </w:t>
      </w:r>
    </w:p>
    <w:p w14:paraId="2A017AFD" w14:textId="77777777" w:rsidR="00F75CE4" w:rsidRDefault="00F75CE4" w:rsidP="001C0A7D">
      <w:pPr>
        <w:pStyle w:val="NormalWeb"/>
        <w:spacing w:line="360" w:lineRule="auto"/>
        <w:ind w:left="0" w:firstLine="360"/>
        <w:contextualSpacing/>
      </w:pPr>
    </w:p>
    <w:p w14:paraId="08D440B2" w14:textId="1B2B27A1" w:rsidR="00C71EAB" w:rsidRPr="00A82BE8" w:rsidRDefault="00F75CE4" w:rsidP="001C0A7D">
      <w:pPr>
        <w:pStyle w:val="NormalWeb"/>
        <w:spacing w:line="360" w:lineRule="auto"/>
        <w:ind w:left="0" w:firstLine="360"/>
        <w:contextualSpacing/>
        <w:rPr>
          <w:b/>
          <w:bCs/>
        </w:rPr>
      </w:pPr>
      <w:r>
        <w:lastRenderedPageBreak/>
        <w:t xml:space="preserve"> </w:t>
      </w:r>
    </w:p>
    <w:p w14:paraId="72531464" w14:textId="53830FBB" w:rsidR="003A22C3" w:rsidRPr="00A82BE8" w:rsidRDefault="00141743" w:rsidP="00E2365D">
      <w:pPr>
        <w:spacing w:line="360" w:lineRule="auto"/>
        <w:ind w:left="0" w:firstLine="360"/>
      </w:pPr>
      <w:r w:rsidRPr="00A82BE8">
        <w:rPr>
          <w:b/>
          <w:bCs/>
        </w:rPr>
        <w:t xml:space="preserve"> </w:t>
      </w:r>
      <w:r w:rsidR="00C61059" w:rsidRPr="00A82BE8">
        <w:rPr>
          <w:b/>
          <w:bCs/>
        </w:rPr>
        <w:t xml:space="preserve">References </w:t>
      </w:r>
      <w:r w:rsidR="00A424F4" w:rsidRPr="00A82BE8">
        <w:t xml:space="preserve"> </w:t>
      </w:r>
      <w:r w:rsidR="00B70F80" w:rsidRPr="00A82BE8">
        <w:t xml:space="preserve"> </w:t>
      </w:r>
    </w:p>
    <w:p w14:paraId="45575612" w14:textId="6F1E1134" w:rsidR="00B51421" w:rsidRPr="00A82BE8" w:rsidRDefault="003A22C3" w:rsidP="00E2365D">
      <w:pPr>
        <w:spacing w:line="360" w:lineRule="auto"/>
        <w:ind w:left="0" w:firstLine="360"/>
        <w:rPr>
          <w:color w:val="333333"/>
        </w:rPr>
      </w:pPr>
      <w:r w:rsidRPr="00A82BE8">
        <w:t xml:space="preserve">Bebb, J. and Beebee, H. (2024) "Causal Selection and Egalitarianism" </w:t>
      </w:r>
      <w:r w:rsidRPr="00A82BE8">
        <w:rPr>
          <w:color w:val="333333"/>
        </w:rPr>
        <w:t>In Shaun Nichols &amp; Joshua Knobe (eds.), </w:t>
      </w:r>
      <w:hyperlink r:id="rId7" w:history="1">
        <w:r w:rsidRPr="00A82BE8">
          <w:rPr>
            <w:i/>
            <w:iCs/>
            <w:color w:val="074BA9"/>
            <w:u w:val="single"/>
          </w:rPr>
          <w:t>Oxford Studies in Experimental Philosophy, Volume 5</w:t>
        </w:r>
      </w:hyperlink>
      <w:r w:rsidRPr="00A82BE8">
        <w:rPr>
          <w:color w:val="333333"/>
        </w:rPr>
        <w:t>. Oxford University Press (2024)</w:t>
      </w:r>
      <w:r w:rsidR="00246234" w:rsidRPr="00A82BE8">
        <w:rPr>
          <w:color w:val="333333"/>
        </w:rPr>
        <w:t xml:space="preserve"> </w:t>
      </w:r>
    </w:p>
    <w:p w14:paraId="1B7697A2" w14:textId="7E14FC68" w:rsidR="00121FA4" w:rsidRPr="00A82BE8" w:rsidRDefault="007D5A71" w:rsidP="00E2365D">
      <w:pPr>
        <w:spacing w:before="0" w:after="0" w:afterAutospacing="0" w:line="360" w:lineRule="auto"/>
        <w:ind w:left="0" w:firstLine="360"/>
        <w:rPr>
          <w:color w:val="333333"/>
        </w:rPr>
      </w:pPr>
      <w:r w:rsidRPr="00A82BE8">
        <w:rPr>
          <w:color w:val="222222"/>
        </w:rPr>
        <w:t xml:space="preserve"> </w:t>
      </w:r>
      <w:r w:rsidR="00121FA4" w:rsidRPr="00A82BE8">
        <w:rPr>
          <w:color w:val="222222"/>
        </w:rPr>
        <w:t>Bye, J., Chuang, P., Cheng, P. (2023). "How do Humans Want Causes to Combine Their Effects? The Role of Causal Invariance for Generalizable Causal Knowledge </w:t>
      </w:r>
      <w:r w:rsidR="00121FA4" w:rsidRPr="00A82BE8">
        <w:rPr>
          <w:i/>
          <w:iCs/>
          <w:color w:val="222222"/>
          <w:bdr w:val="none" w:sz="0" w:space="0" w:color="auto" w:frame="1"/>
        </w:rPr>
        <w:t xml:space="preserve">Cognition, </w:t>
      </w:r>
      <w:r w:rsidR="00121FA4" w:rsidRPr="00A82BE8">
        <w:rPr>
          <w:color w:val="222222"/>
          <w:bdr w:val="none" w:sz="0" w:space="0" w:color="auto" w:frame="1"/>
        </w:rPr>
        <w:t>230</w:t>
      </w:r>
      <w:r w:rsidR="00121FA4" w:rsidRPr="00A82BE8">
        <w:rPr>
          <w:color w:val="222222"/>
        </w:rPr>
        <w:t xml:space="preserve">:105303. </w:t>
      </w:r>
    </w:p>
    <w:p w14:paraId="76F1FE1C" w14:textId="7227AB72" w:rsidR="00E140DD" w:rsidRPr="00A82BE8" w:rsidRDefault="00E140DD" w:rsidP="00E2365D">
      <w:pPr>
        <w:spacing w:line="360" w:lineRule="auto"/>
        <w:ind w:left="0" w:firstLine="360"/>
        <w:rPr>
          <w:color w:val="333333"/>
        </w:rPr>
      </w:pPr>
      <w:r w:rsidRPr="00A82BE8">
        <w:rPr>
          <w:rFonts w:eastAsiaTheme="minorHAnsi"/>
          <w:color w:val="000000"/>
          <w14:ligatures w14:val="standardContextual"/>
        </w:rPr>
        <w:t>Cheng P, Novick L</w:t>
      </w:r>
      <w:r w:rsidR="00121FA4" w:rsidRPr="00A82BE8">
        <w:rPr>
          <w:rFonts w:eastAsiaTheme="minorHAnsi"/>
          <w:color w:val="000000"/>
          <w14:ligatures w14:val="standardContextual"/>
        </w:rPr>
        <w:t xml:space="preserve"> </w:t>
      </w:r>
      <w:r w:rsidRPr="00A82BE8">
        <w:rPr>
          <w:rFonts w:eastAsiaTheme="minorHAnsi"/>
          <w:color w:val="000000"/>
          <w14:ligatures w14:val="standardContextual"/>
        </w:rPr>
        <w:t xml:space="preserve"> </w:t>
      </w:r>
      <w:r w:rsidR="00EB1B66">
        <w:rPr>
          <w:rFonts w:eastAsiaTheme="minorHAnsi"/>
          <w:color w:val="000000"/>
          <w14:ligatures w14:val="standardContextual"/>
        </w:rPr>
        <w:t>"</w:t>
      </w:r>
      <w:r w:rsidRPr="00A82BE8">
        <w:rPr>
          <w:rFonts w:eastAsiaTheme="minorHAnsi"/>
          <w:color w:val="000000"/>
          <w14:ligatures w14:val="standardContextual"/>
        </w:rPr>
        <w:t>Causes versus enabling conditions</w:t>
      </w:r>
      <w:r w:rsidR="00EB1B66">
        <w:rPr>
          <w:rFonts w:eastAsiaTheme="minorHAnsi"/>
          <w:color w:val="000000"/>
          <w14:ligatures w14:val="standardContextual"/>
        </w:rPr>
        <w:t>"</w:t>
      </w:r>
      <w:r w:rsidRPr="00A82BE8">
        <w:rPr>
          <w:rFonts w:eastAsiaTheme="minorHAnsi"/>
          <w:color w:val="000000"/>
          <w14:ligatures w14:val="standardContextual"/>
        </w:rPr>
        <w:t xml:space="preserve">. </w:t>
      </w:r>
      <w:r w:rsidRPr="00EB1B66">
        <w:rPr>
          <w:rFonts w:eastAsiaTheme="minorHAnsi"/>
          <w:i/>
          <w:iCs/>
          <w:color w:val="000000"/>
          <w14:ligatures w14:val="standardContextual"/>
        </w:rPr>
        <w:t>Cognition.</w:t>
      </w:r>
      <w:r w:rsidRPr="00A82BE8">
        <w:rPr>
          <w:rFonts w:eastAsiaTheme="minorHAnsi"/>
          <w:color w:val="000000"/>
          <w14:ligatures w14:val="standardContextual"/>
        </w:rPr>
        <w:t xml:space="preserve"> 1991; 40:83–120</w:t>
      </w:r>
    </w:p>
    <w:p w14:paraId="3B61E465" w14:textId="237A432B" w:rsidR="00121FA4" w:rsidRPr="00A82BE8" w:rsidRDefault="00B51421" w:rsidP="00E2365D">
      <w:pPr>
        <w:spacing w:line="360" w:lineRule="auto"/>
        <w:ind w:left="0" w:firstLine="360"/>
      </w:pPr>
      <w:r w:rsidRPr="00A82BE8">
        <w:rPr>
          <w:color w:val="333333"/>
        </w:rPr>
        <w:t xml:space="preserve">Cheng, P. (1997) </w:t>
      </w:r>
      <w:r w:rsidR="00DC4746" w:rsidRPr="00A82BE8">
        <w:rPr>
          <w:color w:val="333333"/>
        </w:rPr>
        <w:t>"</w:t>
      </w:r>
      <w:r w:rsidRPr="00A82BE8">
        <w:rPr>
          <w:color w:val="333333"/>
        </w:rPr>
        <w:t>From</w:t>
      </w:r>
      <w:r w:rsidR="00DC4746" w:rsidRPr="00A82BE8">
        <w:rPr>
          <w:color w:val="333333"/>
        </w:rPr>
        <w:t xml:space="preserve"> Covariation to Causation: A Causal Power Theory" </w:t>
      </w:r>
      <w:r w:rsidR="00DC4746" w:rsidRPr="00A82BE8">
        <w:rPr>
          <w:i/>
          <w:iCs/>
          <w:color w:val="333333"/>
        </w:rPr>
        <w:t>Psychological Review</w:t>
      </w:r>
      <w:r w:rsidR="003A22C3" w:rsidRPr="00A82BE8">
        <w:rPr>
          <w:color w:val="333333"/>
        </w:rPr>
        <w:t> </w:t>
      </w:r>
      <w:r w:rsidR="003A22C3" w:rsidRPr="00A82BE8">
        <w:rPr>
          <w:color w:val="074BA9"/>
        </w:rPr>
        <w:t> </w:t>
      </w:r>
      <w:r w:rsidR="00DC4746" w:rsidRPr="00A82BE8">
        <w:rPr>
          <w:color w:val="074BA9"/>
        </w:rPr>
        <w:t xml:space="preserve">104: 367- 405. </w:t>
      </w:r>
      <w:r w:rsidR="003A22C3" w:rsidRPr="00A82BE8">
        <w:t xml:space="preserve"> </w:t>
      </w:r>
      <w:r w:rsidR="00246234" w:rsidRPr="00A82BE8">
        <w:rPr>
          <w:rFonts w:eastAsiaTheme="minorHAnsi"/>
          <w14:ligatures w14:val="standardContextual"/>
        </w:rPr>
        <w:t xml:space="preserve"> </w:t>
      </w:r>
      <w:r w:rsidR="004022CE" w:rsidRPr="00A82BE8">
        <w:rPr>
          <w:rFonts w:eastAsiaTheme="minorHAnsi"/>
          <w14:ligatures w14:val="standardContextual"/>
        </w:rPr>
        <w:t xml:space="preserve"> </w:t>
      </w:r>
    </w:p>
    <w:p w14:paraId="039B6AEC" w14:textId="4F9477F6" w:rsidR="003A22C3" w:rsidRPr="00A82BE8" w:rsidRDefault="003A22C3" w:rsidP="00827A84">
      <w:pPr>
        <w:tabs>
          <w:tab w:val="left" w:pos="0"/>
        </w:tabs>
        <w:spacing w:line="360" w:lineRule="auto"/>
        <w:ind w:left="0" w:firstLine="360"/>
        <w:rPr>
          <w:color w:val="27292B"/>
        </w:rPr>
      </w:pPr>
      <w:r w:rsidRPr="00A82BE8">
        <w:t>Gerstenberg</w:t>
      </w:r>
      <w:r w:rsidR="00765DD9">
        <w:t>, T.</w:t>
      </w:r>
      <w:r w:rsidRPr="00A82BE8">
        <w:t xml:space="preserve"> and Icard</w:t>
      </w:r>
      <w:r w:rsidR="00765DD9">
        <w:t>, T.</w:t>
      </w:r>
      <w:r w:rsidRPr="00A82BE8">
        <w:t xml:space="preserve"> (2020) </w:t>
      </w:r>
      <w:r w:rsidRPr="00A82BE8">
        <w:rPr>
          <w:color w:val="000000"/>
        </w:rPr>
        <w:t>" Expectations affect physical causation judgments" .</w:t>
      </w:r>
      <w:r w:rsidRPr="00A82BE8">
        <w:rPr>
          <w:color w:val="5B616B"/>
        </w:rPr>
        <w:t xml:space="preserve">  </w:t>
      </w:r>
      <w:r w:rsidRPr="00A82BE8">
        <w:rPr>
          <w:rStyle w:val="Emphasis"/>
          <w:rFonts w:eastAsiaTheme="majorEastAsia"/>
          <w:color w:val="333333"/>
        </w:rPr>
        <w:t>Journal of Experimental Psychology: General, 149</w:t>
      </w:r>
      <w:r w:rsidRPr="00A82BE8">
        <w:rPr>
          <w:color w:val="333333"/>
          <w:shd w:val="clear" w:color="auto" w:fill="FFFFFF"/>
        </w:rPr>
        <w:t>(3), 599–607.</w:t>
      </w:r>
      <w:r w:rsidR="00246234" w:rsidRPr="00A82BE8">
        <w:rPr>
          <w:color w:val="333333"/>
          <w:shd w:val="clear" w:color="auto" w:fill="FFFFFF"/>
        </w:rPr>
        <w:t xml:space="preserve"> </w:t>
      </w:r>
    </w:p>
    <w:p w14:paraId="46A12D0E" w14:textId="1945EE4C" w:rsidR="003A22C3" w:rsidRPr="00A82BE8" w:rsidRDefault="003A22C3" w:rsidP="00827A84">
      <w:pPr>
        <w:tabs>
          <w:tab w:val="left" w:pos="0"/>
        </w:tabs>
        <w:spacing w:line="360" w:lineRule="auto"/>
        <w:ind w:left="0" w:firstLine="360"/>
        <w:rPr>
          <w:color w:val="5B616B"/>
        </w:rPr>
      </w:pPr>
      <w:r w:rsidRPr="00A82BE8">
        <w:t>Griffiths</w:t>
      </w:r>
      <w:r w:rsidR="00765DD9">
        <w:t xml:space="preserve">, T. </w:t>
      </w:r>
      <w:r w:rsidRPr="00A82BE8">
        <w:t xml:space="preserve"> and Tennenbaum</w:t>
      </w:r>
      <w:r w:rsidR="00765DD9">
        <w:t xml:space="preserve">, J. </w:t>
      </w:r>
      <w:r w:rsidRPr="00A82BE8">
        <w:t xml:space="preserve"> (2005)</w:t>
      </w:r>
      <w:r w:rsidR="00765DD9">
        <w:t xml:space="preserve"> "Structure and Strength in Causal Induction" </w:t>
      </w:r>
      <w:r w:rsidR="00765DD9" w:rsidRPr="00765DD9">
        <w:rPr>
          <w:i/>
          <w:iCs/>
        </w:rPr>
        <w:t>Cognitive Psychology</w:t>
      </w:r>
      <w:r w:rsidR="00765DD9">
        <w:t xml:space="preserve"> 51: 334-84. </w:t>
      </w:r>
      <w:r w:rsidR="00246234" w:rsidRPr="00A82BE8">
        <w:rPr>
          <w:color w:val="27292B"/>
        </w:rPr>
        <w:t xml:space="preserve"> </w:t>
      </w:r>
    </w:p>
    <w:p w14:paraId="2F100099" w14:textId="754B813A" w:rsidR="003A22C3" w:rsidRPr="003D30F5" w:rsidRDefault="003A22C3" w:rsidP="00827A84">
      <w:p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360"/>
        <w:rPr>
          <w:color w:val="000000"/>
        </w:rPr>
      </w:pPr>
      <w:r w:rsidRPr="00A82BE8">
        <w:rPr>
          <w:color w:val="000000"/>
        </w:rPr>
        <w:t>Hall, N. (2004). "Two concepts of causation". In J. Collins, N. Hall, &amp; L. A. Paul (Eds.),</w:t>
      </w:r>
      <w:r w:rsidR="00246234" w:rsidRPr="00A82BE8">
        <w:rPr>
          <w:color w:val="000000"/>
        </w:rPr>
        <w:t xml:space="preserve"> </w:t>
      </w:r>
      <w:r w:rsidR="00765DD9" w:rsidRPr="003D30F5">
        <w:rPr>
          <w:color w:val="000000"/>
        </w:rPr>
        <w:t xml:space="preserve">Causation and Counterfactuala. Cambridge: MIT Press. </w:t>
      </w:r>
    </w:p>
    <w:p w14:paraId="56A863F9" w14:textId="5481AA0A" w:rsidR="00C46F54" w:rsidRPr="003D30F5" w:rsidRDefault="00C46F54" w:rsidP="00827A84">
      <w:p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360"/>
        <w:rPr>
          <w:color w:val="000000"/>
        </w:rPr>
      </w:pPr>
      <w:r w:rsidRPr="003D30F5">
        <w:t xml:space="preserve">Paul, L. and Hall, N.  (2013) </w:t>
      </w:r>
      <w:r w:rsidRPr="003D30F5">
        <w:rPr>
          <w:i/>
          <w:iCs/>
        </w:rPr>
        <w:t>Causation: A User's Guide</w:t>
      </w:r>
      <w:r w:rsidRPr="003D30F5">
        <w:t xml:space="preserve">. Oxford: Oxford University Press. </w:t>
      </w:r>
    </w:p>
    <w:p w14:paraId="36D13163" w14:textId="0C4CBF34" w:rsidR="00B51421" w:rsidRPr="003D30F5" w:rsidRDefault="003A22C3" w:rsidP="00827A84">
      <w:pPr>
        <w:tabs>
          <w:tab w:val="left" w:pos="0"/>
        </w:tabs>
        <w:spacing w:line="360" w:lineRule="auto"/>
        <w:ind w:left="0" w:firstLine="360"/>
      </w:pPr>
      <w:r w:rsidRPr="003D30F5">
        <w:t xml:space="preserve">Halpern, J. </w:t>
      </w:r>
      <w:r w:rsidR="00765DD9" w:rsidRPr="003D30F5">
        <w:t xml:space="preserve">(2016) </w:t>
      </w:r>
      <w:r w:rsidRPr="003D30F5">
        <w:t xml:space="preserve"> </w:t>
      </w:r>
      <w:r w:rsidRPr="003D30F5">
        <w:rPr>
          <w:i/>
          <w:iCs/>
        </w:rPr>
        <w:t>Actual Causality</w:t>
      </w:r>
      <w:r w:rsidR="00AC070F" w:rsidRPr="003D30F5">
        <w:rPr>
          <w:i/>
          <w:iCs/>
        </w:rPr>
        <w:t xml:space="preserve">. </w:t>
      </w:r>
      <w:r w:rsidR="00AC070F" w:rsidRPr="003D30F5">
        <w:t xml:space="preserve">Cambridge: MIT Press. </w:t>
      </w:r>
      <w:r w:rsidR="00246234" w:rsidRPr="003D30F5">
        <w:t xml:space="preserve"> </w:t>
      </w:r>
    </w:p>
    <w:p w14:paraId="27ABE3C0" w14:textId="0BCFC62E" w:rsidR="003A22C3" w:rsidRPr="003D30F5" w:rsidRDefault="003A22C3" w:rsidP="00827A84">
      <w:pPr>
        <w:tabs>
          <w:tab w:val="left" w:pos="0"/>
        </w:tabs>
        <w:spacing w:line="360" w:lineRule="auto"/>
        <w:ind w:left="0" w:firstLine="360"/>
        <w:rPr>
          <w:rStyle w:val="apple-converted-space"/>
          <w:rFonts w:eastAsiaTheme="majorEastAsia"/>
          <w:color w:val="333333"/>
        </w:rPr>
      </w:pPr>
      <w:r w:rsidRPr="003D30F5">
        <w:t xml:space="preserve">Halpern, J. and Pearl, J. (2005) "Causes and Explanations: A Structural Model Approach. Part 1: Causes. </w:t>
      </w:r>
      <w:hyperlink r:id="rId8" w:history="1">
        <w:r w:rsidRPr="003D30F5">
          <w:rPr>
            <w:rStyle w:val="Hyperlink"/>
            <w:rFonts w:eastAsiaTheme="majorEastAsia"/>
            <w:i/>
            <w:iCs/>
            <w:color w:val="074BA9"/>
          </w:rPr>
          <w:t>British Journal for the Philosophy of Science</w:t>
        </w:r>
      </w:hyperlink>
      <w:r w:rsidRPr="003D30F5">
        <w:rPr>
          <w:rStyle w:val="apple-converted-space"/>
          <w:rFonts w:eastAsiaTheme="majorEastAsia"/>
          <w:color w:val="333333"/>
        </w:rPr>
        <w:t> </w:t>
      </w:r>
      <w:r w:rsidRPr="003D30F5">
        <w:rPr>
          <w:color w:val="333333"/>
        </w:rPr>
        <w:t>56 :843-887 (2005)</w:t>
      </w:r>
      <w:r w:rsidRPr="003D30F5">
        <w:rPr>
          <w:rStyle w:val="apple-converted-space"/>
          <w:rFonts w:eastAsiaTheme="majorEastAsia"/>
          <w:color w:val="333333"/>
        </w:rPr>
        <w:t> </w:t>
      </w:r>
      <w:r w:rsidR="003461C5" w:rsidRPr="003D30F5">
        <w:rPr>
          <w:rStyle w:val="apple-converted-space"/>
          <w:rFonts w:eastAsiaTheme="majorEastAsia"/>
          <w:color w:val="333333"/>
        </w:rPr>
        <w:t xml:space="preserve"> </w:t>
      </w:r>
    </w:p>
    <w:p w14:paraId="60955182" w14:textId="75896EEA" w:rsidR="009A45B7" w:rsidRPr="003D30F5" w:rsidRDefault="009A45B7" w:rsidP="00827A84">
      <w:pPr>
        <w:tabs>
          <w:tab w:val="left" w:pos="0"/>
        </w:tabs>
        <w:spacing w:line="360" w:lineRule="auto"/>
        <w:ind w:left="90" w:firstLine="360"/>
        <w:rPr>
          <w:rStyle w:val="apple-converted-space"/>
          <w:rFonts w:eastAsiaTheme="majorEastAsia"/>
          <w:color w:val="333333"/>
        </w:rPr>
      </w:pPr>
      <w:r w:rsidRPr="003D30F5">
        <w:rPr>
          <w:rStyle w:val="apple-converted-space"/>
          <w:rFonts w:eastAsiaTheme="majorEastAsia"/>
          <w:color w:val="333333"/>
        </w:rPr>
        <w:t xml:space="preserve">Halpern, J. and Hitchcock, C. </w:t>
      </w:r>
      <w:r w:rsidR="00B90800" w:rsidRPr="003D30F5">
        <w:rPr>
          <w:rStyle w:val="apple-converted-space"/>
          <w:rFonts w:eastAsiaTheme="majorEastAsia"/>
          <w:color w:val="333333"/>
        </w:rPr>
        <w:t xml:space="preserve">(2015) </w:t>
      </w:r>
      <w:r w:rsidRPr="003D30F5">
        <w:rPr>
          <w:rStyle w:val="apple-converted-space"/>
          <w:rFonts w:eastAsiaTheme="majorEastAsia"/>
          <w:color w:val="333333"/>
        </w:rPr>
        <w:t>"Graded Causation and Defaults"</w:t>
      </w:r>
      <w:r w:rsidR="00B90800" w:rsidRPr="003D30F5">
        <w:rPr>
          <w:rStyle w:val="apple-converted-space"/>
          <w:rFonts w:eastAsiaTheme="majorEastAsia"/>
          <w:color w:val="333333"/>
        </w:rPr>
        <w:t xml:space="preserve"> </w:t>
      </w:r>
      <w:r w:rsidR="00B90800" w:rsidRPr="003D30F5">
        <w:rPr>
          <w:rStyle w:val="apple-converted-space"/>
          <w:rFonts w:eastAsiaTheme="majorEastAsia"/>
          <w:i/>
          <w:iCs/>
          <w:color w:val="333333"/>
        </w:rPr>
        <w:t>The British Journal for the Philosophy of Science</w:t>
      </w:r>
      <w:r w:rsidR="00B90800" w:rsidRPr="003D30F5">
        <w:rPr>
          <w:rStyle w:val="apple-converted-space"/>
          <w:rFonts w:eastAsiaTheme="majorEastAsia"/>
          <w:color w:val="333333"/>
        </w:rPr>
        <w:t xml:space="preserve">. 66: 413-57. </w:t>
      </w:r>
    </w:p>
    <w:p w14:paraId="1C3D282D" w14:textId="3F3FEADF" w:rsidR="00500B9A" w:rsidRPr="003D30F5" w:rsidRDefault="00500B9A" w:rsidP="00827A84">
      <w:pPr>
        <w:tabs>
          <w:tab w:val="left" w:pos="0"/>
        </w:tabs>
        <w:spacing w:line="360" w:lineRule="auto"/>
        <w:ind w:left="90" w:firstLine="360"/>
        <w:rPr>
          <w:rStyle w:val="apple-converted-space"/>
          <w:rFonts w:eastAsiaTheme="majorEastAsia"/>
          <w:color w:val="333333"/>
        </w:rPr>
      </w:pPr>
      <w:r w:rsidRPr="003D30F5">
        <w:rPr>
          <w:color w:val="000000"/>
        </w:rPr>
        <w:lastRenderedPageBreak/>
        <w:t xml:space="preserve">Henne, P., Kulesza, A., Perez, K., &amp; Houcek, A. (2021). "Counterfactual thinking and recency effects in causal judgment". </w:t>
      </w:r>
      <w:r w:rsidRPr="003D30F5">
        <w:rPr>
          <w:i/>
          <w:iCs/>
          <w:color w:val="000000"/>
        </w:rPr>
        <w:t>Cognition,</w:t>
      </w:r>
      <w:r w:rsidRPr="003D30F5">
        <w:rPr>
          <w:color w:val="000000"/>
        </w:rPr>
        <w:t xml:space="preserve"> 212, 104708.</w:t>
      </w:r>
    </w:p>
    <w:p w14:paraId="0F8B1A7D" w14:textId="6462F7F8" w:rsidR="003A22C3" w:rsidRPr="003D30F5" w:rsidRDefault="003A22C3" w:rsidP="00827A84">
      <w:pPr>
        <w:tabs>
          <w:tab w:val="left" w:pos="0"/>
        </w:tabs>
        <w:spacing w:line="360" w:lineRule="auto"/>
        <w:ind w:left="0" w:firstLine="360"/>
        <w:rPr>
          <w:color w:val="333333"/>
        </w:rPr>
      </w:pPr>
      <w:r w:rsidRPr="003D30F5">
        <w:rPr>
          <w:rStyle w:val="apple-converted-space"/>
          <w:rFonts w:eastAsiaTheme="majorEastAsia"/>
          <w:color w:val="333333"/>
        </w:rPr>
        <w:t>Hitchcock, C. (2001) "The Intransi</w:t>
      </w:r>
      <w:r w:rsidR="004022CE" w:rsidRPr="003D30F5">
        <w:rPr>
          <w:rStyle w:val="apple-converted-space"/>
          <w:rFonts w:eastAsiaTheme="majorEastAsia"/>
          <w:color w:val="333333"/>
        </w:rPr>
        <w:t>ti</w:t>
      </w:r>
      <w:r w:rsidRPr="003D30F5">
        <w:rPr>
          <w:rStyle w:val="apple-converted-space"/>
          <w:rFonts w:eastAsiaTheme="majorEastAsia"/>
          <w:color w:val="333333"/>
        </w:rPr>
        <w:t xml:space="preserve">vity of Causation Revealed in Equations and Graphs" </w:t>
      </w:r>
      <w:r w:rsidRPr="003D30F5">
        <w:rPr>
          <w:rStyle w:val="apple-converted-space"/>
          <w:rFonts w:eastAsiaTheme="majorEastAsia"/>
          <w:i/>
          <w:iCs/>
          <w:color w:val="333333"/>
        </w:rPr>
        <w:t>Journal of Philosophy</w:t>
      </w:r>
      <w:r w:rsidRPr="003D30F5">
        <w:rPr>
          <w:rStyle w:val="apple-converted-space"/>
          <w:rFonts w:eastAsiaTheme="majorEastAsia"/>
          <w:color w:val="333333"/>
        </w:rPr>
        <w:t xml:space="preserve"> 98: 273-99. </w:t>
      </w:r>
      <w:r w:rsidR="00246234" w:rsidRPr="003D30F5">
        <w:rPr>
          <w:color w:val="333333"/>
        </w:rPr>
        <w:t xml:space="preserve"> </w:t>
      </w:r>
    </w:p>
    <w:p w14:paraId="2030E604" w14:textId="7C50FFB3" w:rsidR="00A3158F" w:rsidRPr="003D30F5" w:rsidRDefault="00A3158F" w:rsidP="00827A84">
      <w:pPr>
        <w:tabs>
          <w:tab w:val="left" w:pos="0"/>
        </w:tabs>
        <w:spacing w:before="0" w:beforeAutospacing="0" w:after="120" w:afterAutospacing="0"/>
        <w:outlineLvl w:val="0"/>
        <w:rPr>
          <w:color w:val="333333"/>
        </w:rPr>
      </w:pPr>
      <w:r w:rsidRPr="003D30F5">
        <w:rPr>
          <w:color w:val="333333"/>
        </w:rPr>
        <w:t xml:space="preserve">Hitchcock, C. (2007) "How to be a Causal Pluralist" </w:t>
      </w:r>
      <w:r w:rsidR="00827A84" w:rsidRPr="003D30F5">
        <w:rPr>
          <w:kern w:val="36"/>
        </w:rPr>
        <w:t xml:space="preserve">In Machamer, P. and Wolters, G. (eds) </w:t>
      </w:r>
      <w:r w:rsidR="00827A84" w:rsidRPr="003D30F5">
        <w:rPr>
          <w:i/>
          <w:iCs/>
          <w:kern w:val="36"/>
        </w:rPr>
        <w:t xml:space="preserve">Thinking about Causes: From Greek Philosophy to Modern Physics: </w:t>
      </w:r>
      <w:r w:rsidR="00827A84" w:rsidRPr="003D30F5">
        <w:rPr>
          <w:kern w:val="36"/>
        </w:rPr>
        <w:t xml:space="preserve">Pittsburgh: University of Pittsburgh Press. </w:t>
      </w:r>
      <w:r w:rsidR="00827A84" w:rsidRPr="003D30F5">
        <w:rPr>
          <w:color w:val="343332"/>
          <w:spacing w:val="-5"/>
        </w:rPr>
        <w:t xml:space="preserve"> </w:t>
      </w:r>
      <w:r w:rsidR="00827A84" w:rsidRPr="003D30F5">
        <w:t xml:space="preserve"> </w:t>
      </w:r>
    </w:p>
    <w:p w14:paraId="155668BB" w14:textId="77777777" w:rsidR="00827A84" w:rsidRPr="003D30F5" w:rsidRDefault="00856681" w:rsidP="00827A84">
      <w:pPr>
        <w:tabs>
          <w:tab w:val="left" w:pos="0"/>
        </w:tabs>
        <w:spacing w:line="360" w:lineRule="auto"/>
        <w:ind w:left="0" w:firstLine="360"/>
        <w:rPr>
          <w:color w:val="333333"/>
        </w:rPr>
      </w:pPr>
      <w:r w:rsidRPr="003D30F5">
        <w:rPr>
          <w:color w:val="333333"/>
        </w:rPr>
        <w:t xml:space="preserve">Hitchcock, C. and Knobe, J. (2009) "Cause and Norm" </w:t>
      </w:r>
      <w:r w:rsidRPr="003D30F5">
        <w:rPr>
          <w:i/>
          <w:iCs/>
          <w:color w:val="333333"/>
        </w:rPr>
        <w:t>Journal of Philosophy</w:t>
      </w:r>
      <w:r w:rsidRPr="003D30F5">
        <w:rPr>
          <w:color w:val="333333"/>
        </w:rPr>
        <w:t xml:space="preserve"> 106:587-612.  </w:t>
      </w:r>
    </w:p>
    <w:p w14:paraId="1BE3AEC9" w14:textId="3BE65E40" w:rsidR="00666F62" w:rsidRPr="003D30F5" w:rsidRDefault="00666F62" w:rsidP="00827A84">
      <w:pPr>
        <w:tabs>
          <w:tab w:val="left" w:pos="0"/>
        </w:tabs>
        <w:spacing w:line="360" w:lineRule="auto"/>
        <w:ind w:left="0" w:firstLine="360"/>
      </w:pPr>
      <w:r w:rsidRPr="003D30F5">
        <w:rPr>
          <w:color w:val="000000"/>
        </w:rPr>
        <w:t>Hitchcock, C. (2012). Portable causal dependence: A tale of consilience. Philosophy of Science, 79(5), 942-951.</w:t>
      </w:r>
    </w:p>
    <w:p w14:paraId="6DD584EF" w14:textId="0E4F5AAD" w:rsidR="003A22C3" w:rsidRPr="003D30F5" w:rsidRDefault="004022CE" w:rsidP="00827A84">
      <w:pPr>
        <w:tabs>
          <w:tab w:val="left" w:pos="0"/>
        </w:tabs>
        <w:spacing w:line="360" w:lineRule="auto"/>
        <w:ind w:left="0" w:firstLine="360"/>
      </w:pPr>
      <w:r w:rsidRPr="003D30F5">
        <w:t>Hitchcock</w:t>
      </w:r>
      <w:r w:rsidR="003A22C3" w:rsidRPr="003D30F5">
        <w:t xml:space="preserve">, C. (2017. ‘Actual Causation: What’s the Use?’. In H. Beebee, C. Hitchcock, and H. Price.(eds), </w:t>
      </w:r>
      <w:r w:rsidR="003A22C3" w:rsidRPr="003D30F5">
        <w:rPr>
          <w:i/>
          <w:iCs/>
        </w:rPr>
        <w:t>Making a Difference: Essays on the Philosophy of Causation.</w:t>
      </w:r>
      <w:r w:rsidR="003A22C3" w:rsidRPr="003D30F5">
        <w:t xml:space="preserve"> Oxford.: Oxford University Press, 116–31.</w:t>
      </w:r>
      <w:r w:rsidR="00246234" w:rsidRPr="003D30F5">
        <w:t xml:space="preserve"> </w:t>
      </w:r>
    </w:p>
    <w:p w14:paraId="39049DB7" w14:textId="53F4B1B2" w:rsidR="003A22C3" w:rsidRPr="003D30F5" w:rsidRDefault="003A22C3" w:rsidP="00827A84">
      <w:pPr>
        <w:tabs>
          <w:tab w:val="left" w:pos="0"/>
        </w:tabs>
        <w:autoSpaceDE w:val="0"/>
        <w:autoSpaceDN w:val="0"/>
        <w:adjustRightInd w:val="0"/>
        <w:spacing w:line="360" w:lineRule="auto"/>
        <w:ind w:left="0" w:firstLine="360"/>
        <w:rPr>
          <w:color w:val="074BA9"/>
        </w:rPr>
      </w:pPr>
      <w:r w:rsidRPr="003D30F5">
        <w:rPr>
          <w:color w:val="27292B"/>
        </w:rPr>
        <w:t>Icard, T., Kominsky, J., &amp; Knobe, J. (2017 ).</w:t>
      </w:r>
      <w:r w:rsidRPr="003D30F5">
        <w:rPr>
          <w:rStyle w:val="apple-converted-space"/>
          <w:rFonts w:eastAsiaTheme="majorEastAsia"/>
          <w:color w:val="27292B"/>
        </w:rPr>
        <w:t> "Normality and Actual Causal Strength"</w:t>
      </w:r>
      <w:r w:rsidR="007D5A71" w:rsidRPr="003D30F5">
        <w:t xml:space="preserve"> </w:t>
      </w:r>
      <w:r w:rsidRPr="003D30F5">
        <w:rPr>
          <w:rStyle w:val="Emphasis"/>
          <w:rFonts w:eastAsiaTheme="majorEastAsia"/>
          <w:color w:val="27292B"/>
        </w:rPr>
        <w:t>Cognition</w:t>
      </w:r>
      <w:r w:rsidRPr="003D30F5">
        <w:rPr>
          <w:color w:val="5B616B"/>
          <w:shd w:val="clear" w:color="auto" w:fill="FFFFFF"/>
        </w:rPr>
        <w:t>:161:80-93.</w:t>
      </w:r>
      <w:r w:rsidRPr="003D30F5">
        <w:rPr>
          <w:color w:val="27292B"/>
        </w:rPr>
        <w:t xml:space="preserve"> </w:t>
      </w:r>
      <w:r w:rsidR="00E87E6A" w:rsidRPr="003D30F5">
        <w:rPr>
          <w:color w:val="27292B"/>
        </w:rPr>
        <w:t xml:space="preserve"> </w:t>
      </w:r>
      <w:r w:rsidR="00246234" w:rsidRPr="003D30F5">
        <w:rPr>
          <w:i/>
          <w:iCs/>
        </w:rPr>
        <w:t xml:space="preserve"> </w:t>
      </w:r>
    </w:p>
    <w:p w14:paraId="40CC83CD" w14:textId="67A309CB" w:rsidR="003A22C3" w:rsidRPr="003D30F5" w:rsidRDefault="003A22C3" w:rsidP="00827A84">
      <w:pPr>
        <w:tabs>
          <w:tab w:val="left" w:pos="0"/>
        </w:tabs>
        <w:spacing w:line="360" w:lineRule="auto"/>
        <w:ind w:left="0" w:firstLine="360"/>
        <w:rPr>
          <w:color w:val="074BA9"/>
        </w:rPr>
      </w:pPr>
      <w:r w:rsidRPr="003D30F5">
        <w:t xml:space="preserve">Kirfel, L.   Harding, J. , Shin, J.   Xin, C.   Icard, T. Gerstenberg, T. </w:t>
      </w:r>
      <w:r w:rsidRPr="003D30F5">
        <w:rPr>
          <w:rStyle w:val="apple-converted-space"/>
          <w:shd w:val="clear" w:color="auto" w:fill="FFFFFF"/>
        </w:rPr>
        <w:t> </w:t>
      </w:r>
      <w:r w:rsidRPr="003D30F5">
        <w:rPr>
          <w:shd w:val="clear" w:color="auto" w:fill="FFFFFF"/>
        </w:rPr>
        <w:t>(2024).</w:t>
      </w:r>
      <w:r w:rsidRPr="003D30F5">
        <w:rPr>
          <w:rStyle w:val="apple-converted-space"/>
          <w:shd w:val="clear" w:color="auto" w:fill="FFFFFF"/>
        </w:rPr>
        <w:t> "Do as I Explain: Explanations Communicate Optimal Interventions"</w:t>
      </w:r>
      <w:r w:rsidRPr="003D30F5">
        <w:rPr>
          <w:shd w:val="clear" w:color="auto" w:fill="FFFFFF"/>
        </w:rPr>
        <w:t>.</w:t>
      </w:r>
      <w:r w:rsidRPr="003D30F5">
        <w:rPr>
          <w:rStyle w:val="apple-converted-space"/>
          <w:shd w:val="clear" w:color="auto" w:fill="FFFFFF"/>
        </w:rPr>
        <w:t> </w:t>
      </w:r>
      <w:r w:rsidRPr="003D30F5">
        <w:rPr>
          <w:rStyle w:val="Emphasis"/>
        </w:rPr>
        <w:t>Proceedings of the 46th Annual Conference of the Cognitive Science Society</w:t>
      </w:r>
      <w:r w:rsidRPr="003D30F5">
        <w:rPr>
          <w:shd w:val="clear" w:color="auto" w:fill="FFFFFF"/>
        </w:rPr>
        <w:t>.</w:t>
      </w:r>
      <w:r w:rsidR="00246234" w:rsidRPr="003D30F5">
        <w:rPr>
          <w:shd w:val="clear" w:color="auto" w:fill="FFFFFF"/>
        </w:rPr>
        <w:t xml:space="preserve"> </w:t>
      </w:r>
    </w:p>
    <w:p w14:paraId="00E91E4D" w14:textId="77777777" w:rsidR="003A22C3" w:rsidRPr="003D30F5" w:rsidRDefault="003A22C3" w:rsidP="00E2365D">
      <w:pPr>
        <w:spacing w:line="360" w:lineRule="auto"/>
        <w:ind w:left="0" w:firstLine="360"/>
      </w:pPr>
      <w:r w:rsidRPr="003D30F5">
        <w:t xml:space="preserve">Kominsky, J., Phillips, J., Gerstenberg, T., Lagnado, D. &amp; Knobe, J. (2015). "Causal Superseding" </w:t>
      </w:r>
      <w:r w:rsidRPr="003D30F5">
        <w:rPr>
          <w:rStyle w:val="apple-converted-space"/>
          <w:rFonts w:eastAsiaTheme="majorEastAsia"/>
          <w:color w:val="27292B"/>
        </w:rPr>
        <w:t> </w:t>
      </w:r>
      <w:r w:rsidRPr="003D30F5">
        <w:rPr>
          <w:rStyle w:val="Emphasis"/>
          <w:rFonts w:eastAsiaTheme="majorEastAsia"/>
          <w:color w:val="27292B"/>
        </w:rPr>
        <w:t xml:space="preserve"> Cognition</w:t>
      </w:r>
      <w:r w:rsidRPr="003D30F5">
        <w:t xml:space="preserve">, 137, 196-209.  </w:t>
      </w:r>
    </w:p>
    <w:p w14:paraId="31D89A42" w14:textId="3FC94838" w:rsidR="00E87E6A" w:rsidRPr="003D30F5" w:rsidRDefault="003A22C3" w:rsidP="00E2365D">
      <w:pPr>
        <w:pStyle w:val="Heading1"/>
        <w:spacing w:after="152" w:line="360" w:lineRule="auto"/>
        <w:ind w:left="0" w:firstLine="360"/>
        <w:rPr>
          <w:rFonts w:ascii="Times New Roman" w:hAnsi="Times New Roman" w:cs="Times New Roman"/>
          <w:sz w:val="24"/>
          <w:szCs w:val="24"/>
        </w:rPr>
      </w:pPr>
      <w:r w:rsidRPr="003D30F5">
        <w:rPr>
          <w:rFonts w:ascii="Times New Roman" w:hAnsi="Times New Roman" w:cs="Times New Roman"/>
          <w:sz w:val="24"/>
          <w:szCs w:val="24"/>
        </w:rPr>
        <w:t>Morris, A., Philips, J. Icard, T., Knobe, J., Gerstenberg, T. and Cushman, F. "Causal judgments approximate the effectiveness of future interventions"</w:t>
      </w:r>
      <w:r w:rsidR="003461C5" w:rsidRPr="003D30F5">
        <w:rPr>
          <w:rFonts w:ascii="Times New Roman" w:hAnsi="Times New Roman" w:cs="Times New Roman"/>
          <w:sz w:val="24"/>
          <w:szCs w:val="24"/>
        </w:rPr>
        <w:t xml:space="preserve"> Forthcoming.  </w:t>
      </w:r>
    </w:p>
    <w:p w14:paraId="734BD102" w14:textId="6BB5605F" w:rsidR="00B834E5" w:rsidRPr="003D30F5" w:rsidRDefault="00A52D02" w:rsidP="00A52D02">
      <w:r w:rsidRPr="003D30F5">
        <w:t>Pearl</w:t>
      </w:r>
      <w:r w:rsidR="00B834E5" w:rsidRPr="003D30F5">
        <w:t xml:space="preserve">, J. (2013) "Direct and Indirect Effects" arXiv: 1301. 2300. </w:t>
      </w:r>
    </w:p>
    <w:p w14:paraId="2A4BEAEF" w14:textId="1E1BD28B" w:rsidR="001A4D42" w:rsidRPr="003D30F5" w:rsidRDefault="001A4D42" w:rsidP="001A4D42">
      <w:r w:rsidRPr="003D30F5">
        <w:rPr>
          <w:color w:val="000000"/>
        </w:rPr>
        <w:t>Quillien, T., &amp; Lucas, C. G. (2023). "Counterfactuals and the logic of causal selection." Psychological Review.</w:t>
      </w:r>
    </w:p>
    <w:p w14:paraId="1E4B5F6B" w14:textId="5E8BD6F1" w:rsidR="00E87E6A" w:rsidRPr="003D30F5" w:rsidRDefault="003A22C3" w:rsidP="00E2365D">
      <w:pPr>
        <w:spacing w:line="360" w:lineRule="auto"/>
        <w:ind w:left="0" w:firstLine="360"/>
        <w:rPr>
          <w:rFonts w:eastAsiaTheme="minorHAnsi"/>
          <w14:ligatures w14:val="standardContextual"/>
        </w:rPr>
      </w:pPr>
      <w:r w:rsidRPr="003D30F5">
        <w:lastRenderedPageBreak/>
        <w:t>Vasilyeva, N., Blanchard, T. and Lombrozo, T. "Stable Causal Relationships are Better Causal Relationships "</w:t>
      </w:r>
      <w:r w:rsidR="00E87E6A" w:rsidRPr="003D30F5">
        <w:t xml:space="preserve"> </w:t>
      </w:r>
      <w:r w:rsidRPr="003D30F5">
        <w:t xml:space="preserve">(2018) </w:t>
      </w:r>
      <w:r w:rsidRPr="003D30F5">
        <w:rPr>
          <w:rFonts w:eastAsiaTheme="minorHAnsi"/>
          <w:i/>
          <w:iCs/>
          <w14:ligatures w14:val="standardContextual"/>
        </w:rPr>
        <w:t xml:space="preserve">Cognitive Science </w:t>
      </w:r>
      <w:r w:rsidRPr="003D30F5">
        <w:rPr>
          <w:rFonts w:eastAsiaTheme="minorHAnsi"/>
          <w14:ligatures w14:val="standardContextual"/>
        </w:rPr>
        <w:t>42:  1265–1296</w:t>
      </w:r>
      <w:r w:rsidR="00E87E6A" w:rsidRPr="003D30F5">
        <w:rPr>
          <w:rFonts w:eastAsiaTheme="minorHAnsi"/>
          <w14:ligatures w14:val="standardContextual"/>
        </w:rPr>
        <w:t>.</w:t>
      </w:r>
      <w:r w:rsidR="00246234" w:rsidRPr="003D30F5">
        <w:rPr>
          <w:rFonts w:eastAsiaTheme="minorHAnsi"/>
          <w14:ligatures w14:val="standardContextual"/>
        </w:rPr>
        <w:t xml:space="preserve"> </w:t>
      </w:r>
    </w:p>
    <w:p w14:paraId="595683F3" w14:textId="640AC6FB" w:rsidR="00E87E6A" w:rsidRPr="003D30F5" w:rsidRDefault="00E87E6A" w:rsidP="00E2365D">
      <w:pPr>
        <w:spacing w:line="360" w:lineRule="auto"/>
        <w:ind w:left="0" w:firstLine="360"/>
        <w:rPr>
          <w:rFonts w:eastAsiaTheme="minorHAnsi"/>
          <w14:ligatures w14:val="standardContextual"/>
        </w:rPr>
      </w:pPr>
      <w:r w:rsidRPr="003D30F5">
        <w:rPr>
          <w:rFonts w:eastAsiaTheme="minorHAnsi"/>
          <w14:ligatures w14:val="standardContextual"/>
        </w:rPr>
        <w:t xml:space="preserve">Woodward, J. (2003) </w:t>
      </w:r>
      <w:r w:rsidRPr="003D30F5">
        <w:rPr>
          <w:rFonts w:eastAsiaTheme="minorHAnsi"/>
          <w:i/>
          <w:iCs/>
          <w14:ligatures w14:val="standardContextual"/>
        </w:rPr>
        <w:t>Making Things Happen: A Theory of Causal Explanation.</w:t>
      </w:r>
      <w:r w:rsidRPr="003D30F5">
        <w:rPr>
          <w:rFonts w:eastAsiaTheme="minorHAnsi"/>
          <w14:ligatures w14:val="standardContextual"/>
        </w:rPr>
        <w:t xml:space="preserve"> New York: Oxford University Press. </w:t>
      </w:r>
      <w:r w:rsidR="00246234" w:rsidRPr="003D30F5">
        <w:rPr>
          <w:rFonts w:eastAsiaTheme="minorHAnsi"/>
          <w14:ligatures w14:val="standardContextual"/>
        </w:rPr>
        <w:t xml:space="preserve"> </w:t>
      </w:r>
    </w:p>
    <w:p w14:paraId="4B7BFA50" w14:textId="13123702" w:rsidR="00A97447" w:rsidRPr="003D30F5" w:rsidRDefault="00A97447" w:rsidP="00E2365D">
      <w:pPr>
        <w:spacing w:line="360" w:lineRule="auto"/>
        <w:ind w:left="0" w:firstLine="360"/>
        <w:rPr>
          <w:rFonts w:eastAsiaTheme="minorHAnsi"/>
          <w14:ligatures w14:val="standardContextual"/>
        </w:rPr>
      </w:pPr>
      <w:r w:rsidRPr="003D30F5">
        <w:rPr>
          <w:rFonts w:eastAsiaTheme="minorHAnsi"/>
          <w14:ligatures w14:val="standardContextual"/>
        </w:rPr>
        <w:t xml:space="preserve">Woodward, J. (2006) "Sensitive and </w:t>
      </w:r>
      <w:r w:rsidR="004022CE" w:rsidRPr="003D30F5">
        <w:rPr>
          <w:rFonts w:eastAsiaTheme="minorHAnsi"/>
          <w14:ligatures w14:val="standardContextual"/>
        </w:rPr>
        <w:t>Insensitive</w:t>
      </w:r>
      <w:r w:rsidRPr="003D30F5">
        <w:rPr>
          <w:rFonts w:eastAsiaTheme="minorHAnsi"/>
          <w14:ligatures w14:val="standardContextual"/>
        </w:rPr>
        <w:t xml:space="preserve"> Causation" </w:t>
      </w:r>
      <w:r w:rsidR="004022CE" w:rsidRPr="003D30F5">
        <w:rPr>
          <w:rFonts w:eastAsiaTheme="minorHAnsi"/>
          <w:i/>
          <w:iCs/>
          <w14:ligatures w14:val="standardContextual"/>
        </w:rPr>
        <w:t>Philosophical Review</w:t>
      </w:r>
      <w:r w:rsidR="007D5A71" w:rsidRPr="003D30F5">
        <w:rPr>
          <w:rFonts w:eastAsiaTheme="minorHAnsi"/>
          <w14:ligatures w14:val="standardContextual"/>
        </w:rPr>
        <w:t xml:space="preserve"> </w:t>
      </w:r>
      <w:r w:rsidR="007D5A71" w:rsidRPr="003D30F5">
        <w:t xml:space="preserve">115  1-50. </w:t>
      </w:r>
    </w:p>
    <w:p w14:paraId="0FAC9D4D" w14:textId="116E5003" w:rsidR="00E87E6A" w:rsidRPr="003D30F5" w:rsidRDefault="00E87E6A" w:rsidP="00E2365D">
      <w:pPr>
        <w:spacing w:line="360" w:lineRule="auto"/>
        <w:ind w:left="0" w:firstLine="360"/>
      </w:pPr>
      <w:r w:rsidRPr="003D30F5">
        <w:rPr>
          <w:rFonts w:eastAsiaTheme="minorHAnsi"/>
          <w14:ligatures w14:val="standardContextual"/>
        </w:rPr>
        <w:t xml:space="preserve">Woodward, J. (2021) </w:t>
      </w:r>
      <w:r w:rsidRPr="003D30F5">
        <w:rPr>
          <w:rFonts w:eastAsiaTheme="minorHAnsi"/>
          <w:i/>
          <w:iCs/>
          <w14:ligatures w14:val="standardContextual"/>
        </w:rPr>
        <w:t>Causation with a Human Face: Normative Theory and Descriptive Psychology</w:t>
      </w:r>
      <w:r w:rsidRPr="003D30F5">
        <w:rPr>
          <w:rFonts w:eastAsiaTheme="minorHAnsi"/>
          <w14:ligatures w14:val="standardContextual"/>
        </w:rPr>
        <w:t xml:space="preserve">. New York: Oxford University Press. </w:t>
      </w:r>
    </w:p>
    <w:p w14:paraId="5334D121" w14:textId="77777777" w:rsidR="003A22C3" w:rsidRPr="003D30F5" w:rsidRDefault="003A22C3" w:rsidP="00E2365D">
      <w:pPr>
        <w:autoSpaceDE w:val="0"/>
        <w:autoSpaceDN w:val="0"/>
        <w:adjustRightInd w:val="0"/>
        <w:spacing w:line="360" w:lineRule="auto"/>
        <w:ind w:left="0" w:firstLine="360"/>
        <w:rPr>
          <w:i/>
          <w:iCs/>
        </w:rPr>
      </w:pPr>
      <w:r w:rsidRPr="003D30F5">
        <w:rPr>
          <w:i/>
          <w:iCs/>
        </w:rPr>
        <w:t xml:space="preserve"> </w:t>
      </w:r>
    </w:p>
    <w:p w14:paraId="2C47B8FB" w14:textId="77777777" w:rsidR="003A22C3" w:rsidRPr="003D30F5" w:rsidRDefault="003A22C3" w:rsidP="00E2365D">
      <w:pPr>
        <w:spacing w:line="360" w:lineRule="auto"/>
        <w:ind w:left="0" w:firstLine="360"/>
      </w:pPr>
      <w:r w:rsidRPr="003D30F5">
        <w:rPr>
          <w:rFonts w:eastAsiaTheme="minorHAnsi"/>
          <w:i/>
          <w:iCs/>
          <w14:ligatures w14:val="standardContextual"/>
        </w:rPr>
        <w:t xml:space="preserve"> </w:t>
      </w:r>
      <w:r w:rsidRPr="003D30F5">
        <w:t xml:space="preserve"> </w:t>
      </w:r>
    </w:p>
    <w:p w14:paraId="56902E6E" w14:textId="77777777" w:rsidR="003A22C3" w:rsidRPr="003D30F5" w:rsidRDefault="003A22C3" w:rsidP="00E2365D">
      <w:pPr>
        <w:spacing w:line="360" w:lineRule="auto"/>
        <w:ind w:left="0" w:firstLine="360"/>
      </w:pPr>
    </w:p>
    <w:p w14:paraId="22445C1C" w14:textId="77777777" w:rsidR="003A22C3" w:rsidRPr="003D30F5" w:rsidRDefault="003A22C3" w:rsidP="00E2365D">
      <w:pPr>
        <w:spacing w:line="360" w:lineRule="auto"/>
        <w:ind w:left="0" w:firstLine="360"/>
      </w:pPr>
    </w:p>
    <w:p w14:paraId="7C77098C" w14:textId="77777777" w:rsidR="00141743" w:rsidRPr="00A82BE8" w:rsidRDefault="00141743" w:rsidP="00E2365D">
      <w:pPr>
        <w:spacing w:line="360" w:lineRule="auto"/>
        <w:ind w:left="0" w:firstLine="360"/>
      </w:pPr>
    </w:p>
    <w:p w14:paraId="5AF96114" w14:textId="77D6054D" w:rsidR="00CA4D2B" w:rsidRPr="00A82BE8" w:rsidRDefault="00BA78F5" w:rsidP="00E2365D">
      <w:pPr>
        <w:spacing w:line="360" w:lineRule="auto"/>
        <w:ind w:left="0" w:firstLine="360"/>
      </w:pPr>
      <w:r w:rsidRPr="00A82BE8">
        <w:t xml:space="preserve"> </w:t>
      </w:r>
    </w:p>
    <w:sectPr w:rsidR="00CA4D2B" w:rsidRPr="00A82BE8" w:rsidSect="00BF1D4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586F" w14:textId="77777777" w:rsidR="00195060" w:rsidRDefault="00195060" w:rsidP="00AF66FA">
      <w:r>
        <w:separator/>
      </w:r>
    </w:p>
  </w:endnote>
  <w:endnote w:type="continuationSeparator" w:id="0">
    <w:p w14:paraId="43CDF53C" w14:textId="77777777" w:rsidR="00195060" w:rsidRDefault="00195060" w:rsidP="00AF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11119"/>
      <w:docPartObj>
        <w:docPartGallery w:val="Page Numbers (Bottom of Page)"/>
        <w:docPartUnique/>
      </w:docPartObj>
    </w:sdtPr>
    <w:sdtContent>
      <w:p w14:paraId="316CEFFB" w14:textId="0241C54F" w:rsidR="004D28C1" w:rsidRDefault="004D28C1" w:rsidP="00CD7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85A08C" w14:textId="77777777" w:rsidR="004D28C1" w:rsidRDefault="004D28C1" w:rsidP="004D28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2341267"/>
      <w:docPartObj>
        <w:docPartGallery w:val="Page Numbers (Bottom of Page)"/>
        <w:docPartUnique/>
      </w:docPartObj>
    </w:sdtPr>
    <w:sdtContent>
      <w:p w14:paraId="68086CD2" w14:textId="08504E07" w:rsidR="00CD7478" w:rsidRDefault="00CD7478" w:rsidP="001420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DF691DF" w14:textId="0AB09474" w:rsidR="004D28C1" w:rsidRDefault="004D28C1" w:rsidP="00CD7478">
    <w:pPr>
      <w:pStyle w:val="Footer"/>
      <w:framePr w:wrap="none" w:vAnchor="text" w:hAnchor="page" w:x="10328" w:y="2"/>
      <w:ind w:right="360"/>
      <w:rPr>
        <w:rStyle w:val="PageNumber"/>
      </w:rPr>
    </w:pPr>
  </w:p>
  <w:p w14:paraId="2F265E26" w14:textId="77777777" w:rsidR="004D28C1" w:rsidRDefault="004D28C1" w:rsidP="004D28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876D" w14:textId="77777777" w:rsidR="00195060" w:rsidRDefault="00195060" w:rsidP="00AF66FA">
      <w:r>
        <w:separator/>
      </w:r>
    </w:p>
  </w:footnote>
  <w:footnote w:type="continuationSeparator" w:id="0">
    <w:p w14:paraId="63CCEFAA" w14:textId="77777777" w:rsidR="00195060" w:rsidRDefault="00195060" w:rsidP="00AF66FA">
      <w:r>
        <w:continuationSeparator/>
      </w:r>
    </w:p>
  </w:footnote>
  <w:footnote w:id="1">
    <w:p w14:paraId="69654424" w14:textId="191EF98A" w:rsidR="00D12D4D" w:rsidRDefault="00D12D4D" w:rsidP="00D12D4D">
      <w:pPr>
        <w:spacing w:line="360" w:lineRule="auto"/>
        <w:rPr>
          <w:sz w:val="28"/>
          <w:szCs w:val="28"/>
        </w:rPr>
      </w:pPr>
      <w:r>
        <w:rPr>
          <w:rStyle w:val="FootnoteReference"/>
        </w:rPr>
        <w:footnoteRef/>
      </w:r>
      <w:r>
        <w:t xml:space="preserve"> A standard example of selection in the philosophical literature is the selection of a lit match rather than the presence of oxygen in the causation of a fire. However, </w:t>
      </w:r>
      <w:r w:rsidRPr="00D12D4D">
        <w:t>Cheng and Novick 1991</w:t>
      </w:r>
      <w:r>
        <w:t>,</w:t>
      </w:r>
      <w:r w:rsidRPr="00D12D4D">
        <w:t xml:space="preserve"> present experimental evidence that when a factor is always present (as oxygen is in almost all terrestrial environments) as opposed to merely being normally present, subjects do not judge it to be a cause at all.</w:t>
      </w:r>
      <w:r>
        <w:t xml:space="preserve"> I use the dry leaves/ match example for this reason. </w:t>
      </w:r>
    </w:p>
    <w:p w14:paraId="7BA64CA9" w14:textId="6CF3F6A9" w:rsidR="00D12D4D" w:rsidRDefault="00D12D4D">
      <w:pPr>
        <w:pStyle w:val="FootnoteText"/>
      </w:pPr>
    </w:p>
  </w:footnote>
  <w:footnote w:id="2">
    <w:p w14:paraId="3B1A3373" w14:textId="1B07BBC8" w:rsidR="0087115E" w:rsidRPr="00FC2978" w:rsidRDefault="0087115E"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I will </w:t>
      </w:r>
      <w:r w:rsidR="0030641A" w:rsidRPr="00FC2978">
        <w:rPr>
          <w:rFonts w:ascii="Times New Roman" w:hAnsi="Times New Roman" w:cs="Times New Roman"/>
          <w:sz w:val="24"/>
          <w:szCs w:val="24"/>
        </w:rPr>
        <w:t>use</w:t>
      </w:r>
      <w:r w:rsidRPr="00FC2978">
        <w:rPr>
          <w:rFonts w:ascii="Times New Roman" w:hAnsi="Times New Roman" w:cs="Times New Roman"/>
          <w:sz w:val="24"/>
          <w:szCs w:val="24"/>
        </w:rPr>
        <w:t xml:space="preserve"> upper case letters (</w:t>
      </w:r>
      <w:r w:rsidR="00EE43CF" w:rsidRPr="00FC2978">
        <w:rPr>
          <w:rFonts w:ascii="Times New Roman" w:hAnsi="Times New Roman" w:cs="Times New Roman"/>
          <w:i/>
          <w:iCs/>
          <w:sz w:val="24"/>
          <w:szCs w:val="24"/>
        </w:rPr>
        <w:t>C</w:t>
      </w:r>
      <w:r w:rsidR="00EE43CF" w:rsidRPr="00FC2978">
        <w:rPr>
          <w:rFonts w:ascii="Times New Roman" w:hAnsi="Times New Roman" w:cs="Times New Roman"/>
          <w:i/>
          <w:iCs/>
          <w:sz w:val="24"/>
          <w:szCs w:val="24"/>
          <w:vertAlign w:val="subscript"/>
        </w:rPr>
        <w:t>1</w:t>
      </w:r>
      <w:r w:rsidRPr="00FC2978">
        <w:rPr>
          <w:rFonts w:ascii="Times New Roman" w:hAnsi="Times New Roman" w:cs="Times New Roman"/>
          <w:sz w:val="24"/>
          <w:szCs w:val="24"/>
        </w:rPr>
        <w:t xml:space="preserve"> etc</w:t>
      </w:r>
      <w:r w:rsidR="00700AFF" w:rsidRPr="00FC2978">
        <w:rPr>
          <w:rFonts w:ascii="Times New Roman" w:hAnsi="Times New Roman" w:cs="Times New Roman"/>
          <w:sz w:val="24"/>
          <w:szCs w:val="24"/>
        </w:rPr>
        <w:t>.</w:t>
      </w:r>
      <w:r w:rsidRPr="00FC2978">
        <w:rPr>
          <w:rFonts w:ascii="Times New Roman" w:hAnsi="Times New Roman" w:cs="Times New Roman"/>
          <w:sz w:val="24"/>
          <w:szCs w:val="24"/>
        </w:rPr>
        <w:t xml:space="preserve">) to refer to types of factors or variables. </w:t>
      </w:r>
      <w:r w:rsidR="0030641A" w:rsidRPr="00FC2978">
        <w:rPr>
          <w:rFonts w:ascii="Times New Roman" w:hAnsi="Times New Roman" w:cs="Times New Roman"/>
          <w:sz w:val="24"/>
          <w:szCs w:val="24"/>
        </w:rPr>
        <w:t>Particular events will be represented</w:t>
      </w:r>
      <w:r w:rsidRPr="00FC2978">
        <w:rPr>
          <w:rFonts w:ascii="Times New Roman" w:hAnsi="Times New Roman" w:cs="Times New Roman"/>
          <w:sz w:val="24"/>
          <w:szCs w:val="24"/>
        </w:rPr>
        <w:t xml:space="preserve"> by a variable taking a specific value (</w:t>
      </w:r>
      <w:r w:rsidR="00EE43CF" w:rsidRPr="00FC2978">
        <w:rPr>
          <w:rFonts w:ascii="Times New Roman" w:hAnsi="Times New Roman" w:cs="Times New Roman"/>
          <w:i/>
          <w:iCs/>
          <w:sz w:val="24"/>
          <w:szCs w:val="24"/>
        </w:rPr>
        <w:t>C</w:t>
      </w:r>
      <w:r w:rsidR="00EE43CF" w:rsidRPr="00FC2978">
        <w:rPr>
          <w:rFonts w:ascii="Times New Roman" w:hAnsi="Times New Roman" w:cs="Times New Roman"/>
          <w:i/>
          <w:iCs/>
          <w:sz w:val="24"/>
          <w:szCs w:val="24"/>
          <w:vertAlign w:val="subscript"/>
        </w:rPr>
        <w:t>1</w:t>
      </w:r>
      <w:r w:rsidRPr="00FC2978">
        <w:rPr>
          <w:rFonts w:ascii="Times New Roman" w:hAnsi="Times New Roman" w:cs="Times New Roman"/>
          <w:sz w:val="24"/>
          <w:szCs w:val="24"/>
        </w:rPr>
        <w:t xml:space="preserve">=1) or alternatively by means of a </w:t>
      </w:r>
      <w:r w:rsidR="00700AFF" w:rsidRPr="00FC2978">
        <w:rPr>
          <w:rFonts w:ascii="Times New Roman" w:hAnsi="Times New Roman" w:cs="Times New Roman"/>
          <w:sz w:val="24"/>
          <w:szCs w:val="24"/>
        </w:rPr>
        <w:t>lower-case</w:t>
      </w:r>
      <w:r w:rsidRPr="00FC2978">
        <w:rPr>
          <w:rFonts w:ascii="Times New Roman" w:hAnsi="Times New Roman" w:cs="Times New Roman"/>
          <w:sz w:val="24"/>
          <w:szCs w:val="24"/>
        </w:rPr>
        <w:t xml:space="preserve"> letter (</w:t>
      </w:r>
      <w:r w:rsidRPr="00FC2978">
        <w:rPr>
          <w:rFonts w:ascii="Times New Roman" w:hAnsi="Times New Roman" w:cs="Times New Roman"/>
          <w:i/>
          <w:iCs/>
          <w:sz w:val="24"/>
          <w:szCs w:val="24"/>
        </w:rPr>
        <w:t>c</w:t>
      </w:r>
      <w:r w:rsidRPr="00FC2978">
        <w:rPr>
          <w:rFonts w:ascii="Times New Roman" w:hAnsi="Times New Roman" w:cs="Times New Roman"/>
          <w:sz w:val="24"/>
          <w:szCs w:val="24"/>
        </w:rPr>
        <w:t>)</w:t>
      </w:r>
      <w:r w:rsidR="005664F6" w:rsidRPr="00FC2978">
        <w:rPr>
          <w:rFonts w:ascii="Times New Roman" w:hAnsi="Times New Roman" w:cs="Times New Roman"/>
          <w:sz w:val="24"/>
          <w:szCs w:val="24"/>
        </w:rPr>
        <w:t xml:space="preserve"> or </w:t>
      </w:r>
      <w:r w:rsidR="005664F6" w:rsidRPr="00FC2978">
        <w:rPr>
          <w:rFonts w:ascii="Times New Roman" w:hAnsi="Times New Roman" w:cs="Times New Roman"/>
          <w:i/>
          <w:iCs/>
          <w:sz w:val="24"/>
          <w:szCs w:val="24"/>
        </w:rPr>
        <w:t>C=c</w:t>
      </w:r>
      <w:r w:rsidR="005664F6" w:rsidRPr="00FC2978">
        <w:rPr>
          <w:rFonts w:ascii="Times New Roman" w:hAnsi="Times New Roman" w:cs="Times New Roman"/>
          <w:sz w:val="24"/>
          <w:szCs w:val="24"/>
        </w:rPr>
        <w:t>.</w:t>
      </w:r>
    </w:p>
  </w:footnote>
  <w:footnote w:id="3">
    <w:p w14:paraId="4527D4FD" w14:textId="2F92DE1C" w:rsidR="001C0A7D" w:rsidRPr="00FC2978" w:rsidRDefault="001C0A7D"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In particular, users of causal models may choose not </w:t>
      </w:r>
      <w:r w:rsidR="00EE4477" w:rsidRPr="00FC2978">
        <w:rPr>
          <w:rFonts w:ascii="Times New Roman" w:hAnsi="Times New Roman" w:cs="Times New Roman"/>
          <w:sz w:val="24"/>
          <w:szCs w:val="24"/>
        </w:rPr>
        <w:t xml:space="preserve">to </w:t>
      </w:r>
      <w:r w:rsidRPr="00FC2978">
        <w:rPr>
          <w:rFonts w:ascii="Times New Roman" w:hAnsi="Times New Roman" w:cs="Times New Roman"/>
          <w:sz w:val="24"/>
          <w:szCs w:val="24"/>
        </w:rPr>
        <w:t xml:space="preserve">represent variables corresponding to possibilities that are extremely unlikely </w:t>
      </w:r>
      <w:r w:rsidR="00B56AFD" w:rsidRPr="00FC2978">
        <w:rPr>
          <w:rFonts w:ascii="Times New Roman" w:hAnsi="Times New Roman" w:cs="Times New Roman"/>
          <w:sz w:val="24"/>
          <w:szCs w:val="24"/>
        </w:rPr>
        <w:t>and, in this sense,</w:t>
      </w:r>
      <w:r w:rsidRPr="00FC2978">
        <w:rPr>
          <w:rFonts w:ascii="Times New Roman" w:hAnsi="Times New Roman" w:cs="Times New Roman"/>
          <w:sz w:val="24"/>
          <w:szCs w:val="24"/>
        </w:rPr>
        <w:t xml:space="preserve"> "abnormal". But this is different from the influence of normality on selection judgments. In the latter case, the issues is not what</w:t>
      </w:r>
      <w:r w:rsidR="0092611E" w:rsidRPr="00FC2978">
        <w:rPr>
          <w:rFonts w:ascii="Times New Roman" w:hAnsi="Times New Roman" w:cs="Times New Roman"/>
          <w:sz w:val="24"/>
          <w:szCs w:val="24"/>
        </w:rPr>
        <w:t xml:space="preserve"> </w:t>
      </w:r>
      <w:r w:rsidRPr="00FC2978">
        <w:rPr>
          <w:rFonts w:ascii="Times New Roman" w:hAnsi="Times New Roman" w:cs="Times New Roman"/>
          <w:sz w:val="24"/>
          <w:szCs w:val="24"/>
        </w:rPr>
        <w:t xml:space="preserve">variables to include in the model-- we've agreed on that </w:t>
      </w:r>
      <w:r w:rsidR="0092611E" w:rsidRPr="00FC2978">
        <w:rPr>
          <w:rFonts w:ascii="Times New Roman" w:hAnsi="Times New Roman" w:cs="Times New Roman"/>
          <w:sz w:val="24"/>
          <w:szCs w:val="24"/>
        </w:rPr>
        <w:t>--</w:t>
      </w:r>
      <w:r w:rsidRPr="00FC2978">
        <w:rPr>
          <w:rFonts w:ascii="Times New Roman" w:hAnsi="Times New Roman" w:cs="Times New Roman"/>
          <w:sz w:val="24"/>
          <w:szCs w:val="24"/>
        </w:rPr>
        <w:t xml:space="preserve"> and the effects have to do with frequencies of causes and norm violations involving these variables.  The causes that are abnormal</w:t>
      </w:r>
      <w:r w:rsidR="000E1B49" w:rsidRPr="00FC2978">
        <w:rPr>
          <w:rFonts w:ascii="Times New Roman" w:hAnsi="Times New Roman" w:cs="Times New Roman"/>
          <w:sz w:val="24"/>
          <w:szCs w:val="24"/>
        </w:rPr>
        <w:t xml:space="preserve"> in this sense</w:t>
      </w:r>
      <w:r w:rsidRPr="00FC2978">
        <w:rPr>
          <w:rFonts w:ascii="Times New Roman" w:hAnsi="Times New Roman" w:cs="Times New Roman"/>
          <w:sz w:val="24"/>
          <w:szCs w:val="24"/>
        </w:rPr>
        <w:t xml:space="preserve"> may occur less frequently but they are not highly improbable or far fetched-- on the contrary they occur with non-negli</w:t>
      </w:r>
      <w:r w:rsidR="0092611E" w:rsidRPr="00FC2978">
        <w:rPr>
          <w:rFonts w:ascii="Times New Roman" w:hAnsi="Times New Roman" w:cs="Times New Roman"/>
          <w:sz w:val="24"/>
          <w:szCs w:val="24"/>
        </w:rPr>
        <w:t>gible frequency</w:t>
      </w:r>
      <w:r w:rsidRPr="00FC2978">
        <w:rPr>
          <w:rFonts w:ascii="Times New Roman" w:hAnsi="Times New Roman" w:cs="Times New Roman"/>
          <w:sz w:val="24"/>
          <w:szCs w:val="24"/>
        </w:rPr>
        <w:t>.</w:t>
      </w:r>
      <w:r w:rsidR="000E1B49" w:rsidRPr="00FC2978">
        <w:rPr>
          <w:rFonts w:ascii="Times New Roman" w:hAnsi="Times New Roman" w:cs="Times New Roman"/>
          <w:sz w:val="24"/>
          <w:szCs w:val="24"/>
        </w:rPr>
        <w:t xml:space="preserve"> </w:t>
      </w:r>
    </w:p>
  </w:footnote>
  <w:footnote w:id="4">
    <w:p w14:paraId="298E0379" w14:textId="06557ADC" w:rsidR="002604EE" w:rsidRPr="00FC2978" w:rsidRDefault="00855B14"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002604EE" w:rsidRPr="00FC2978">
        <w:rPr>
          <w:rFonts w:ascii="Times New Roman" w:hAnsi="Times New Roman" w:cs="Times New Roman"/>
          <w:sz w:val="24"/>
          <w:szCs w:val="24"/>
        </w:rPr>
        <w:t xml:space="preserve"> </w:t>
      </w:r>
      <w:r w:rsidR="002F17D3" w:rsidRPr="00FC2978">
        <w:rPr>
          <w:rFonts w:ascii="Times New Roman" w:hAnsi="Times New Roman" w:cs="Times New Roman"/>
          <w:sz w:val="24"/>
          <w:szCs w:val="24"/>
        </w:rPr>
        <w:t>Consider the causal strength probe employed by Cheng</w:t>
      </w:r>
      <w:r w:rsidR="003461C5" w:rsidRPr="00FC2978">
        <w:rPr>
          <w:rFonts w:ascii="Times New Roman" w:hAnsi="Times New Roman" w:cs="Times New Roman"/>
          <w:sz w:val="24"/>
          <w:szCs w:val="24"/>
        </w:rPr>
        <w:t>,</w:t>
      </w:r>
      <w:r w:rsidR="002F17D3" w:rsidRPr="00FC2978">
        <w:rPr>
          <w:rFonts w:ascii="Times New Roman" w:hAnsi="Times New Roman" w:cs="Times New Roman"/>
          <w:sz w:val="24"/>
          <w:szCs w:val="24"/>
        </w:rPr>
        <w:t xml:space="preserve"> </w:t>
      </w:r>
      <w:r w:rsidR="004960B2" w:rsidRPr="00FC2978">
        <w:rPr>
          <w:rFonts w:ascii="Times New Roman" w:hAnsi="Times New Roman" w:cs="Times New Roman"/>
          <w:sz w:val="24"/>
          <w:szCs w:val="24"/>
        </w:rPr>
        <w:t>1997</w:t>
      </w:r>
      <w:r w:rsidR="001B4D1B" w:rsidRPr="00FC2978">
        <w:rPr>
          <w:rFonts w:ascii="Times New Roman" w:hAnsi="Times New Roman" w:cs="Times New Roman"/>
          <w:sz w:val="24"/>
          <w:szCs w:val="24"/>
        </w:rPr>
        <w:t xml:space="preserve"> in her discussion of causal power</w:t>
      </w:r>
      <w:r w:rsidR="002F17D3" w:rsidRPr="00FC2978">
        <w:rPr>
          <w:rFonts w:ascii="Times New Roman" w:hAnsi="Times New Roman" w:cs="Times New Roman"/>
          <w:sz w:val="24"/>
          <w:szCs w:val="24"/>
        </w:rPr>
        <w:t xml:space="preserve">. </w:t>
      </w:r>
      <w:r w:rsidR="00D73451" w:rsidRPr="00FC2978">
        <w:rPr>
          <w:rFonts w:ascii="Times New Roman" w:hAnsi="Times New Roman" w:cs="Times New Roman"/>
          <w:sz w:val="24"/>
          <w:szCs w:val="24"/>
        </w:rPr>
        <w:t>T</w:t>
      </w:r>
      <w:r w:rsidR="002F17D3" w:rsidRPr="00FC2978">
        <w:rPr>
          <w:rFonts w:ascii="Times New Roman" w:hAnsi="Times New Roman" w:cs="Times New Roman"/>
          <w:sz w:val="24"/>
          <w:szCs w:val="24"/>
        </w:rPr>
        <w:t>his asks</w:t>
      </w:r>
      <w:r w:rsidR="003461C5" w:rsidRPr="00FC2978">
        <w:rPr>
          <w:rFonts w:ascii="Times New Roman" w:hAnsi="Times New Roman" w:cs="Times New Roman"/>
          <w:sz w:val="24"/>
          <w:szCs w:val="24"/>
        </w:rPr>
        <w:t xml:space="preserve"> how </w:t>
      </w:r>
      <w:r w:rsidR="00D73451" w:rsidRPr="00FC2978">
        <w:rPr>
          <w:rFonts w:ascii="Times New Roman" w:hAnsi="Times New Roman" w:cs="Times New Roman"/>
          <w:sz w:val="24"/>
          <w:szCs w:val="24"/>
        </w:rPr>
        <w:t>probable</w:t>
      </w:r>
      <w:r w:rsidR="003461C5" w:rsidRPr="00FC2978">
        <w:rPr>
          <w:rFonts w:ascii="Times New Roman" w:hAnsi="Times New Roman" w:cs="Times New Roman"/>
          <w:sz w:val="24"/>
          <w:szCs w:val="24"/>
        </w:rPr>
        <w:t xml:space="preserve"> </w:t>
      </w:r>
      <w:r w:rsidR="003461C5" w:rsidRPr="00FC2978">
        <w:rPr>
          <w:rFonts w:ascii="Times New Roman" w:hAnsi="Times New Roman" w:cs="Times New Roman"/>
          <w:i/>
          <w:iCs/>
          <w:sz w:val="24"/>
          <w:szCs w:val="24"/>
        </w:rPr>
        <w:t>c</w:t>
      </w:r>
      <w:r w:rsidR="003461C5" w:rsidRPr="00FC2978">
        <w:rPr>
          <w:rFonts w:ascii="Times New Roman" w:hAnsi="Times New Roman" w:cs="Times New Roman"/>
          <w:sz w:val="24"/>
          <w:szCs w:val="24"/>
        </w:rPr>
        <w:t xml:space="preserve"> would make </w:t>
      </w:r>
      <w:r w:rsidR="003461C5" w:rsidRPr="00FC2978">
        <w:rPr>
          <w:rFonts w:ascii="Times New Roman" w:hAnsi="Times New Roman" w:cs="Times New Roman"/>
          <w:i/>
          <w:iCs/>
          <w:sz w:val="24"/>
          <w:szCs w:val="24"/>
        </w:rPr>
        <w:t>e</w:t>
      </w:r>
      <w:r w:rsidR="003461C5" w:rsidRPr="00FC2978">
        <w:rPr>
          <w:rFonts w:ascii="Times New Roman" w:hAnsi="Times New Roman" w:cs="Times New Roman"/>
          <w:sz w:val="24"/>
          <w:szCs w:val="24"/>
        </w:rPr>
        <w:t xml:space="preserve"> when introduced into a situation in which no other causes of </w:t>
      </w:r>
      <w:r w:rsidR="003461C5" w:rsidRPr="00FC2978">
        <w:rPr>
          <w:rFonts w:ascii="Times New Roman" w:hAnsi="Times New Roman" w:cs="Times New Roman"/>
          <w:i/>
          <w:iCs/>
          <w:sz w:val="24"/>
          <w:szCs w:val="24"/>
        </w:rPr>
        <w:t>c</w:t>
      </w:r>
      <w:r w:rsidR="003461C5" w:rsidRPr="00FC2978">
        <w:rPr>
          <w:rFonts w:ascii="Times New Roman" w:hAnsi="Times New Roman" w:cs="Times New Roman"/>
          <w:sz w:val="24"/>
          <w:szCs w:val="24"/>
        </w:rPr>
        <w:t xml:space="preserve"> are present. </w:t>
      </w:r>
      <w:r w:rsidR="001B4D1B" w:rsidRPr="00FC2978">
        <w:rPr>
          <w:rFonts w:ascii="Times New Roman" w:hAnsi="Times New Roman" w:cs="Times New Roman"/>
          <w:sz w:val="24"/>
          <w:szCs w:val="24"/>
        </w:rPr>
        <w:t xml:space="preserve">By design, </w:t>
      </w:r>
      <w:r w:rsidR="002F17D3" w:rsidRPr="00FC2978">
        <w:rPr>
          <w:rFonts w:ascii="Times New Roman" w:hAnsi="Times New Roman" w:cs="Times New Roman"/>
          <w:sz w:val="24"/>
          <w:szCs w:val="24"/>
        </w:rPr>
        <w:t xml:space="preserve"> </w:t>
      </w:r>
      <w:r w:rsidR="001B4D1B" w:rsidRPr="00FC2978">
        <w:rPr>
          <w:rFonts w:ascii="Times New Roman" w:hAnsi="Times New Roman" w:cs="Times New Roman"/>
          <w:sz w:val="24"/>
          <w:szCs w:val="24"/>
        </w:rPr>
        <w:t>t</w:t>
      </w:r>
      <w:r w:rsidR="002F17D3" w:rsidRPr="00FC2978">
        <w:rPr>
          <w:rFonts w:ascii="Times New Roman" w:hAnsi="Times New Roman" w:cs="Times New Roman"/>
          <w:sz w:val="24"/>
          <w:szCs w:val="24"/>
        </w:rPr>
        <w:t xml:space="preserve">his does </w:t>
      </w:r>
      <w:r w:rsidR="002F17D3" w:rsidRPr="00FC2978">
        <w:rPr>
          <w:rFonts w:ascii="Times New Roman" w:hAnsi="Times New Roman" w:cs="Times New Roman"/>
          <w:i/>
          <w:iCs/>
          <w:sz w:val="24"/>
          <w:szCs w:val="24"/>
        </w:rPr>
        <w:t>not</w:t>
      </w:r>
      <w:r w:rsidR="002F17D3" w:rsidRPr="00FC2978">
        <w:rPr>
          <w:rFonts w:ascii="Times New Roman" w:hAnsi="Times New Roman" w:cs="Times New Roman"/>
          <w:sz w:val="24"/>
          <w:szCs w:val="24"/>
        </w:rPr>
        <w:t xml:space="preserve"> track the influence of normality on selection practices, </w:t>
      </w:r>
      <w:r w:rsidR="001B4D1B" w:rsidRPr="00FC2978">
        <w:rPr>
          <w:rFonts w:ascii="Times New Roman" w:hAnsi="Times New Roman" w:cs="Times New Roman"/>
          <w:sz w:val="24"/>
          <w:szCs w:val="24"/>
        </w:rPr>
        <w:t xml:space="preserve">when normality is understood as above, since the causal power of </w:t>
      </w:r>
      <w:r w:rsidR="001B4D1B" w:rsidRPr="00FC2978">
        <w:rPr>
          <w:rFonts w:ascii="Times New Roman" w:hAnsi="Times New Roman" w:cs="Times New Roman"/>
          <w:i/>
          <w:iCs/>
          <w:sz w:val="24"/>
          <w:szCs w:val="24"/>
        </w:rPr>
        <w:t>c</w:t>
      </w:r>
      <w:r w:rsidR="001B4D1B" w:rsidRPr="00FC2978">
        <w:rPr>
          <w:rFonts w:ascii="Times New Roman" w:hAnsi="Times New Roman" w:cs="Times New Roman"/>
          <w:sz w:val="24"/>
          <w:szCs w:val="24"/>
        </w:rPr>
        <w:t xml:space="preserve"> is characterized in a way that makes it independent of the probability of occurence of </w:t>
      </w:r>
      <w:r w:rsidR="001B4D1B" w:rsidRPr="00FC2978">
        <w:rPr>
          <w:rFonts w:ascii="Times New Roman" w:hAnsi="Times New Roman" w:cs="Times New Roman"/>
          <w:i/>
          <w:iCs/>
          <w:sz w:val="24"/>
          <w:szCs w:val="24"/>
        </w:rPr>
        <w:t>c</w:t>
      </w:r>
      <w:r w:rsidR="001B4D1B" w:rsidRPr="00FC2978">
        <w:rPr>
          <w:rFonts w:ascii="Times New Roman" w:hAnsi="Times New Roman" w:cs="Times New Roman"/>
          <w:sz w:val="24"/>
          <w:szCs w:val="24"/>
        </w:rPr>
        <w:t>. T</w:t>
      </w:r>
      <w:r w:rsidR="00F179CB" w:rsidRPr="00FC2978">
        <w:rPr>
          <w:rFonts w:ascii="Times New Roman" w:hAnsi="Times New Roman" w:cs="Times New Roman"/>
          <w:sz w:val="24"/>
          <w:szCs w:val="24"/>
        </w:rPr>
        <w:t xml:space="preserve">hus </w:t>
      </w:r>
      <w:r w:rsidR="002F17D3" w:rsidRPr="00FC2978">
        <w:rPr>
          <w:rFonts w:ascii="Times New Roman" w:hAnsi="Times New Roman" w:cs="Times New Roman"/>
          <w:sz w:val="24"/>
          <w:szCs w:val="24"/>
        </w:rPr>
        <w:t xml:space="preserve">there are causal strength judgments, </w:t>
      </w:r>
      <w:r w:rsidR="009C7D5D" w:rsidRPr="00FC2978">
        <w:rPr>
          <w:rFonts w:ascii="Times New Roman" w:hAnsi="Times New Roman" w:cs="Times New Roman"/>
          <w:sz w:val="24"/>
          <w:szCs w:val="24"/>
        </w:rPr>
        <w:t>elicited</w:t>
      </w:r>
      <w:r w:rsidR="002F17D3" w:rsidRPr="00FC2978">
        <w:rPr>
          <w:rFonts w:ascii="Times New Roman" w:hAnsi="Times New Roman" w:cs="Times New Roman"/>
          <w:sz w:val="24"/>
          <w:szCs w:val="24"/>
        </w:rPr>
        <w:t xml:space="preserve"> by appropriate probes, that track something other than selection</w:t>
      </w:r>
      <w:r w:rsidR="00C01E91" w:rsidRPr="00FC2978">
        <w:rPr>
          <w:rFonts w:ascii="Times New Roman" w:hAnsi="Times New Roman" w:cs="Times New Roman"/>
          <w:sz w:val="24"/>
          <w:szCs w:val="24"/>
        </w:rPr>
        <w:t>, as well as strength judgments that do</w:t>
      </w:r>
      <w:r w:rsidR="002F17D3" w:rsidRPr="00FC2978">
        <w:rPr>
          <w:rFonts w:ascii="Times New Roman" w:hAnsi="Times New Roman" w:cs="Times New Roman"/>
          <w:sz w:val="24"/>
          <w:szCs w:val="24"/>
        </w:rPr>
        <w:t xml:space="preserve">. </w:t>
      </w:r>
      <w:r w:rsidR="00C56AE9" w:rsidRPr="00FC2978">
        <w:rPr>
          <w:rFonts w:ascii="Times New Roman" w:hAnsi="Times New Roman" w:cs="Times New Roman"/>
          <w:sz w:val="24"/>
          <w:szCs w:val="24"/>
        </w:rPr>
        <w:t xml:space="preserve">This is one reason to think that there are causal judgments that do not involve selection. </w:t>
      </w:r>
      <w:r w:rsidR="001B4D1B" w:rsidRPr="00FC2978">
        <w:rPr>
          <w:rFonts w:ascii="Times New Roman" w:hAnsi="Times New Roman" w:cs="Times New Roman"/>
          <w:sz w:val="24"/>
          <w:szCs w:val="24"/>
        </w:rPr>
        <w:t>Again, one would like to have more insight into which are the appropriate verbal probes for investigating selection and why.</w:t>
      </w:r>
    </w:p>
  </w:footnote>
  <w:footnote w:id="5">
    <w:p w14:paraId="70B1B948" w14:textId="276C619C" w:rsidR="00C56AE9" w:rsidRPr="00FC2978" w:rsidRDefault="00C56AE9"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For example, it seems plausible that subjects will agree that the dry leaves are relevant to the occurence of the fire. </w:t>
      </w:r>
    </w:p>
  </w:footnote>
  <w:footnote w:id="6">
    <w:p w14:paraId="5D80B952" w14:textId="4267AB15" w:rsidR="00855B14" w:rsidRPr="00FC2978" w:rsidRDefault="00855B14"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w:t>
      </w:r>
      <w:r w:rsidR="0013196D" w:rsidRPr="00FC2978">
        <w:rPr>
          <w:rFonts w:ascii="Times New Roman" w:hAnsi="Times New Roman" w:cs="Times New Roman"/>
          <w:sz w:val="24"/>
          <w:szCs w:val="24"/>
        </w:rPr>
        <w:t xml:space="preserve">Henne et al. </w:t>
      </w:r>
      <w:r w:rsidR="000D0FCA" w:rsidRPr="00FC2978">
        <w:rPr>
          <w:rFonts w:ascii="Times New Roman" w:hAnsi="Times New Roman" w:cs="Times New Roman"/>
          <w:sz w:val="24"/>
          <w:szCs w:val="24"/>
        </w:rPr>
        <w:t>2021</w:t>
      </w:r>
      <w:r w:rsidR="00946BFA" w:rsidRPr="00FC2978">
        <w:rPr>
          <w:rFonts w:ascii="Times New Roman" w:hAnsi="Times New Roman" w:cs="Times New Roman"/>
          <w:sz w:val="24"/>
          <w:szCs w:val="24"/>
        </w:rPr>
        <w:t xml:space="preserve"> </w:t>
      </w:r>
      <w:r w:rsidR="0013196D" w:rsidRPr="00FC2978">
        <w:rPr>
          <w:rFonts w:ascii="Times New Roman" w:hAnsi="Times New Roman" w:cs="Times New Roman"/>
          <w:sz w:val="24"/>
          <w:szCs w:val="24"/>
        </w:rPr>
        <w:t xml:space="preserve">report experiments in which (it is claimed) causal judgments in late pre-emption structures are </w:t>
      </w:r>
      <w:r w:rsidR="00946BFA" w:rsidRPr="00FC2978">
        <w:rPr>
          <w:rFonts w:ascii="Times New Roman" w:hAnsi="Times New Roman" w:cs="Times New Roman"/>
          <w:sz w:val="24"/>
          <w:szCs w:val="24"/>
        </w:rPr>
        <w:t>due to people's tendency</w:t>
      </w:r>
      <w:r w:rsidR="00BD25BE" w:rsidRPr="00FC2978">
        <w:rPr>
          <w:rFonts w:ascii="Times New Roman" w:hAnsi="Times New Roman" w:cs="Times New Roman"/>
          <w:sz w:val="24"/>
          <w:szCs w:val="24"/>
        </w:rPr>
        <w:t xml:space="preserve"> to ascribe causation to earlier events</w:t>
      </w:r>
      <w:r w:rsidR="001C4439" w:rsidRPr="00FC2978">
        <w:rPr>
          <w:rFonts w:ascii="Times New Roman" w:hAnsi="Times New Roman" w:cs="Times New Roman"/>
          <w:sz w:val="24"/>
          <w:szCs w:val="24"/>
        </w:rPr>
        <w:t>-- a "primacy effect"</w:t>
      </w:r>
      <w:r w:rsidR="00946BFA" w:rsidRPr="00FC2978">
        <w:rPr>
          <w:rFonts w:ascii="Times New Roman" w:hAnsi="Times New Roman" w:cs="Times New Roman"/>
          <w:sz w:val="24"/>
          <w:szCs w:val="24"/>
        </w:rPr>
        <w:t xml:space="preserve">. </w:t>
      </w:r>
      <w:r w:rsidR="007520F6" w:rsidRPr="00FC2978">
        <w:rPr>
          <w:rFonts w:ascii="Times New Roman" w:hAnsi="Times New Roman" w:cs="Times New Roman"/>
          <w:sz w:val="24"/>
          <w:szCs w:val="24"/>
        </w:rPr>
        <w:t>Their experiments involve scenarios in which e.g.</w:t>
      </w:r>
      <w:r w:rsidR="00B93F49" w:rsidRPr="00FC2978">
        <w:rPr>
          <w:rFonts w:ascii="Times New Roman" w:hAnsi="Times New Roman" w:cs="Times New Roman"/>
          <w:sz w:val="24"/>
          <w:szCs w:val="24"/>
        </w:rPr>
        <w:t>,</w:t>
      </w:r>
      <w:r w:rsidR="007520F6" w:rsidRPr="00FC2978">
        <w:rPr>
          <w:rFonts w:ascii="Times New Roman" w:hAnsi="Times New Roman" w:cs="Times New Roman"/>
          <w:sz w:val="24"/>
          <w:szCs w:val="24"/>
        </w:rPr>
        <w:t xml:space="preserve"> a bet will be won if either A or B make a three point goal. If A makes such a goal at the beginning of the game and B toward the end, subjects say that A's basket caused winning the bet. However, this is not a case of causal selection in the sense under discussion. Given A's early goal, B's later goal is causally irrelevant to winning</w:t>
      </w:r>
      <w:r w:rsidR="00995119" w:rsidRPr="00FC2978">
        <w:rPr>
          <w:rFonts w:ascii="Times New Roman" w:hAnsi="Times New Roman" w:cs="Times New Roman"/>
          <w:sz w:val="24"/>
          <w:szCs w:val="24"/>
        </w:rPr>
        <w:t xml:space="preserve">. This judgment does not depend on normality considerations like base rates or social norm violations-- instead </w:t>
      </w:r>
      <w:r w:rsidR="001C4439" w:rsidRPr="00FC2978">
        <w:rPr>
          <w:rFonts w:ascii="Times New Roman" w:hAnsi="Times New Roman" w:cs="Times New Roman"/>
          <w:sz w:val="24"/>
          <w:szCs w:val="24"/>
        </w:rPr>
        <w:t>it follows just from the fact that, given A's basket, B's basket does not make a difference to the outcome</w:t>
      </w:r>
      <w:r w:rsidR="00B93F49" w:rsidRPr="00FC2978">
        <w:rPr>
          <w:rFonts w:ascii="Times New Roman" w:hAnsi="Times New Roman" w:cs="Times New Roman"/>
          <w:sz w:val="24"/>
          <w:szCs w:val="24"/>
        </w:rPr>
        <w:t>, a conclusion implied by any difference-making account of causation</w:t>
      </w:r>
      <w:r w:rsidR="001C4439" w:rsidRPr="00FC2978">
        <w:rPr>
          <w:rFonts w:ascii="Times New Roman" w:hAnsi="Times New Roman" w:cs="Times New Roman"/>
          <w:sz w:val="24"/>
          <w:szCs w:val="24"/>
        </w:rPr>
        <w:t xml:space="preserve">. This contrasts with conjunctive cases in which both </w:t>
      </w:r>
      <w:r w:rsidR="001C4439" w:rsidRPr="00FC2978">
        <w:rPr>
          <w:rFonts w:ascii="Times New Roman" w:hAnsi="Times New Roman" w:cs="Times New Roman"/>
          <w:i/>
          <w:iCs/>
          <w:sz w:val="24"/>
          <w:szCs w:val="24"/>
        </w:rPr>
        <w:t>X</w:t>
      </w:r>
      <w:r w:rsidR="001C4439" w:rsidRPr="00FC2978">
        <w:rPr>
          <w:rFonts w:ascii="Times New Roman" w:hAnsi="Times New Roman" w:cs="Times New Roman"/>
          <w:sz w:val="24"/>
          <w:szCs w:val="24"/>
        </w:rPr>
        <w:t xml:space="preserve"> and </w:t>
      </w:r>
      <w:r w:rsidR="001C4439" w:rsidRPr="00FC2978">
        <w:rPr>
          <w:rFonts w:ascii="Times New Roman" w:hAnsi="Times New Roman" w:cs="Times New Roman"/>
          <w:i/>
          <w:iCs/>
          <w:sz w:val="24"/>
          <w:szCs w:val="24"/>
        </w:rPr>
        <w:t>Y</w:t>
      </w:r>
      <w:r w:rsidR="001C4439" w:rsidRPr="00FC2978">
        <w:rPr>
          <w:rFonts w:ascii="Times New Roman" w:hAnsi="Times New Roman" w:cs="Times New Roman"/>
          <w:sz w:val="24"/>
          <w:szCs w:val="24"/>
        </w:rPr>
        <w:t xml:space="preserve"> make a difference to an outcome  but </w:t>
      </w:r>
      <w:r w:rsidR="001C4439" w:rsidRPr="00FC2978">
        <w:rPr>
          <w:rFonts w:ascii="Times New Roman" w:hAnsi="Times New Roman" w:cs="Times New Roman"/>
          <w:i/>
          <w:iCs/>
          <w:sz w:val="24"/>
          <w:szCs w:val="24"/>
        </w:rPr>
        <w:t>X</w:t>
      </w:r>
      <w:r w:rsidR="001C4439" w:rsidRPr="00FC2978">
        <w:rPr>
          <w:rFonts w:ascii="Times New Roman" w:hAnsi="Times New Roman" w:cs="Times New Roman"/>
          <w:sz w:val="24"/>
          <w:szCs w:val="24"/>
        </w:rPr>
        <w:t xml:space="preserve"> is selected because it is less normal</w:t>
      </w:r>
      <w:r w:rsidR="00B93F49" w:rsidRPr="00FC2978">
        <w:rPr>
          <w:rFonts w:ascii="Times New Roman" w:hAnsi="Times New Roman" w:cs="Times New Roman"/>
          <w:sz w:val="24"/>
          <w:szCs w:val="24"/>
        </w:rPr>
        <w:t>, as in the dry leaves/lightning example</w:t>
      </w:r>
      <w:r w:rsidR="001C4439" w:rsidRPr="00FC2978">
        <w:rPr>
          <w:rFonts w:ascii="Times New Roman" w:hAnsi="Times New Roman" w:cs="Times New Roman"/>
          <w:sz w:val="24"/>
          <w:szCs w:val="24"/>
        </w:rPr>
        <w:t xml:space="preserve">. </w:t>
      </w:r>
      <w:r w:rsidR="00B93F49" w:rsidRPr="00FC2978">
        <w:rPr>
          <w:rFonts w:ascii="Times New Roman" w:hAnsi="Times New Roman" w:cs="Times New Roman"/>
          <w:sz w:val="24"/>
          <w:szCs w:val="24"/>
        </w:rPr>
        <w:t xml:space="preserve"> </w:t>
      </w:r>
      <w:r w:rsidR="008C4E5C" w:rsidRPr="00FC2978">
        <w:rPr>
          <w:rFonts w:ascii="Times New Roman" w:hAnsi="Times New Roman" w:cs="Times New Roman"/>
          <w:sz w:val="24"/>
          <w:szCs w:val="24"/>
        </w:rPr>
        <w:t xml:space="preserve">  </w:t>
      </w:r>
      <w:r w:rsidR="00B93F49" w:rsidRPr="00FC2978">
        <w:rPr>
          <w:rFonts w:ascii="Times New Roman" w:hAnsi="Times New Roman" w:cs="Times New Roman"/>
          <w:sz w:val="24"/>
          <w:szCs w:val="24"/>
        </w:rPr>
        <w:t xml:space="preserve"> </w:t>
      </w:r>
      <w:r w:rsidR="00EE4477" w:rsidRPr="00FC2978">
        <w:rPr>
          <w:rFonts w:ascii="Times New Roman" w:hAnsi="Times New Roman" w:cs="Times New Roman"/>
          <w:sz w:val="24"/>
          <w:szCs w:val="24"/>
        </w:rPr>
        <w:t xml:space="preserve"> </w:t>
      </w:r>
    </w:p>
  </w:footnote>
  <w:footnote w:id="7">
    <w:p w14:paraId="759A54DC" w14:textId="3054FB71" w:rsidR="00D307B9" w:rsidRPr="00FC2978" w:rsidRDefault="00D307B9"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Bernstein  (2017) is an exception; she argues that causation itself comes in degrees. For additional discussion</w:t>
      </w:r>
      <w:r w:rsidR="00077FCB" w:rsidRPr="00FC2978">
        <w:rPr>
          <w:rFonts w:ascii="Times New Roman" w:hAnsi="Times New Roman" w:cs="Times New Roman"/>
          <w:sz w:val="24"/>
          <w:szCs w:val="24"/>
        </w:rPr>
        <w:t xml:space="preserve"> arguing that causation does not come in degrees,</w:t>
      </w:r>
      <w:r w:rsidRPr="00FC2978">
        <w:rPr>
          <w:rFonts w:ascii="Times New Roman" w:hAnsi="Times New Roman" w:cs="Times New Roman"/>
          <w:sz w:val="24"/>
          <w:szCs w:val="24"/>
        </w:rPr>
        <w:t xml:space="preserve"> see Sartorio </w:t>
      </w:r>
      <w:r w:rsidR="00077FCB" w:rsidRPr="00FC2978">
        <w:rPr>
          <w:rFonts w:ascii="Times New Roman" w:hAnsi="Times New Roman" w:cs="Times New Roman"/>
          <w:sz w:val="24"/>
          <w:szCs w:val="24"/>
        </w:rPr>
        <w:t>(2020)</w:t>
      </w:r>
      <w:r w:rsidR="00EE4477" w:rsidRPr="00FC2978">
        <w:rPr>
          <w:rFonts w:ascii="Times New Roman" w:hAnsi="Times New Roman" w:cs="Times New Roman"/>
          <w:sz w:val="24"/>
          <w:szCs w:val="24"/>
        </w:rPr>
        <w:t>.</w:t>
      </w:r>
      <w:r w:rsidR="00C46F54" w:rsidRPr="00FC2978">
        <w:rPr>
          <w:rFonts w:ascii="Times New Roman" w:hAnsi="Times New Roman" w:cs="Times New Roman"/>
          <w:sz w:val="24"/>
          <w:szCs w:val="24"/>
        </w:rPr>
        <w:t xml:space="preserve"> Standard</w:t>
      </w:r>
      <w:r w:rsidR="00EE4477" w:rsidRPr="00FC2978">
        <w:rPr>
          <w:rFonts w:ascii="Times New Roman" w:hAnsi="Times New Roman" w:cs="Times New Roman"/>
          <w:sz w:val="24"/>
          <w:szCs w:val="24"/>
        </w:rPr>
        <w:t xml:space="preserve"> </w:t>
      </w:r>
      <w:r w:rsidR="00C46F54" w:rsidRPr="00FC2978">
        <w:rPr>
          <w:rFonts w:ascii="Times New Roman" w:hAnsi="Times New Roman" w:cs="Times New Roman"/>
          <w:sz w:val="24"/>
          <w:szCs w:val="24"/>
        </w:rPr>
        <w:t>d</w:t>
      </w:r>
      <w:r w:rsidR="00EE4477" w:rsidRPr="00FC2978">
        <w:rPr>
          <w:rFonts w:ascii="Times New Roman" w:hAnsi="Times New Roman" w:cs="Times New Roman"/>
          <w:sz w:val="24"/>
          <w:szCs w:val="24"/>
        </w:rPr>
        <w:t>iscussions such as</w:t>
      </w:r>
      <w:r w:rsidR="00C46F54" w:rsidRPr="00FC2978">
        <w:rPr>
          <w:rFonts w:ascii="Times New Roman" w:hAnsi="Times New Roman" w:cs="Times New Roman"/>
          <w:sz w:val="24"/>
          <w:szCs w:val="24"/>
        </w:rPr>
        <w:t xml:space="preserve"> Paul and Hall (2013)  assume but do not argue  that causation does not come in degrees</w:t>
      </w:r>
      <w:r w:rsidR="00C5008B" w:rsidRPr="00FC2978">
        <w:rPr>
          <w:rFonts w:ascii="Times New Roman" w:hAnsi="Times New Roman" w:cs="Times New Roman"/>
          <w:sz w:val="24"/>
          <w:szCs w:val="24"/>
        </w:rPr>
        <w:t>, presumably because they think this obvious</w:t>
      </w:r>
      <w:r w:rsidR="00C46F54" w:rsidRPr="00FC2978">
        <w:rPr>
          <w:rFonts w:ascii="Times New Roman" w:hAnsi="Times New Roman" w:cs="Times New Roman"/>
          <w:sz w:val="24"/>
          <w:szCs w:val="24"/>
        </w:rPr>
        <w:t xml:space="preserve">. </w:t>
      </w:r>
      <w:r w:rsidR="00EE4477" w:rsidRPr="00FC2978">
        <w:rPr>
          <w:rFonts w:ascii="Times New Roman" w:hAnsi="Times New Roman" w:cs="Times New Roman"/>
          <w:sz w:val="24"/>
          <w:szCs w:val="24"/>
        </w:rPr>
        <w:t xml:space="preserve"> </w:t>
      </w:r>
    </w:p>
  </w:footnote>
  <w:footnote w:id="8">
    <w:p w14:paraId="53D0FD3B" w14:textId="032581CE" w:rsidR="00103286" w:rsidRPr="00FC2978" w:rsidRDefault="00103286" w:rsidP="00FC2978">
      <w:pPr>
        <w:pStyle w:val="FootnoteText"/>
        <w:spacing w:line="360" w:lineRule="auto"/>
        <w:ind w:left="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Woodward, 2021 defends the view that we should </w:t>
      </w:r>
      <w:r w:rsidR="00700AFF" w:rsidRPr="00FC2978">
        <w:rPr>
          <w:rFonts w:ascii="Times New Roman" w:hAnsi="Times New Roman" w:cs="Times New Roman"/>
          <w:sz w:val="24"/>
          <w:szCs w:val="24"/>
        </w:rPr>
        <w:t>distinguish</w:t>
      </w:r>
      <w:r w:rsidRPr="00FC2978">
        <w:rPr>
          <w:rFonts w:ascii="Times New Roman" w:hAnsi="Times New Roman" w:cs="Times New Roman"/>
          <w:sz w:val="24"/>
          <w:szCs w:val="24"/>
        </w:rPr>
        <w:t xml:space="preserve"> the question of whether a causal relation is present at all from the question of whether if present it has various other features </w:t>
      </w:r>
      <w:r w:rsidR="000B06A1" w:rsidRPr="00FC2978">
        <w:rPr>
          <w:rFonts w:ascii="Times New Roman" w:hAnsi="Times New Roman" w:cs="Times New Roman"/>
          <w:sz w:val="24"/>
          <w:szCs w:val="24"/>
        </w:rPr>
        <w:t xml:space="preserve">that we value in causal claims </w:t>
      </w:r>
      <w:r w:rsidRPr="00FC2978">
        <w:rPr>
          <w:rFonts w:ascii="Times New Roman" w:hAnsi="Times New Roman" w:cs="Times New Roman"/>
          <w:sz w:val="24"/>
          <w:szCs w:val="24"/>
        </w:rPr>
        <w:t xml:space="preserve">such as a high degree of </w:t>
      </w:r>
      <w:r w:rsidR="00672CD5" w:rsidRPr="00FC2978">
        <w:rPr>
          <w:rFonts w:ascii="Times New Roman" w:hAnsi="Times New Roman" w:cs="Times New Roman"/>
          <w:sz w:val="24"/>
          <w:szCs w:val="24"/>
        </w:rPr>
        <w:t>robustness/invariance</w:t>
      </w:r>
      <w:r w:rsidRPr="00FC2978">
        <w:rPr>
          <w:rFonts w:ascii="Times New Roman" w:hAnsi="Times New Roman" w:cs="Times New Roman"/>
          <w:sz w:val="24"/>
          <w:szCs w:val="24"/>
        </w:rPr>
        <w:t xml:space="preserve">. </w:t>
      </w:r>
      <w:r w:rsidR="0037623A" w:rsidRPr="00FC2978">
        <w:rPr>
          <w:rFonts w:ascii="Times New Roman" w:hAnsi="Times New Roman" w:cs="Times New Roman"/>
          <w:sz w:val="24"/>
          <w:szCs w:val="24"/>
        </w:rPr>
        <w:t>He denies that we should think about the latter in terms of degrees of causation.</w:t>
      </w:r>
      <w:r w:rsidRPr="00FC2978">
        <w:rPr>
          <w:rFonts w:ascii="Times New Roman" w:hAnsi="Times New Roman" w:cs="Times New Roman"/>
          <w:sz w:val="24"/>
          <w:szCs w:val="24"/>
        </w:rPr>
        <w:t xml:space="preserve"> </w:t>
      </w:r>
    </w:p>
  </w:footnote>
  <w:footnote w:id="9">
    <w:p w14:paraId="5FE32E94" w14:textId="41C5C0BA" w:rsidR="00077FCB" w:rsidRPr="00FC2978" w:rsidRDefault="00077FCB" w:rsidP="00FC2978">
      <w:pPr>
        <w:pStyle w:val="FootnoteText"/>
        <w:spacing w:line="360" w:lineRule="auto"/>
        <w:ind w:hanging="27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Nonetheless </w:t>
      </w:r>
      <w:r w:rsidR="00633E09" w:rsidRPr="00FC2978">
        <w:rPr>
          <w:rFonts w:ascii="Times New Roman" w:hAnsi="Times New Roman" w:cs="Times New Roman"/>
          <w:sz w:val="24"/>
          <w:szCs w:val="24"/>
        </w:rPr>
        <w:t xml:space="preserve">, as noted above, </w:t>
      </w:r>
      <w:r w:rsidRPr="00FC2978">
        <w:rPr>
          <w:rFonts w:ascii="Times New Roman" w:hAnsi="Times New Roman" w:cs="Times New Roman"/>
          <w:sz w:val="24"/>
          <w:szCs w:val="24"/>
        </w:rPr>
        <w:t xml:space="preserve">one sometimes finds talk of one factor being "more  causal" than another in the psychology literature. </w:t>
      </w:r>
    </w:p>
  </w:footnote>
  <w:footnote w:id="10">
    <w:p w14:paraId="7020CFAB" w14:textId="33870775" w:rsidR="00A51D69" w:rsidRPr="00FC2978" w:rsidRDefault="00A51D69" w:rsidP="00FC2978">
      <w:pPr>
        <w:pStyle w:val="FootnoteText"/>
        <w:spacing w:line="360" w:lineRule="auto"/>
        <w:ind w:left="0" w:firstLine="18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Although there has been such a shift in focus, perhaps particularly among </w:t>
      </w:r>
      <w:r w:rsidR="00700AFF" w:rsidRPr="00FC2978">
        <w:rPr>
          <w:rFonts w:ascii="Times New Roman" w:hAnsi="Times New Roman" w:cs="Times New Roman"/>
          <w:sz w:val="24"/>
          <w:szCs w:val="24"/>
        </w:rPr>
        <w:t>psychologists, I</w:t>
      </w:r>
      <w:r w:rsidRPr="00FC2978">
        <w:rPr>
          <w:rFonts w:ascii="Times New Roman" w:hAnsi="Times New Roman" w:cs="Times New Roman"/>
          <w:sz w:val="24"/>
          <w:szCs w:val="24"/>
        </w:rPr>
        <w:t xml:space="preserve"> don't want to give the </w:t>
      </w:r>
      <w:r w:rsidR="00E16E97" w:rsidRPr="00FC2978">
        <w:rPr>
          <w:rFonts w:ascii="Times New Roman" w:hAnsi="Times New Roman" w:cs="Times New Roman"/>
          <w:sz w:val="24"/>
          <w:szCs w:val="24"/>
        </w:rPr>
        <w:t>impression that</w:t>
      </w:r>
      <w:r w:rsidRPr="00FC2978">
        <w:rPr>
          <w:rFonts w:ascii="Times New Roman" w:hAnsi="Times New Roman" w:cs="Times New Roman"/>
          <w:sz w:val="24"/>
          <w:szCs w:val="24"/>
        </w:rPr>
        <w:t xml:space="preserve"> it is universal. For example, in a well-known paper Griffiths </w:t>
      </w:r>
      <w:r w:rsidR="00E16E97" w:rsidRPr="00FC2978">
        <w:rPr>
          <w:rFonts w:ascii="Times New Roman" w:hAnsi="Times New Roman" w:cs="Times New Roman"/>
          <w:sz w:val="24"/>
          <w:szCs w:val="24"/>
        </w:rPr>
        <w:t>and Tennenbaum</w:t>
      </w:r>
      <w:r w:rsidRPr="00FC2978">
        <w:rPr>
          <w:rFonts w:ascii="Times New Roman" w:hAnsi="Times New Roman" w:cs="Times New Roman"/>
          <w:sz w:val="24"/>
          <w:szCs w:val="24"/>
        </w:rPr>
        <w:t xml:space="preserve"> (2005) distinguish the question of whether there is </w:t>
      </w:r>
      <w:r w:rsidR="00B51421" w:rsidRPr="00FC2978">
        <w:rPr>
          <w:rFonts w:ascii="Times New Roman" w:hAnsi="Times New Roman" w:cs="Times New Roman"/>
          <w:sz w:val="24"/>
          <w:szCs w:val="24"/>
        </w:rPr>
        <w:t>a causal</w:t>
      </w:r>
      <w:r w:rsidRPr="00FC2978">
        <w:rPr>
          <w:rFonts w:ascii="Times New Roman" w:hAnsi="Times New Roman" w:cs="Times New Roman"/>
          <w:sz w:val="24"/>
          <w:szCs w:val="24"/>
        </w:rPr>
        <w:t xml:space="preserve"> relation between </w:t>
      </w:r>
      <w:r w:rsidRPr="00FC2978">
        <w:rPr>
          <w:rFonts w:ascii="Times New Roman" w:hAnsi="Times New Roman" w:cs="Times New Roman"/>
          <w:i/>
          <w:iCs/>
          <w:sz w:val="24"/>
          <w:szCs w:val="24"/>
        </w:rPr>
        <w:t xml:space="preserve">c </w:t>
      </w:r>
      <w:r w:rsidRPr="00FC2978">
        <w:rPr>
          <w:rFonts w:ascii="Times New Roman" w:hAnsi="Times New Roman" w:cs="Times New Roman"/>
          <w:sz w:val="24"/>
          <w:szCs w:val="24"/>
        </w:rPr>
        <w:t xml:space="preserve">and </w:t>
      </w:r>
      <w:r w:rsidR="009C7D5D" w:rsidRPr="00FC2978">
        <w:rPr>
          <w:rFonts w:ascii="Times New Roman" w:hAnsi="Times New Roman" w:cs="Times New Roman"/>
          <w:i/>
          <w:iCs/>
          <w:sz w:val="24"/>
          <w:szCs w:val="24"/>
        </w:rPr>
        <w:t>e</w:t>
      </w:r>
      <w:r w:rsidR="009C7D5D" w:rsidRPr="00FC2978">
        <w:rPr>
          <w:rFonts w:ascii="Times New Roman" w:hAnsi="Times New Roman" w:cs="Times New Roman"/>
          <w:sz w:val="24"/>
          <w:szCs w:val="24"/>
        </w:rPr>
        <w:t xml:space="preserve"> from</w:t>
      </w:r>
      <w:r w:rsidRPr="00FC2978">
        <w:rPr>
          <w:rFonts w:ascii="Times New Roman" w:hAnsi="Times New Roman" w:cs="Times New Roman"/>
          <w:sz w:val="24"/>
          <w:szCs w:val="24"/>
        </w:rPr>
        <w:t xml:space="preserve"> issues having to do with the stren</w:t>
      </w:r>
      <w:r w:rsidR="0087115E" w:rsidRPr="00FC2978">
        <w:rPr>
          <w:rFonts w:ascii="Times New Roman" w:hAnsi="Times New Roman" w:cs="Times New Roman"/>
          <w:sz w:val="24"/>
          <w:szCs w:val="24"/>
        </w:rPr>
        <w:t>g</w:t>
      </w:r>
      <w:r w:rsidRPr="00FC2978">
        <w:rPr>
          <w:rFonts w:ascii="Times New Roman" w:hAnsi="Times New Roman" w:cs="Times New Roman"/>
          <w:sz w:val="24"/>
          <w:szCs w:val="24"/>
        </w:rPr>
        <w:t>th of this relationship. The latter assumes that a causal relation exists</w:t>
      </w:r>
      <w:r w:rsidR="0092785C" w:rsidRPr="00FC2978">
        <w:rPr>
          <w:rFonts w:ascii="Times New Roman" w:hAnsi="Times New Roman" w:cs="Times New Roman"/>
          <w:sz w:val="24"/>
          <w:szCs w:val="24"/>
        </w:rPr>
        <w:t>.</w:t>
      </w:r>
      <w:r w:rsidR="0087115E" w:rsidRPr="00FC2978">
        <w:rPr>
          <w:rFonts w:ascii="Times New Roman" w:hAnsi="Times New Roman" w:cs="Times New Roman"/>
          <w:sz w:val="24"/>
          <w:szCs w:val="24"/>
        </w:rPr>
        <w:t xml:space="preserve"> </w:t>
      </w:r>
      <w:r w:rsidR="0092785C" w:rsidRPr="00FC2978">
        <w:rPr>
          <w:rFonts w:ascii="Times New Roman" w:hAnsi="Times New Roman" w:cs="Times New Roman"/>
          <w:sz w:val="24"/>
          <w:szCs w:val="24"/>
        </w:rPr>
        <w:t xml:space="preserve"> </w:t>
      </w:r>
    </w:p>
  </w:footnote>
  <w:footnote w:id="11">
    <w:p w14:paraId="025F46B3" w14:textId="048D54F4" w:rsidR="00103286" w:rsidRPr="00FC2978" w:rsidRDefault="00103286" w:rsidP="00FC2978">
      <w:pPr>
        <w:pStyle w:val="FootnoteText"/>
        <w:spacing w:line="360" w:lineRule="auto"/>
        <w:ind w:left="90" w:firstLine="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w:t>
      </w:r>
      <w:r w:rsidR="0037623A" w:rsidRPr="00FC2978">
        <w:rPr>
          <w:rFonts w:ascii="Times New Roman" w:hAnsi="Times New Roman" w:cs="Times New Roman"/>
          <w:sz w:val="24"/>
          <w:szCs w:val="24"/>
        </w:rPr>
        <w:t>N</w:t>
      </w:r>
      <w:r w:rsidRPr="00FC2978">
        <w:rPr>
          <w:rFonts w:ascii="Times New Roman" w:hAnsi="Times New Roman" w:cs="Times New Roman"/>
          <w:sz w:val="24"/>
          <w:szCs w:val="24"/>
        </w:rPr>
        <w:t xml:space="preserve">ote the suggestion that some causes are "more causal" than others, which seems to import the idea that there are degrees of causation. </w:t>
      </w:r>
    </w:p>
  </w:footnote>
  <w:footnote w:id="12">
    <w:p w14:paraId="23A3033E" w14:textId="1ADBC53F" w:rsidR="00666F62" w:rsidRPr="00FC2978" w:rsidRDefault="00666F62" w:rsidP="008A2DFA">
      <w:pPr>
        <w:pStyle w:val="FootnoteText"/>
        <w:spacing w:line="360" w:lineRule="auto"/>
        <w:ind w:hanging="18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There are different ways of interpreting this single process idea. In my view it is plausible that different sorts of causal judgments draw on the same basic ingredients, including connections with interventions, with</w:t>
      </w:r>
      <w:r w:rsidR="0094164E" w:rsidRPr="00FC2978">
        <w:rPr>
          <w:rFonts w:ascii="Times New Roman" w:hAnsi="Times New Roman" w:cs="Times New Roman"/>
          <w:sz w:val="24"/>
          <w:szCs w:val="24"/>
        </w:rPr>
        <w:t xml:space="preserve"> invariance and robustness and with notions of necessity and sufficiency, so in that sense a single process may be involved in all forms of causal judgment. However, </w:t>
      </w:r>
      <w:r w:rsidR="00921C40" w:rsidRPr="00FC2978">
        <w:rPr>
          <w:rFonts w:ascii="Times New Roman" w:hAnsi="Times New Roman" w:cs="Times New Roman"/>
          <w:sz w:val="24"/>
          <w:szCs w:val="24"/>
        </w:rPr>
        <w:t>these ingredients can be combined in different ways and connected to different targets</w:t>
      </w:r>
      <w:r w:rsidR="007520F6" w:rsidRPr="00FC2978">
        <w:rPr>
          <w:rFonts w:ascii="Times New Roman" w:hAnsi="Times New Roman" w:cs="Times New Roman"/>
          <w:sz w:val="24"/>
          <w:szCs w:val="24"/>
        </w:rPr>
        <w:t xml:space="preserve"> or goals</w:t>
      </w:r>
      <w:r w:rsidR="00921C40" w:rsidRPr="00FC2978">
        <w:rPr>
          <w:rFonts w:ascii="Times New Roman" w:hAnsi="Times New Roman" w:cs="Times New Roman"/>
          <w:sz w:val="24"/>
          <w:szCs w:val="24"/>
        </w:rPr>
        <w:t xml:space="preserve"> so that, different kinds of judgments result from different ways of combining these ingredients. For example, sensitivity to normality and base rates is a feature of some causal judgments ( those involving selection) but arguably not all such judgments.  </w:t>
      </w:r>
    </w:p>
  </w:footnote>
  <w:footnote w:id="13">
    <w:p w14:paraId="65AF79F1" w14:textId="117D9F62" w:rsidR="00F0698B" w:rsidRPr="00FC2978" w:rsidRDefault="00F0698B" w:rsidP="00FC2978">
      <w:pPr>
        <w:pStyle w:val="FootnoteText"/>
        <w:spacing w:line="360" w:lineRule="auto"/>
        <w:ind w:left="-18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Issues about what it means to say that causal claims are "objective" and/or don't "depend on us" stand in need of some disentangling. </w:t>
      </w:r>
      <w:r w:rsidR="00791AFC" w:rsidRPr="00FC2978">
        <w:rPr>
          <w:rFonts w:ascii="Times New Roman" w:hAnsi="Times New Roman" w:cs="Times New Roman"/>
          <w:sz w:val="24"/>
          <w:szCs w:val="24"/>
        </w:rPr>
        <w:t xml:space="preserve">On the view presented </w:t>
      </w:r>
      <w:r w:rsidR="00B51421" w:rsidRPr="00FC2978">
        <w:rPr>
          <w:rFonts w:ascii="Times New Roman" w:hAnsi="Times New Roman" w:cs="Times New Roman"/>
          <w:sz w:val="24"/>
          <w:szCs w:val="24"/>
        </w:rPr>
        <w:t>below, different</w:t>
      </w:r>
      <w:r w:rsidR="00791AFC" w:rsidRPr="00FC2978">
        <w:rPr>
          <w:rFonts w:ascii="Times New Roman" w:hAnsi="Times New Roman" w:cs="Times New Roman"/>
          <w:sz w:val="24"/>
          <w:szCs w:val="24"/>
        </w:rPr>
        <w:t xml:space="preserve"> practices of causal judgment, including selection practices, reflect different interests or goals associated with different causal questions-- e.g</w:t>
      </w:r>
      <w:r w:rsidR="003F73B4" w:rsidRPr="00FC2978">
        <w:rPr>
          <w:rFonts w:ascii="Times New Roman" w:hAnsi="Times New Roman" w:cs="Times New Roman"/>
          <w:sz w:val="24"/>
          <w:szCs w:val="24"/>
        </w:rPr>
        <w:t>.,</w:t>
      </w:r>
      <w:r w:rsidR="00791AFC" w:rsidRPr="00FC2978">
        <w:rPr>
          <w:rFonts w:ascii="Times New Roman" w:hAnsi="Times New Roman" w:cs="Times New Roman"/>
          <w:sz w:val="24"/>
          <w:szCs w:val="24"/>
        </w:rPr>
        <w:t xml:space="preserve"> we might be interested in the answer to a type</w:t>
      </w:r>
      <w:r w:rsidR="003F73B4" w:rsidRPr="00FC2978">
        <w:rPr>
          <w:rFonts w:ascii="Times New Roman" w:hAnsi="Times New Roman" w:cs="Times New Roman"/>
          <w:sz w:val="24"/>
          <w:szCs w:val="24"/>
        </w:rPr>
        <w:t>-</w:t>
      </w:r>
      <w:r w:rsidR="00791AFC" w:rsidRPr="00FC2978">
        <w:rPr>
          <w:rFonts w:ascii="Times New Roman" w:hAnsi="Times New Roman" w:cs="Times New Roman"/>
          <w:sz w:val="24"/>
          <w:szCs w:val="24"/>
        </w:rPr>
        <w:t xml:space="preserve">level causal question as opposed to a question about actual causation. </w:t>
      </w:r>
      <w:r w:rsidR="00BB2493" w:rsidRPr="00FC2978">
        <w:rPr>
          <w:rFonts w:ascii="Times New Roman" w:hAnsi="Times New Roman" w:cs="Times New Roman"/>
          <w:sz w:val="24"/>
          <w:szCs w:val="24"/>
        </w:rPr>
        <w:t>I take</w:t>
      </w:r>
      <w:r w:rsidR="00791AFC" w:rsidRPr="00FC2978">
        <w:rPr>
          <w:rFonts w:ascii="Times New Roman" w:hAnsi="Times New Roman" w:cs="Times New Roman"/>
          <w:sz w:val="24"/>
          <w:szCs w:val="24"/>
        </w:rPr>
        <w:t xml:space="preserve"> this sort of </w:t>
      </w:r>
      <w:r w:rsidR="00BB2493" w:rsidRPr="00FC2978">
        <w:rPr>
          <w:rFonts w:ascii="Times New Roman" w:hAnsi="Times New Roman" w:cs="Times New Roman"/>
          <w:sz w:val="24"/>
          <w:szCs w:val="24"/>
        </w:rPr>
        <w:t>"</w:t>
      </w:r>
      <w:r w:rsidR="00791AFC" w:rsidRPr="00FC2978">
        <w:rPr>
          <w:rFonts w:ascii="Times New Roman" w:hAnsi="Times New Roman" w:cs="Times New Roman"/>
          <w:sz w:val="24"/>
          <w:szCs w:val="24"/>
        </w:rPr>
        <w:t>interest dependence</w:t>
      </w:r>
      <w:r w:rsidR="00BB2493" w:rsidRPr="00FC2978">
        <w:rPr>
          <w:rFonts w:ascii="Times New Roman" w:hAnsi="Times New Roman" w:cs="Times New Roman"/>
          <w:sz w:val="24"/>
          <w:szCs w:val="24"/>
        </w:rPr>
        <w:t>"</w:t>
      </w:r>
      <w:r w:rsidR="00791AFC" w:rsidRPr="00FC2978">
        <w:rPr>
          <w:rFonts w:ascii="Times New Roman" w:hAnsi="Times New Roman" w:cs="Times New Roman"/>
          <w:sz w:val="24"/>
          <w:szCs w:val="24"/>
        </w:rPr>
        <w:t xml:space="preserve"> </w:t>
      </w:r>
      <w:r w:rsidR="00BB2493" w:rsidRPr="00FC2978">
        <w:rPr>
          <w:rFonts w:ascii="Times New Roman" w:hAnsi="Times New Roman" w:cs="Times New Roman"/>
          <w:sz w:val="24"/>
          <w:szCs w:val="24"/>
        </w:rPr>
        <w:t>to be</w:t>
      </w:r>
      <w:r w:rsidR="002E06D4" w:rsidRPr="00FC2978">
        <w:rPr>
          <w:rFonts w:ascii="Times New Roman" w:hAnsi="Times New Roman" w:cs="Times New Roman"/>
          <w:sz w:val="24"/>
          <w:szCs w:val="24"/>
        </w:rPr>
        <w:t xml:space="preserve"> </w:t>
      </w:r>
      <w:r w:rsidR="00791AFC" w:rsidRPr="00FC2978">
        <w:rPr>
          <w:rFonts w:ascii="Times New Roman" w:hAnsi="Times New Roman" w:cs="Times New Roman"/>
          <w:sz w:val="24"/>
          <w:szCs w:val="24"/>
        </w:rPr>
        <w:t>untroubling and no threat to "objectivity"</w:t>
      </w:r>
      <w:r w:rsidR="003F73B4" w:rsidRPr="00FC2978">
        <w:rPr>
          <w:rFonts w:ascii="Times New Roman" w:hAnsi="Times New Roman" w:cs="Times New Roman"/>
          <w:sz w:val="24"/>
          <w:szCs w:val="24"/>
        </w:rPr>
        <w:t xml:space="preserve">, </w:t>
      </w:r>
      <w:r w:rsidR="00791AFC" w:rsidRPr="00FC2978">
        <w:rPr>
          <w:rFonts w:ascii="Times New Roman" w:hAnsi="Times New Roman" w:cs="Times New Roman"/>
          <w:sz w:val="24"/>
          <w:szCs w:val="24"/>
        </w:rPr>
        <w:t xml:space="preserve">since </w:t>
      </w:r>
      <w:r w:rsidR="00BB2493" w:rsidRPr="00FC2978">
        <w:rPr>
          <w:rFonts w:ascii="Times New Roman" w:hAnsi="Times New Roman" w:cs="Times New Roman"/>
          <w:sz w:val="24"/>
          <w:szCs w:val="24"/>
        </w:rPr>
        <w:t xml:space="preserve">given a specification of a goal or a causal question it can be and </w:t>
      </w:r>
      <w:r w:rsidR="003F73B4" w:rsidRPr="00FC2978">
        <w:rPr>
          <w:rFonts w:ascii="Times New Roman" w:hAnsi="Times New Roman" w:cs="Times New Roman"/>
          <w:sz w:val="24"/>
          <w:szCs w:val="24"/>
        </w:rPr>
        <w:t xml:space="preserve">often </w:t>
      </w:r>
      <w:r w:rsidR="00BB2493" w:rsidRPr="00FC2978">
        <w:rPr>
          <w:rFonts w:ascii="Times New Roman" w:hAnsi="Times New Roman" w:cs="Times New Roman"/>
          <w:sz w:val="24"/>
          <w:szCs w:val="24"/>
        </w:rPr>
        <w:t>is an "objective" matter whether a correct answer has been provided to that question.</w:t>
      </w:r>
      <w:r w:rsidR="00C1672D" w:rsidRPr="00FC2978">
        <w:rPr>
          <w:rFonts w:ascii="Times New Roman" w:hAnsi="Times New Roman" w:cs="Times New Roman"/>
          <w:sz w:val="24"/>
          <w:szCs w:val="24"/>
        </w:rPr>
        <w:t xml:space="preserve"> </w:t>
      </w:r>
      <w:r w:rsidR="003F73B4" w:rsidRPr="00FC2978">
        <w:rPr>
          <w:rFonts w:ascii="Times New Roman" w:hAnsi="Times New Roman" w:cs="Times New Roman"/>
          <w:sz w:val="24"/>
          <w:szCs w:val="24"/>
        </w:rPr>
        <w:t xml:space="preserve"> </w:t>
      </w:r>
    </w:p>
  </w:footnote>
  <w:footnote w:id="14">
    <w:p w14:paraId="3E1F63FC" w14:textId="2BEB5281" w:rsidR="001E1D1F" w:rsidRPr="00FC2978" w:rsidRDefault="001E1D1F" w:rsidP="008A2DFA">
      <w:pPr>
        <w:pStyle w:val="FootnoteText"/>
        <w:spacing w:line="360" w:lineRule="auto"/>
        <w:ind w:left="-90" w:hanging="9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w:t>
      </w:r>
      <w:r w:rsidR="001D7FF6" w:rsidRPr="00FC2978">
        <w:rPr>
          <w:rFonts w:ascii="Times New Roman" w:hAnsi="Times New Roman" w:cs="Times New Roman"/>
          <w:sz w:val="24"/>
          <w:szCs w:val="24"/>
        </w:rPr>
        <w:t>T</w:t>
      </w:r>
      <w:r w:rsidRPr="00FC2978">
        <w:rPr>
          <w:rFonts w:ascii="Times New Roman" w:hAnsi="Times New Roman" w:cs="Times New Roman"/>
          <w:sz w:val="24"/>
          <w:szCs w:val="24"/>
        </w:rPr>
        <w:t xml:space="preserve">his is a kind of causal pluralism in the sense that it recognizes different varieties of causal </w:t>
      </w:r>
      <w:r w:rsidR="00A7782D" w:rsidRPr="00FC2978">
        <w:rPr>
          <w:rFonts w:ascii="Times New Roman" w:hAnsi="Times New Roman" w:cs="Times New Roman"/>
          <w:sz w:val="24"/>
          <w:szCs w:val="24"/>
        </w:rPr>
        <w:t>judgment,</w:t>
      </w:r>
      <w:r w:rsidRPr="00FC2978">
        <w:rPr>
          <w:rFonts w:ascii="Times New Roman" w:hAnsi="Times New Roman" w:cs="Times New Roman"/>
          <w:sz w:val="24"/>
          <w:szCs w:val="24"/>
        </w:rPr>
        <w:t xml:space="preserve"> but it is not pluralism in the sense in which that notion is often understood in the philosophical literature. </w:t>
      </w:r>
      <w:r w:rsidR="006F14E8" w:rsidRPr="00FC2978">
        <w:rPr>
          <w:rFonts w:ascii="Times New Roman" w:hAnsi="Times New Roman" w:cs="Times New Roman"/>
          <w:sz w:val="24"/>
          <w:szCs w:val="24"/>
        </w:rPr>
        <w:t xml:space="preserve">The more usual understanding supposes that </w:t>
      </w:r>
      <w:r w:rsidR="00D827D5" w:rsidRPr="00FC2978">
        <w:rPr>
          <w:rFonts w:ascii="Times New Roman" w:hAnsi="Times New Roman" w:cs="Times New Roman"/>
          <w:sz w:val="24"/>
          <w:szCs w:val="24"/>
        </w:rPr>
        <w:t xml:space="preserve">some causal relations involve difference-making, others involve the presence of a causal process and so on. The proposal above is that causal claims all have to do with what happens under interventions but </w:t>
      </w:r>
      <w:r w:rsidR="00A7782D" w:rsidRPr="00FC2978">
        <w:rPr>
          <w:rFonts w:ascii="Times New Roman" w:hAnsi="Times New Roman" w:cs="Times New Roman"/>
          <w:sz w:val="24"/>
          <w:szCs w:val="24"/>
        </w:rPr>
        <w:t>address</w:t>
      </w:r>
      <w:r w:rsidR="00D827D5" w:rsidRPr="00FC2978">
        <w:rPr>
          <w:rFonts w:ascii="Times New Roman" w:hAnsi="Times New Roman" w:cs="Times New Roman"/>
          <w:sz w:val="24"/>
          <w:szCs w:val="24"/>
        </w:rPr>
        <w:t xml:space="preserve"> different intervention-related questions</w:t>
      </w:r>
      <w:r w:rsidR="00D827D5" w:rsidRPr="00FC2978">
        <w:rPr>
          <w:rFonts w:ascii="Times New Roman" w:hAnsi="Times New Roman" w:cs="Times New Roman"/>
          <w:sz w:val="24"/>
          <w:szCs w:val="24"/>
          <w:highlight w:val="yellow"/>
        </w:rPr>
        <w:t>.</w:t>
      </w:r>
      <w:r w:rsidR="00D827D5" w:rsidRPr="00FC2978">
        <w:rPr>
          <w:rFonts w:ascii="Times New Roman" w:hAnsi="Times New Roman" w:cs="Times New Roman"/>
          <w:sz w:val="24"/>
          <w:szCs w:val="24"/>
        </w:rPr>
        <w:t xml:space="preserve"> </w:t>
      </w:r>
      <w:r w:rsidR="00A3158F" w:rsidRPr="00FC2978">
        <w:rPr>
          <w:rFonts w:ascii="Times New Roman" w:hAnsi="Times New Roman" w:cs="Times New Roman"/>
          <w:sz w:val="24"/>
          <w:szCs w:val="24"/>
        </w:rPr>
        <w:t xml:space="preserve">This is what Hitchcock, 2007 calls "Intramural Pluralism". </w:t>
      </w:r>
    </w:p>
  </w:footnote>
  <w:footnote w:id="15">
    <w:p w14:paraId="4A7A2BD2" w14:textId="7D65677B" w:rsidR="00EF6A0B" w:rsidRPr="00FC2978" w:rsidRDefault="00EF6A0B"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In the psychology literature an invariance based notion-- that of</w:t>
      </w:r>
      <w:r w:rsidR="00F46E89" w:rsidRPr="00FC2978">
        <w:rPr>
          <w:rFonts w:ascii="Times New Roman" w:hAnsi="Times New Roman" w:cs="Times New Roman"/>
          <w:sz w:val="24"/>
          <w:szCs w:val="24"/>
        </w:rPr>
        <w:t xml:space="preserve"> "</w:t>
      </w:r>
      <w:r w:rsidRPr="00FC2978">
        <w:rPr>
          <w:rFonts w:ascii="Times New Roman" w:hAnsi="Times New Roman" w:cs="Times New Roman"/>
          <w:sz w:val="24"/>
          <w:szCs w:val="24"/>
        </w:rPr>
        <w:t>robust sufficiency</w:t>
      </w:r>
      <w:r w:rsidR="00F46E89" w:rsidRPr="00FC2978">
        <w:rPr>
          <w:rFonts w:ascii="Times New Roman" w:hAnsi="Times New Roman" w:cs="Times New Roman"/>
          <w:sz w:val="24"/>
          <w:szCs w:val="24"/>
        </w:rPr>
        <w:t>"</w:t>
      </w:r>
      <w:r w:rsidRPr="00FC2978">
        <w:rPr>
          <w:rFonts w:ascii="Times New Roman" w:hAnsi="Times New Roman" w:cs="Times New Roman"/>
          <w:sz w:val="24"/>
          <w:szCs w:val="24"/>
        </w:rPr>
        <w:t xml:space="preserve"> as characterized in Woodward, 2006-- is</w:t>
      </w:r>
      <w:r w:rsidR="005E3649" w:rsidRPr="00FC2978">
        <w:rPr>
          <w:rFonts w:ascii="Times New Roman" w:hAnsi="Times New Roman" w:cs="Times New Roman"/>
          <w:sz w:val="24"/>
          <w:szCs w:val="24"/>
        </w:rPr>
        <w:t xml:space="preserve"> often </w:t>
      </w:r>
      <w:r w:rsidRPr="00FC2978">
        <w:rPr>
          <w:rFonts w:ascii="Times New Roman" w:hAnsi="Times New Roman" w:cs="Times New Roman"/>
          <w:sz w:val="24"/>
          <w:szCs w:val="24"/>
        </w:rPr>
        <w:t xml:space="preserve"> interpreted in such a way that the robust sufficency of </w:t>
      </w:r>
      <w:r w:rsidRPr="00FC2978">
        <w:rPr>
          <w:rFonts w:ascii="Times New Roman" w:hAnsi="Times New Roman" w:cs="Times New Roman"/>
          <w:i/>
          <w:iCs/>
          <w:sz w:val="24"/>
          <w:szCs w:val="24"/>
        </w:rPr>
        <w:t>C</w:t>
      </w:r>
      <w:r w:rsidRPr="00FC2978">
        <w:rPr>
          <w:rFonts w:ascii="Times New Roman" w:hAnsi="Times New Roman" w:cs="Times New Roman"/>
          <w:sz w:val="24"/>
          <w:szCs w:val="24"/>
        </w:rPr>
        <w:t xml:space="preserve"> depends in part on its base rate. </w:t>
      </w:r>
      <w:r w:rsidR="005E3649" w:rsidRPr="00FC2978">
        <w:rPr>
          <w:rFonts w:ascii="Times New Roman" w:hAnsi="Times New Roman" w:cs="Times New Roman"/>
          <w:sz w:val="24"/>
          <w:szCs w:val="24"/>
        </w:rPr>
        <w:t xml:space="preserve">(See. e.g. </w:t>
      </w:r>
      <w:r w:rsidR="001A4D42" w:rsidRPr="00FC2978">
        <w:rPr>
          <w:rFonts w:ascii="Times New Roman" w:hAnsi="Times New Roman" w:cs="Times New Roman"/>
          <w:sz w:val="24"/>
          <w:szCs w:val="24"/>
        </w:rPr>
        <w:t xml:space="preserve"> </w:t>
      </w:r>
      <w:r w:rsidR="001A4D42" w:rsidRPr="00FC2978">
        <w:rPr>
          <w:rFonts w:ascii="Times New Roman" w:hAnsi="Times New Roman" w:cs="Times New Roman"/>
          <w:color w:val="000000"/>
          <w:sz w:val="24"/>
          <w:szCs w:val="24"/>
        </w:rPr>
        <w:t xml:space="preserve"> Quillien, and  Lucas,  2023). </w:t>
      </w:r>
      <w:r w:rsidR="00202E1B" w:rsidRPr="00FC2978">
        <w:rPr>
          <w:rFonts w:ascii="Times New Roman" w:hAnsi="Times New Roman" w:cs="Times New Roman"/>
          <w:color w:val="000000"/>
          <w:sz w:val="24"/>
          <w:szCs w:val="24"/>
        </w:rPr>
        <w:t xml:space="preserve">For what is worth, </w:t>
      </w:r>
      <w:r w:rsidR="00202E1B" w:rsidRPr="00FC2978">
        <w:rPr>
          <w:rFonts w:ascii="Times New Roman" w:hAnsi="Times New Roman" w:cs="Times New Roman"/>
          <w:sz w:val="24"/>
          <w:szCs w:val="24"/>
        </w:rPr>
        <w:t>t</w:t>
      </w:r>
      <w:r w:rsidRPr="00FC2978">
        <w:rPr>
          <w:rFonts w:ascii="Times New Roman" w:hAnsi="Times New Roman" w:cs="Times New Roman"/>
          <w:sz w:val="24"/>
          <w:szCs w:val="24"/>
        </w:rPr>
        <w:t xml:space="preserve">his sort of dependence is </w:t>
      </w:r>
      <w:r w:rsidRPr="00FC2978">
        <w:rPr>
          <w:rFonts w:ascii="Times New Roman" w:hAnsi="Times New Roman" w:cs="Times New Roman"/>
          <w:i/>
          <w:iCs/>
          <w:sz w:val="24"/>
          <w:szCs w:val="24"/>
        </w:rPr>
        <w:t>not</w:t>
      </w:r>
      <w:r w:rsidRPr="00FC2978">
        <w:rPr>
          <w:rFonts w:ascii="Times New Roman" w:hAnsi="Times New Roman" w:cs="Times New Roman"/>
          <w:sz w:val="24"/>
          <w:szCs w:val="24"/>
        </w:rPr>
        <w:t xml:space="preserve"> part of  Woodward's notion</w:t>
      </w:r>
      <w:r w:rsidR="00FC2978" w:rsidRPr="00FC2978">
        <w:rPr>
          <w:rFonts w:ascii="Times New Roman" w:hAnsi="Times New Roman" w:cs="Times New Roman"/>
          <w:sz w:val="24"/>
          <w:szCs w:val="24"/>
        </w:rPr>
        <w:t>-- see Section 8</w:t>
      </w:r>
      <w:r w:rsidR="00202E1B" w:rsidRPr="00FC2978">
        <w:rPr>
          <w:rFonts w:ascii="Times New Roman" w:hAnsi="Times New Roman" w:cs="Times New Roman"/>
          <w:sz w:val="24"/>
          <w:szCs w:val="24"/>
        </w:rPr>
        <w:t>.</w:t>
      </w:r>
      <w:r w:rsidR="00FC2978" w:rsidRPr="00FC2978">
        <w:rPr>
          <w:rFonts w:ascii="Times New Roman" w:hAnsi="Times New Roman" w:cs="Times New Roman"/>
          <w:sz w:val="24"/>
          <w:szCs w:val="24"/>
        </w:rPr>
        <w:t xml:space="preserve"> </w:t>
      </w:r>
      <w:r w:rsidR="00202E1B" w:rsidRPr="00FC2978">
        <w:rPr>
          <w:rFonts w:ascii="Times New Roman" w:hAnsi="Times New Roman" w:cs="Times New Roman"/>
          <w:sz w:val="24"/>
          <w:szCs w:val="24"/>
        </w:rPr>
        <w:t>M</w:t>
      </w:r>
      <w:r w:rsidRPr="00FC2978">
        <w:rPr>
          <w:rFonts w:ascii="Times New Roman" w:hAnsi="Times New Roman" w:cs="Times New Roman"/>
          <w:sz w:val="24"/>
          <w:szCs w:val="24"/>
        </w:rPr>
        <w:t xml:space="preserve">ore importantly, there are, as explained above, good reasons for wanting a </w:t>
      </w:r>
      <w:r w:rsidR="001A4D42" w:rsidRPr="00FC2978">
        <w:rPr>
          <w:rFonts w:ascii="Times New Roman" w:hAnsi="Times New Roman" w:cs="Times New Roman"/>
          <w:sz w:val="24"/>
          <w:szCs w:val="24"/>
        </w:rPr>
        <w:t>causal noti</w:t>
      </w:r>
      <w:r w:rsidR="00202E1B" w:rsidRPr="00FC2978">
        <w:rPr>
          <w:rFonts w:ascii="Times New Roman" w:hAnsi="Times New Roman" w:cs="Times New Roman"/>
          <w:sz w:val="24"/>
          <w:szCs w:val="24"/>
        </w:rPr>
        <w:t>o</w:t>
      </w:r>
      <w:r w:rsidR="001A4D42" w:rsidRPr="00FC2978">
        <w:rPr>
          <w:rFonts w:ascii="Times New Roman" w:hAnsi="Times New Roman" w:cs="Times New Roman"/>
          <w:sz w:val="24"/>
          <w:szCs w:val="24"/>
        </w:rPr>
        <w:t>no (not the only causal notion but one such</w:t>
      </w:r>
      <w:r w:rsidR="00202E1B" w:rsidRPr="00FC2978">
        <w:rPr>
          <w:rFonts w:ascii="Times New Roman" w:hAnsi="Times New Roman" w:cs="Times New Roman"/>
          <w:sz w:val="24"/>
          <w:szCs w:val="24"/>
        </w:rPr>
        <w:t xml:space="preserve"> </w:t>
      </w:r>
      <w:r w:rsidRPr="00FC2978">
        <w:rPr>
          <w:rFonts w:ascii="Times New Roman" w:hAnsi="Times New Roman" w:cs="Times New Roman"/>
          <w:sz w:val="24"/>
          <w:szCs w:val="24"/>
        </w:rPr>
        <w:t xml:space="preserve"> notion</w:t>
      </w:r>
      <w:r w:rsidR="001A4D42" w:rsidRPr="00FC2978">
        <w:rPr>
          <w:rFonts w:ascii="Times New Roman" w:hAnsi="Times New Roman" w:cs="Times New Roman"/>
          <w:sz w:val="24"/>
          <w:szCs w:val="24"/>
        </w:rPr>
        <w:t>)</w:t>
      </w:r>
      <w:r w:rsidRPr="00FC2978">
        <w:rPr>
          <w:rFonts w:ascii="Times New Roman" w:hAnsi="Times New Roman" w:cs="Times New Roman"/>
          <w:sz w:val="24"/>
          <w:szCs w:val="24"/>
        </w:rPr>
        <w:t xml:space="preserve"> </w:t>
      </w:r>
      <w:r w:rsidR="00F46E89" w:rsidRPr="00FC2978">
        <w:rPr>
          <w:rFonts w:ascii="Times New Roman" w:hAnsi="Times New Roman" w:cs="Times New Roman"/>
          <w:sz w:val="24"/>
          <w:szCs w:val="24"/>
        </w:rPr>
        <w:t xml:space="preserve">characterizing the relation between </w:t>
      </w:r>
      <w:r w:rsidR="00F46E89" w:rsidRPr="00FC2978">
        <w:rPr>
          <w:rFonts w:ascii="Times New Roman" w:hAnsi="Times New Roman" w:cs="Times New Roman"/>
          <w:i/>
          <w:iCs/>
          <w:sz w:val="24"/>
          <w:szCs w:val="24"/>
        </w:rPr>
        <w:t>C</w:t>
      </w:r>
      <w:r w:rsidR="00F46E89" w:rsidRPr="00FC2978">
        <w:rPr>
          <w:rFonts w:ascii="Times New Roman" w:hAnsi="Times New Roman" w:cs="Times New Roman"/>
          <w:sz w:val="24"/>
          <w:szCs w:val="24"/>
        </w:rPr>
        <w:t xml:space="preserve"> and </w:t>
      </w:r>
      <w:r w:rsidR="00F46E89" w:rsidRPr="00FC2978">
        <w:rPr>
          <w:rFonts w:ascii="Times New Roman" w:hAnsi="Times New Roman" w:cs="Times New Roman"/>
          <w:i/>
          <w:iCs/>
          <w:sz w:val="24"/>
          <w:szCs w:val="24"/>
        </w:rPr>
        <w:t>E</w:t>
      </w:r>
      <w:r w:rsidR="00F46E89" w:rsidRPr="00FC2978">
        <w:rPr>
          <w:rFonts w:ascii="Times New Roman" w:hAnsi="Times New Roman" w:cs="Times New Roman"/>
          <w:sz w:val="24"/>
          <w:szCs w:val="24"/>
        </w:rPr>
        <w:t xml:space="preserve"> that does not depend on the base rate of </w:t>
      </w:r>
      <w:r w:rsidR="00F46E89" w:rsidRPr="00FC2978">
        <w:rPr>
          <w:rFonts w:ascii="Times New Roman" w:hAnsi="Times New Roman" w:cs="Times New Roman"/>
          <w:i/>
          <w:iCs/>
          <w:sz w:val="24"/>
          <w:szCs w:val="24"/>
        </w:rPr>
        <w:t>C</w:t>
      </w:r>
      <w:r w:rsidR="00F46E89" w:rsidRPr="00FC2978">
        <w:rPr>
          <w:rFonts w:ascii="Times New Roman" w:hAnsi="Times New Roman" w:cs="Times New Roman"/>
          <w:sz w:val="24"/>
          <w:szCs w:val="24"/>
        </w:rPr>
        <w:t xml:space="preserve">. We need such a base rate independent notion to capture one dimension of the extent to which the </w:t>
      </w:r>
      <w:r w:rsidR="00F46E89" w:rsidRPr="00FC2978">
        <w:rPr>
          <w:rFonts w:ascii="Times New Roman" w:hAnsi="Times New Roman" w:cs="Times New Roman"/>
          <w:i/>
          <w:iCs/>
          <w:sz w:val="24"/>
          <w:szCs w:val="24"/>
        </w:rPr>
        <w:t>C-- E</w:t>
      </w:r>
      <w:r w:rsidR="00F46E89" w:rsidRPr="00FC2978">
        <w:rPr>
          <w:rFonts w:ascii="Times New Roman" w:hAnsi="Times New Roman" w:cs="Times New Roman"/>
          <w:sz w:val="24"/>
          <w:szCs w:val="24"/>
        </w:rPr>
        <w:t xml:space="preserve"> relation generalizes across cases in which the frequency of </w:t>
      </w:r>
      <w:r w:rsidR="00F46E89" w:rsidRPr="00FC2978">
        <w:rPr>
          <w:rFonts w:ascii="Times New Roman" w:hAnsi="Times New Roman" w:cs="Times New Roman"/>
          <w:i/>
          <w:iCs/>
          <w:sz w:val="24"/>
          <w:szCs w:val="24"/>
        </w:rPr>
        <w:t>C</w:t>
      </w:r>
      <w:r w:rsidR="00F46E89" w:rsidRPr="00FC2978">
        <w:rPr>
          <w:rFonts w:ascii="Times New Roman" w:hAnsi="Times New Roman" w:cs="Times New Roman"/>
          <w:sz w:val="24"/>
          <w:szCs w:val="24"/>
        </w:rPr>
        <w:t xml:space="preserve"> </w:t>
      </w:r>
      <w:r w:rsidR="00202E1B" w:rsidRPr="00FC2978">
        <w:rPr>
          <w:rFonts w:ascii="Times New Roman" w:hAnsi="Times New Roman" w:cs="Times New Roman"/>
          <w:sz w:val="24"/>
          <w:szCs w:val="24"/>
        </w:rPr>
        <w:t xml:space="preserve"> and other factors vary.</w:t>
      </w:r>
      <w:r w:rsidR="00F46E89" w:rsidRPr="00FC2978">
        <w:rPr>
          <w:rFonts w:ascii="Times New Roman" w:hAnsi="Times New Roman" w:cs="Times New Roman"/>
          <w:sz w:val="24"/>
          <w:szCs w:val="24"/>
        </w:rPr>
        <w:t xml:space="preserve"> </w:t>
      </w:r>
    </w:p>
  </w:footnote>
  <w:footnote w:id="16">
    <w:p w14:paraId="65EA821F" w14:textId="620158B2" w:rsidR="00160E8D" w:rsidRPr="00FC2978" w:rsidRDefault="00160E8D" w:rsidP="00FC2978">
      <w:pPr>
        <w:pStyle w:val="FootnoteText"/>
        <w:spacing w:line="360" w:lineRule="auto"/>
        <w:ind w:left="9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Although they do not always operate in connection with actual cause judgments, as the pre-emption example shows. </w:t>
      </w:r>
    </w:p>
  </w:footnote>
  <w:footnote w:id="17">
    <w:p w14:paraId="1CD1EB8D" w14:textId="45800F21" w:rsidR="00700AFF" w:rsidRPr="00FC2978" w:rsidRDefault="00700AFF" w:rsidP="00FC2978">
      <w:pPr>
        <w:pStyle w:val="FootnoteText"/>
        <w:spacing w:line="360" w:lineRule="auto"/>
        <w:ind w:left="9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w:t>
      </w:r>
      <w:r w:rsidR="009A45B7" w:rsidRPr="00FC2978">
        <w:rPr>
          <w:rFonts w:ascii="Times New Roman" w:hAnsi="Times New Roman" w:cs="Times New Roman"/>
          <w:sz w:val="24"/>
          <w:szCs w:val="24"/>
        </w:rPr>
        <w:t xml:space="preserve">Halpern and Hitchcock, 2017 make a similar point. </w:t>
      </w:r>
      <w:r w:rsidRPr="00FC2978">
        <w:rPr>
          <w:rFonts w:ascii="Times New Roman" w:hAnsi="Times New Roman" w:cs="Times New Roman"/>
          <w:sz w:val="24"/>
          <w:szCs w:val="24"/>
        </w:rPr>
        <w:t>Given that the influence of social norms is particularly salient in some actual cause judgments</w:t>
      </w:r>
      <w:r w:rsidR="000A2A79" w:rsidRPr="00FC2978">
        <w:rPr>
          <w:rFonts w:ascii="Times New Roman" w:hAnsi="Times New Roman" w:cs="Times New Roman"/>
          <w:sz w:val="24"/>
          <w:szCs w:val="24"/>
        </w:rPr>
        <w:t xml:space="preserve">, these seem a particularly problematic starting point for an "objective" theory of causation that captures what is common to all causal judgments. </w:t>
      </w:r>
    </w:p>
  </w:footnote>
  <w:footnote w:id="18">
    <w:p w14:paraId="3623B949" w14:textId="78A5C484" w:rsidR="007D560F" w:rsidRPr="00FC2978" w:rsidRDefault="007D560F"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Henne et al, 2019, 2021  and </w:t>
      </w:r>
      <w:r w:rsidRPr="00FC2978">
        <w:rPr>
          <w:rFonts w:ascii="Times New Roman" w:hAnsi="Times New Roman" w:cs="Times New Roman"/>
          <w:color w:val="000000"/>
          <w:sz w:val="24"/>
          <w:szCs w:val="24"/>
        </w:rPr>
        <w:t>Henne &amp; O’Neill, 2022</w:t>
      </w:r>
      <w:r w:rsidRPr="00FC2978">
        <w:rPr>
          <w:rFonts w:ascii="Times New Roman" w:hAnsi="Times New Roman" w:cs="Times New Roman"/>
          <w:sz w:val="24"/>
          <w:szCs w:val="24"/>
        </w:rPr>
        <w:t xml:space="preserve"> claim  the NES model can also account for pre-emption</w:t>
      </w:r>
      <w:r w:rsidR="00CE68F1" w:rsidRPr="00FC2978">
        <w:rPr>
          <w:rFonts w:ascii="Times New Roman" w:hAnsi="Times New Roman" w:cs="Times New Roman"/>
          <w:sz w:val="24"/>
          <w:szCs w:val="24"/>
        </w:rPr>
        <w:t xml:space="preserve">, omission and double prevention  </w:t>
      </w:r>
      <w:r w:rsidRPr="00FC2978">
        <w:rPr>
          <w:rFonts w:ascii="Times New Roman" w:hAnsi="Times New Roman" w:cs="Times New Roman"/>
          <w:sz w:val="24"/>
          <w:szCs w:val="24"/>
        </w:rPr>
        <w:t xml:space="preserve"> judgments</w:t>
      </w:r>
      <w:r w:rsidR="00CE68F1" w:rsidRPr="00FC2978">
        <w:rPr>
          <w:rFonts w:ascii="Times New Roman" w:hAnsi="Times New Roman" w:cs="Times New Roman"/>
          <w:sz w:val="24"/>
          <w:szCs w:val="24"/>
        </w:rPr>
        <w:t xml:space="preserve">. I lack the space to discuss these claims but, as noted above, am skeptical about this contention for pre-emption judgments. </w:t>
      </w:r>
      <w:r w:rsidRPr="00FC2978">
        <w:rPr>
          <w:rFonts w:ascii="Times New Roman" w:hAnsi="Times New Roman" w:cs="Times New Roman"/>
          <w:sz w:val="24"/>
          <w:szCs w:val="24"/>
        </w:rPr>
        <w:t xml:space="preserve">   </w:t>
      </w:r>
      <w:r w:rsidR="00AB1392" w:rsidRPr="00FC2978">
        <w:rPr>
          <w:rFonts w:ascii="Times New Roman" w:hAnsi="Times New Roman" w:cs="Times New Roman"/>
          <w:sz w:val="24"/>
          <w:szCs w:val="24"/>
        </w:rPr>
        <w:t xml:space="preserve"> </w:t>
      </w:r>
    </w:p>
  </w:footnote>
  <w:footnote w:id="19">
    <w:p w14:paraId="2B50B0B2" w14:textId="36C709B0" w:rsidR="006C09B8" w:rsidRPr="00FC2978" w:rsidRDefault="009C7769" w:rsidP="00FC2978">
      <w:pPr>
        <w:pStyle w:val="NormalWeb"/>
        <w:spacing w:line="360" w:lineRule="auto"/>
      </w:pPr>
      <w:r w:rsidRPr="00FC2978">
        <w:rPr>
          <w:rStyle w:val="FootnoteReference"/>
        </w:rPr>
        <w:footnoteRef/>
      </w:r>
      <w:r w:rsidRPr="00FC2978">
        <w:t xml:space="preserve"> </w:t>
      </w:r>
      <w:r w:rsidR="00FB4C7C" w:rsidRPr="00FC2978">
        <w:t>In the deterministic disjunctive case, the necessity term in kp</w:t>
      </w:r>
      <w:r w:rsidR="00FB4C7C" w:rsidRPr="00FC2978">
        <w:rPr>
          <w:i/>
          <w:iCs/>
        </w:rPr>
        <w:t xml:space="preserve"> (C,E)</w:t>
      </w:r>
      <w:r w:rsidR="00FB4C7C" w:rsidRPr="00FC2978">
        <w:t xml:space="preserve">  for  both </w:t>
      </w:r>
      <w:r w:rsidR="00FB4C7C" w:rsidRPr="00FC2978">
        <w:rPr>
          <w:i/>
          <w:iCs/>
        </w:rPr>
        <w:t>C</w:t>
      </w:r>
      <w:r w:rsidR="00FB4C7C" w:rsidRPr="00FC2978">
        <w:rPr>
          <w:i/>
          <w:iCs/>
          <w:vertAlign w:val="subscript"/>
        </w:rPr>
        <w:t>1</w:t>
      </w:r>
      <w:r w:rsidR="00FB4C7C" w:rsidRPr="00FC2978">
        <w:t xml:space="preserve"> and </w:t>
      </w:r>
      <w:r w:rsidR="00FB4C7C" w:rsidRPr="00FC2978">
        <w:rPr>
          <w:i/>
          <w:iCs/>
        </w:rPr>
        <w:t>C</w:t>
      </w:r>
      <w:r w:rsidR="00FB4C7C" w:rsidRPr="00FC2978">
        <w:rPr>
          <w:i/>
          <w:iCs/>
          <w:vertAlign w:val="subscript"/>
        </w:rPr>
        <w:t>2</w:t>
      </w:r>
      <w:r w:rsidR="00FB4C7C" w:rsidRPr="00FC2978">
        <w:rPr>
          <w:i/>
          <w:iCs/>
        </w:rPr>
        <w:t xml:space="preserve"> </w:t>
      </w:r>
      <w:r w:rsidR="00FB4C7C" w:rsidRPr="00FC2978">
        <w:t xml:space="preserve">is zero and </w:t>
      </w:r>
      <w:r w:rsidR="00DD327F" w:rsidRPr="00FC2978">
        <w:t>the sufficiency term</w:t>
      </w:r>
      <w:r w:rsidR="00FB4C7C" w:rsidRPr="00FC2978">
        <w:t xml:space="preserve"> is 1 for both causes</w:t>
      </w:r>
      <w:r w:rsidR="00DD327F" w:rsidRPr="00FC2978">
        <w:t xml:space="preserve">. </w:t>
      </w:r>
      <w:r w:rsidR="00FB4C7C" w:rsidRPr="00FC2978">
        <w:t xml:space="preserve">To reproduce the observed effect of abnormal deflation, </w:t>
      </w:r>
      <w:r w:rsidR="00DD327F" w:rsidRPr="00FC2978">
        <w:t>the frequency terms, Pr (</w:t>
      </w:r>
      <w:r w:rsidR="00DD327F" w:rsidRPr="00FC2978">
        <w:rPr>
          <w:i/>
          <w:iCs/>
        </w:rPr>
        <w:t>C</w:t>
      </w:r>
      <w:r w:rsidR="00DD327F" w:rsidRPr="00FC2978">
        <w:rPr>
          <w:i/>
          <w:iCs/>
          <w:vertAlign w:val="subscript"/>
        </w:rPr>
        <w:t>1</w:t>
      </w:r>
      <w:r w:rsidR="00DD327F" w:rsidRPr="00FC2978">
        <w:t>), Pr (</w:t>
      </w:r>
      <w:r w:rsidR="00DD327F" w:rsidRPr="00FC2978">
        <w:rPr>
          <w:i/>
          <w:iCs/>
        </w:rPr>
        <w:t>C</w:t>
      </w:r>
      <w:r w:rsidR="00DD327F" w:rsidRPr="00FC2978">
        <w:rPr>
          <w:i/>
          <w:iCs/>
          <w:vertAlign w:val="subscript"/>
        </w:rPr>
        <w:t>2</w:t>
      </w:r>
      <w:r w:rsidR="00DD327F" w:rsidRPr="00FC2978">
        <w:t xml:space="preserve">) </w:t>
      </w:r>
      <w:r w:rsidR="00FB4C7C" w:rsidRPr="00FC2978">
        <w:t xml:space="preserve">need to </w:t>
      </w:r>
      <w:r w:rsidR="00DD327F" w:rsidRPr="00FC2978">
        <w:t>go with the sufficiency term</w:t>
      </w:r>
      <w:r w:rsidR="00876998" w:rsidRPr="00FC2978">
        <w:t>.</w:t>
      </w:r>
      <w:r w:rsidR="00DD327F" w:rsidRPr="00FC2978">
        <w:t xml:space="preserve"> By contrast, consider Pearl's PNS formulated in terms of counterfactuals. </w:t>
      </w:r>
      <w:r w:rsidR="005C325F" w:rsidRPr="00FC2978">
        <w:t>NS for</w:t>
      </w:r>
      <w:r w:rsidR="006C09B8" w:rsidRPr="00FC2978">
        <w:t xml:space="preserve"> </w:t>
      </w:r>
      <w:r w:rsidR="006C09B8" w:rsidRPr="00FC2978">
        <w:rPr>
          <w:i/>
          <w:iCs/>
        </w:rPr>
        <w:t>C</w:t>
      </w:r>
      <w:r w:rsidR="006C09B8" w:rsidRPr="00FC2978">
        <w:rPr>
          <w:i/>
          <w:iCs/>
          <w:vertAlign w:val="subscript"/>
        </w:rPr>
        <w:t>1</w:t>
      </w:r>
      <w:r w:rsidR="006C09B8" w:rsidRPr="00FC2978">
        <w:t xml:space="preserve"> </w:t>
      </w:r>
      <w:r w:rsidR="005C325F" w:rsidRPr="00FC2978">
        <w:t>is Pr (-</w:t>
      </w:r>
      <w:r w:rsidR="005C325F" w:rsidRPr="00FC2978">
        <w:rPr>
          <w:i/>
          <w:iCs/>
        </w:rPr>
        <w:t>C</w:t>
      </w:r>
      <w:r w:rsidR="005C325F" w:rsidRPr="00FC2978">
        <w:rPr>
          <w:i/>
          <w:iCs/>
          <w:vertAlign w:val="subscript"/>
        </w:rPr>
        <w:t>2</w:t>
      </w:r>
      <w:r w:rsidR="002C7B70" w:rsidRPr="00FC2978">
        <w:t>) and</w:t>
      </w:r>
      <w:r w:rsidR="006C09B8" w:rsidRPr="00FC2978">
        <w:t xml:space="preserve"> PS is 1</w:t>
      </w:r>
      <w:r w:rsidR="005C325F" w:rsidRPr="00FC2978">
        <w:t>.</w:t>
      </w:r>
      <w:r w:rsidR="006C09B8" w:rsidRPr="00FC2978">
        <w:t xml:space="preserve"> </w:t>
      </w:r>
      <w:r w:rsidR="002C7B70" w:rsidRPr="00FC2978">
        <w:t>Thus,</w:t>
      </w:r>
      <w:r w:rsidR="00DD327F" w:rsidRPr="00FC2978">
        <w:t xml:space="preserve"> </w:t>
      </w:r>
      <w:r w:rsidR="006C09B8" w:rsidRPr="00FC2978">
        <w:t>PNS</w:t>
      </w:r>
      <w:r w:rsidR="005C325F" w:rsidRPr="00FC2978">
        <w:t xml:space="preserve"> for </w:t>
      </w:r>
      <w:r w:rsidR="005C325F" w:rsidRPr="00FC2978">
        <w:rPr>
          <w:i/>
          <w:iCs/>
        </w:rPr>
        <w:t>C</w:t>
      </w:r>
      <w:r w:rsidR="005C325F" w:rsidRPr="00FC2978">
        <w:rPr>
          <w:i/>
          <w:iCs/>
          <w:vertAlign w:val="subscript"/>
        </w:rPr>
        <w:t>1</w:t>
      </w:r>
      <w:r w:rsidR="005C325F" w:rsidRPr="00FC2978">
        <w:t xml:space="preserve">  =Pr (</w:t>
      </w:r>
      <w:r w:rsidR="005C325F" w:rsidRPr="00FC2978">
        <w:rPr>
          <w:i/>
          <w:iCs/>
        </w:rPr>
        <w:t>C</w:t>
      </w:r>
      <w:r w:rsidR="005C325F" w:rsidRPr="00FC2978">
        <w:rPr>
          <w:i/>
          <w:iCs/>
          <w:vertAlign w:val="subscript"/>
        </w:rPr>
        <w:t>1</w:t>
      </w:r>
      <w:r w:rsidR="005C325F" w:rsidRPr="00FC2978">
        <w:t>)Pr (-</w:t>
      </w:r>
      <w:r w:rsidR="005C325F" w:rsidRPr="00FC2978">
        <w:rPr>
          <w:i/>
          <w:iCs/>
        </w:rPr>
        <w:t>C</w:t>
      </w:r>
      <w:r w:rsidR="005C325F" w:rsidRPr="00FC2978">
        <w:rPr>
          <w:i/>
          <w:iCs/>
          <w:vertAlign w:val="subscript"/>
        </w:rPr>
        <w:t>2</w:t>
      </w:r>
      <w:r w:rsidR="005C325F" w:rsidRPr="00FC2978">
        <w:t>)  + Pr (-</w:t>
      </w:r>
      <w:r w:rsidR="00017C8D" w:rsidRPr="00FC2978">
        <w:rPr>
          <w:i/>
          <w:iCs/>
        </w:rPr>
        <w:t>C</w:t>
      </w:r>
      <w:r w:rsidR="00017C8D" w:rsidRPr="00FC2978">
        <w:rPr>
          <w:i/>
          <w:iCs/>
          <w:vertAlign w:val="subscript"/>
        </w:rPr>
        <w:t>1</w:t>
      </w:r>
      <w:r w:rsidR="00DD327F" w:rsidRPr="00FC2978">
        <w:t xml:space="preserve">). As </w:t>
      </w:r>
      <w:r w:rsidR="00DD327F" w:rsidRPr="00FC2978">
        <w:rPr>
          <w:i/>
          <w:iCs/>
        </w:rPr>
        <w:t>C</w:t>
      </w:r>
      <w:r w:rsidR="00DD327F" w:rsidRPr="00FC2978">
        <w:rPr>
          <w:i/>
          <w:iCs/>
          <w:vertAlign w:val="subscript"/>
        </w:rPr>
        <w:t xml:space="preserve">1 </w:t>
      </w:r>
      <w:r w:rsidR="00DD327F" w:rsidRPr="00FC2978">
        <w:t>increases in frequency the first product increases but the Pr (-</w:t>
      </w:r>
      <w:r w:rsidR="00DD327F" w:rsidRPr="00FC2978">
        <w:rPr>
          <w:i/>
          <w:iCs/>
        </w:rPr>
        <w:t>C</w:t>
      </w:r>
      <w:r w:rsidR="00DD327F" w:rsidRPr="00FC2978">
        <w:rPr>
          <w:i/>
          <w:iCs/>
          <w:vertAlign w:val="subscript"/>
        </w:rPr>
        <w:t>1</w:t>
      </w:r>
      <w:r w:rsidR="00DD327F" w:rsidRPr="00FC2978">
        <w:t>) term decreases even faster</w:t>
      </w:r>
      <w:r w:rsidR="00876998" w:rsidRPr="00FC2978">
        <w:t xml:space="preserve">, so again we do not get abnormal deflation. </w:t>
      </w:r>
    </w:p>
    <w:p w14:paraId="27921F4E" w14:textId="519772CB" w:rsidR="009C7769" w:rsidRPr="00FC2978" w:rsidRDefault="009C7769" w:rsidP="00FC2978">
      <w:pPr>
        <w:pStyle w:val="FootnoteText"/>
        <w:spacing w:line="360" w:lineRule="auto"/>
        <w:rPr>
          <w:rFonts w:ascii="Times New Roman" w:hAnsi="Times New Roman" w:cs="Times New Roman"/>
          <w:sz w:val="24"/>
          <w:szCs w:val="24"/>
        </w:rPr>
      </w:pPr>
    </w:p>
  </w:footnote>
  <w:footnote w:id="20">
    <w:p w14:paraId="3D3A6D87" w14:textId="6CDE5D6E" w:rsidR="00587264" w:rsidRPr="00FC2978" w:rsidRDefault="00587264"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In addition the experiments used to test NES including those reported in Icard et al. 2017 and </w:t>
      </w:r>
      <w:r w:rsidR="007371EE" w:rsidRPr="00FC2978">
        <w:rPr>
          <w:rFonts w:ascii="Times New Roman" w:hAnsi="Times New Roman" w:cs="Times New Roman"/>
          <w:sz w:val="24"/>
          <w:szCs w:val="24"/>
        </w:rPr>
        <w:t xml:space="preserve"> Gerstenberg and Icard, 2019 all</w:t>
      </w:r>
      <w:r w:rsidR="00607296" w:rsidRPr="00FC2978">
        <w:rPr>
          <w:rFonts w:ascii="Times New Roman" w:hAnsi="Times New Roman" w:cs="Times New Roman"/>
          <w:sz w:val="24"/>
          <w:szCs w:val="24"/>
        </w:rPr>
        <w:t xml:space="preserve"> make use of deterministic structures, although the measure kp (</w:t>
      </w:r>
      <w:r w:rsidR="00607296" w:rsidRPr="00FC2978">
        <w:rPr>
          <w:rFonts w:ascii="Times New Roman" w:hAnsi="Times New Roman" w:cs="Times New Roman"/>
          <w:i/>
          <w:iCs/>
          <w:sz w:val="24"/>
          <w:szCs w:val="24"/>
        </w:rPr>
        <w:t>C, E</w:t>
      </w:r>
      <w:r w:rsidR="00607296" w:rsidRPr="00FC2978">
        <w:rPr>
          <w:rFonts w:ascii="Times New Roman" w:hAnsi="Times New Roman" w:cs="Times New Roman"/>
          <w:sz w:val="24"/>
          <w:szCs w:val="24"/>
        </w:rPr>
        <w:t xml:space="preserve">) also applies to probabilistic structures-- that is, to cases in </w:t>
      </w:r>
      <w:r w:rsidR="000D0FCA" w:rsidRPr="00FC2978">
        <w:rPr>
          <w:rFonts w:ascii="Times New Roman" w:hAnsi="Times New Roman" w:cs="Times New Roman"/>
          <w:sz w:val="24"/>
          <w:szCs w:val="24"/>
        </w:rPr>
        <w:t xml:space="preserve">which </w:t>
      </w:r>
      <w:r w:rsidR="00607296" w:rsidRPr="00FC2978">
        <w:rPr>
          <w:rFonts w:ascii="Times New Roman" w:hAnsi="Times New Roman" w:cs="Times New Roman"/>
          <w:sz w:val="24"/>
          <w:szCs w:val="24"/>
        </w:rPr>
        <w:t>Pr (</w:t>
      </w:r>
      <w:r w:rsidR="00607296" w:rsidRPr="00FC2978">
        <w:rPr>
          <w:rFonts w:ascii="Times New Roman" w:hAnsi="Times New Roman" w:cs="Times New Roman"/>
          <w:i/>
          <w:iCs/>
          <w:sz w:val="24"/>
          <w:szCs w:val="24"/>
        </w:rPr>
        <w:t>E</w:t>
      </w:r>
      <w:r w:rsidR="00607296" w:rsidRPr="00FC2978">
        <w:rPr>
          <w:rFonts w:ascii="Times New Roman" w:hAnsi="Times New Roman" w:cs="Times New Roman"/>
          <w:sz w:val="24"/>
          <w:szCs w:val="24"/>
        </w:rPr>
        <w:t xml:space="preserve">/do </w:t>
      </w:r>
      <w:r w:rsidR="00607296" w:rsidRPr="00FC2978">
        <w:rPr>
          <w:rFonts w:ascii="Times New Roman" w:hAnsi="Times New Roman" w:cs="Times New Roman"/>
          <w:i/>
          <w:iCs/>
          <w:sz w:val="24"/>
          <w:szCs w:val="24"/>
        </w:rPr>
        <w:t>C</w:t>
      </w:r>
      <w:r w:rsidR="00607296" w:rsidRPr="00FC2978">
        <w:rPr>
          <w:rFonts w:ascii="Times New Roman" w:hAnsi="Times New Roman" w:cs="Times New Roman"/>
          <w:sz w:val="24"/>
          <w:szCs w:val="24"/>
        </w:rPr>
        <w:t xml:space="preserve">) etc are not equal to zero or 1. Consider, for example, a non-deterministc  conjunctive structure in which </w:t>
      </w:r>
      <w:r w:rsidR="00607296" w:rsidRPr="00FC2978">
        <w:rPr>
          <w:rFonts w:ascii="Times New Roman" w:hAnsi="Times New Roman" w:cs="Times New Roman"/>
          <w:i/>
          <w:iCs/>
          <w:sz w:val="24"/>
          <w:szCs w:val="24"/>
        </w:rPr>
        <w:t>C</w:t>
      </w:r>
      <w:r w:rsidR="00607296" w:rsidRPr="00FC2978">
        <w:rPr>
          <w:rFonts w:ascii="Times New Roman" w:hAnsi="Times New Roman" w:cs="Times New Roman"/>
          <w:sz w:val="24"/>
          <w:szCs w:val="24"/>
        </w:rPr>
        <w:t xml:space="preserve"> is abonormal</w:t>
      </w:r>
      <w:r w:rsidR="00B103FE" w:rsidRPr="00FC2978">
        <w:rPr>
          <w:rFonts w:ascii="Times New Roman" w:hAnsi="Times New Roman" w:cs="Times New Roman"/>
          <w:sz w:val="24"/>
          <w:szCs w:val="24"/>
        </w:rPr>
        <w:t>-- P(</w:t>
      </w:r>
      <w:r w:rsidR="00B103FE" w:rsidRPr="00FC2978">
        <w:rPr>
          <w:rFonts w:ascii="Times New Roman" w:hAnsi="Times New Roman" w:cs="Times New Roman"/>
          <w:i/>
          <w:iCs/>
          <w:sz w:val="24"/>
          <w:szCs w:val="24"/>
        </w:rPr>
        <w:t>C</w:t>
      </w:r>
      <w:r w:rsidR="00B103FE" w:rsidRPr="00FC2978">
        <w:rPr>
          <w:rFonts w:ascii="Times New Roman" w:hAnsi="Times New Roman" w:cs="Times New Roman"/>
          <w:sz w:val="24"/>
          <w:szCs w:val="24"/>
        </w:rPr>
        <w:t>=1) is low</w:t>
      </w:r>
      <w:r w:rsidR="00607296" w:rsidRPr="00FC2978">
        <w:rPr>
          <w:rFonts w:ascii="Times New Roman" w:hAnsi="Times New Roman" w:cs="Times New Roman"/>
          <w:sz w:val="24"/>
          <w:szCs w:val="24"/>
        </w:rPr>
        <w:t>. kp (</w:t>
      </w:r>
      <w:r w:rsidR="00607296" w:rsidRPr="00FC2978">
        <w:rPr>
          <w:rFonts w:ascii="Times New Roman" w:hAnsi="Times New Roman" w:cs="Times New Roman"/>
          <w:i/>
          <w:iCs/>
          <w:sz w:val="24"/>
          <w:szCs w:val="24"/>
        </w:rPr>
        <w:t>C, E</w:t>
      </w:r>
      <w:r w:rsidR="00607296" w:rsidRPr="00FC2978">
        <w:rPr>
          <w:rFonts w:ascii="Times New Roman" w:hAnsi="Times New Roman" w:cs="Times New Roman"/>
          <w:sz w:val="24"/>
          <w:szCs w:val="24"/>
        </w:rPr>
        <w:t xml:space="preserve">) implies that as </w:t>
      </w:r>
      <w:r w:rsidR="00607296" w:rsidRPr="00FC2978">
        <w:rPr>
          <w:rFonts w:ascii="Times New Roman" w:hAnsi="Times New Roman" w:cs="Times New Roman"/>
          <w:i/>
          <w:iCs/>
          <w:sz w:val="24"/>
          <w:szCs w:val="24"/>
        </w:rPr>
        <w:t>C</w:t>
      </w:r>
      <w:r w:rsidR="00607296" w:rsidRPr="00FC2978">
        <w:rPr>
          <w:rFonts w:ascii="Times New Roman" w:hAnsi="Times New Roman" w:cs="Times New Roman"/>
          <w:sz w:val="24"/>
          <w:szCs w:val="24"/>
        </w:rPr>
        <w:t xml:space="preserve"> becomes less necessary -- that is,   Pr ((</w:t>
      </w:r>
      <w:r w:rsidR="00607296" w:rsidRPr="00FC2978">
        <w:rPr>
          <w:rFonts w:ascii="Times New Roman" w:hAnsi="Times New Roman" w:cs="Times New Roman"/>
          <w:i/>
          <w:iCs/>
          <w:sz w:val="24"/>
          <w:szCs w:val="24"/>
        </w:rPr>
        <w:t>E</w:t>
      </w:r>
      <w:r w:rsidR="00607296" w:rsidRPr="00FC2978">
        <w:rPr>
          <w:rFonts w:ascii="Times New Roman" w:hAnsi="Times New Roman" w:cs="Times New Roman"/>
          <w:sz w:val="24"/>
          <w:szCs w:val="24"/>
        </w:rPr>
        <w:t xml:space="preserve">=0/do C=0), </w:t>
      </w:r>
      <w:r w:rsidR="00607296" w:rsidRPr="00FC2978">
        <w:rPr>
          <w:rFonts w:ascii="Times New Roman" w:hAnsi="Times New Roman" w:cs="Times New Roman"/>
          <w:i/>
          <w:iCs/>
          <w:sz w:val="24"/>
          <w:szCs w:val="24"/>
        </w:rPr>
        <w:t>C</w:t>
      </w:r>
      <w:r w:rsidR="00607296" w:rsidRPr="00FC2978">
        <w:rPr>
          <w:rFonts w:ascii="Times New Roman" w:hAnsi="Times New Roman" w:cs="Times New Roman"/>
          <w:sz w:val="24"/>
          <w:szCs w:val="24"/>
        </w:rPr>
        <w:t xml:space="preserve">=1, </w:t>
      </w:r>
      <w:r w:rsidR="00607296" w:rsidRPr="00FC2978">
        <w:rPr>
          <w:rFonts w:ascii="Times New Roman" w:hAnsi="Times New Roman" w:cs="Times New Roman"/>
          <w:i/>
          <w:iCs/>
          <w:sz w:val="24"/>
          <w:szCs w:val="24"/>
        </w:rPr>
        <w:t>E</w:t>
      </w:r>
      <w:r w:rsidR="00607296" w:rsidRPr="00FC2978">
        <w:rPr>
          <w:rFonts w:ascii="Times New Roman" w:hAnsi="Times New Roman" w:cs="Times New Roman"/>
          <w:sz w:val="24"/>
          <w:szCs w:val="24"/>
        </w:rPr>
        <w:t xml:space="preserve">=1) decreases-- </w:t>
      </w:r>
      <w:r w:rsidR="00B103FE" w:rsidRPr="00FC2978">
        <w:rPr>
          <w:rFonts w:ascii="Times New Roman" w:hAnsi="Times New Roman" w:cs="Times New Roman"/>
          <w:sz w:val="24"/>
          <w:szCs w:val="24"/>
        </w:rPr>
        <w:t xml:space="preserve">C's strength rating/ tendency to be selected-- declnes. </w:t>
      </w:r>
      <w:r w:rsidR="00607296" w:rsidRPr="00FC2978">
        <w:rPr>
          <w:rFonts w:ascii="Times New Roman" w:hAnsi="Times New Roman" w:cs="Times New Roman"/>
          <w:sz w:val="24"/>
          <w:szCs w:val="24"/>
        </w:rPr>
        <w:t xml:space="preserve"> </w:t>
      </w:r>
      <w:r w:rsidR="00B103FE" w:rsidRPr="00FC2978">
        <w:rPr>
          <w:rFonts w:ascii="Times New Roman" w:hAnsi="Times New Roman" w:cs="Times New Roman"/>
          <w:sz w:val="24"/>
          <w:szCs w:val="24"/>
        </w:rPr>
        <w:t>Similar</w:t>
      </w:r>
      <w:r w:rsidR="00F9457D" w:rsidRPr="00FC2978">
        <w:rPr>
          <w:rFonts w:ascii="Times New Roman" w:hAnsi="Times New Roman" w:cs="Times New Roman"/>
          <w:sz w:val="24"/>
          <w:szCs w:val="24"/>
        </w:rPr>
        <w:t>l</w:t>
      </w:r>
      <w:r w:rsidR="00B103FE" w:rsidRPr="00FC2978">
        <w:rPr>
          <w:rFonts w:ascii="Times New Roman" w:hAnsi="Times New Roman" w:cs="Times New Roman"/>
          <w:sz w:val="24"/>
          <w:szCs w:val="24"/>
        </w:rPr>
        <w:t>y</w:t>
      </w:r>
      <w:r w:rsidR="00A07716" w:rsidRPr="00FC2978">
        <w:rPr>
          <w:rFonts w:ascii="Times New Roman" w:hAnsi="Times New Roman" w:cs="Times New Roman"/>
          <w:sz w:val="24"/>
          <w:szCs w:val="24"/>
        </w:rPr>
        <w:t>,</w:t>
      </w:r>
      <w:r w:rsidR="00B103FE" w:rsidRPr="00FC2978">
        <w:rPr>
          <w:rFonts w:ascii="Times New Roman" w:hAnsi="Times New Roman" w:cs="Times New Roman"/>
          <w:sz w:val="24"/>
          <w:szCs w:val="24"/>
        </w:rPr>
        <w:t xml:space="preserve"> as the sufficiency streng</w:t>
      </w:r>
      <w:r w:rsidR="00F9457D" w:rsidRPr="00FC2978">
        <w:rPr>
          <w:rFonts w:ascii="Times New Roman" w:hAnsi="Times New Roman" w:cs="Times New Roman"/>
          <w:sz w:val="24"/>
          <w:szCs w:val="24"/>
        </w:rPr>
        <w:t>th</w:t>
      </w:r>
      <w:r w:rsidR="00B103FE" w:rsidRPr="00FC2978">
        <w:rPr>
          <w:rFonts w:ascii="Times New Roman" w:hAnsi="Times New Roman" w:cs="Times New Roman"/>
          <w:sz w:val="24"/>
          <w:szCs w:val="24"/>
        </w:rPr>
        <w:t xml:space="preserve"> of </w:t>
      </w:r>
      <w:r w:rsidR="00B103FE" w:rsidRPr="00FC2978">
        <w:rPr>
          <w:rFonts w:ascii="Times New Roman" w:hAnsi="Times New Roman" w:cs="Times New Roman"/>
          <w:i/>
          <w:iCs/>
          <w:sz w:val="24"/>
          <w:szCs w:val="24"/>
        </w:rPr>
        <w:t>C</w:t>
      </w:r>
      <w:r w:rsidR="00B103FE" w:rsidRPr="00FC2978">
        <w:rPr>
          <w:rFonts w:ascii="Times New Roman" w:hAnsi="Times New Roman" w:cs="Times New Roman"/>
          <w:sz w:val="24"/>
          <w:szCs w:val="24"/>
        </w:rPr>
        <w:t xml:space="preserve"> increases, it should receive a higher rating. </w:t>
      </w:r>
      <w:r w:rsidR="006D271B" w:rsidRPr="00FC2978">
        <w:rPr>
          <w:rFonts w:ascii="Times New Roman" w:hAnsi="Times New Roman" w:cs="Times New Roman"/>
          <w:sz w:val="24"/>
          <w:szCs w:val="24"/>
        </w:rPr>
        <w:t xml:space="preserve"> </w:t>
      </w:r>
      <w:r w:rsidR="00AC2695" w:rsidRPr="00FC2978">
        <w:rPr>
          <w:rFonts w:ascii="Times New Roman" w:hAnsi="Times New Roman" w:cs="Times New Roman"/>
          <w:sz w:val="24"/>
          <w:szCs w:val="24"/>
        </w:rPr>
        <w:t>It would be desirable to have experiments</w:t>
      </w:r>
      <w:r w:rsidR="000D0FCA" w:rsidRPr="00FC2978">
        <w:rPr>
          <w:rFonts w:ascii="Times New Roman" w:hAnsi="Times New Roman" w:cs="Times New Roman"/>
          <w:sz w:val="24"/>
          <w:szCs w:val="24"/>
        </w:rPr>
        <w:t xml:space="preserve"> </w:t>
      </w:r>
      <w:r w:rsidR="00AC2695" w:rsidRPr="00FC2978">
        <w:rPr>
          <w:rFonts w:ascii="Times New Roman" w:hAnsi="Times New Roman" w:cs="Times New Roman"/>
          <w:sz w:val="24"/>
          <w:szCs w:val="24"/>
        </w:rPr>
        <w:t xml:space="preserve">which </w:t>
      </w:r>
      <w:r w:rsidR="006D271B" w:rsidRPr="00FC2978">
        <w:rPr>
          <w:rFonts w:ascii="Times New Roman" w:hAnsi="Times New Roman" w:cs="Times New Roman"/>
          <w:sz w:val="24"/>
          <w:szCs w:val="24"/>
        </w:rPr>
        <w:t xml:space="preserve"> </w:t>
      </w:r>
      <w:r w:rsidR="00AC2695" w:rsidRPr="00FC2978">
        <w:rPr>
          <w:rFonts w:ascii="Times New Roman" w:hAnsi="Times New Roman" w:cs="Times New Roman"/>
          <w:sz w:val="24"/>
          <w:szCs w:val="24"/>
        </w:rPr>
        <w:t xml:space="preserve">test these claims. </w:t>
      </w:r>
    </w:p>
  </w:footnote>
  <w:footnote w:id="21">
    <w:p w14:paraId="4B90AC16" w14:textId="44E9769C" w:rsidR="009C7769" w:rsidRPr="00FC2978" w:rsidRDefault="009C7769" w:rsidP="00FC2978">
      <w:pPr>
        <w:pStyle w:val="FootnoteText"/>
        <w:spacing w:line="360" w:lineRule="auto"/>
        <w:ind w:left="-90"/>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Morris et al.</w:t>
      </w:r>
      <w:r w:rsidR="00DC4746" w:rsidRPr="00FC2978">
        <w:rPr>
          <w:rFonts w:ascii="Times New Roman" w:hAnsi="Times New Roman" w:cs="Times New Roman"/>
          <w:sz w:val="24"/>
          <w:szCs w:val="24"/>
        </w:rPr>
        <w:t>, forthcoming</w:t>
      </w:r>
      <w:r w:rsidRPr="00FC2978">
        <w:rPr>
          <w:rFonts w:ascii="Times New Roman" w:hAnsi="Times New Roman" w:cs="Times New Roman"/>
          <w:sz w:val="24"/>
          <w:szCs w:val="24"/>
        </w:rPr>
        <w:t xml:space="preserve"> focus on the role of selection judgments in furnishing information about the effectiveness of future interventions. A contrasting view is that </w:t>
      </w:r>
      <w:r w:rsidR="000A2A79" w:rsidRPr="00FC2978">
        <w:rPr>
          <w:rFonts w:ascii="Times New Roman" w:hAnsi="Times New Roman" w:cs="Times New Roman"/>
          <w:sz w:val="24"/>
          <w:szCs w:val="24"/>
        </w:rPr>
        <w:t>selection judgments</w:t>
      </w:r>
      <w:r w:rsidRPr="00FC2978">
        <w:rPr>
          <w:rFonts w:ascii="Times New Roman" w:hAnsi="Times New Roman" w:cs="Times New Roman"/>
          <w:sz w:val="24"/>
          <w:szCs w:val="24"/>
        </w:rPr>
        <w:t xml:space="preserve"> enc</w:t>
      </w:r>
      <w:r w:rsidR="004E530F" w:rsidRPr="00FC2978">
        <w:rPr>
          <w:rFonts w:ascii="Times New Roman" w:hAnsi="Times New Roman" w:cs="Times New Roman"/>
          <w:sz w:val="24"/>
          <w:szCs w:val="24"/>
        </w:rPr>
        <w:t>o</w:t>
      </w:r>
      <w:r w:rsidRPr="00FC2978">
        <w:rPr>
          <w:rFonts w:ascii="Times New Roman" w:hAnsi="Times New Roman" w:cs="Times New Roman"/>
          <w:sz w:val="24"/>
          <w:szCs w:val="24"/>
        </w:rPr>
        <w:t>de information about the effectiveness of past interventi</w:t>
      </w:r>
      <w:r w:rsidR="004E530F" w:rsidRPr="00FC2978">
        <w:rPr>
          <w:rFonts w:ascii="Times New Roman" w:hAnsi="Times New Roman" w:cs="Times New Roman"/>
          <w:sz w:val="24"/>
          <w:szCs w:val="24"/>
        </w:rPr>
        <w:t>o</w:t>
      </w:r>
      <w:r w:rsidRPr="00FC2978">
        <w:rPr>
          <w:rFonts w:ascii="Times New Roman" w:hAnsi="Times New Roman" w:cs="Times New Roman"/>
          <w:sz w:val="24"/>
          <w:szCs w:val="24"/>
        </w:rPr>
        <w:t>ns.</w:t>
      </w:r>
      <w:r w:rsidR="004E530F" w:rsidRPr="00FC2978">
        <w:rPr>
          <w:rFonts w:ascii="Times New Roman" w:hAnsi="Times New Roman" w:cs="Times New Roman"/>
          <w:sz w:val="24"/>
          <w:szCs w:val="24"/>
        </w:rPr>
        <w:t xml:space="preserve"> </w:t>
      </w:r>
      <w:r w:rsidRPr="00FC2978">
        <w:rPr>
          <w:rFonts w:ascii="Times New Roman" w:hAnsi="Times New Roman" w:cs="Times New Roman"/>
          <w:sz w:val="24"/>
          <w:szCs w:val="24"/>
        </w:rPr>
        <w:t>The "generic" view I describe is perhaps closer to that of Morris et al.</w:t>
      </w:r>
      <w:r w:rsidR="00FB1CBE" w:rsidRPr="00FC2978">
        <w:rPr>
          <w:rFonts w:ascii="Times New Roman" w:hAnsi="Times New Roman" w:cs="Times New Roman"/>
          <w:sz w:val="24"/>
          <w:szCs w:val="24"/>
        </w:rPr>
        <w:t xml:space="preserve"> but I have not followed this exactly.</w:t>
      </w:r>
    </w:p>
  </w:footnote>
  <w:footnote w:id="22">
    <w:p w14:paraId="50A2481F" w14:textId="14A84AC4" w:rsidR="00FC2978" w:rsidRPr="00FC2978" w:rsidRDefault="00FC2978" w:rsidP="00FC2978">
      <w:pPr>
        <w:spacing w:line="360" w:lineRule="auto"/>
      </w:pPr>
      <w:r w:rsidRPr="00FC2978">
        <w:rPr>
          <w:rStyle w:val="FootnoteReference"/>
        </w:rPr>
        <w:footnoteRef/>
      </w:r>
      <w:r w:rsidRPr="00FC2978">
        <w:t xml:space="preserve"> Here I describe the  usual assumption in  optimal intervention accounts  which is  that the optimal interventon just depends on the base rates of the causally relevant factors. However, if one takes  "optimal intervention" literally , one might think that other consideratinos ought to matter too-- for example, how easy it is to carry out an intervention that produces or prevents the factor in question. Of course, often the more abnormal or rare factor will be the easier to change but this is not always the case-- lightning strikes are rare but not easy to intervene on. </w:t>
      </w:r>
      <w:r w:rsidR="004170B2">
        <w:t>In contrast, a</w:t>
      </w:r>
      <w:r w:rsidR="004170B2" w:rsidRPr="004170B2">
        <w:t xml:space="preserve"> lit match is not just relatively rare but also relatively easy to </w:t>
      </w:r>
      <w:r w:rsidR="004170B2">
        <w:t xml:space="preserve"> </w:t>
      </w:r>
      <w:r w:rsidR="004170B2" w:rsidRPr="004170B2">
        <w:t xml:space="preserve"> produce, making it an optimal target for intervention</w:t>
      </w:r>
      <w:r w:rsidR="004170B2">
        <w:t xml:space="preserve"> in both respects</w:t>
      </w:r>
      <w:r w:rsidR="004170B2" w:rsidRPr="004170B2">
        <w:t xml:space="preserve">. </w:t>
      </w:r>
      <w:r w:rsidRPr="00FC2978">
        <w:t xml:space="preserve">It would be interesting to see whether there is an independent effect having to do with the difficulty of intervening on selection. </w:t>
      </w:r>
    </w:p>
    <w:p w14:paraId="0B8573AB" w14:textId="7CB5A347" w:rsidR="00FC2978" w:rsidRPr="00FC2978" w:rsidRDefault="00FC2978" w:rsidP="00FC2978">
      <w:pPr>
        <w:pStyle w:val="FootnoteText"/>
        <w:spacing w:line="360" w:lineRule="auto"/>
        <w:rPr>
          <w:sz w:val="24"/>
          <w:szCs w:val="24"/>
        </w:rPr>
      </w:pPr>
    </w:p>
  </w:footnote>
  <w:footnote w:id="23">
    <w:p w14:paraId="040B5A0B" w14:textId="3CF59273" w:rsidR="005E3649" w:rsidRPr="00FC2978" w:rsidRDefault="005E3649"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The attribution  account that follows, both for disjunctive and conjunctive structures</w:t>
      </w:r>
      <w:r w:rsidR="004D3626" w:rsidRPr="00FC2978">
        <w:rPr>
          <w:rFonts w:ascii="Times New Roman" w:hAnsi="Times New Roman" w:cs="Times New Roman"/>
          <w:sz w:val="24"/>
          <w:szCs w:val="24"/>
        </w:rPr>
        <w:t>,</w:t>
      </w:r>
      <w:r w:rsidRPr="00FC2978">
        <w:rPr>
          <w:rFonts w:ascii="Times New Roman" w:hAnsi="Times New Roman" w:cs="Times New Roman"/>
          <w:sz w:val="24"/>
          <w:szCs w:val="24"/>
        </w:rPr>
        <w:t xml:space="preserve"> is due to Patricia Cheng</w:t>
      </w:r>
      <w:r w:rsidR="000D0FCA" w:rsidRPr="00FC2978">
        <w:rPr>
          <w:rFonts w:ascii="Times New Roman" w:hAnsi="Times New Roman" w:cs="Times New Roman"/>
          <w:sz w:val="24"/>
          <w:szCs w:val="24"/>
        </w:rPr>
        <w:t>.</w:t>
      </w:r>
      <w:r w:rsidRPr="00FC2978">
        <w:rPr>
          <w:rFonts w:ascii="Times New Roman" w:hAnsi="Times New Roman" w:cs="Times New Roman"/>
          <w:sz w:val="24"/>
          <w:szCs w:val="24"/>
        </w:rPr>
        <w:t xml:space="preserve"> </w:t>
      </w:r>
      <w:r w:rsidRPr="00FC2978">
        <w:rPr>
          <w:rFonts w:ascii="Times New Roman" w:hAnsi="Times New Roman" w:cs="Times New Roman"/>
          <w:sz w:val="24"/>
          <w:szCs w:val="24"/>
          <w:highlight w:val="yellow"/>
        </w:rPr>
        <w:t xml:space="preserve">and will be discussed in a forthcoming paper, along with </w:t>
      </w:r>
      <w:r w:rsidR="004D3626" w:rsidRPr="00FC2978">
        <w:rPr>
          <w:rFonts w:ascii="Times New Roman" w:hAnsi="Times New Roman" w:cs="Times New Roman"/>
          <w:sz w:val="24"/>
          <w:szCs w:val="24"/>
          <w:highlight w:val="yellow"/>
        </w:rPr>
        <w:t xml:space="preserve">supporting </w:t>
      </w:r>
      <w:r w:rsidRPr="00FC2978">
        <w:rPr>
          <w:rFonts w:ascii="Times New Roman" w:hAnsi="Times New Roman" w:cs="Times New Roman"/>
          <w:sz w:val="24"/>
          <w:szCs w:val="24"/>
          <w:highlight w:val="yellow"/>
        </w:rPr>
        <w:t>experimental evidence.</w:t>
      </w:r>
      <w:r w:rsidR="000D0FCA" w:rsidRPr="00FC2978">
        <w:rPr>
          <w:rFonts w:ascii="Times New Roman" w:hAnsi="Times New Roman" w:cs="Times New Roman"/>
          <w:sz w:val="24"/>
          <w:szCs w:val="24"/>
        </w:rPr>
        <w:t xml:space="preserve"> out?</w:t>
      </w:r>
      <w:r w:rsidRPr="00FC2978">
        <w:rPr>
          <w:rFonts w:ascii="Times New Roman" w:hAnsi="Times New Roman" w:cs="Times New Roman"/>
          <w:sz w:val="24"/>
          <w:szCs w:val="24"/>
        </w:rPr>
        <w:t xml:space="preserve"> </w:t>
      </w:r>
    </w:p>
  </w:footnote>
  <w:footnote w:id="24">
    <w:p w14:paraId="131476CA" w14:textId="1D5D1682" w:rsidR="00E270A6" w:rsidRPr="00FC2978" w:rsidRDefault="00E270A6"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Hitchcock (2017) emphasizes the important point that actual cause claims are typically (although not always) "backward looking" in the sense that we </w:t>
      </w:r>
      <w:r w:rsidR="009C06E1" w:rsidRPr="00FC2978">
        <w:rPr>
          <w:rFonts w:ascii="Times New Roman" w:hAnsi="Times New Roman" w:cs="Times New Roman"/>
          <w:sz w:val="24"/>
          <w:szCs w:val="24"/>
        </w:rPr>
        <w:t>reason backward from an effect to its causes</w:t>
      </w:r>
      <w:r w:rsidR="005E3649" w:rsidRPr="00FC2978">
        <w:rPr>
          <w:rFonts w:ascii="Times New Roman" w:hAnsi="Times New Roman" w:cs="Times New Roman"/>
          <w:sz w:val="24"/>
          <w:szCs w:val="24"/>
        </w:rPr>
        <w:t xml:space="preserve"> in identifying an actual cause</w:t>
      </w:r>
      <w:r w:rsidR="009C06E1" w:rsidRPr="00FC2978">
        <w:rPr>
          <w:rFonts w:ascii="Times New Roman" w:hAnsi="Times New Roman" w:cs="Times New Roman"/>
          <w:sz w:val="24"/>
          <w:szCs w:val="24"/>
        </w:rPr>
        <w:t xml:space="preserve">. </w:t>
      </w:r>
      <w:r w:rsidRPr="00FC2978">
        <w:rPr>
          <w:rFonts w:ascii="Times New Roman" w:hAnsi="Times New Roman" w:cs="Times New Roman"/>
          <w:sz w:val="24"/>
          <w:szCs w:val="24"/>
        </w:rPr>
        <w:t xml:space="preserve">By contrast, both the optimal intervention account and the </w:t>
      </w:r>
      <w:r w:rsidR="0051762A" w:rsidRPr="00FC2978">
        <w:rPr>
          <w:rFonts w:ascii="Times New Roman" w:hAnsi="Times New Roman" w:cs="Times New Roman"/>
          <w:sz w:val="24"/>
          <w:szCs w:val="24"/>
        </w:rPr>
        <w:t>attribution account are forward looking, in the sense that they take selection to involve looking ahead to making judgments about optimal interventions or causal attributions  in  future cases or at least in other situations besides the one that prompts the actual cause judgment. This is also true of Hitchcock's account of actual cause judgments, which emphasizes their role in planning. How this aspect of the proposals fit with the backward</w:t>
      </w:r>
      <w:r w:rsidR="00EE7FDA" w:rsidRPr="00FC2978">
        <w:rPr>
          <w:rFonts w:ascii="Times New Roman" w:hAnsi="Times New Roman" w:cs="Times New Roman"/>
          <w:sz w:val="24"/>
          <w:szCs w:val="24"/>
        </w:rPr>
        <w:t>-</w:t>
      </w:r>
      <w:r w:rsidR="0051762A" w:rsidRPr="00FC2978">
        <w:rPr>
          <w:rFonts w:ascii="Times New Roman" w:hAnsi="Times New Roman" w:cs="Times New Roman"/>
          <w:sz w:val="24"/>
          <w:szCs w:val="24"/>
        </w:rPr>
        <w:t xml:space="preserve"> looking character of actual cause judgments is an interesting question.  </w:t>
      </w:r>
    </w:p>
  </w:footnote>
  <w:footnote w:id="25">
    <w:p w14:paraId="181DDF6D" w14:textId="72850870" w:rsidR="008A2DFA" w:rsidRPr="008A2DFA" w:rsidRDefault="008A2DFA" w:rsidP="008A2DFA">
      <w:pPr>
        <w:spacing w:line="360" w:lineRule="auto"/>
      </w:pPr>
      <w:r w:rsidRPr="008A2DFA">
        <w:rPr>
          <w:rStyle w:val="FootnoteReference"/>
          <w:highlight w:val="yellow"/>
        </w:rPr>
        <w:footnoteRef/>
      </w:r>
      <w:r w:rsidRPr="008A2DFA">
        <w:rPr>
          <w:highlight w:val="yellow"/>
        </w:rPr>
        <w:t xml:space="preserve"> On the other hand, if we assume that participants instead select the intervention that reproduces whatever effect actually happened (as opposed to </w:t>
      </w:r>
      <w:r w:rsidRPr="008A2DFA">
        <w:rPr>
          <w:i/>
          <w:iCs/>
          <w:highlight w:val="yellow"/>
        </w:rPr>
        <w:t xml:space="preserve">preventing </w:t>
      </w:r>
      <w:r w:rsidRPr="008A2DFA">
        <w:rPr>
          <w:highlight w:val="yellow"/>
        </w:rPr>
        <w:t xml:space="preserve">that effect), which after all is what subjects do in conjunctive structures-- and recall that the both balls blocked scenario involves a conjunctive structure,  we can capture the result just described. That is, if participants want to bring about the failure of </w:t>
      </w:r>
      <w:r w:rsidRPr="008A2DFA">
        <w:rPr>
          <w:i/>
          <w:iCs/>
          <w:highlight w:val="yellow"/>
        </w:rPr>
        <w:t>E</w:t>
      </w:r>
      <w:r w:rsidRPr="008A2DFA">
        <w:rPr>
          <w:highlight w:val="yellow"/>
        </w:rPr>
        <w:t xml:space="preserve"> to go through the gate (what actually happens), it does not matter whether we intervene on a blocker to prevent A getting through or on a blocker to prevent B getting through. So (with this rationale) it is not surprising that subjects are evenly divided in their preferences</w:t>
      </w:r>
      <w:r w:rsidRPr="008A2DFA">
        <w:t>.</w:t>
      </w:r>
    </w:p>
    <w:p w14:paraId="2D359275" w14:textId="4D110F12" w:rsidR="008A2DFA" w:rsidRDefault="008A2DFA">
      <w:pPr>
        <w:pStyle w:val="FootnoteText"/>
      </w:pPr>
    </w:p>
  </w:footnote>
  <w:footnote w:id="26">
    <w:p w14:paraId="010E9FDE" w14:textId="4500A3ED" w:rsidR="00296FC5" w:rsidRPr="00FC2978" w:rsidRDefault="00296FC5"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w:t>
      </w:r>
      <w:r w:rsidR="00EB4B96" w:rsidRPr="00FC2978">
        <w:rPr>
          <w:rFonts w:ascii="Times New Roman" w:hAnsi="Times New Roman" w:cs="Times New Roman"/>
          <w:sz w:val="24"/>
          <w:szCs w:val="24"/>
        </w:rPr>
        <w:t>I</w:t>
      </w:r>
      <w:r w:rsidRPr="00FC2978">
        <w:rPr>
          <w:rFonts w:ascii="Times New Roman" w:hAnsi="Times New Roman" w:cs="Times New Roman"/>
          <w:sz w:val="24"/>
          <w:szCs w:val="24"/>
        </w:rPr>
        <w:t xml:space="preserve">t might be claimed that malnutrition is abnormal in the sense to being contrary to a norm of good health or proper human functioning but of course the same is true for infection. </w:t>
      </w:r>
      <w:r w:rsidR="000D402D" w:rsidRPr="00FC2978">
        <w:rPr>
          <w:rFonts w:ascii="Times New Roman" w:hAnsi="Times New Roman" w:cs="Times New Roman"/>
          <w:sz w:val="24"/>
          <w:szCs w:val="24"/>
        </w:rPr>
        <w:t xml:space="preserve">In any case, it is arguable that our judgments about the example do not depend </w:t>
      </w:r>
      <w:r w:rsidR="00F70688" w:rsidRPr="00FC2978">
        <w:rPr>
          <w:rFonts w:ascii="Times New Roman" w:hAnsi="Times New Roman" w:cs="Times New Roman"/>
          <w:sz w:val="24"/>
          <w:szCs w:val="24"/>
        </w:rPr>
        <w:t xml:space="preserve">on how rare malnutrition is. Malnutrition can be a robust cause of death even if it is relatively rare </w:t>
      </w:r>
      <w:r w:rsidR="00274417" w:rsidRPr="00FC2978">
        <w:rPr>
          <w:rFonts w:ascii="Times New Roman" w:hAnsi="Times New Roman" w:cs="Times New Roman"/>
          <w:sz w:val="24"/>
          <w:szCs w:val="24"/>
        </w:rPr>
        <w:t xml:space="preserve">(since the robustness of malnutrition does not depend on the frequency with which it occurs) </w:t>
      </w:r>
      <w:r w:rsidR="00F70688" w:rsidRPr="00FC2978">
        <w:rPr>
          <w:rFonts w:ascii="Times New Roman" w:hAnsi="Times New Roman" w:cs="Times New Roman"/>
          <w:sz w:val="24"/>
          <w:szCs w:val="24"/>
        </w:rPr>
        <w:t xml:space="preserve">and to the extent that </w:t>
      </w:r>
      <w:r w:rsidR="00274417" w:rsidRPr="00FC2978">
        <w:rPr>
          <w:rFonts w:ascii="Times New Roman" w:hAnsi="Times New Roman" w:cs="Times New Roman"/>
          <w:sz w:val="24"/>
          <w:szCs w:val="24"/>
        </w:rPr>
        <w:t xml:space="preserve">selection tracks robustness, malnutrition will be selected regardless of how rare it is. </w:t>
      </w:r>
    </w:p>
  </w:footnote>
  <w:footnote w:id="27">
    <w:p w14:paraId="5C324F48" w14:textId="42207269" w:rsidR="00DB2EB3" w:rsidRPr="00FC2978" w:rsidRDefault="00DB2EB3" w:rsidP="00FC2978">
      <w:pPr>
        <w:pStyle w:val="FootnoteText"/>
        <w:spacing w:line="360" w:lineRule="auto"/>
        <w:rPr>
          <w:rFonts w:ascii="Times New Roman" w:hAnsi="Times New Roman" w:cs="Times New Roman"/>
          <w:sz w:val="24"/>
          <w:szCs w:val="24"/>
        </w:rPr>
      </w:pPr>
      <w:r w:rsidRPr="00FC2978">
        <w:rPr>
          <w:rStyle w:val="FootnoteReference"/>
          <w:rFonts w:ascii="Times New Roman" w:hAnsi="Times New Roman" w:cs="Times New Roman"/>
          <w:sz w:val="24"/>
          <w:szCs w:val="24"/>
        </w:rPr>
        <w:footnoteRef/>
      </w:r>
      <w:r w:rsidRPr="00FC2978">
        <w:rPr>
          <w:rFonts w:ascii="Times New Roman" w:hAnsi="Times New Roman" w:cs="Times New Roman"/>
          <w:sz w:val="24"/>
          <w:szCs w:val="24"/>
        </w:rPr>
        <w:t xml:space="preserve"> </w:t>
      </w:r>
      <w:r w:rsidR="00F24FF8" w:rsidRPr="00FC2978">
        <w:rPr>
          <w:rFonts w:ascii="Times New Roman" w:hAnsi="Times New Roman" w:cs="Times New Roman"/>
          <w:sz w:val="24"/>
          <w:szCs w:val="24"/>
        </w:rPr>
        <w:t xml:space="preserve"> This follows immediately if kp (</w:t>
      </w:r>
      <w:r w:rsidR="00F24FF8" w:rsidRPr="00FC2978">
        <w:rPr>
          <w:rFonts w:ascii="Times New Roman" w:hAnsi="Times New Roman" w:cs="Times New Roman"/>
          <w:i/>
          <w:iCs/>
          <w:sz w:val="24"/>
          <w:szCs w:val="24"/>
        </w:rPr>
        <w:t>C, E</w:t>
      </w:r>
      <w:r w:rsidR="00F24FF8" w:rsidRPr="00FC2978">
        <w:rPr>
          <w:rFonts w:ascii="Times New Roman" w:hAnsi="Times New Roman" w:cs="Times New Roman"/>
          <w:sz w:val="24"/>
          <w:szCs w:val="24"/>
        </w:rPr>
        <w:t>) is just applied to the events that actually occur</w:t>
      </w:r>
      <w:r w:rsidR="00AC5EC0" w:rsidRPr="00FC2978">
        <w:rPr>
          <w:rFonts w:ascii="Times New Roman" w:hAnsi="Times New Roman" w:cs="Times New Roman"/>
          <w:sz w:val="24"/>
          <w:szCs w:val="24"/>
        </w:rPr>
        <w:t>-- take</w:t>
      </w:r>
      <w:r w:rsidR="003D30F5" w:rsidRPr="00FC2978">
        <w:rPr>
          <w:rFonts w:ascii="Times New Roman" w:hAnsi="Times New Roman" w:cs="Times New Roman"/>
          <w:sz w:val="24"/>
          <w:szCs w:val="24"/>
        </w:rPr>
        <w:t xml:space="preserve"> </w:t>
      </w:r>
      <w:r w:rsidR="00F24FF8" w:rsidRPr="00FC2978">
        <w:rPr>
          <w:rFonts w:ascii="Times New Roman" w:hAnsi="Times New Roman" w:cs="Times New Roman"/>
          <w:sz w:val="24"/>
          <w:szCs w:val="24"/>
        </w:rPr>
        <w:t xml:space="preserve"> </w:t>
      </w:r>
      <w:r w:rsidR="00F24FF8" w:rsidRPr="00FC2978">
        <w:rPr>
          <w:rFonts w:ascii="Times New Roman" w:hAnsi="Times New Roman" w:cs="Times New Roman"/>
          <w:i/>
          <w:iCs/>
          <w:sz w:val="24"/>
          <w:szCs w:val="24"/>
        </w:rPr>
        <w:t>I</w:t>
      </w:r>
      <w:r w:rsidR="00F24FF8" w:rsidRPr="00FC2978">
        <w:rPr>
          <w:rFonts w:ascii="Times New Roman" w:hAnsi="Times New Roman" w:cs="Times New Roman"/>
          <w:sz w:val="24"/>
          <w:szCs w:val="24"/>
        </w:rPr>
        <w:t xml:space="preserve">= immune deficiency and </w:t>
      </w:r>
      <w:r w:rsidR="00F24FF8" w:rsidRPr="00FC2978">
        <w:rPr>
          <w:rFonts w:ascii="Times New Roman" w:hAnsi="Times New Roman" w:cs="Times New Roman"/>
          <w:i/>
          <w:iCs/>
          <w:sz w:val="24"/>
          <w:szCs w:val="24"/>
        </w:rPr>
        <w:t>X</w:t>
      </w:r>
      <w:r w:rsidR="00F24FF8" w:rsidRPr="00FC2978">
        <w:rPr>
          <w:rFonts w:ascii="Times New Roman" w:hAnsi="Times New Roman" w:cs="Times New Roman"/>
          <w:i/>
          <w:iCs/>
          <w:sz w:val="24"/>
          <w:szCs w:val="24"/>
          <w:vertAlign w:val="subscript"/>
        </w:rPr>
        <w:t>k</w:t>
      </w:r>
      <w:r w:rsidR="00AC5EC0" w:rsidRPr="00FC2978">
        <w:rPr>
          <w:rFonts w:ascii="Times New Roman" w:hAnsi="Times New Roman" w:cs="Times New Roman"/>
          <w:sz w:val="24"/>
          <w:szCs w:val="24"/>
        </w:rPr>
        <w:t xml:space="preserve"> to be</w:t>
      </w:r>
      <w:r w:rsidR="00F24FF8" w:rsidRPr="00FC2978">
        <w:rPr>
          <w:rFonts w:ascii="Times New Roman" w:hAnsi="Times New Roman" w:cs="Times New Roman"/>
          <w:sz w:val="24"/>
          <w:szCs w:val="24"/>
        </w:rPr>
        <w:t xml:space="preserve"> the particular infection that actually occurs. The structure is then a simple conjunctive one:  </w:t>
      </w:r>
      <w:r w:rsidR="00F24FF8" w:rsidRPr="00FC2978">
        <w:rPr>
          <w:rFonts w:ascii="Times New Roman" w:hAnsi="Times New Roman" w:cs="Times New Roman"/>
          <w:i/>
          <w:iCs/>
          <w:sz w:val="24"/>
          <w:szCs w:val="24"/>
        </w:rPr>
        <w:t>D= I</w:t>
      </w:r>
      <w:r w:rsidR="00F24FF8" w:rsidRPr="00FC2978">
        <w:rPr>
          <w:rFonts w:ascii="Times New Roman" w:hAnsi="Times New Roman" w:cs="Times New Roman"/>
          <w:sz w:val="24"/>
          <w:szCs w:val="24"/>
        </w:rPr>
        <w:t xml:space="preserve">. </w:t>
      </w:r>
      <w:r w:rsidR="003D30F5" w:rsidRPr="00FC2978">
        <w:rPr>
          <w:rFonts w:ascii="Times New Roman" w:hAnsi="Times New Roman" w:cs="Times New Roman"/>
          <w:i/>
          <w:iCs/>
          <w:sz w:val="24"/>
          <w:szCs w:val="24"/>
        </w:rPr>
        <w:t>X</w:t>
      </w:r>
      <w:r w:rsidR="003D30F5" w:rsidRPr="00FC2978">
        <w:rPr>
          <w:rFonts w:ascii="Times New Roman" w:hAnsi="Times New Roman" w:cs="Times New Roman"/>
          <w:i/>
          <w:iCs/>
          <w:sz w:val="24"/>
          <w:szCs w:val="24"/>
          <w:vertAlign w:val="subscript"/>
        </w:rPr>
        <w:t>k</w:t>
      </w:r>
      <w:r w:rsidR="00F24FF8" w:rsidRPr="00FC2978">
        <w:rPr>
          <w:rFonts w:ascii="Times New Roman" w:hAnsi="Times New Roman" w:cs="Times New Roman"/>
          <w:sz w:val="24"/>
          <w:szCs w:val="24"/>
        </w:rPr>
        <w:t xml:space="preserve">, where </w:t>
      </w:r>
      <w:r w:rsidR="00F24FF8" w:rsidRPr="00FC2978">
        <w:rPr>
          <w:rFonts w:ascii="Times New Roman" w:hAnsi="Times New Roman" w:cs="Times New Roman"/>
          <w:i/>
          <w:iCs/>
          <w:sz w:val="24"/>
          <w:szCs w:val="24"/>
        </w:rPr>
        <w:t>D</w:t>
      </w:r>
      <w:r w:rsidR="00F24FF8" w:rsidRPr="00FC2978">
        <w:rPr>
          <w:rFonts w:ascii="Times New Roman" w:hAnsi="Times New Roman" w:cs="Times New Roman"/>
          <w:sz w:val="24"/>
          <w:szCs w:val="24"/>
        </w:rPr>
        <w:t xml:space="preserve"> is death and the prediction of NES is that the more abnormal event </w:t>
      </w:r>
      <w:r w:rsidR="003D30F5" w:rsidRPr="00FC2978">
        <w:rPr>
          <w:rFonts w:ascii="Times New Roman" w:hAnsi="Times New Roman" w:cs="Times New Roman"/>
          <w:i/>
          <w:iCs/>
          <w:sz w:val="24"/>
          <w:szCs w:val="24"/>
        </w:rPr>
        <w:t>X</w:t>
      </w:r>
      <w:r w:rsidR="003D30F5" w:rsidRPr="00FC2978">
        <w:rPr>
          <w:rFonts w:ascii="Times New Roman" w:hAnsi="Times New Roman" w:cs="Times New Roman"/>
          <w:i/>
          <w:iCs/>
          <w:sz w:val="24"/>
          <w:szCs w:val="24"/>
          <w:vertAlign w:val="subscript"/>
        </w:rPr>
        <w:t>k</w:t>
      </w:r>
      <w:r w:rsidR="00F24FF8" w:rsidRPr="00FC2978">
        <w:rPr>
          <w:rFonts w:ascii="Times New Roman" w:hAnsi="Times New Roman" w:cs="Times New Roman"/>
          <w:sz w:val="24"/>
          <w:szCs w:val="24"/>
        </w:rPr>
        <w:t xml:space="preserve"> will be selected. </w:t>
      </w:r>
      <w:r w:rsidR="00337C17" w:rsidRPr="00FC2978">
        <w:rPr>
          <w:rFonts w:ascii="Times New Roman" w:hAnsi="Times New Roman" w:cs="Times New Roman"/>
          <w:sz w:val="24"/>
          <w:szCs w:val="24"/>
        </w:rPr>
        <w:t xml:space="preserve"> We might also model the structure in the more complicated way contemplated in Section </w:t>
      </w:r>
      <w:r w:rsidR="003D30F5" w:rsidRPr="00FC2978">
        <w:rPr>
          <w:rFonts w:ascii="Times New Roman" w:hAnsi="Times New Roman" w:cs="Times New Roman"/>
          <w:sz w:val="24"/>
          <w:szCs w:val="24"/>
        </w:rPr>
        <w:t>7</w:t>
      </w:r>
      <w:r w:rsidR="00337C17" w:rsidRPr="00FC2978">
        <w:rPr>
          <w:rFonts w:ascii="Times New Roman" w:hAnsi="Times New Roman" w:cs="Times New Roman"/>
          <w:sz w:val="24"/>
          <w:szCs w:val="24"/>
        </w:rPr>
        <w:t xml:space="preserve">: </w:t>
      </w:r>
      <w:r w:rsidR="00337C17" w:rsidRPr="00FC2978">
        <w:rPr>
          <w:rFonts w:ascii="Times New Roman" w:hAnsi="Times New Roman" w:cs="Times New Roman"/>
          <w:i/>
          <w:iCs/>
          <w:sz w:val="24"/>
          <w:szCs w:val="24"/>
        </w:rPr>
        <w:t>D= I. X</w:t>
      </w:r>
      <w:r w:rsidR="00337C17" w:rsidRPr="00FC2978">
        <w:rPr>
          <w:rFonts w:ascii="Times New Roman" w:hAnsi="Times New Roman" w:cs="Times New Roman"/>
          <w:i/>
          <w:iCs/>
          <w:sz w:val="24"/>
          <w:szCs w:val="24"/>
          <w:vertAlign w:val="subscript"/>
        </w:rPr>
        <w:t>1</w:t>
      </w:r>
      <w:r w:rsidR="00337C17" w:rsidRPr="00FC2978">
        <w:rPr>
          <w:rFonts w:ascii="Times New Roman" w:hAnsi="Times New Roman" w:cs="Times New Roman"/>
          <w:i/>
          <w:iCs/>
          <w:sz w:val="24"/>
          <w:szCs w:val="24"/>
        </w:rPr>
        <w:t xml:space="preserve"> v 1. X</w:t>
      </w:r>
      <w:r w:rsidR="00337C17" w:rsidRPr="00FC2978">
        <w:rPr>
          <w:rFonts w:ascii="Times New Roman" w:hAnsi="Times New Roman" w:cs="Times New Roman"/>
          <w:i/>
          <w:iCs/>
          <w:sz w:val="24"/>
          <w:szCs w:val="24"/>
          <w:vertAlign w:val="subscript"/>
        </w:rPr>
        <w:t>2</w:t>
      </w:r>
      <w:r w:rsidR="00337C17" w:rsidRPr="00FC2978">
        <w:rPr>
          <w:rFonts w:ascii="Times New Roman" w:hAnsi="Times New Roman" w:cs="Times New Roman"/>
          <w:i/>
          <w:iCs/>
          <w:sz w:val="24"/>
          <w:szCs w:val="24"/>
        </w:rPr>
        <w:t xml:space="preserve"> v</w:t>
      </w:r>
      <w:r w:rsidR="003D30F5" w:rsidRPr="00FC2978">
        <w:rPr>
          <w:rFonts w:ascii="Times New Roman" w:hAnsi="Times New Roman" w:cs="Times New Roman"/>
          <w:i/>
          <w:iCs/>
          <w:sz w:val="24"/>
          <w:szCs w:val="24"/>
        </w:rPr>
        <w:t>...</w:t>
      </w:r>
      <w:r w:rsidR="00337C17" w:rsidRPr="00FC2978">
        <w:rPr>
          <w:rFonts w:ascii="Times New Roman" w:hAnsi="Times New Roman" w:cs="Times New Roman"/>
          <w:i/>
          <w:iCs/>
          <w:sz w:val="24"/>
          <w:szCs w:val="24"/>
        </w:rPr>
        <w:t xml:space="preserve"> I. X</w:t>
      </w:r>
      <w:r w:rsidR="00337C17" w:rsidRPr="00FC2978">
        <w:rPr>
          <w:rFonts w:ascii="Times New Roman" w:hAnsi="Times New Roman" w:cs="Times New Roman"/>
          <w:i/>
          <w:iCs/>
          <w:sz w:val="24"/>
          <w:szCs w:val="24"/>
          <w:vertAlign w:val="subscript"/>
        </w:rPr>
        <w:t>n</w:t>
      </w:r>
      <w:r w:rsidR="00337C17" w:rsidRPr="00FC2978">
        <w:rPr>
          <w:rFonts w:ascii="Times New Roman" w:hAnsi="Times New Roman" w:cs="Times New Roman"/>
          <w:i/>
          <w:iCs/>
          <w:sz w:val="24"/>
          <w:szCs w:val="24"/>
        </w:rPr>
        <w:t>.</w:t>
      </w:r>
      <w:r w:rsidR="00337C17" w:rsidRPr="00FC2978">
        <w:rPr>
          <w:rFonts w:ascii="Times New Roman" w:hAnsi="Times New Roman" w:cs="Times New Roman"/>
          <w:sz w:val="24"/>
          <w:szCs w:val="24"/>
        </w:rPr>
        <w:t xml:space="preserve"> Following the procedure in that section, </w:t>
      </w:r>
      <w:r w:rsidR="00AC5EC0" w:rsidRPr="00FC2978">
        <w:rPr>
          <w:rFonts w:ascii="Times New Roman" w:hAnsi="Times New Roman" w:cs="Times New Roman"/>
          <w:sz w:val="24"/>
          <w:szCs w:val="24"/>
        </w:rPr>
        <w:t xml:space="preserve"> we can interpret </w:t>
      </w:r>
      <w:r w:rsidR="00337C17" w:rsidRPr="00FC2978">
        <w:rPr>
          <w:rFonts w:ascii="Times New Roman" w:hAnsi="Times New Roman" w:cs="Times New Roman"/>
          <w:sz w:val="24"/>
          <w:szCs w:val="24"/>
        </w:rPr>
        <w:t xml:space="preserve">NES </w:t>
      </w:r>
      <w:r w:rsidR="00AC5EC0" w:rsidRPr="00FC2978">
        <w:rPr>
          <w:rFonts w:ascii="Times New Roman" w:hAnsi="Times New Roman" w:cs="Times New Roman"/>
          <w:sz w:val="24"/>
          <w:szCs w:val="24"/>
        </w:rPr>
        <w:t xml:space="preserve">as telling </w:t>
      </w:r>
      <w:r w:rsidR="00337C17" w:rsidRPr="00FC2978">
        <w:rPr>
          <w:rFonts w:ascii="Times New Roman" w:hAnsi="Times New Roman" w:cs="Times New Roman"/>
          <w:sz w:val="24"/>
          <w:szCs w:val="24"/>
        </w:rPr>
        <w:t xml:space="preserve">us to first treat this as a disjunction, so that we "select" the most probable of the disjuncts and then, if we must choose one conjunct from this disjunct, choose the less probable one. This will again result in the selection of some </w:t>
      </w:r>
      <w:r w:rsidR="00337C17" w:rsidRPr="00FC2978">
        <w:rPr>
          <w:rFonts w:ascii="Times New Roman" w:hAnsi="Times New Roman" w:cs="Times New Roman"/>
          <w:i/>
          <w:iCs/>
          <w:sz w:val="24"/>
          <w:szCs w:val="24"/>
        </w:rPr>
        <w:t>X</w:t>
      </w:r>
      <w:r w:rsidR="00337C17" w:rsidRPr="00FC2978">
        <w:rPr>
          <w:rFonts w:ascii="Times New Roman" w:hAnsi="Times New Roman" w:cs="Times New Roman"/>
          <w:i/>
          <w:iCs/>
          <w:sz w:val="24"/>
          <w:szCs w:val="24"/>
          <w:vertAlign w:val="subscript"/>
        </w:rPr>
        <w:t>i</w:t>
      </w:r>
      <w:r w:rsidR="00337C17" w:rsidRPr="00FC2978">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2C5"/>
    <w:multiLevelType w:val="hybridMultilevel"/>
    <w:tmpl w:val="030A096E"/>
    <w:lvl w:ilvl="0" w:tplc="08B68544">
      <w:start w:val="1"/>
      <w:numFmt w:val="bullet"/>
      <w:lvlText w:val="•"/>
      <w:lvlJc w:val="left"/>
      <w:pPr>
        <w:tabs>
          <w:tab w:val="num" w:pos="720"/>
        </w:tabs>
        <w:ind w:left="720" w:hanging="360"/>
      </w:pPr>
      <w:rPr>
        <w:rFonts w:ascii="Arial" w:hAnsi="Arial" w:hint="default"/>
      </w:rPr>
    </w:lvl>
    <w:lvl w:ilvl="1" w:tplc="28CCA3A0" w:tentative="1">
      <w:start w:val="1"/>
      <w:numFmt w:val="bullet"/>
      <w:lvlText w:val="•"/>
      <w:lvlJc w:val="left"/>
      <w:pPr>
        <w:tabs>
          <w:tab w:val="num" w:pos="1440"/>
        </w:tabs>
        <w:ind w:left="1440" w:hanging="360"/>
      </w:pPr>
      <w:rPr>
        <w:rFonts w:ascii="Arial" w:hAnsi="Arial" w:hint="default"/>
      </w:rPr>
    </w:lvl>
    <w:lvl w:ilvl="2" w:tplc="BC7C5024" w:tentative="1">
      <w:start w:val="1"/>
      <w:numFmt w:val="bullet"/>
      <w:lvlText w:val="•"/>
      <w:lvlJc w:val="left"/>
      <w:pPr>
        <w:tabs>
          <w:tab w:val="num" w:pos="2160"/>
        </w:tabs>
        <w:ind w:left="2160" w:hanging="360"/>
      </w:pPr>
      <w:rPr>
        <w:rFonts w:ascii="Arial" w:hAnsi="Arial" w:hint="default"/>
      </w:rPr>
    </w:lvl>
    <w:lvl w:ilvl="3" w:tplc="DE7CE9CE" w:tentative="1">
      <w:start w:val="1"/>
      <w:numFmt w:val="bullet"/>
      <w:lvlText w:val="•"/>
      <w:lvlJc w:val="left"/>
      <w:pPr>
        <w:tabs>
          <w:tab w:val="num" w:pos="2880"/>
        </w:tabs>
        <w:ind w:left="2880" w:hanging="360"/>
      </w:pPr>
      <w:rPr>
        <w:rFonts w:ascii="Arial" w:hAnsi="Arial" w:hint="default"/>
      </w:rPr>
    </w:lvl>
    <w:lvl w:ilvl="4" w:tplc="131C6902" w:tentative="1">
      <w:start w:val="1"/>
      <w:numFmt w:val="bullet"/>
      <w:lvlText w:val="•"/>
      <w:lvlJc w:val="left"/>
      <w:pPr>
        <w:tabs>
          <w:tab w:val="num" w:pos="3600"/>
        </w:tabs>
        <w:ind w:left="3600" w:hanging="360"/>
      </w:pPr>
      <w:rPr>
        <w:rFonts w:ascii="Arial" w:hAnsi="Arial" w:hint="default"/>
      </w:rPr>
    </w:lvl>
    <w:lvl w:ilvl="5" w:tplc="F65A7D90" w:tentative="1">
      <w:start w:val="1"/>
      <w:numFmt w:val="bullet"/>
      <w:lvlText w:val="•"/>
      <w:lvlJc w:val="left"/>
      <w:pPr>
        <w:tabs>
          <w:tab w:val="num" w:pos="4320"/>
        </w:tabs>
        <w:ind w:left="4320" w:hanging="360"/>
      </w:pPr>
      <w:rPr>
        <w:rFonts w:ascii="Arial" w:hAnsi="Arial" w:hint="default"/>
      </w:rPr>
    </w:lvl>
    <w:lvl w:ilvl="6" w:tplc="71B8082C" w:tentative="1">
      <w:start w:val="1"/>
      <w:numFmt w:val="bullet"/>
      <w:lvlText w:val="•"/>
      <w:lvlJc w:val="left"/>
      <w:pPr>
        <w:tabs>
          <w:tab w:val="num" w:pos="5040"/>
        </w:tabs>
        <w:ind w:left="5040" w:hanging="360"/>
      </w:pPr>
      <w:rPr>
        <w:rFonts w:ascii="Arial" w:hAnsi="Arial" w:hint="default"/>
      </w:rPr>
    </w:lvl>
    <w:lvl w:ilvl="7" w:tplc="FCAE4688" w:tentative="1">
      <w:start w:val="1"/>
      <w:numFmt w:val="bullet"/>
      <w:lvlText w:val="•"/>
      <w:lvlJc w:val="left"/>
      <w:pPr>
        <w:tabs>
          <w:tab w:val="num" w:pos="5760"/>
        </w:tabs>
        <w:ind w:left="5760" w:hanging="360"/>
      </w:pPr>
      <w:rPr>
        <w:rFonts w:ascii="Arial" w:hAnsi="Arial" w:hint="default"/>
      </w:rPr>
    </w:lvl>
    <w:lvl w:ilvl="8" w:tplc="501800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511AAF"/>
    <w:multiLevelType w:val="hybridMultilevel"/>
    <w:tmpl w:val="A6A80902"/>
    <w:lvl w:ilvl="0" w:tplc="0710490E">
      <w:start w:val="1"/>
      <w:numFmt w:val="bullet"/>
      <w:lvlText w:val="•"/>
      <w:lvlJc w:val="left"/>
      <w:pPr>
        <w:tabs>
          <w:tab w:val="num" w:pos="720"/>
        </w:tabs>
        <w:ind w:left="720" w:hanging="360"/>
      </w:pPr>
      <w:rPr>
        <w:rFonts w:ascii="Arial" w:hAnsi="Arial" w:hint="default"/>
      </w:rPr>
    </w:lvl>
    <w:lvl w:ilvl="1" w:tplc="FB9882C2" w:tentative="1">
      <w:start w:val="1"/>
      <w:numFmt w:val="bullet"/>
      <w:lvlText w:val="•"/>
      <w:lvlJc w:val="left"/>
      <w:pPr>
        <w:tabs>
          <w:tab w:val="num" w:pos="1440"/>
        </w:tabs>
        <w:ind w:left="1440" w:hanging="360"/>
      </w:pPr>
      <w:rPr>
        <w:rFonts w:ascii="Arial" w:hAnsi="Arial" w:hint="default"/>
      </w:rPr>
    </w:lvl>
    <w:lvl w:ilvl="2" w:tplc="EBE685FE" w:tentative="1">
      <w:start w:val="1"/>
      <w:numFmt w:val="bullet"/>
      <w:lvlText w:val="•"/>
      <w:lvlJc w:val="left"/>
      <w:pPr>
        <w:tabs>
          <w:tab w:val="num" w:pos="2160"/>
        </w:tabs>
        <w:ind w:left="2160" w:hanging="360"/>
      </w:pPr>
      <w:rPr>
        <w:rFonts w:ascii="Arial" w:hAnsi="Arial" w:hint="default"/>
      </w:rPr>
    </w:lvl>
    <w:lvl w:ilvl="3" w:tplc="E35A9102" w:tentative="1">
      <w:start w:val="1"/>
      <w:numFmt w:val="bullet"/>
      <w:lvlText w:val="•"/>
      <w:lvlJc w:val="left"/>
      <w:pPr>
        <w:tabs>
          <w:tab w:val="num" w:pos="2880"/>
        </w:tabs>
        <w:ind w:left="2880" w:hanging="360"/>
      </w:pPr>
      <w:rPr>
        <w:rFonts w:ascii="Arial" w:hAnsi="Arial" w:hint="default"/>
      </w:rPr>
    </w:lvl>
    <w:lvl w:ilvl="4" w:tplc="7B82CC96" w:tentative="1">
      <w:start w:val="1"/>
      <w:numFmt w:val="bullet"/>
      <w:lvlText w:val="•"/>
      <w:lvlJc w:val="left"/>
      <w:pPr>
        <w:tabs>
          <w:tab w:val="num" w:pos="3600"/>
        </w:tabs>
        <w:ind w:left="3600" w:hanging="360"/>
      </w:pPr>
      <w:rPr>
        <w:rFonts w:ascii="Arial" w:hAnsi="Arial" w:hint="default"/>
      </w:rPr>
    </w:lvl>
    <w:lvl w:ilvl="5" w:tplc="297CEC10" w:tentative="1">
      <w:start w:val="1"/>
      <w:numFmt w:val="bullet"/>
      <w:lvlText w:val="•"/>
      <w:lvlJc w:val="left"/>
      <w:pPr>
        <w:tabs>
          <w:tab w:val="num" w:pos="4320"/>
        </w:tabs>
        <w:ind w:left="4320" w:hanging="360"/>
      </w:pPr>
      <w:rPr>
        <w:rFonts w:ascii="Arial" w:hAnsi="Arial" w:hint="default"/>
      </w:rPr>
    </w:lvl>
    <w:lvl w:ilvl="6" w:tplc="D8D8670C" w:tentative="1">
      <w:start w:val="1"/>
      <w:numFmt w:val="bullet"/>
      <w:lvlText w:val="•"/>
      <w:lvlJc w:val="left"/>
      <w:pPr>
        <w:tabs>
          <w:tab w:val="num" w:pos="5040"/>
        </w:tabs>
        <w:ind w:left="5040" w:hanging="360"/>
      </w:pPr>
      <w:rPr>
        <w:rFonts w:ascii="Arial" w:hAnsi="Arial" w:hint="default"/>
      </w:rPr>
    </w:lvl>
    <w:lvl w:ilvl="7" w:tplc="A53C8CFA" w:tentative="1">
      <w:start w:val="1"/>
      <w:numFmt w:val="bullet"/>
      <w:lvlText w:val="•"/>
      <w:lvlJc w:val="left"/>
      <w:pPr>
        <w:tabs>
          <w:tab w:val="num" w:pos="5760"/>
        </w:tabs>
        <w:ind w:left="5760" w:hanging="360"/>
      </w:pPr>
      <w:rPr>
        <w:rFonts w:ascii="Arial" w:hAnsi="Arial" w:hint="default"/>
      </w:rPr>
    </w:lvl>
    <w:lvl w:ilvl="8" w:tplc="BA1694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8253EA"/>
    <w:multiLevelType w:val="hybridMultilevel"/>
    <w:tmpl w:val="0E96E4CE"/>
    <w:lvl w:ilvl="0" w:tplc="5FC0DFFA">
      <w:start w:val="1"/>
      <w:numFmt w:val="bullet"/>
      <w:lvlText w:val="•"/>
      <w:lvlJc w:val="left"/>
      <w:pPr>
        <w:tabs>
          <w:tab w:val="num" w:pos="720"/>
        </w:tabs>
        <w:ind w:left="720" w:hanging="360"/>
      </w:pPr>
      <w:rPr>
        <w:rFonts w:ascii="Arial" w:hAnsi="Arial" w:hint="default"/>
      </w:rPr>
    </w:lvl>
    <w:lvl w:ilvl="1" w:tplc="3F167D86" w:tentative="1">
      <w:start w:val="1"/>
      <w:numFmt w:val="bullet"/>
      <w:lvlText w:val="•"/>
      <w:lvlJc w:val="left"/>
      <w:pPr>
        <w:tabs>
          <w:tab w:val="num" w:pos="1440"/>
        </w:tabs>
        <w:ind w:left="1440" w:hanging="360"/>
      </w:pPr>
      <w:rPr>
        <w:rFonts w:ascii="Arial" w:hAnsi="Arial" w:hint="default"/>
      </w:rPr>
    </w:lvl>
    <w:lvl w:ilvl="2" w:tplc="195C327A" w:tentative="1">
      <w:start w:val="1"/>
      <w:numFmt w:val="bullet"/>
      <w:lvlText w:val="•"/>
      <w:lvlJc w:val="left"/>
      <w:pPr>
        <w:tabs>
          <w:tab w:val="num" w:pos="2160"/>
        </w:tabs>
        <w:ind w:left="2160" w:hanging="360"/>
      </w:pPr>
      <w:rPr>
        <w:rFonts w:ascii="Arial" w:hAnsi="Arial" w:hint="default"/>
      </w:rPr>
    </w:lvl>
    <w:lvl w:ilvl="3" w:tplc="C8DC42BC" w:tentative="1">
      <w:start w:val="1"/>
      <w:numFmt w:val="bullet"/>
      <w:lvlText w:val="•"/>
      <w:lvlJc w:val="left"/>
      <w:pPr>
        <w:tabs>
          <w:tab w:val="num" w:pos="2880"/>
        </w:tabs>
        <w:ind w:left="2880" w:hanging="360"/>
      </w:pPr>
      <w:rPr>
        <w:rFonts w:ascii="Arial" w:hAnsi="Arial" w:hint="default"/>
      </w:rPr>
    </w:lvl>
    <w:lvl w:ilvl="4" w:tplc="7FAA3A04" w:tentative="1">
      <w:start w:val="1"/>
      <w:numFmt w:val="bullet"/>
      <w:lvlText w:val="•"/>
      <w:lvlJc w:val="left"/>
      <w:pPr>
        <w:tabs>
          <w:tab w:val="num" w:pos="3600"/>
        </w:tabs>
        <w:ind w:left="3600" w:hanging="360"/>
      </w:pPr>
      <w:rPr>
        <w:rFonts w:ascii="Arial" w:hAnsi="Arial" w:hint="default"/>
      </w:rPr>
    </w:lvl>
    <w:lvl w:ilvl="5" w:tplc="09CACD2E" w:tentative="1">
      <w:start w:val="1"/>
      <w:numFmt w:val="bullet"/>
      <w:lvlText w:val="•"/>
      <w:lvlJc w:val="left"/>
      <w:pPr>
        <w:tabs>
          <w:tab w:val="num" w:pos="4320"/>
        </w:tabs>
        <w:ind w:left="4320" w:hanging="360"/>
      </w:pPr>
      <w:rPr>
        <w:rFonts w:ascii="Arial" w:hAnsi="Arial" w:hint="default"/>
      </w:rPr>
    </w:lvl>
    <w:lvl w:ilvl="6" w:tplc="0CBE29D0" w:tentative="1">
      <w:start w:val="1"/>
      <w:numFmt w:val="bullet"/>
      <w:lvlText w:val="•"/>
      <w:lvlJc w:val="left"/>
      <w:pPr>
        <w:tabs>
          <w:tab w:val="num" w:pos="5040"/>
        </w:tabs>
        <w:ind w:left="5040" w:hanging="360"/>
      </w:pPr>
      <w:rPr>
        <w:rFonts w:ascii="Arial" w:hAnsi="Arial" w:hint="default"/>
      </w:rPr>
    </w:lvl>
    <w:lvl w:ilvl="7" w:tplc="9C46AA82" w:tentative="1">
      <w:start w:val="1"/>
      <w:numFmt w:val="bullet"/>
      <w:lvlText w:val="•"/>
      <w:lvlJc w:val="left"/>
      <w:pPr>
        <w:tabs>
          <w:tab w:val="num" w:pos="5760"/>
        </w:tabs>
        <w:ind w:left="5760" w:hanging="360"/>
      </w:pPr>
      <w:rPr>
        <w:rFonts w:ascii="Arial" w:hAnsi="Arial" w:hint="default"/>
      </w:rPr>
    </w:lvl>
    <w:lvl w:ilvl="8" w:tplc="C74AEC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95279A"/>
    <w:multiLevelType w:val="hybridMultilevel"/>
    <w:tmpl w:val="ECD06DCA"/>
    <w:lvl w:ilvl="0" w:tplc="6C6E370E">
      <w:start w:val="1"/>
      <w:numFmt w:val="bullet"/>
      <w:lvlText w:val="•"/>
      <w:lvlJc w:val="left"/>
      <w:pPr>
        <w:tabs>
          <w:tab w:val="num" w:pos="900"/>
        </w:tabs>
        <w:ind w:left="900" w:hanging="360"/>
      </w:pPr>
      <w:rPr>
        <w:rFonts w:ascii="Arial" w:hAnsi="Arial" w:hint="default"/>
      </w:rPr>
    </w:lvl>
    <w:lvl w:ilvl="1" w:tplc="7F3CBC2E" w:tentative="1">
      <w:start w:val="1"/>
      <w:numFmt w:val="bullet"/>
      <w:lvlText w:val="•"/>
      <w:lvlJc w:val="left"/>
      <w:pPr>
        <w:tabs>
          <w:tab w:val="num" w:pos="1440"/>
        </w:tabs>
        <w:ind w:left="1440" w:hanging="360"/>
      </w:pPr>
      <w:rPr>
        <w:rFonts w:ascii="Arial" w:hAnsi="Arial" w:hint="default"/>
      </w:rPr>
    </w:lvl>
    <w:lvl w:ilvl="2" w:tplc="A6324FA6" w:tentative="1">
      <w:start w:val="1"/>
      <w:numFmt w:val="bullet"/>
      <w:lvlText w:val="•"/>
      <w:lvlJc w:val="left"/>
      <w:pPr>
        <w:tabs>
          <w:tab w:val="num" w:pos="2160"/>
        </w:tabs>
        <w:ind w:left="2160" w:hanging="360"/>
      </w:pPr>
      <w:rPr>
        <w:rFonts w:ascii="Arial" w:hAnsi="Arial" w:hint="default"/>
      </w:rPr>
    </w:lvl>
    <w:lvl w:ilvl="3" w:tplc="F91EBE20" w:tentative="1">
      <w:start w:val="1"/>
      <w:numFmt w:val="bullet"/>
      <w:lvlText w:val="•"/>
      <w:lvlJc w:val="left"/>
      <w:pPr>
        <w:tabs>
          <w:tab w:val="num" w:pos="2880"/>
        </w:tabs>
        <w:ind w:left="2880" w:hanging="360"/>
      </w:pPr>
      <w:rPr>
        <w:rFonts w:ascii="Arial" w:hAnsi="Arial" w:hint="default"/>
      </w:rPr>
    </w:lvl>
    <w:lvl w:ilvl="4" w:tplc="5E346DAA" w:tentative="1">
      <w:start w:val="1"/>
      <w:numFmt w:val="bullet"/>
      <w:lvlText w:val="•"/>
      <w:lvlJc w:val="left"/>
      <w:pPr>
        <w:tabs>
          <w:tab w:val="num" w:pos="3600"/>
        </w:tabs>
        <w:ind w:left="3600" w:hanging="360"/>
      </w:pPr>
      <w:rPr>
        <w:rFonts w:ascii="Arial" w:hAnsi="Arial" w:hint="default"/>
      </w:rPr>
    </w:lvl>
    <w:lvl w:ilvl="5" w:tplc="A748F8BE" w:tentative="1">
      <w:start w:val="1"/>
      <w:numFmt w:val="bullet"/>
      <w:lvlText w:val="•"/>
      <w:lvlJc w:val="left"/>
      <w:pPr>
        <w:tabs>
          <w:tab w:val="num" w:pos="4320"/>
        </w:tabs>
        <w:ind w:left="4320" w:hanging="360"/>
      </w:pPr>
      <w:rPr>
        <w:rFonts w:ascii="Arial" w:hAnsi="Arial" w:hint="default"/>
      </w:rPr>
    </w:lvl>
    <w:lvl w:ilvl="6" w:tplc="3976ACB4" w:tentative="1">
      <w:start w:val="1"/>
      <w:numFmt w:val="bullet"/>
      <w:lvlText w:val="•"/>
      <w:lvlJc w:val="left"/>
      <w:pPr>
        <w:tabs>
          <w:tab w:val="num" w:pos="5040"/>
        </w:tabs>
        <w:ind w:left="5040" w:hanging="360"/>
      </w:pPr>
      <w:rPr>
        <w:rFonts w:ascii="Arial" w:hAnsi="Arial" w:hint="default"/>
      </w:rPr>
    </w:lvl>
    <w:lvl w:ilvl="7" w:tplc="F8380E82" w:tentative="1">
      <w:start w:val="1"/>
      <w:numFmt w:val="bullet"/>
      <w:lvlText w:val="•"/>
      <w:lvlJc w:val="left"/>
      <w:pPr>
        <w:tabs>
          <w:tab w:val="num" w:pos="5760"/>
        </w:tabs>
        <w:ind w:left="5760" w:hanging="360"/>
      </w:pPr>
      <w:rPr>
        <w:rFonts w:ascii="Arial" w:hAnsi="Arial" w:hint="default"/>
      </w:rPr>
    </w:lvl>
    <w:lvl w:ilvl="8" w:tplc="E74C0C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10B6A"/>
    <w:multiLevelType w:val="hybridMultilevel"/>
    <w:tmpl w:val="16040982"/>
    <w:lvl w:ilvl="0" w:tplc="3446C234">
      <w:start w:val="1"/>
      <w:numFmt w:val="bullet"/>
      <w:lvlText w:val="•"/>
      <w:lvlJc w:val="left"/>
      <w:pPr>
        <w:tabs>
          <w:tab w:val="num" w:pos="720"/>
        </w:tabs>
        <w:ind w:left="720" w:hanging="360"/>
      </w:pPr>
      <w:rPr>
        <w:rFonts w:ascii="Arial" w:hAnsi="Arial" w:hint="default"/>
      </w:rPr>
    </w:lvl>
    <w:lvl w:ilvl="1" w:tplc="C6A2AFFA" w:tentative="1">
      <w:start w:val="1"/>
      <w:numFmt w:val="bullet"/>
      <w:lvlText w:val="•"/>
      <w:lvlJc w:val="left"/>
      <w:pPr>
        <w:tabs>
          <w:tab w:val="num" w:pos="1440"/>
        </w:tabs>
        <w:ind w:left="1440" w:hanging="360"/>
      </w:pPr>
      <w:rPr>
        <w:rFonts w:ascii="Arial" w:hAnsi="Arial" w:hint="default"/>
      </w:rPr>
    </w:lvl>
    <w:lvl w:ilvl="2" w:tplc="B0F4057E" w:tentative="1">
      <w:start w:val="1"/>
      <w:numFmt w:val="bullet"/>
      <w:lvlText w:val="•"/>
      <w:lvlJc w:val="left"/>
      <w:pPr>
        <w:tabs>
          <w:tab w:val="num" w:pos="2160"/>
        </w:tabs>
        <w:ind w:left="2160" w:hanging="360"/>
      </w:pPr>
      <w:rPr>
        <w:rFonts w:ascii="Arial" w:hAnsi="Arial" w:hint="default"/>
      </w:rPr>
    </w:lvl>
    <w:lvl w:ilvl="3" w:tplc="06E03154" w:tentative="1">
      <w:start w:val="1"/>
      <w:numFmt w:val="bullet"/>
      <w:lvlText w:val="•"/>
      <w:lvlJc w:val="left"/>
      <w:pPr>
        <w:tabs>
          <w:tab w:val="num" w:pos="2880"/>
        </w:tabs>
        <w:ind w:left="2880" w:hanging="360"/>
      </w:pPr>
      <w:rPr>
        <w:rFonts w:ascii="Arial" w:hAnsi="Arial" w:hint="default"/>
      </w:rPr>
    </w:lvl>
    <w:lvl w:ilvl="4" w:tplc="BBB4A1BA" w:tentative="1">
      <w:start w:val="1"/>
      <w:numFmt w:val="bullet"/>
      <w:lvlText w:val="•"/>
      <w:lvlJc w:val="left"/>
      <w:pPr>
        <w:tabs>
          <w:tab w:val="num" w:pos="3600"/>
        </w:tabs>
        <w:ind w:left="3600" w:hanging="360"/>
      </w:pPr>
      <w:rPr>
        <w:rFonts w:ascii="Arial" w:hAnsi="Arial" w:hint="default"/>
      </w:rPr>
    </w:lvl>
    <w:lvl w:ilvl="5" w:tplc="F95827FA" w:tentative="1">
      <w:start w:val="1"/>
      <w:numFmt w:val="bullet"/>
      <w:lvlText w:val="•"/>
      <w:lvlJc w:val="left"/>
      <w:pPr>
        <w:tabs>
          <w:tab w:val="num" w:pos="4320"/>
        </w:tabs>
        <w:ind w:left="4320" w:hanging="360"/>
      </w:pPr>
      <w:rPr>
        <w:rFonts w:ascii="Arial" w:hAnsi="Arial" w:hint="default"/>
      </w:rPr>
    </w:lvl>
    <w:lvl w:ilvl="6" w:tplc="194E4D74" w:tentative="1">
      <w:start w:val="1"/>
      <w:numFmt w:val="bullet"/>
      <w:lvlText w:val="•"/>
      <w:lvlJc w:val="left"/>
      <w:pPr>
        <w:tabs>
          <w:tab w:val="num" w:pos="5040"/>
        </w:tabs>
        <w:ind w:left="5040" w:hanging="360"/>
      </w:pPr>
      <w:rPr>
        <w:rFonts w:ascii="Arial" w:hAnsi="Arial" w:hint="default"/>
      </w:rPr>
    </w:lvl>
    <w:lvl w:ilvl="7" w:tplc="C41AB6B6" w:tentative="1">
      <w:start w:val="1"/>
      <w:numFmt w:val="bullet"/>
      <w:lvlText w:val="•"/>
      <w:lvlJc w:val="left"/>
      <w:pPr>
        <w:tabs>
          <w:tab w:val="num" w:pos="5760"/>
        </w:tabs>
        <w:ind w:left="5760" w:hanging="360"/>
      </w:pPr>
      <w:rPr>
        <w:rFonts w:ascii="Arial" w:hAnsi="Arial" w:hint="default"/>
      </w:rPr>
    </w:lvl>
    <w:lvl w:ilvl="8" w:tplc="12186D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2B56D3"/>
    <w:multiLevelType w:val="multilevel"/>
    <w:tmpl w:val="4764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A772C"/>
    <w:multiLevelType w:val="hybridMultilevel"/>
    <w:tmpl w:val="4C48C4B6"/>
    <w:lvl w:ilvl="0" w:tplc="21F05864">
      <w:start w:val="1"/>
      <w:numFmt w:val="bullet"/>
      <w:lvlText w:val="•"/>
      <w:lvlJc w:val="left"/>
      <w:pPr>
        <w:tabs>
          <w:tab w:val="num" w:pos="720"/>
        </w:tabs>
        <w:ind w:left="720" w:hanging="360"/>
      </w:pPr>
      <w:rPr>
        <w:rFonts w:ascii="Arial" w:hAnsi="Arial" w:hint="default"/>
      </w:rPr>
    </w:lvl>
    <w:lvl w:ilvl="1" w:tplc="46463F4E" w:tentative="1">
      <w:start w:val="1"/>
      <w:numFmt w:val="bullet"/>
      <w:lvlText w:val="•"/>
      <w:lvlJc w:val="left"/>
      <w:pPr>
        <w:tabs>
          <w:tab w:val="num" w:pos="1440"/>
        </w:tabs>
        <w:ind w:left="1440" w:hanging="360"/>
      </w:pPr>
      <w:rPr>
        <w:rFonts w:ascii="Arial" w:hAnsi="Arial" w:hint="default"/>
      </w:rPr>
    </w:lvl>
    <w:lvl w:ilvl="2" w:tplc="F90E12B4" w:tentative="1">
      <w:start w:val="1"/>
      <w:numFmt w:val="bullet"/>
      <w:lvlText w:val="•"/>
      <w:lvlJc w:val="left"/>
      <w:pPr>
        <w:tabs>
          <w:tab w:val="num" w:pos="2160"/>
        </w:tabs>
        <w:ind w:left="2160" w:hanging="360"/>
      </w:pPr>
      <w:rPr>
        <w:rFonts w:ascii="Arial" w:hAnsi="Arial" w:hint="default"/>
      </w:rPr>
    </w:lvl>
    <w:lvl w:ilvl="3" w:tplc="F5566820" w:tentative="1">
      <w:start w:val="1"/>
      <w:numFmt w:val="bullet"/>
      <w:lvlText w:val="•"/>
      <w:lvlJc w:val="left"/>
      <w:pPr>
        <w:tabs>
          <w:tab w:val="num" w:pos="2880"/>
        </w:tabs>
        <w:ind w:left="2880" w:hanging="360"/>
      </w:pPr>
      <w:rPr>
        <w:rFonts w:ascii="Arial" w:hAnsi="Arial" w:hint="default"/>
      </w:rPr>
    </w:lvl>
    <w:lvl w:ilvl="4" w:tplc="28C69750" w:tentative="1">
      <w:start w:val="1"/>
      <w:numFmt w:val="bullet"/>
      <w:lvlText w:val="•"/>
      <w:lvlJc w:val="left"/>
      <w:pPr>
        <w:tabs>
          <w:tab w:val="num" w:pos="3600"/>
        </w:tabs>
        <w:ind w:left="3600" w:hanging="360"/>
      </w:pPr>
      <w:rPr>
        <w:rFonts w:ascii="Arial" w:hAnsi="Arial" w:hint="default"/>
      </w:rPr>
    </w:lvl>
    <w:lvl w:ilvl="5" w:tplc="786C5B96" w:tentative="1">
      <w:start w:val="1"/>
      <w:numFmt w:val="bullet"/>
      <w:lvlText w:val="•"/>
      <w:lvlJc w:val="left"/>
      <w:pPr>
        <w:tabs>
          <w:tab w:val="num" w:pos="4320"/>
        </w:tabs>
        <w:ind w:left="4320" w:hanging="360"/>
      </w:pPr>
      <w:rPr>
        <w:rFonts w:ascii="Arial" w:hAnsi="Arial" w:hint="default"/>
      </w:rPr>
    </w:lvl>
    <w:lvl w:ilvl="6" w:tplc="1DFA6C2A" w:tentative="1">
      <w:start w:val="1"/>
      <w:numFmt w:val="bullet"/>
      <w:lvlText w:val="•"/>
      <w:lvlJc w:val="left"/>
      <w:pPr>
        <w:tabs>
          <w:tab w:val="num" w:pos="5040"/>
        </w:tabs>
        <w:ind w:left="5040" w:hanging="360"/>
      </w:pPr>
      <w:rPr>
        <w:rFonts w:ascii="Arial" w:hAnsi="Arial" w:hint="default"/>
      </w:rPr>
    </w:lvl>
    <w:lvl w:ilvl="7" w:tplc="283C0878" w:tentative="1">
      <w:start w:val="1"/>
      <w:numFmt w:val="bullet"/>
      <w:lvlText w:val="•"/>
      <w:lvlJc w:val="left"/>
      <w:pPr>
        <w:tabs>
          <w:tab w:val="num" w:pos="5760"/>
        </w:tabs>
        <w:ind w:left="5760" w:hanging="360"/>
      </w:pPr>
      <w:rPr>
        <w:rFonts w:ascii="Arial" w:hAnsi="Arial" w:hint="default"/>
      </w:rPr>
    </w:lvl>
    <w:lvl w:ilvl="8" w:tplc="551A43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612D9D"/>
    <w:multiLevelType w:val="multilevel"/>
    <w:tmpl w:val="2D8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76BBD"/>
    <w:multiLevelType w:val="hybridMultilevel"/>
    <w:tmpl w:val="0916D466"/>
    <w:lvl w:ilvl="0" w:tplc="E5EAFFFA">
      <w:start w:val="1"/>
      <w:numFmt w:val="bullet"/>
      <w:lvlText w:val="•"/>
      <w:lvlJc w:val="left"/>
      <w:pPr>
        <w:tabs>
          <w:tab w:val="num" w:pos="720"/>
        </w:tabs>
        <w:ind w:left="720" w:hanging="360"/>
      </w:pPr>
      <w:rPr>
        <w:rFonts w:ascii="Arial" w:hAnsi="Arial" w:hint="default"/>
      </w:rPr>
    </w:lvl>
    <w:lvl w:ilvl="1" w:tplc="CC8CC1F4" w:tentative="1">
      <w:start w:val="1"/>
      <w:numFmt w:val="bullet"/>
      <w:lvlText w:val="•"/>
      <w:lvlJc w:val="left"/>
      <w:pPr>
        <w:tabs>
          <w:tab w:val="num" w:pos="1440"/>
        </w:tabs>
        <w:ind w:left="1440" w:hanging="360"/>
      </w:pPr>
      <w:rPr>
        <w:rFonts w:ascii="Arial" w:hAnsi="Arial" w:hint="default"/>
      </w:rPr>
    </w:lvl>
    <w:lvl w:ilvl="2" w:tplc="2918EF1A" w:tentative="1">
      <w:start w:val="1"/>
      <w:numFmt w:val="bullet"/>
      <w:lvlText w:val="•"/>
      <w:lvlJc w:val="left"/>
      <w:pPr>
        <w:tabs>
          <w:tab w:val="num" w:pos="2160"/>
        </w:tabs>
        <w:ind w:left="2160" w:hanging="360"/>
      </w:pPr>
      <w:rPr>
        <w:rFonts w:ascii="Arial" w:hAnsi="Arial" w:hint="default"/>
      </w:rPr>
    </w:lvl>
    <w:lvl w:ilvl="3" w:tplc="7452F0AE" w:tentative="1">
      <w:start w:val="1"/>
      <w:numFmt w:val="bullet"/>
      <w:lvlText w:val="•"/>
      <w:lvlJc w:val="left"/>
      <w:pPr>
        <w:tabs>
          <w:tab w:val="num" w:pos="2880"/>
        </w:tabs>
        <w:ind w:left="2880" w:hanging="360"/>
      </w:pPr>
      <w:rPr>
        <w:rFonts w:ascii="Arial" w:hAnsi="Arial" w:hint="default"/>
      </w:rPr>
    </w:lvl>
    <w:lvl w:ilvl="4" w:tplc="EFA64114" w:tentative="1">
      <w:start w:val="1"/>
      <w:numFmt w:val="bullet"/>
      <w:lvlText w:val="•"/>
      <w:lvlJc w:val="left"/>
      <w:pPr>
        <w:tabs>
          <w:tab w:val="num" w:pos="3600"/>
        </w:tabs>
        <w:ind w:left="3600" w:hanging="360"/>
      </w:pPr>
      <w:rPr>
        <w:rFonts w:ascii="Arial" w:hAnsi="Arial" w:hint="default"/>
      </w:rPr>
    </w:lvl>
    <w:lvl w:ilvl="5" w:tplc="01846918" w:tentative="1">
      <w:start w:val="1"/>
      <w:numFmt w:val="bullet"/>
      <w:lvlText w:val="•"/>
      <w:lvlJc w:val="left"/>
      <w:pPr>
        <w:tabs>
          <w:tab w:val="num" w:pos="4320"/>
        </w:tabs>
        <w:ind w:left="4320" w:hanging="360"/>
      </w:pPr>
      <w:rPr>
        <w:rFonts w:ascii="Arial" w:hAnsi="Arial" w:hint="default"/>
      </w:rPr>
    </w:lvl>
    <w:lvl w:ilvl="6" w:tplc="4D3688F2" w:tentative="1">
      <w:start w:val="1"/>
      <w:numFmt w:val="bullet"/>
      <w:lvlText w:val="•"/>
      <w:lvlJc w:val="left"/>
      <w:pPr>
        <w:tabs>
          <w:tab w:val="num" w:pos="5040"/>
        </w:tabs>
        <w:ind w:left="5040" w:hanging="360"/>
      </w:pPr>
      <w:rPr>
        <w:rFonts w:ascii="Arial" w:hAnsi="Arial" w:hint="default"/>
      </w:rPr>
    </w:lvl>
    <w:lvl w:ilvl="7" w:tplc="4802F70C" w:tentative="1">
      <w:start w:val="1"/>
      <w:numFmt w:val="bullet"/>
      <w:lvlText w:val="•"/>
      <w:lvlJc w:val="left"/>
      <w:pPr>
        <w:tabs>
          <w:tab w:val="num" w:pos="5760"/>
        </w:tabs>
        <w:ind w:left="5760" w:hanging="360"/>
      </w:pPr>
      <w:rPr>
        <w:rFonts w:ascii="Arial" w:hAnsi="Arial" w:hint="default"/>
      </w:rPr>
    </w:lvl>
    <w:lvl w:ilvl="8" w:tplc="4AC4D7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BB0F1D"/>
    <w:multiLevelType w:val="hybridMultilevel"/>
    <w:tmpl w:val="DCB8244E"/>
    <w:lvl w:ilvl="0" w:tplc="20F49954">
      <w:start w:val="1"/>
      <w:numFmt w:val="bullet"/>
      <w:lvlText w:val="•"/>
      <w:lvlJc w:val="left"/>
      <w:pPr>
        <w:tabs>
          <w:tab w:val="num" w:pos="720"/>
        </w:tabs>
        <w:ind w:left="720" w:hanging="360"/>
      </w:pPr>
      <w:rPr>
        <w:rFonts w:ascii="Arial" w:hAnsi="Arial" w:hint="default"/>
      </w:rPr>
    </w:lvl>
    <w:lvl w:ilvl="1" w:tplc="B38A50E6" w:tentative="1">
      <w:start w:val="1"/>
      <w:numFmt w:val="bullet"/>
      <w:lvlText w:val="•"/>
      <w:lvlJc w:val="left"/>
      <w:pPr>
        <w:tabs>
          <w:tab w:val="num" w:pos="1440"/>
        </w:tabs>
        <w:ind w:left="1440" w:hanging="360"/>
      </w:pPr>
      <w:rPr>
        <w:rFonts w:ascii="Arial" w:hAnsi="Arial" w:hint="default"/>
      </w:rPr>
    </w:lvl>
    <w:lvl w:ilvl="2" w:tplc="0D5CE414" w:tentative="1">
      <w:start w:val="1"/>
      <w:numFmt w:val="bullet"/>
      <w:lvlText w:val="•"/>
      <w:lvlJc w:val="left"/>
      <w:pPr>
        <w:tabs>
          <w:tab w:val="num" w:pos="2160"/>
        </w:tabs>
        <w:ind w:left="2160" w:hanging="360"/>
      </w:pPr>
      <w:rPr>
        <w:rFonts w:ascii="Arial" w:hAnsi="Arial" w:hint="default"/>
      </w:rPr>
    </w:lvl>
    <w:lvl w:ilvl="3" w:tplc="6B785272" w:tentative="1">
      <w:start w:val="1"/>
      <w:numFmt w:val="bullet"/>
      <w:lvlText w:val="•"/>
      <w:lvlJc w:val="left"/>
      <w:pPr>
        <w:tabs>
          <w:tab w:val="num" w:pos="2880"/>
        </w:tabs>
        <w:ind w:left="2880" w:hanging="360"/>
      </w:pPr>
      <w:rPr>
        <w:rFonts w:ascii="Arial" w:hAnsi="Arial" w:hint="default"/>
      </w:rPr>
    </w:lvl>
    <w:lvl w:ilvl="4" w:tplc="53B8287A" w:tentative="1">
      <w:start w:val="1"/>
      <w:numFmt w:val="bullet"/>
      <w:lvlText w:val="•"/>
      <w:lvlJc w:val="left"/>
      <w:pPr>
        <w:tabs>
          <w:tab w:val="num" w:pos="3600"/>
        </w:tabs>
        <w:ind w:left="3600" w:hanging="360"/>
      </w:pPr>
      <w:rPr>
        <w:rFonts w:ascii="Arial" w:hAnsi="Arial" w:hint="default"/>
      </w:rPr>
    </w:lvl>
    <w:lvl w:ilvl="5" w:tplc="5A26CDDC" w:tentative="1">
      <w:start w:val="1"/>
      <w:numFmt w:val="bullet"/>
      <w:lvlText w:val="•"/>
      <w:lvlJc w:val="left"/>
      <w:pPr>
        <w:tabs>
          <w:tab w:val="num" w:pos="4320"/>
        </w:tabs>
        <w:ind w:left="4320" w:hanging="360"/>
      </w:pPr>
      <w:rPr>
        <w:rFonts w:ascii="Arial" w:hAnsi="Arial" w:hint="default"/>
      </w:rPr>
    </w:lvl>
    <w:lvl w:ilvl="6" w:tplc="E67CBE20" w:tentative="1">
      <w:start w:val="1"/>
      <w:numFmt w:val="bullet"/>
      <w:lvlText w:val="•"/>
      <w:lvlJc w:val="left"/>
      <w:pPr>
        <w:tabs>
          <w:tab w:val="num" w:pos="5040"/>
        </w:tabs>
        <w:ind w:left="5040" w:hanging="360"/>
      </w:pPr>
      <w:rPr>
        <w:rFonts w:ascii="Arial" w:hAnsi="Arial" w:hint="default"/>
      </w:rPr>
    </w:lvl>
    <w:lvl w:ilvl="7" w:tplc="8AA0997E" w:tentative="1">
      <w:start w:val="1"/>
      <w:numFmt w:val="bullet"/>
      <w:lvlText w:val="•"/>
      <w:lvlJc w:val="left"/>
      <w:pPr>
        <w:tabs>
          <w:tab w:val="num" w:pos="5760"/>
        </w:tabs>
        <w:ind w:left="5760" w:hanging="360"/>
      </w:pPr>
      <w:rPr>
        <w:rFonts w:ascii="Arial" w:hAnsi="Arial" w:hint="default"/>
      </w:rPr>
    </w:lvl>
    <w:lvl w:ilvl="8" w:tplc="098E05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B41338"/>
    <w:multiLevelType w:val="multilevel"/>
    <w:tmpl w:val="E67E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10A0C"/>
    <w:multiLevelType w:val="hybridMultilevel"/>
    <w:tmpl w:val="3A30A6FE"/>
    <w:lvl w:ilvl="0" w:tplc="01B01E3C">
      <w:start w:val="1"/>
      <w:numFmt w:val="bullet"/>
      <w:lvlText w:val="•"/>
      <w:lvlJc w:val="left"/>
      <w:pPr>
        <w:tabs>
          <w:tab w:val="num" w:pos="720"/>
        </w:tabs>
        <w:ind w:left="720" w:hanging="360"/>
      </w:pPr>
      <w:rPr>
        <w:rFonts w:ascii="Arial" w:hAnsi="Arial" w:hint="default"/>
      </w:rPr>
    </w:lvl>
    <w:lvl w:ilvl="1" w:tplc="37CABC78" w:tentative="1">
      <w:start w:val="1"/>
      <w:numFmt w:val="bullet"/>
      <w:lvlText w:val="•"/>
      <w:lvlJc w:val="left"/>
      <w:pPr>
        <w:tabs>
          <w:tab w:val="num" w:pos="1440"/>
        </w:tabs>
        <w:ind w:left="1440" w:hanging="360"/>
      </w:pPr>
      <w:rPr>
        <w:rFonts w:ascii="Arial" w:hAnsi="Arial" w:hint="default"/>
      </w:rPr>
    </w:lvl>
    <w:lvl w:ilvl="2" w:tplc="CE44A7F4" w:tentative="1">
      <w:start w:val="1"/>
      <w:numFmt w:val="bullet"/>
      <w:lvlText w:val="•"/>
      <w:lvlJc w:val="left"/>
      <w:pPr>
        <w:tabs>
          <w:tab w:val="num" w:pos="2160"/>
        </w:tabs>
        <w:ind w:left="2160" w:hanging="360"/>
      </w:pPr>
      <w:rPr>
        <w:rFonts w:ascii="Arial" w:hAnsi="Arial" w:hint="default"/>
      </w:rPr>
    </w:lvl>
    <w:lvl w:ilvl="3" w:tplc="E1007FD0" w:tentative="1">
      <w:start w:val="1"/>
      <w:numFmt w:val="bullet"/>
      <w:lvlText w:val="•"/>
      <w:lvlJc w:val="left"/>
      <w:pPr>
        <w:tabs>
          <w:tab w:val="num" w:pos="2880"/>
        </w:tabs>
        <w:ind w:left="2880" w:hanging="360"/>
      </w:pPr>
      <w:rPr>
        <w:rFonts w:ascii="Arial" w:hAnsi="Arial" w:hint="default"/>
      </w:rPr>
    </w:lvl>
    <w:lvl w:ilvl="4" w:tplc="CB7AB994" w:tentative="1">
      <w:start w:val="1"/>
      <w:numFmt w:val="bullet"/>
      <w:lvlText w:val="•"/>
      <w:lvlJc w:val="left"/>
      <w:pPr>
        <w:tabs>
          <w:tab w:val="num" w:pos="3600"/>
        </w:tabs>
        <w:ind w:left="3600" w:hanging="360"/>
      </w:pPr>
      <w:rPr>
        <w:rFonts w:ascii="Arial" w:hAnsi="Arial" w:hint="default"/>
      </w:rPr>
    </w:lvl>
    <w:lvl w:ilvl="5" w:tplc="042426BE" w:tentative="1">
      <w:start w:val="1"/>
      <w:numFmt w:val="bullet"/>
      <w:lvlText w:val="•"/>
      <w:lvlJc w:val="left"/>
      <w:pPr>
        <w:tabs>
          <w:tab w:val="num" w:pos="4320"/>
        </w:tabs>
        <w:ind w:left="4320" w:hanging="360"/>
      </w:pPr>
      <w:rPr>
        <w:rFonts w:ascii="Arial" w:hAnsi="Arial" w:hint="default"/>
      </w:rPr>
    </w:lvl>
    <w:lvl w:ilvl="6" w:tplc="8BC8FEC8" w:tentative="1">
      <w:start w:val="1"/>
      <w:numFmt w:val="bullet"/>
      <w:lvlText w:val="•"/>
      <w:lvlJc w:val="left"/>
      <w:pPr>
        <w:tabs>
          <w:tab w:val="num" w:pos="5040"/>
        </w:tabs>
        <w:ind w:left="5040" w:hanging="360"/>
      </w:pPr>
      <w:rPr>
        <w:rFonts w:ascii="Arial" w:hAnsi="Arial" w:hint="default"/>
      </w:rPr>
    </w:lvl>
    <w:lvl w:ilvl="7" w:tplc="E122884C" w:tentative="1">
      <w:start w:val="1"/>
      <w:numFmt w:val="bullet"/>
      <w:lvlText w:val="•"/>
      <w:lvlJc w:val="left"/>
      <w:pPr>
        <w:tabs>
          <w:tab w:val="num" w:pos="5760"/>
        </w:tabs>
        <w:ind w:left="5760" w:hanging="360"/>
      </w:pPr>
      <w:rPr>
        <w:rFonts w:ascii="Arial" w:hAnsi="Arial" w:hint="default"/>
      </w:rPr>
    </w:lvl>
    <w:lvl w:ilvl="8" w:tplc="5BA659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366437"/>
    <w:multiLevelType w:val="hybridMultilevel"/>
    <w:tmpl w:val="A8C29C4E"/>
    <w:lvl w:ilvl="0" w:tplc="D2603782">
      <w:start w:val="1"/>
      <w:numFmt w:val="bullet"/>
      <w:lvlText w:val="•"/>
      <w:lvlJc w:val="left"/>
      <w:pPr>
        <w:tabs>
          <w:tab w:val="num" w:pos="720"/>
        </w:tabs>
        <w:ind w:left="720" w:hanging="360"/>
      </w:pPr>
      <w:rPr>
        <w:rFonts w:ascii="Arial" w:hAnsi="Arial" w:hint="default"/>
      </w:rPr>
    </w:lvl>
    <w:lvl w:ilvl="1" w:tplc="E8F82CDC" w:tentative="1">
      <w:start w:val="1"/>
      <w:numFmt w:val="bullet"/>
      <w:lvlText w:val="•"/>
      <w:lvlJc w:val="left"/>
      <w:pPr>
        <w:tabs>
          <w:tab w:val="num" w:pos="1440"/>
        </w:tabs>
        <w:ind w:left="1440" w:hanging="360"/>
      </w:pPr>
      <w:rPr>
        <w:rFonts w:ascii="Arial" w:hAnsi="Arial" w:hint="default"/>
      </w:rPr>
    </w:lvl>
    <w:lvl w:ilvl="2" w:tplc="6988E750" w:tentative="1">
      <w:start w:val="1"/>
      <w:numFmt w:val="bullet"/>
      <w:lvlText w:val="•"/>
      <w:lvlJc w:val="left"/>
      <w:pPr>
        <w:tabs>
          <w:tab w:val="num" w:pos="2160"/>
        </w:tabs>
        <w:ind w:left="2160" w:hanging="360"/>
      </w:pPr>
      <w:rPr>
        <w:rFonts w:ascii="Arial" w:hAnsi="Arial" w:hint="default"/>
      </w:rPr>
    </w:lvl>
    <w:lvl w:ilvl="3" w:tplc="6D7C9BC6" w:tentative="1">
      <w:start w:val="1"/>
      <w:numFmt w:val="bullet"/>
      <w:lvlText w:val="•"/>
      <w:lvlJc w:val="left"/>
      <w:pPr>
        <w:tabs>
          <w:tab w:val="num" w:pos="2880"/>
        </w:tabs>
        <w:ind w:left="2880" w:hanging="360"/>
      </w:pPr>
      <w:rPr>
        <w:rFonts w:ascii="Arial" w:hAnsi="Arial" w:hint="default"/>
      </w:rPr>
    </w:lvl>
    <w:lvl w:ilvl="4" w:tplc="83FCD676" w:tentative="1">
      <w:start w:val="1"/>
      <w:numFmt w:val="bullet"/>
      <w:lvlText w:val="•"/>
      <w:lvlJc w:val="left"/>
      <w:pPr>
        <w:tabs>
          <w:tab w:val="num" w:pos="3600"/>
        </w:tabs>
        <w:ind w:left="3600" w:hanging="360"/>
      </w:pPr>
      <w:rPr>
        <w:rFonts w:ascii="Arial" w:hAnsi="Arial" w:hint="default"/>
      </w:rPr>
    </w:lvl>
    <w:lvl w:ilvl="5" w:tplc="06A0A17E" w:tentative="1">
      <w:start w:val="1"/>
      <w:numFmt w:val="bullet"/>
      <w:lvlText w:val="•"/>
      <w:lvlJc w:val="left"/>
      <w:pPr>
        <w:tabs>
          <w:tab w:val="num" w:pos="4320"/>
        </w:tabs>
        <w:ind w:left="4320" w:hanging="360"/>
      </w:pPr>
      <w:rPr>
        <w:rFonts w:ascii="Arial" w:hAnsi="Arial" w:hint="default"/>
      </w:rPr>
    </w:lvl>
    <w:lvl w:ilvl="6" w:tplc="DC180304" w:tentative="1">
      <w:start w:val="1"/>
      <w:numFmt w:val="bullet"/>
      <w:lvlText w:val="•"/>
      <w:lvlJc w:val="left"/>
      <w:pPr>
        <w:tabs>
          <w:tab w:val="num" w:pos="5040"/>
        </w:tabs>
        <w:ind w:left="5040" w:hanging="360"/>
      </w:pPr>
      <w:rPr>
        <w:rFonts w:ascii="Arial" w:hAnsi="Arial" w:hint="default"/>
      </w:rPr>
    </w:lvl>
    <w:lvl w:ilvl="7" w:tplc="FC0E4154" w:tentative="1">
      <w:start w:val="1"/>
      <w:numFmt w:val="bullet"/>
      <w:lvlText w:val="•"/>
      <w:lvlJc w:val="left"/>
      <w:pPr>
        <w:tabs>
          <w:tab w:val="num" w:pos="5760"/>
        </w:tabs>
        <w:ind w:left="5760" w:hanging="360"/>
      </w:pPr>
      <w:rPr>
        <w:rFonts w:ascii="Arial" w:hAnsi="Arial" w:hint="default"/>
      </w:rPr>
    </w:lvl>
    <w:lvl w:ilvl="8" w:tplc="99A49B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090E0B"/>
    <w:multiLevelType w:val="multilevel"/>
    <w:tmpl w:val="ECD06DCA"/>
    <w:styleLink w:val="CurrentList1"/>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8D4171"/>
    <w:multiLevelType w:val="hybridMultilevel"/>
    <w:tmpl w:val="914A61F6"/>
    <w:lvl w:ilvl="0" w:tplc="B26EC680">
      <w:start w:val="1"/>
      <w:numFmt w:val="bullet"/>
      <w:lvlText w:val="•"/>
      <w:lvlJc w:val="left"/>
      <w:pPr>
        <w:tabs>
          <w:tab w:val="num" w:pos="720"/>
        </w:tabs>
        <w:ind w:left="720" w:hanging="360"/>
      </w:pPr>
      <w:rPr>
        <w:rFonts w:ascii="Arial" w:hAnsi="Arial" w:hint="default"/>
      </w:rPr>
    </w:lvl>
    <w:lvl w:ilvl="1" w:tplc="92E61432" w:tentative="1">
      <w:start w:val="1"/>
      <w:numFmt w:val="bullet"/>
      <w:lvlText w:val="•"/>
      <w:lvlJc w:val="left"/>
      <w:pPr>
        <w:tabs>
          <w:tab w:val="num" w:pos="1440"/>
        </w:tabs>
        <w:ind w:left="1440" w:hanging="360"/>
      </w:pPr>
      <w:rPr>
        <w:rFonts w:ascii="Arial" w:hAnsi="Arial" w:hint="default"/>
      </w:rPr>
    </w:lvl>
    <w:lvl w:ilvl="2" w:tplc="08BC76BA" w:tentative="1">
      <w:start w:val="1"/>
      <w:numFmt w:val="bullet"/>
      <w:lvlText w:val="•"/>
      <w:lvlJc w:val="left"/>
      <w:pPr>
        <w:tabs>
          <w:tab w:val="num" w:pos="2160"/>
        </w:tabs>
        <w:ind w:left="2160" w:hanging="360"/>
      </w:pPr>
      <w:rPr>
        <w:rFonts w:ascii="Arial" w:hAnsi="Arial" w:hint="default"/>
      </w:rPr>
    </w:lvl>
    <w:lvl w:ilvl="3" w:tplc="21203B8E" w:tentative="1">
      <w:start w:val="1"/>
      <w:numFmt w:val="bullet"/>
      <w:lvlText w:val="•"/>
      <w:lvlJc w:val="left"/>
      <w:pPr>
        <w:tabs>
          <w:tab w:val="num" w:pos="2880"/>
        </w:tabs>
        <w:ind w:left="2880" w:hanging="360"/>
      </w:pPr>
      <w:rPr>
        <w:rFonts w:ascii="Arial" w:hAnsi="Arial" w:hint="default"/>
      </w:rPr>
    </w:lvl>
    <w:lvl w:ilvl="4" w:tplc="15408942" w:tentative="1">
      <w:start w:val="1"/>
      <w:numFmt w:val="bullet"/>
      <w:lvlText w:val="•"/>
      <w:lvlJc w:val="left"/>
      <w:pPr>
        <w:tabs>
          <w:tab w:val="num" w:pos="3600"/>
        </w:tabs>
        <w:ind w:left="3600" w:hanging="360"/>
      </w:pPr>
      <w:rPr>
        <w:rFonts w:ascii="Arial" w:hAnsi="Arial" w:hint="default"/>
      </w:rPr>
    </w:lvl>
    <w:lvl w:ilvl="5" w:tplc="534AA770" w:tentative="1">
      <w:start w:val="1"/>
      <w:numFmt w:val="bullet"/>
      <w:lvlText w:val="•"/>
      <w:lvlJc w:val="left"/>
      <w:pPr>
        <w:tabs>
          <w:tab w:val="num" w:pos="4320"/>
        </w:tabs>
        <w:ind w:left="4320" w:hanging="360"/>
      </w:pPr>
      <w:rPr>
        <w:rFonts w:ascii="Arial" w:hAnsi="Arial" w:hint="default"/>
      </w:rPr>
    </w:lvl>
    <w:lvl w:ilvl="6" w:tplc="EED4DCDE" w:tentative="1">
      <w:start w:val="1"/>
      <w:numFmt w:val="bullet"/>
      <w:lvlText w:val="•"/>
      <w:lvlJc w:val="left"/>
      <w:pPr>
        <w:tabs>
          <w:tab w:val="num" w:pos="5040"/>
        </w:tabs>
        <w:ind w:left="5040" w:hanging="360"/>
      </w:pPr>
      <w:rPr>
        <w:rFonts w:ascii="Arial" w:hAnsi="Arial" w:hint="default"/>
      </w:rPr>
    </w:lvl>
    <w:lvl w:ilvl="7" w:tplc="AF1C72CA" w:tentative="1">
      <w:start w:val="1"/>
      <w:numFmt w:val="bullet"/>
      <w:lvlText w:val="•"/>
      <w:lvlJc w:val="left"/>
      <w:pPr>
        <w:tabs>
          <w:tab w:val="num" w:pos="5760"/>
        </w:tabs>
        <w:ind w:left="5760" w:hanging="360"/>
      </w:pPr>
      <w:rPr>
        <w:rFonts w:ascii="Arial" w:hAnsi="Arial" w:hint="default"/>
      </w:rPr>
    </w:lvl>
    <w:lvl w:ilvl="8" w:tplc="1F7AEA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6675F5"/>
    <w:multiLevelType w:val="multilevel"/>
    <w:tmpl w:val="ECD06DCA"/>
    <w:styleLink w:val="CurrentList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DE47AF"/>
    <w:multiLevelType w:val="multilevel"/>
    <w:tmpl w:val="A3B0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17EB7"/>
    <w:multiLevelType w:val="hybridMultilevel"/>
    <w:tmpl w:val="2504579C"/>
    <w:lvl w:ilvl="0" w:tplc="4C28FF34">
      <w:start w:val="1"/>
      <w:numFmt w:val="bullet"/>
      <w:lvlText w:val="•"/>
      <w:lvlJc w:val="left"/>
      <w:pPr>
        <w:tabs>
          <w:tab w:val="num" w:pos="720"/>
        </w:tabs>
        <w:ind w:left="720" w:hanging="360"/>
      </w:pPr>
      <w:rPr>
        <w:rFonts w:ascii="Arial" w:hAnsi="Arial" w:hint="default"/>
      </w:rPr>
    </w:lvl>
    <w:lvl w:ilvl="1" w:tplc="1760FC58" w:tentative="1">
      <w:start w:val="1"/>
      <w:numFmt w:val="bullet"/>
      <w:lvlText w:val="•"/>
      <w:lvlJc w:val="left"/>
      <w:pPr>
        <w:tabs>
          <w:tab w:val="num" w:pos="1440"/>
        </w:tabs>
        <w:ind w:left="1440" w:hanging="360"/>
      </w:pPr>
      <w:rPr>
        <w:rFonts w:ascii="Arial" w:hAnsi="Arial" w:hint="default"/>
      </w:rPr>
    </w:lvl>
    <w:lvl w:ilvl="2" w:tplc="6AE08B02" w:tentative="1">
      <w:start w:val="1"/>
      <w:numFmt w:val="bullet"/>
      <w:lvlText w:val="•"/>
      <w:lvlJc w:val="left"/>
      <w:pPr>
        <w:tabs>
          <w:tab w:val="num" w:pos="2160"/>
        </w:tabs>
        <w:ind w:left="2160" w:hanging="360"/>
      </w:pPr>
      <w:rPr>
        <w:rFonts w:ascii="Arial" w:hAnsi="Arial" w:hint="default"/>
      </w:rPr>
    </w:lvl>
    <w:lvl w:ilvl="3" w:tplc="5DBC835C" w:tentative="1">
      <w:start w:val="1"/>
      <w:numFmt w:val="bullet"/>
      <w:lvlText w:val="•"/>
      <w:lvlJc w:val="left"/>
      <w:pPr>
        <w:tabs>
          <w:tab w:val="num" w:pos="2880"/>
        </w:tabs>
        <w:ind w:left="2880" w:hanging="360"/>
      </w:pPr>
      <w:rPr>
        <w:rFonts w:ascii="Arial" w:hAnsi="Arial" w:hint="default"/>
      </w:rPr>
    </w:lvl>
    <w:lvl w:ilvl="4" w:tplc="DB944594" w:tentative="1">
      <w:start w:val="1"/>
      <w:numFmt w:val="bullet"/>
      <w:lvlText w:val="•"/>
      <w:lvlJc w:val="left"/>
      <w:pPr>
        <w:tabs>
          <w:tab w:val="num" w:pos="3600"/>
        </w:tabs>
        <w:ind w:left="3600" w:hanging="360"/>
      </w:pPr>
      <w:rPr>
        <w:rFonts w:ascii="Arial" w:hAnsi="Arial" w:hint="default"/>
      </w:rPr>
    </w:lvl>
    <w:lvl w:ilvl="5" w:tplc="8C3C4784" w:tentative="1">
      <w:start w:val="1"/>
      <w:numFmt w:val="bullet"/>
      <w:lvlText w:val="•"/>
      <w:lvlJc w:val="left"/>
      <w:pPr>
        <w:tabs>
          <w:tab w:val="num" w:pos="4320"/>
        </w:tabs>
        <w:ind w:left="4320" w:hanging="360"/>
      </w:pPr>
      <w:rPr>
        <w:rFonts w:ascii="Arial" w:hAnsi="Arial" w:hint="default"/>
      </w:rPr>
    </w:lvl>
    <w:lvl w:ilvl="6" w:tplc="22047FEE" w:tentative="1">
      <w:start w:val="1"/>
      <w:numFmt w:val="bullet"/>
      <w:lvlText w:val="•"/>
      <w:lvlJc w:val="left"/>
      <w:pPr>
        <w:tabs>
          <w:tab w:val="num" w:pos="5040"/>
        </w:tabs>
        <w:ind w:left="5040" w:hanging="360"/>
      </w:pPr>
      <w:rPr>
        <w:rFonts w:ascii="Arial" w:hAnsi="Arial" w:hint="default"/>
      </w:rPr>
    </w:lvl>
    <w:lvl w:ilvl="7" w:tplc="3DF4084C" w:tentative="1">
      <w:start w:val="1"/>
      <w:numFmt w:val="bullet"/>
      <w:lvlText w:val="•"/>
      <w:lvlJc w:val="left"/>
      <w:pPr>
        <w:tabs>
          <w:tab w:val="num" w:pos="5760"/>
        </w:tabs>
        <w:ind w:left="5760" w:hanging="360"/>
      </w:pPr>
      <w:rPr>
        <w:rFonts w:ascii="Arial" w:hAnsi="Arial" w:hint="default"/>
      </w:rPr>
    </w:lvl>
    <w:lvl w:ilvl="8" w:tplc="B90ECC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FB7B5E"/>
    <w:multiLevelType w:val="hybridMultilevel"/>
    <w:tmpl w:val="2FC05190"/>
    <w:lvl w:ilvl="0" w:tplc="7A9A01E0">
      <w:start w:val="1"/>
      <w:numFmt w:val="bullet"/>
      <w:lvlText w:val="•"/>
      <w:lvlJc w:val="left"/>
      <w:pPr>
        <w:tabs>
          <w:tab w:val="num" w:pos="720"/>
        </w:tabs>
        <w:ind w:left="720" w:hanging="360"/>
      </w:pPr>
      <w:rPr>
        <w:rFonts w:ascii="Arial" w:hAnsi="Arial" w:hint="default"/>
      </w:rPr>
    </w:lvl>
    <w:lvl w:ilvl="1" w:tplc="688E7C08" w:tentative="1">
      <w:start w:val="1"/>
      <w:numFmt w:val="bullet"/>
      <w:lvlText w:val="•"/>
      <w:lvlJc w:val="left"/>
      <w:pPr>
        <w:tabs>
          <w:tab w:val="num" w:pos="1440"/>
        </w:tabs>
        <w:ind w:left="1440" w:hanging="360"/>
      </w:pPr>
      <w:rPr>
        <w:rFonts w:ascii="Arial" w:hAnsi="Arial" w:hint="default"/>
      </w:rPr>
    </w:lvl>
    <w:lvl w:ilvl="2" w:tplc="BD48F69E" w:tentative="1">
      <w:start w:val="1"/>
      <w:numFmt w:val="bullet"/>
      <w:lvlText w:val="•"/>
      <w:lvlJc w:val="left"/>
      <w:pPr>
        <w:tabs>
          <w:tab w:val="num" w:pos="2160"/>
        </w:tabs>
        <w:ind w:left="2160" w:hanging="360"/>
      </w:pPr>
      <w:rPr>
        <w:rFonts w:ascii="Arial" w:hAnsi="Arial" w:hint="default"/>
      </w:rPr>
    </w:lvl>
    <w:lvl w:ilvl="3" w:tplc="BE5A1896" w:tentative="1">
      <w:start w:val="1"/>
      <w:numFmt w:val="bullet"/>
      <w:lvlText w:val="•"/>
      <w:lvlJc w:val="left"/>
      <w:pPr>
        <w:tabs>
          <w:tab w:val="num" w:pos="2880"/>
        </w:tabs>
        <w:ind w:left="2880" w:hanging="360"/>
      </w:pPr>
      <w:rPr>
        <w:rFonts w:ascii="Arial" w:hAnsi="Arial" w:hint="default"/>
      </w:rPr>
    </w:lvl>
    <w:lvl w:ilvl="4" w:tplc="78140D7E" w:tentative="1">
      <w:start w:val="1"/>
      <w:numFmt w:val="bullet"/>
      <w:lvlText w:val="•"/>
      <w:lvlJc w:val="left"/>
      <w:pPr>
        <w:tabs>
          <w:tab w:val="num" w:pos="3600"/>
        </w:tabs>
        <w:ind w:left="3600" w:hanging="360"/>
      </w:pPr>
      <w:rPr>
        <w:rFonts w:ascii="Arial" w:hAnsi="Arial" w:hint="default"/>
      </w:rPr>
    </w:lvl>
    <w:lvl w:ilvl="5" w:tplc="13D08CBE" w:tentative="1">
      <w:start w:val="1"/>
      <w:numFmt w:val="bullet"/>
      <w:lvlText w:val="•"/>
      <w:lvlJc w:val="left"/>
      <w:pPr>
        <w:tabs>
          <w:tab w:val="num" w:pos="4320"/>
        </w:tabs>
        <w:ind w:left="4320" w:hanging="360"/>
      </w:pPr>
      <w:rPr>
        <w:rFonts w:ascii="Arial" w:hAnsi="Arial" w:hint="default"/>
      </w:rPr>
    </w:lvl>
    <w:lvl w:ilvl="6" w:tplc="E1B0E05E" w:tentative="1">
      <w:start w:val="1"/>
      <w:numFmt w:val="bullet"/>
      <w:lvlText w:val="•"/>
      <w:lvlJc w:val="left"/>
      <w:pPr>
        <w:tabs>
          <w:tab w:val="num" w:pos="5040"/>
        </w:tabs>
        <w:ind w:left="5040" w:hanging="360"/>
      </w:pPr>
      <w:rPr>
        <w:rFonts w:ascii="Arial" w:hAnsi="Arial" w:hint="default"/>
      </w:rPr>
    </w:lvl>
    <w:lvl w:ilvl="7" w:tplc="21A8AA4A" w:tentative="1">
      <w:start w:val="1"/>
      <w:numFmt w:val="bullet"/>
      <w:lvlText w:val="•"/>
      <w:lvlJc w:val="left"/>
      <w:pPr>
        <w:tabs>
          <w:tab w:val="num" w:pos="5760"/>
        </w:tabs>
        <w:ind w:left="5760" w:hanging="360"/>
      </w:pPr>
      <w:rPr>
        <w:rFonts w:ascii="Arial" w:hAnsi="Arial" w:hint="default"/>
      </w:rPr>
    </w:lvl>
    <w:lvl w:ilvl="8" w:tplc="7D3E48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7C3179"/>
    <w:multiLevelType w:val="hybridMultilevel"/>
    <w:tmpl w:val="5BF2D416"/>
    <w:lvl w:ilvl="0" w:tplc="E102BAD8">
      <w:start w:val="1"/>
      <w:numFmt w:val="bullet"/>
      <w:lvlText w:val="•"/>
      <w:lvlJc w:val="left"/>
      <w:pPr>
        <w:tabs>
          <w:tab w:val="num" w:pos="720"/>
        </w:tabs>
        <w:ind w:left="720" w:hanging="360"/>
      </w:pPr>
      <w:rPr>
        <w:rFonts w:ascii="Arial" w:hAnsi="Arial" w:hint="default"/>
      </w:rPr>
    </w:lvl>
    <w:lvl w:ilvl="1" w:tplc="A810F4A8" w:tentative="1">
      <w:start w:val="1"/>
      <w:numFmt w:val="bullet"/>
      <w:lvlText w:val="•"/>
      <w:lvlJc w:val="left"/>
      <w:pPr>
        <w:tabs>
          <w:tab w:val="num" w:pos="1440"/>
        </w:tabs>
        <w:ind w:left="1440" w:hanging="360"/>
      </w:pPr>
      <w:rPr>
        <w:rFonts w:ascii="Arial" w:hAnsi="Arial" w:hint="default"/>
      </w:rPr>
    </w:lvl>
    <w:lvl w:ilvl="2" w:tplc="74623928" w:tentative="1">
      <w:start w:val="1"/>
      <w:numFmt w:val="bullet"/>
      <w:lvlText w:val="•"/>
      <w:lvlJc w:val="left"/>
      <w:pPr>
        <w:tabs>
          <w:tab w:val="num" w:pos="2160"/>
        </w:tabs>
        <w:ind w:left="2160" w:hanging="360"/>
      </w:pPr>
      <w:rPr>
        <w:rFonts w:ascii="Arial" w:hAnsi="Arial" w:hint="default"/>
      </w:rPr>
    </w:lvl>
    <w:lvl w:ilvl="3" w:tplc="34980638" w:tentative="1">
      <w:start w:val="1"/>
      <w:numFmt w:val="bullet"/>
      <w:lvlText w:val="•"/>
      <w:lvlJc w:val="left"/>
      <w:pPr>
        <w:tabs>
          <w:tab w:val="num" w:pos="2880"/>
        </w:tabs>
        <w:ind w:left="2880" w:hanging="360"/>
      </w:pPr>
      <w:rPr>
        <w:rFonts w:ascii="Arial" w:hAnsi="Arial" w:hint="default"/>
      </w:rPr>
    </w:lvl>
    <w:lvl w:ilvl="4" w:tplc="00A88760" w:tentative="1">
      <w:start w:val="1"/>
      <w:numFmt w:val="bullet"/>
      <w:lvlText w:val="•"/>
      <w:lvlJc w:val="left"/>
      <w:pPr>
        <w:tabs>
          <w:tab w:val="num" w:pos="3600"/>
        </w:tabs>
        <w:ind w:left="3600" w:hanging="360"/>
      </w:pPr>
      <w:rPr>
        <w:rFonts w:ascii="Arial" w:hAnsi="Arial" w:hint="default"/>
      </w:rPr>
    </w:lvl>
    <w:lvl w:ilvl="5" w:tplc="E7F64D90" w:tentative="1">
      <w:start w:val="1"/>
      <w:numFmt w:val="bullet"/>
      <w:lvlText w:val="•"/>
      <w:lvlJc w:val="left"/>
      <w:pPr>
        <w:tabs>
          <w:tab w:val="num" w:pos="4320"/>
        </w:tabs>
        <w:ind w:left="4320" w:hanging="360"/>
      </w:pPr>
      <w:rPr>
        <w:rFonts w:ascii="Arial" w:hAnsi="Arial" w:hint="default"/>
      </w:rPr>
    </w:lvl>
    <w:lvl w:ilvl="6" w:tplc="10D0632C" w:tentative="1">
      <w:start w:val="1"/>
      <w:numFmt w:val="bullet"/>
      <w:lvlText w:val="•"/>
      <w:lvlJc w:val="left"/>
      <w:pPr>
        <w:tabs>
          <w:tab w:val="num" w:pos="5040"/>
        </w:tabs>
        <w:ind w:left="5040" w:hanging="360"/>
      </w:pPr>
      <w:rPr>
        <w:rFonts w:ascii="Arial" w:hAnsi="Arial" w:hint="default"/>
      </w:rPr>
    </w:lvl>
    <w:lvl w:ilvl="7" w:tplc="29DAF374" w:tentative="1">
      <w:start w:val="1"/>
      <w:numFmt w:val="bullet"/>
      <w:lvlText w:val="•"/>
      <w:lvlJc w:val="left"/>
      <w:pPr>
        <w:tabs>
          <w:tab w:val="num" w:pos="5760"/>
        </w:tabs>
        <w:ind w:left="5760" w:hanging="360"/>
      </w:pPr>
      <w:rPr>
        <w:rFonts w:ascii="Arial" w:hAnsi="Arial" w:hint="default"/>
      </w:rPr>
    </w:lvl>
    <w:lvl w:ilvl="8" w:tplc="626082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E73376"/>
    <w:multiLevelType w:val="hybridMultilevel"/>
    <w:tmpl w:val="03EE0854"/>
    <w:lvl w:ilvl="0" w:tplc="D26AC8C2">
      <w:start w:val="1"/>
      <w:numFmt w:val="bullet"/>
      <w:lvlText w:val="•"/>
      <w:lvlJc w:val="left"/>
      <w:pPr>
        <w:tabs>
          <w:tab w:val="num" w:pos="720"/>
        </w:tabs>
        <w:ind w:left="720" w:hanging="360"/>
      </w:pPr>
      <w:rPr>
        <w:rFonts w:ascii="Arial" w:hAnsi="Arial" w:hint="default"/>
      </w:rPr>
    </w:lvl>
    <w:lvl w:ilvl="1" w:tplc="3A1E1E74" w:tentative="1">
      <w:start w:val="1"/>
      <w:numFmt w:val="bullet"/>
      <w:lvlText w:val="•"/>
      <w:lvlJc w:val="left"/>
      <w:pPr>
        <w:tabs>
          <w:tab w:val="num" w:pos="1440"/>
        </w:tabs>
        <w:ind w:left="1440" w:hanging="360"/>
      </w:pPr>
      <w:rPr>
        <w:rFonts w:ascii="Arial" w:hAnsi="Arial" w:hint="default"/>
      </w:rPr>
    </w:lvl>
    <w:lvl w:ilvl="2" w:tplc="C928A3F4" w:tentative="1">
      <w:start w:val="1"/>
      <w:numFmt w:val="bullet"/>
      <w:lvlText w:val="•"/>
      <w:lvlJc w:val="left"/>
      <w:pPr>
        <w:tabs>
          <w:tab w:val="num" w:pos="2160"/>
        </w:tabs>
        <w:ind w:left="2160" w:hanging="360"/>
      </w:pPr>
      <w:rPr>
        <w:rFonts w:ascii="Arial" w:hAnsi="Arial" w:hint="default"/>
      </w:rPr>
    </w:lvl>
    <w:lvl w:ilvl="3" w:tplc="72E2C3D0" w:tentative="1">
      <w:start w:val="1"/>
      <w:numFmt w:val="bullet"/>
      <w:lvlText w:val="•"/>
      <w:lvlJc w:val="left"/>
      <w:pPr>
        <w:tabs>
          <w:tab w:val="num" w:pos="2880"/>
        </w:tabs>
        <w:ind w:left="2880" w:hanging="360"/>
      </w:pPr>
      <w:rPr>
        <w:rFonts w:ascii="Arial" w:hAnsi="Arial" w:hint="default"/>
      </w:rPr>
    </w:lvl>
    <w:lvl w:ilvl="4" w:tplc="8CE8178E" w:tentative="1">
      <w:start w:val="1"/>
      <w:numFmt w:val="bullet"/>
      <w:lvlText w:val="•"/>
      <w:lvlJc w:val="left"/>
      <w:pPr>
        <w:tabs>
          <w:tab w:val="num" w:pos="3600"/>
        </w:tabs>
        <w:ind w:left="3600" w:hanging="360"/>
      </w:pPr>
      <w:rPr>
        <w:rFonts w:ascii="Arial" w:hAnsi="Arial" w:hint="default"/>
      </w:rPr>
    </w:lvl>
    <w:lvl w:ilvl="5" w:tplc="E1728814" w:tentative="1">
      <w:start w:val="1"/>
      <w:numFmt w:val="bullet"/>
      <w:lvlText w:val="•"/>
      <w:lvlJc w:val="left"/>
      <w:pPr>
        <w:tabs>
          <w:tab w:val="num" w:pos="4320"/>
        </w:tabs>
        <w:ind w:left="4320" w:hanging="360"/>
      </w:pPr>
      <w:rPr>
        <w:rFonts w:ascii="Arial" w:hAnsi="Arial" w:hint="default"/>
      </w:rPr>
    </w:lvl>
    <w:lvl w:ilvl="6" w:tplc="EC307334" w:tentative="1">
      <w:start w:val="1"/>
      <w:numFmt w:val="bullet"/>
      <w:lvlText w:val="•"/>
      <w:lvlJc w:val="left"/>
      <w:pPr>
        <w:tabs>
          <w:tab w:val="num" w:pos="5040"/>
        </w:tabs>
        <w:ind w:left="5040" w:hanging="360"/>
      </w:pPr>
      <w:rPr>
        <w:rFonts w:ascii="Arial" w:hAnsi="Arial" w:hint="default"/>
      </w:rPr>
    </w:lvl>
    <w:lvl w:ilvl="7" w:tplc="1504861A" w:tentative="1">
      <w:start w:val="1"/>
      <w:numFmt w:val="bullet"/>
      <w:lvlText w:val="•"/>
      <w:lvlJc w:val="left"/>
      <w:pPr>
        <w:tabs>
          <w:tab w:val="num" w:pos="5760"/>
        </w:tabs>
        <w:ind w:left="5760" w:hanging="360"/>
      </w:pPr>
      <w:rPr>
        <w:rFonts w:ascii="Arial" w:hAnsi="Arial" w:hint="default"/>
      </w:rPr>
    </w:lvl>
    <w:lvl w:ilvl="8" w:tplc="195AF97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D10428"/>
    <w:multiLevelType w:val="hybridMultilevel"/>
    <w:tmpl w:val="509CC746"/>
    <w:lvl w:ilvl="0" w:tplc="65EC8004">
      <w:start w:val="1"/>
      <w:numFmt w:val="bullet"/>
      <w:lvlText w:val="•"/>
      <w:lvlJc w:val="left"/>
      <w:pPr>
        <w:tabs>
          <w:tab w:val="num" w:pos="720"/>
        </w:tabs>
        <w:ind w:left="720" w:hanging="360"/>
      </w:pPr>
      <w:rPr>
        <w:rFonts w:ascii="Arial" w:hAnsi="Arial" w:hint="default"/>
      </w:rPr>
    </w:lvl>
    <w:lvl w:ilvl="1" w:tplc="AC56075A" w:tentative="1">
      <w:start w:val="1"/>
      <w:numFmt w:val="bullet"/>
      <w:lvlText w:val="•"/>
      <w:lvlJc w:val="left"/>
      <w:pPr>
        <w:tabs>
          <w:tab w:val="num" w:pos="1440"/>
        </w:tabs>
        <w:ind w:left="1440" w:hanging="360"/>
      </w:pPr>
      <w:rPr>
        <w:rFonts w:ascii="Arial" w:hAnsi="Arial" w:hint="default"/>
      </w:rPr>
    </w:lvl>
    <w:lvl w:ilvl="2" w:tplc="6DF4BC2C" w:tentative="1">
      <w:start w:val="1"/>
      <w:numFmt w:val="bullet"/>
      <w:lvlText w:val="•"/>
      <w:lvlJc w:val="left"/>
      <w:pPr>
        <w:tabs>
          <w:tab w:val="num" w:pos="2160"/>
        </w:tabs>
        <w:ind w:left="2160" w:hanging="360"/>
      </w:pPr>
      <w:rPr>
        <w:rFonts w:ascii="Arial" w:hAnsi="Arial" w:hint="default"/>
      </w:rPr>
    </w:lvl>
    <w:lvl w:ilvl="3" w:tplc="5380D424" w:tentative="1">
      <w:start w:val="1"/>
      <w:numFmt w:val="bullet"/>
      <w:lvlText w:val="•"/>
      <w:lvlJc w:val="left"/>
      <w:pPr>
        <w:tabs>
          <w:tab w:val="num" w:pos="2880"/>
        </w:tabs>
        <w:ind w:left="2880" w:hanging="360"/>
      </w:pPr>
      <w:rPr>
        <w:rFonts w:ascii="Arial" w:hAnsi="Arial" w:hint="default"/>
      </w:rPr>
    </w:lvl>
    <w:lvl w:ilvl="4" w:tplc="1D1ACDDE" w:tentative="1">
      <w:start w:val="1"/>
      <w:numFmt w:val="bullet"/>
      <w:lvlText w:val="•"/>
      <w:lvlJc w:val="left"/>
      <w:pPr>
        <w:tabs>
          <w:tab w:val="num" w:pos="3600"/>
        </w:tabs>
        <w:ind w:left="3600" w:hanging="360"/>
      </w:pPr>
      <w:rPr>
        <w:rFonts w:ascii="Arial" w:hAnsi="Arial" w:hint="default"/>
      </w:rPr>
    </w:lvl>
    <w:lvl w:ilvl="5" w:tplc="3440EAB4" w:tentative="1">
      <w:start w:val="1"/>
      <w:numFmt w:val="bullet"/>
      <w:lvlText w:val="•"/>
      <w:lvlJc w:val="left"/>
      <w:pPr>
        <w:tabs>
          <w:tab w:val="num" w:pos="4320"/>
        </w:tabs>
        <w:ind w:left="4320" w:hanging="360"/>
      </w:pPr>
      <w:rPr>
        <w:rFonts w:ascii="Arial" w:hAnsi="Arial" w:hint="default"/>
      </w:rPr>
    </w:lvl>
    <w:lvl w:ilvl="6" w:tplc="7E9CCDA6" w:tentative="1">
      <w:start w:val="1"/>
      <w:numFmt w:val="bullet"/>
      <w:lvlText w:val="•"/>
      <w:lvlJc w:val="left"/>
      <w:pPr>
        <w:tabs>
          <w:tab w:val="num" w:pos="5040"/>
        </w:tabs>
        <w:ind w:left="5040" w:hanging="360"/>
      </w:pPr>
      <w:rPr>
        <w:rFonts w:ascii="Arial" w:hAnsi="Arial" w:hint="default"/>
      </w:rPr>
    </w:lvl>
    <w:lvl w:ilvl="7" w:tplc="DDF815C2" w:tentative="1">
      <w:start w:val="1"/>
      <w:numFmt w:val="bullet"/>
      <w:lvlText w:val="•"/>
      <w:lvlJc w:val="left"/>
      <w:pPr>
        <w:tabs>
          <w:tab w:val="num" w:pos="5760"/>
        </w:tabs>
        <w:ind w:left="5760" w:hanging="360"/>
      </w:pPr>
      <w:rPr>
        <w:rFonts w:ascii="Arial" w:hAnsi="Arial" w:hint="default"/>
      </w:rPr>
    </w:lvl>
    <w:lvl w:ilvl="8" w:tplc="31701D8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5303F6"/>
    <w:multiLevelType w:val="hybridMultilevel"/>
    <w:tmpl w:val="5664BD4E"/>
    <w:lvl w:ilvl="0" w:tplc="E258E602">
      <w:start w:val="1"/>
      <w:numFmt w:val="bullet"/>
      <w:lvlText w:val="•"/>
      <w:lvlJc w:val="left"/>
      <w:pPr>
        <w:tabs>
          <w:tab w:val="num" w:pos="720"/>
        </w:tabs>
        <w:ind w:left="720" w:hanging="360"/>
      </w:pPr>
      <w:rPr>
        <w:rFonts w:ascii="Arial" w:hAnsi="Arial" w:hint="default"/>
      </w:rPr>
    </w:lvl>
    <w:lvl w:ilvl="1" w:tplc="884C62A2" w:tentative="1">
      <w:start w:val="1"/>
      <w:numFmt w:val="bullet"/>
      <w:lvlText w:val="•"/>
      <w:lvlJc w:val="left"/>
      <w:pPr>
        <w:tabs>
          <w:tab w:val="num" w:pos="1440"/>
        </w:tabs>
        <w:ind w:left="1440" w:hanging="360"/>
      </w:pPr>
      <w:rPr>
        <w:rFonts w:ascii="Arial" w:hAnsi="Arial" w:hint="default"/>
      </w:rPr>
    </w:lvl>
    <w:lvl w:ilvl="2" w:tplc="5172D34C" w:tentative="1">
      <w:start w:val="1"/>
      <w:numFmt w:val="bullet"/>
      <w:lvlText w:val="•"/>
      <w:lvlJc w:val="left"/>
      <w:pPr>
        <w:tabs>
          <w:tab w:val="num" w:pos="2160"/>
        </w:tabs>
        <w:ind w:left="2160" w:hanging="360"/>
      </w:pPr>
      <w:rPr>
        <w:rFonts w:ascii="Arial" w:hAnsi="Arial" w:hint="default"/>
      </w:rPr>
    </w:lvl>
    <w:lvl w:ilvl="3" w:tplc="82904AF4" w:tentative="1">
      <w:start w:val="1"/>
      <w:numFmt w:val="bullet"/>
      <w:lvlText w:val="•"/>
      <w:lvlJc w:val="left"/>
      <w:pPr>
        <w:tabs>
          <w:tab w:val="num" w:pos="2880"/>
        </w:tabs>
        <w:ind w:left="2880" w:hanging="360"/>
      </w:pPr>
      <w:rPr>
        <w:rFonts w:ascii="Arial" w:hAnsi="Arial" w:hint="default"/>
      </w:rPr>
    </w:lvl>
    <w:lvl w:ilvl="4" w:tplc="E13C6A20" w:tentative="1">
      <w:start w:val="1"/>
      <w:numFmt w:val="bullet"/>
      <w:lvlText w:val="•"/>
      <w:lvlJc w:val="left"/>
      <w:pPr>
        <w:tabs>
          <w:tab w:val="num" w:pos="3600"/>
        </w:tabs>
        <w:ind w:left="3600" w:hanging="360"/>
      </w:pPr>
      <w:rPr>
        <w:rFonts w:ascii="Arial" w:hAnsi="Arial" w:hint="default"/>
      </w:rPr>
    </w:lvl>
    <w:lvl w:ilvl="5" w:tplc="D73CBF4C" w:tentative="1">
      <w:start w:val="1"/>
      <w:numFmt w:val="bullet"/>
      <w:lvlText w:val="•"/>
      <w:lvlJc w:val="left"/>
      <w:pPr>
        <w:tabs>
          <w:tab w:val="num" w:pos="4320"/>
        </w:tabs>
        <w:ind w:left="4320" w:hanging="360"/>
      </w:pPr>
      <w:rPr>
        <w:rFonts w:ascii="Arial" w:hAnsi="Arial" w:hint="default"/>
      </w:rPr>
    </w:lvl>
    <w:lvl w:ilvl="6" w:tplc="69AC8C60" w:tentative="1">
      <w:start w:val="1"/>
      <w:numFmt w:val="bullet"/>
      <w:lvlText w:val="•"/>
      <w:lvlJc w:val="left"/>
      <w:pPr>
        <w:tabs>
          <w:tab w:val="num" w:pos="5040"/>
        </w:tabs>
        <w:ind w:left="5040" w:hanging="360"/>
      </w:pPr>
      <w:rPr>
        <w:rFonts w:ascii="Arial" w:hAnsi="Arial" w:hint="default"/>
      </w:rPr>
    </w:lvl>
    <w:lvl w:ilvl="7" w:tplc="C1FC6CFE" w:tentative="1">
      <w:start w:val="1"/>
      <w:numFmt w:val="bullet"/>
      <w:lvlText w:val="•"/>
      <w:lvlJc w:val="left"/>
      <w:pPr>
        <w:tabs>
          <w:tab w:val="num" w:pos="5760"/>
        </w:tabs>
        <w:ind w:left="5760" w:hanging="360"/>
      </w:pPr>
      <w:rPr>
        <w:rFonts w:ascii="Arial" w:hAnsi="Arial" w:hint="default"/>
      </w:rPr>
    </w:lvl>
    <w:lvl w:ilvl="8" w:tplc="AB6280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C875DC"/>
    <w:multiLevelType w:val="hybridMultilevel"/>
    <w:tmpl w:val="9D485836"/>
    <w:lvl w:ilvl="0" w:tplc="87F2F558">
      <w:start w:val="1"/>
      <w:numFmt w:val="bullet"/>
      <w:lvlText w:val="•"/>
      <w:lvlJc w:val="left"/>
      <w:pPr>
        <w:tabs>
          <w:tab w:val="num" w:pos="720"/>
        </w:tabs>
        <w:ind w:left="720" w:hanging="360"/>
      </w:pPr>
      <w:rPr>
        <w:rFonts w:ascii="Arial" w:hAnsi="Arial" w:hint="default"/>
      </w:rPr>
    </w:lvl>
    <w:lvl w:ilvl="1" w:tplc="E960A34E" w:tentative="1">
      <w:start w:val="1"/>
      <w:numFmt w:val="bullet"/>
      <w:lvlText w:val="•"/>
      <w:lvlJc w:val="left"/>
      <w:pPr>
        <w:tabs>
          <w:tab w:val="num" w:pos="1440"/>
        </w:tabs>
        <w:ind w:left="1440" w:hanging="360"/>
      </w:pPr>
      <w:rPr>
        <w:rFonts w:ascii="Arial" w:hAnsi="Arial" w:hint="default"/>
      </w:rPr>
    </w:lvl>
    <w:lvl w:ilvl="2" w:tplc="707A94E6" w:tentative="1">
      <w:start w:val="1"/>
      <w:numFmt w:val="bullet"/>
      <w:lvlText w:val="•"/>
      <w:lvlJc w:val="left"/>
      <w:pPr>
        <w:tabs>
          <w:tab w:val="num" w:pos="2160"/>
        </w:tabs>
        <w:ind w:left="2160" w:hanging="360"/>
      </w:pPr>
      <w:rPr>
        <w:rFonts w:ascii="Arial" w:hAnsi="Arial" w:hint="default"/>
      </w:rPr>
    </w:lvl>
    <w:lvl w:ilvl="3" w:tplc="BACA574A" w:tentative="1">
      <w:start w:val="1"/>
      <w:numFmt w:val="bullet"/>
      <w:lvlText w:val="•"/>
      <w:lvlJc w:val="left"/>
      <w:pPr>
        <w:tabs>
          <w:tab w:val="num" w:pos="2880"/>
        </w:tabs>
        <w:ind w:left="2880" w:hanging="360"/>
      </w:pPr>
      <w:rPr>
        <w:rFonts w:ascii="Arial" w:hAnsi="Arial" w:hint="default"/>
      </w:rPr>
    </w:lvl>
    <w:lvl w:ilvl="4" w:tplc="2DD4629C" w:tentative="1">
      <w:start w:val="1"/>
      <w:numFmt w:val="bullet"/>
      <w:lvlText w:val="•"/>
      <w:lvlJc w:val="left"/>
      <w:pPr>
        <w:tabs>
          <w:tab w:val="num" w:pos="3600"/>
        </w:tabs>
        <w:ind w:left="3600" w:hanging="360"/>
      </w:pPr>
      <w:rPr>
        <w:rFonts w:ascii="Arial" w:hAnsi="Arial" w:hint="default"/>
      </w:rPr>
    </w:lvl>
    <w:lvl w:ilvl="5" w:tplc="61C42BA2" w:tentative="1">
      <w:start w:val="1"/>
      <w:numFmt w:val="bullet"/>
      <w:lvlText w:val="•"/>
      <w:lvlJc w:val="left"/>
      <w:pPr>
        <w:tabs>
          <w:tab w:val="num" w:pos="4320"/>
        </w:tabs>
        <w:ind w:left="4320" w:hanging="360"/>
      </w:pPr>
      <w:rPr>
        <w:rFonts w:ascii="Arial" w:hAnsi="Arial" w:hint="default"/>
      </w:rPr>
    </w:lvl>
    <w:lvl w:ilvl="6" w:tplc="399EE848" w:tentative="1">
      <w:start w:val="1"/>
      <w:numFmt w:val="bullet"/>
      <w:lvlText w:val="•"/>
      <w:lvlJc w:val="left"/>
      <w:pPr>
        <w:tabs>
          <w:tab w:val="num" w:pos="5040"/>
        </w:tabs>
        <w:ind w:left="5040" w:hanging="360"/>
      </w:pPr>
      <w:rPr>
        <w:rFonts w:ascii="Arial" w:hAnsi="Arial" w:hint="default"/>
      </w:rPr>
    </w:lvl>
    <w:lvl w:ilvl="7" w:tplc="B88EA9E0" w:tentative="1">
      <w:start w:val="1"/>
      <w:numFmt w:val="bullet"/>
      <w:lvlText w:val="•"/>
      <w:lvlJc w:val="left"/>
      <w:pPr>
        <w:tabs>
          <w:tab w:val="num" w:pos="5760"/>
        </w:tabs>
        <w:ind w:left="5760" w:hanging="360"/>
      </w:pPr>
      <w:rPr>
        <w:rFonts w:ascii="Arial" w:hAnsi="Arial" w:hint="default"/>
      </w:rPr>
    </w:lvl>
    <w:lvl w:ilvl="8" w:tplc="8D568104" w:tentative="1">
      <w:start w:val="1"/>
      <w:numFmt w:val="bullet"/>
      <w:lvlText w:val="•"/>
      <w:lvlJc w:val="left"/>
      <w:pPr>
        <w:tabs>
          <w:tab w:val="num" w:pos="6480"/>
        </w:tabs>
        <w:ind w:left="6480" w:hanging="360"/>
      </w:pPr>
      <w:rPr>
        <w:rFonts w:ascii="Arial" w:hAnsi="Arial" w:hint="default"/>
      </w:rPr>
    </w:lvl>
  </w:abstractNum>
  <w:num w:numId="1" w16cid:durableId="975329958">
    <w:abstractNumId w:val="3"/>
  </w:num>
  <w:num w:numId="2" w16cid:durableId="1222711711">
    <w:abstractNumId w:val="18"/>
  </w:num>
  <w:num w:numId="3" w16cid:durableId="1039206586">
    <w:abstractNumId w:val="6"/>
  </w:num>
  <w:num w:numId="4" w16cid:durableId="218518207">
    <w:abstractNumId w:val="12"/>
  </w:num>
  <w:num w:numId="5" w16cid:durableId="1448239183">
    <w:abstractNumId w:val="1"/>
  </w:num>
  <w:num w:numId="6" w16cid:durableId="1590386457">
    <w:abstractNumId w:val="11"/>
  </w:num>
  <w:num w:numId="7" w16cid:durableId="2037342047">
    <w:abstractNumId w:val="13"/>
  </w:num>
  <w:num w:numId="8" w16cid:durableId="1185285730">
    <w:abstractNumId w:val="8"/>
  </w:num>
  <w:num w:numId="9" w16cid:durableId="1850871908">
    <w:abstractNumId w:val="20"/>
  </w:num>
  <w:num w:numId="10" w16cid:durableId="295453424">
    <w:abstractNumId w:val="14"/>
  </w:num>
  <w:num w:numId="11" w16cid:durableId="1445148002">
    <w:abstractNumId w:val="17"/>
  </w:num>
  <w:num w:numId="12" w16cid:durableId="851454850">
    <w:abstractNumId w:val="4"/>
  </w:num>
  <w:num w:numId="13" w16cid:durableId="102188636">
    <w:abstractNumId w:val="19"/>
  </w:num>
  <w:num w:numId="14" w16cid:durableId="402995419">
    <w:abstractNumId w:val="15"/>
  </w:num>
  <w:num w:numId="15" w16cid:durableId="79110650">
    <w:abstractNumId w:val="22"/>
  </w:num>
  <w:num w:numId="16" w16cid:durableId="1604149664">
    <w:abstractNumId w:val="21"/>
  </w:num>
  <w:num w:numId="17" w16cid:durableId="1960989302">
    <w:abstractNumId w:val="23"/>
  </w:num>
  <w:num w:numId="18" w16cid:durableId="561987369">
    <w:abstractNumId w:val="0"/>
  </w:num>
  <w:num w:numId="19" w16cid:durableId="1260915030">
    <w:abstractNumId w:val="2"/>
  </w:num>
  <w:num w:numId="20" w16cid:durableId="1944264758">
    <w:abstractNumId w:val="16"/>
  </w:num>
  <w:num w:numId="21" w16cid:durableId="845246685">
    <w:abstractNumId w:val="10"/>
  </w:num>
  <w:num w:numId="22" w16cid:durableId="1200246633">
    <w:abstractNumId w:val="5"/>
  </w:num>
  <w:num w:numId="23" w16cid:durableId="1106459924">
    <w:abstractNumId w:val="7"/>
  </w:num>
  <w:num w:numId="24" w16cid:durableId="1048453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45"/>
    <w:rsid w:val="0000008A"/>
    <w:rsid w:val="00002921"/>
    <w:rsid w:val="0000388D"/>
    <w:rsid w:val="00003BF7"/>
    <w:rsid w:val="00005A40"/>
    <w:rsid w:val="00005C4F"/>
    <w:rsid w:val="00007497"/>
    <w:rsid w:val="00011CAB"/>
    <w:rsid w:val="00016832"/>
    <w:rsid w:val="000169E5"/>
    <w:rsid w:val="00017C8D"/>
    <w:rsid w:val="000204C4"/>
    <w:rsid w:val="0002173B"/>
    <w:rsid w:val="00021B5A"/>
    <w:rsid w:val="0002335F"/>
    <w:rsid w:val="0003502A"/>
    <w:rsid w:val="00035C72"/>
    <w:rsid w:val="00037817"/>
    <w:rsid w:val="000405DE"/>
    <w:rsid w:val="00042CA9"/>
    <w:rsid w:val="00043FD2"/>
    <w:rsid w:val="000440AD"/>
    <w:rsid w:val="0004473A"/>
    <w:rsid w:val="000450F4"/>
    <w:rsid w:val="00047853"/>
    <w:rsid w:val="000509CD"/>
    <w:rsid w:val="000521CB"/>
    <w:rsid w:val="0006188A"/>
    <w:rsid w:val="00074213"/>
    <w:rsid w:val="00074450"/>
    <w:rsid w:val="000757BD"/>
    <w:rsid w:val="00076F07"/>
    <w:rsid w:val="00077FCB"/>
    <w:rsid w:val="00080170"/>
    <w:rsid w:val="00080FCA"/>
    <w:rsid w:val="00090C63"/>
    <w:rsid w:val="000923AE"/>
    <w:rsid w:val="00092EC9"/>
    <w:rsid w:val="00093E61"/>
    <w:rsid w:val="00097607"/>
    <w:rsid w:val="000A0AAF"/>
    <w:rsid w:val="000A2A79"/>
    <w:rsid w:val="000A333B"/>
    <w:rsid w:val="000A3CBF"/>
    <w:rsid w:val="000A4FE9"/>
    <w:rsid w:val="000B06A1"/>
    <w:rsid w:val="000B1773"/>
    <w:rsid w:val="000B4A87"/>
    <w:rsid w:val="000B6448"/>
    <w:rsid w:val="000B7D26"/>
    <w:rsid w:val="000B7FC8"/>
    <w:rsid w:val="000C37F9"/>
    <w:rsid w:val="000D013F"/>
    <w:rsid w:val="000D0F5B"/>
    <w:rsid w:val="000D0FCA"/>
    <w:rsid w:val="000D265F"/>
    <w:rsid w:val="000D402D"/>
    <w:rsid w:val="000D707D"/>
    <w:rsid w:val="000E1B49"/>
    <w:rsid w:val="000E3241"/>
    <w:rsid w:val="000F3CC6"/>
    <w:rsid w:val="000F4251"/>
    <w:rsid w:val="000F543D"/>
    <w:rsid w:val="00103047"/>
    <w:rsid w:val="00103286"/>
    <w:rsid w:val="00105FF4"/>
    <w:rsid w:val="00106ABD"/>
    <w:rsid w:val="00110E5B"/>
    <w:rsid w:val="001148BA"/>
    <w:rsid w:val="001202D3"/>
    <w:rsid w:val="00120C19"/>
    <w:rsid w:val="00121FA4"/>
    <w:rsid w:val="00125BCB"/>
    <w:rsid w:val="00131530"/>
    <w:rsid w:val="0013196D"/>
    <w:rsid w:val="00141743"/>
    <w:rsid w:val="00142B61"/>
    <w:rsid w:val="00142FDB"/>
    <w:rsid w:val="001445F0"/>
    <w:rsid w:val="00160528"/>
    <w:rsid w:val="00160E8D"/>
    <w:rsid w:val="00160FFF"/>
    <w:rsid w:val="001633C2"/>
    <w:rsid w:val="00164F5C"/>
    <w:rsid w:val="001679E4"/>
    <w:rsid w:val="00170663"/>
    <w:rsid w:val="001745FD"/>
    <w:rsid w:val="001762A4"/>
    <w:rsid w:val="00180BFB"/>
    <w:rsid w:val="00183553"/>
    <w:rsid w:val="00183A9D"/>
    <w:rsid w:val="00184521"/>
    <w:rsid w:val="00187F70"/>
    <w:rsid w:val="00193EB0"/>
    <w:rsid w:val="00194FE2"/>
    <w:rsid w:val="00195060"/>
    <w:rsid w:val="00196E88"/>
    <w:rsid w:val="001A08D6"/>
    <w:rsid w:val="001A4D42"/>
    <w:rsid w:val="001B0594"/>
    <w:rsid w:val="001B069B"/>
    <w:rsid w:val="001B36A4"/>
    <w:rsid w:val="001B4D1B"/>
    <w:rsid w:val="001B50F7"/>
    <w:rsid w:val="001B5701"/>
    <w:rsid w:val="001B5F72"/>
    <w:rsid w:val="001C0A7D"/>
    <w:rsid w:val="001C0EA4"/>
    <w:rsid w:val="001C4439"/>
    <w:rsid w:val="001D2EF3"/>
    <w:rsid w:val="001D3FDC"/>
    <w:rsid w:val="001D6811"/>
    <w:rsid w:val="001D7FF6"/>
    <w:rsid w:val="001E0818"/>
    <w:rsid w:val="001E1D1F"/>
    <w:rsid w:val="001E3292"/>
    <w:rsid w:val="001E3299"/>
    <w:rsid w:val="001E5B40"/>
    <w:rsid w:val="001E6FF2"/>
    <w:rsid w:val="001F1E2A"/>
    <w:rsid w:val="001F28D3"/>
    <w:rsid w:val="001F654B"/>
    <w:rsid w:val="001F7051"/>
    <w:rsid w:val="00200202"/>
    <w:rsid w:val="0020152E"/>
    <w:rsid w:val="00202E1B"/>
    <w:rsid w:val="00205C1D"/>
    <w:rsid w:val="0020628D"/>
    <w:rsid w:val="00212B27"/>
    <w:rsid w:val="00212E6F"/>
    <w:rsid w:val="0021425B"/>
    <w:rsid w:val="0021630B"/>
    <w:rsid w:val="00217467"/>
    <w:rsid w:val="00217A2D"/>
    <w:rsid w:val="00217CCC"/>
    <w:rsid w:val="00222DDD"/>
    <w:rsid w:val="00224A1A"/>
    <w:rsid w:val="00224E64"/>
    <w:rsid w:val="00230374"/>
    <w:rsid w:val="0023422B"/>
    <w:rsid w:val="00237863"/>
    <w:rsid w:val="002423D2"/>
    <w:rsid w:val="00246234"/>
    <w:rsid w:val="002511B9"/>
    <w:rsid w:val="00255239"/>
    <w:rsid w:val="002604EE"/>
    <w:rsid w:val="00261233"/>
    <w:rsid w:val="0027003D"/>
    <w:rsid w:val="00270178"/>
    <w:rsid w:val="00270F2F"/>
    <w:rsid w:val="00274417"/>
    <w:rsid w:val="00275B39"/>
    <w:rsid w:val="00283998"/>
    <w:rsid w:val="002859F7"/>
    <w:rsid w:val="0029591D"/>
    <w:rsid w:val="00295A82"/>
    <w:rsid w:val="002969B3"/>
    <w:rsid w:val="00296FC5"/>
    <w:rsid w:val="002A37A6"/>
    <w:rsid w:val="002C18C6"/>
    <w:rsid w:val="002C2D85"/>
    <w:rsid w:val="002C4489"/>
    <w:rsid w:val="002C7B70"/>
    <w:rsid w:val="002D1620"/>
    <w:rsid w:val="002D25EA"/>
    <w:rsid w:val="002D51A2"/>
    <w:rsid w:val="002D53EB"/>
    <w:rsid w:val="002D5C54"/>
    <w:rsid w:val="002E06D4"/>
    <w:rsid w:val="002E0C51"/>
    <w:rsid w:val="002E460F"/>
    <w:rsid w:val="002E792D"/>
    <w:rsid w:val="002F0167"/>
    <w:rsid w:val="002F17D3"/>
    <w:rsid w:val="002F1A02"/>
    <w:rsid w:val="002F1A03"/>
    <w:rsid w:val="002F50B9"/>
    <w:rsid w:val="00303E41"/>
    <w:rsid w:val="00304478"/>
    <w:rsid w:val="0030641A"/>
    <w:rsid w:val="003137DC"/>
    <w:rsid w:val="00326227"/>
    <w:rsid w:val="0033187C"/>
    <w:rsid w:val="00331AC4"/>
    <w:rsid w:val="003344F4"/>
    <w:rsid w:val="00337C17"/>
    <w:rsid w:val="00343019"/>
    <w:rsid w:val="003433EE"/>
    <w:rsid w:val="0034394B"/>
    <w:rsid w:val="0034478C"/>
    <w:rsid w:val="00345670"/>
    <w:rsid w:val="003461C5"/>
    <w:rsid w:val="00350928"/>
    <w:rsid w:val="003526C9"/>
    <w:rsid w:val="00355AD5"/>
    <w:rsid w:val="00356681"/>
    <w:rsid w:val="00362751"/>
    <w:rsid w:val="00362CD2"/>
    <w:rsid w:val="00363BA8"/>
    <w:rsid w:val="003653E7"/>
    <w:rsid w:val="00372B4C"/>
    <w:rsid w:val="00375DFB"/>
    <w:rsid w:val="0037623A"/>
    <w:rsid w:val="00376CAD"/>
    <w:rsid w:val="00377D6C"/>
    <w:rsid w:val="003828B9"/>
    <w:rsid w:val="00384EC4"/>
    <w:rsid w:val="00385B3B"/>
    <w:rsid w:val="00391101"/>
    <w:rsid w:val="00391AD6"/>
    <w:rsid w:val="00391C43"/>
    <w:rsid w:val="003922C3"/>
    <w:rsid w:val="00392F56"/>
    <w:rsid w:val="0039408F"/>
    <w:rsid w:val="00394C03"/>
    <w:rsid w:val="00394DF2"/>
    <w:rsid w:val="00397DFF"/>
    <w:rsid w:val="003A0760"/>
    <w:rsid w:val="003A19C3"/>
    <w:rsid w:val="003A22C3"/>
    <w:rsid w:val="003A32D5"/>
    <w:rsid w:val="003A352C"/>
    <w:rsid w:val="003A5BA6"/>
    <w:rsid w:val="003A718B"/>
    <w:rsid w:val="003A7AEA"/>
    <w:rsid w:val="003B1A30"/>
    <w:rsid w:val="003B2860"/>
    <w:rsid w:val="003B432F"/>
    <w:rsid w:val="003B6A3B"/>
    <w:rsid w:val="003D0C8A"/>
    <w:rsid w:val="003D30F5"/>
    <w:rsid w:val="003D36FB"/>
    <w:rsid w:val="003D4424"/>
    <w:rsid w:val="003D55B4"/>
    <w:rsid w:val="003E5968"/>
    <w:rsid w:val="003F148F"/>
    <w:rsid w:val="003F396A"/>
    <w:rsid w:val="003F43DA"/>
    <w:rsid w:val="003F5693"/>
    <w:rsid w:val="003F73B4"/>
    <w:rsid w:val="003F7B5E"/>
    <w:rsid w:val="0040013A"/>
    <w:rsid w:val="004022CE"/>
    <w:rsid w:val="004032ED"/>
    <w:rsid w:val="00403676"/>
    <w:rsid w:val="00404A0F"/>
    <w:rsid w:val="0040515B"/>
    <w:rsid w:val="004051D1"/>
    <w:rsid w:val="004111F9"/>
    <w:rsid w:val="00412FD4"/>
    <w:rsid w:val="004170B2"/>
    <w:rsid w:val="00417B6C"/>
    <w:rsid w:val="0042155A"/>
    <w:rsid w:val="00425031"/>
    <w:rsid w:val="004277B2"/>
    <w:rsid w:val="004320D6"/>
    <w:rsid w:val="00436D5E"/>
    <w:rsid w:val="00441316"/>
    <w:rsid w:val="00441666"/>
    <w:rsid w:val="004422DF"/>
    <w:rsid w:val="00443265"/>
    <w:rsid w:val="00444B94"/>
    <w:rsid w:val="004503E3"/>
    <w:rsid w:val="004553AF"/>
    <w:rsid w:val="00455600"/>
    <w:rsid w:val="004602FE"/>
    <w:rsid w:val="00460ECF"/>
    <w:rsid w:val="00461E32"/>
    <w:rsid w:val="0046310E"/>
    <w:rsid w:val="004643F6"/>
    <w:rsid w:val="004646DD"/>
    <w:rsid w:val="0046630E"/>
    <w:rsid w:val="004668EE"/>
    <w:rsid w:val="00467F7B"/>
    <w:rsid w:val="00473A4D"/>
    <w:rsid w:val="004846B3"/>
    <w:rsid w:val="004848A0"/>
    <w:rsid w:val="004951AA"/>
    <w:rsid w:val="004960B2"/>
    <w:rsid w:val="00496704"/>
    <w:rsid w:val="004A08F0"/>
    <w:rsid w:val="004A4685"/>
    <w:rsid w:val="004B2D45"/>
    <w:rsid w:val="004B541B"/>
    <w:rsid w:val="004B7062"/>
    <w:rsid w:val="004C37B3"/>
    <w:rsid w:val="004D0726"/>
    <w:rsid w:val="004D28C1"/>
    <w:rsid w:val="004D33FC"/>
    <w:rsid w:val="004D3626"/>
    <w:rsid w:val="004D3A9D"/>
    <w:rsid w:val="004D4938"/>
    <w:rsid w:val="004D559C"/>
    <w:rsid w:val="004D6717"/>
    <w:rsid w:val="004E2671"/>
    <w:rsid w:val="004E2E20"/>
    <w:rsid w:val="004E530F"/>
    <w:rsid w:val="004F01A7"/>
    <w:rsid w:val="004F6911"/>
    <w:rsid w:val="004F77A0"/>
    <w:rsid w:val="005002E5"/>
    <w:rsid w:val="00500463"/>
    <w:rsid w:val="00500B9A"/>
    <w:rsid w:val="00500F57"/>
    <w:rsid w:val="0050198D"/>
    <w:rsid w:val="00504966"/>
    <w:rsid w:val="00505552"/>
    <w:rsid w:val="00510754"/>
    <w:rsid w:val="005122C6"/>
    <w:rsid w:val="0051254A"/>
    <w:rsid w:val="00516A3D"/>
    <w:rsid w:val="0051762A"/>
    <w:rsid w:val="0052294F"/>
    <w:rsid w:val="00523AA4"/>
    <w:rsid w:val="0052471E"/>
    <w:rsid w:val="00525530"/>
    <w:rsid w:val="0052575E"/>
    <w:rsid w:val="00526917"/>
    <w:rsid w:val="0052725D"/>
    <w:rsid w:val="00531ACE"/>
    <w:rsid w:val="00540A78"/>
    <w:rsid w:val="00546D9A"/>
    <w:rsid w:val="00551AD7"/>
    <w:rsid w:val="005523D3"/>
    <w:rsid w:val="00554A9E"/>
    <w:rsid w:val="0055650D"/>
    <w:rsid w:val="005600A5"/>
    <w:rsid w:val="005605FB"/>
    <w:rsid w:val="00565046"/>
    <w:rsid w:val="00565D6E"/>
    <w:rsid w:val="005664F6"/>
    <w:rsid w:val="00570B0C"/>
    <w:rsid w:val="005721D4"/>
    <w:rsid w:val="0058520C"/>
    <w:rsid w:val="00587264"/>
    <w:rsid w:val="0058727A"/>
    <w:rsid w:val="005922CB"/>
    <w:rsid w:val="005A6A9A"/>
    <w:rsid w:val="005A720C"/>
    <w:rsid w:val="005A7890"/>
    <w:rsid w:val="005B522D"/>
    <w:rsid w:val="005C2F75"/>
    <w:rsid w:val="005C325F"/>
    <w:rsid w:val="005C4A7F"/>
    <w:rsid w:val="005C6B35"/>
    <w:rsid w:val="005D0F1F"/>
    <w:rsid w:val="005D12F5"/>
    <w:rsid w:val="005D34E4"/>
    <w:rsid w:val="005E08DF"/>
    <w:rsid w:val="005E24C9"/>
    <w:rsid w:val="005E3649"/>
    <w:rsid w:val="005E4B97"/>
    <w:rsid w:val="005F0878"/>
    <w:rsid w:val="005F2124"/>
    <w:rsid w:val="005F7009"/>
    <w:rsid w:val="00607296"/>
    <w:rsid w:val="006107EF"/>
    <w:rsid w:val="00611C0C"/>
    <w:rsid w:val="006147CC"/>
    <w:rsid w:val="00615AA6"/>
    <w:rsid w:val="006226DE"/>
    <w:rsid w:val="00624546"/>
    <w:rsid w:val="006251E5"/>
    <w:rsid w:val="0063246A"/>
    <w:rsid w:val="00633E09"/>
    <w:rsid w:val="00634988"/>
    <w:rsid w:val="00634FC8"/>
    <w:rsid w:val="006361F4"/>
    <w:rsid w:val="00636495"/>
    <w:rsid w:val="00642FE0"/>
    <w:rsid w:val="00651A7F"/>
    <w:rsid w:val="00651EBB"/>
    <w:rsid w:val="006545FD"/>
    <w:rsid w:val="00655605"/>
    <w:rsid w:val="00661617"/>
    <w:rsid w:val="00664073"/>
    <w:rsid w:val="00664237"/>
    <w:rsid w:val="00666070"/>
    <w:rsid w:val="00666F62"/>
    <w:rsid w:val="00667FF7"/>
    <w:rsid w:val="006710BC"/>
    <w:rsid w:val="006716EF"/>
    <w:rsid w:val="00672CD5"/>
    <w:rsid w:val="00673E30"/>
    <w:rsid w:val="00675665"/>
    <w:rsid w:val="00676BFA"/>
    <w:rsid w:val="00681F65"/>
    <w:rsid w:val="00683298"/>
    <w:rsid w:val="00683632"/>
    <w:rsid w:val="00686F98"/>
    <w:rsid w:val="006A22B8"/>
    <w:rsid w:val="006A2480"/>
    <w:rsid w:val="006A2536"/>
    <w:rsid w:val="006A35D9"/>
    <w:rsid w:val="006B0915"/>
    <w:rsid w:val="006B2657"/>
    <w:rsid w:val="006B30BA"/>
    <w:rsid w:val="006B4AC3"/>
    <w:rsid w:val="006B5286"/>
    <w:rsid w:val="006B593F"/>
    <w:rsid w:val="006B66AC"/>
    <w:rsid w:val="006C01C1"/>
    <w:rsid w:val="006C09B8"/>
    <w:rsid w:val="006C0A1D"/>
    <w:rsid w:val="006C1469"/>
    <w:rsid w:val="006C31C5"/>
    <w:rsid w:val="006D0AF1"/>
    <w:rsid w:val="006D1142"/>
    <w:rsid w:val="006D1D99"/>
    <w:rsid w:val="006D271B"/>
    <w:rsid w:val="006D3A1D"/>
    <w:rsid w:val="006D789A"/>
    <w:rsid w:val="006E032E"/>
    <w:rsid w:val="006E1686"/>
    <w:rsid w:val="006E2010"/>
    <w:rsid w:val="006E717F"/>
    <w:rsid w:val="006F0D6A"/>
    <w:rsid w:val="006F14E8"/>
    <w:rsid w:val="006F274C"/>
    <w:rsid w:val="006F3B0F"/>
    <w:rsid w:val="006F7E34"/>
    <w:rsid w:val="00700583"/>
    <w:rsid w:val="00700AFF"/>
    <w:rsid w:val="007032CE"/>
    <w:rsid w:val="0070797A"/>
    <w:rsid w:val="00711EC9"/>
    <w:rsid w:val="00711FF9"/>
    <w:rsid w:val="00720D41"/>
    <w:rsid w:val="007215E9"/>
    <w:rsid w:val="00723528"/>
    <w:rsid w:val="007250E4"/>
    <w:rsid w:val="0072732E"/>
    <w:rsid w:val="00734484"/>
    <w:rsid w:val="00735420"/>
    <w:rsid w:val="0073558A"/>
    <w:rsid w:val="0073712C"/>
    <w:rsid w:val="007371EE"/>
    <w:rsid w:val="00740969"/>
    <w:rsid w:val="00743684"/>
    <w:rsid w:val="007438F9"/>
    <w:rsid w:val="007520F6"/>
    <w:rsid w:val="00756258"/>
    <w:rsid w:val="00761EB8"/>
    <w:rsid w:val="00762FA4"/>
    <w:rsid w:val="00765895"/>
    <w:rsid w:val="00765DD9"/>
    <w:rsid w:val="00766B72"/>
    <w:rsid w:val="0077214D"/>
    <w:rsid w:val="00781A9F"/>
    <w:rsid w:val="00783644"/>
    <w:rsid w:val="00783C3C"/>
    <w:rsid w:val="00785A67"/>
    <w:rsid w:val="00785EA6"/>
    <w:rsid w:val="00791AFC"/>
    <w:rsid w:val="007961E4"/>
    <w:rsid w:val="007A3A26"/>
    <w:rsid w:val="007A5A69"/>
    <w:rsid w:val="007B1716"/>
    <w:rsid w:val="007B753E"/>
    <w:rsid w:val="007B75BC"/>
    <w:rsid w:val="007C0131"/>
    <w:rsid w:val="007C0314"/>
    <w:rsid w:val="007C1E27"/>
    <w:rsid w:val="007C2A9A"/>
    <w:rsid w:val="007C4EC5"/>
    <w:rsid w:val="007C67D7"/>
    <w:rsid w:val="007D1AE9"/>
    <w:rsid w:val="007D560F"/>
    <w:rsid w:val="007D5A71"/>
    <w:rsid w:val="007D7F98"/>
    <w:rsid w:val="007E14A0"/>
    <w:rsid w:val="007F1E37"/>
    <w:rsid w:val="007F40B4"/>
    <w:rsid w:val="007F6981"/>
    <w:rsid w:val="007F76D2"/>
    <w:rsid w:val="0080089B"/>
    <w:rsid w:val="008032AE"/>
    <w:rsid w:val="0080348C"/>
    <w:rsid w:val="00805FF7"/>
    <w:rsid w:val="008102F7"/>
    <w:rsid w:val="00810662"/>
    <w:rsid w:val="00810936"/>
    <w:rsid w:val="00811275"/>
    <w:rsid w:val="00811ED9"/>
    <w:rsid w:val="00812F7E"/>
    <w:rsid w:val="0081370C"/>
    <w:rsid w:val="008174B5"/>
    <w:rsid w:val="00820091"/>
    <w:rsid w:val="00823669"/>
    <w:rsid w:val="00824A94"/>
    <w:rsid w:val="008272A9"/>
    <w:rsid w:val="00827A84"/>
    <w:rsid w:val="00830A56"/>
    <w:rsid w:val="008329D4"/>
    <w:rsid w:val="00834163"/>
    <w:rsid w:val="00841720"/>
    <w:rsid w:val="00846BCA"/>
    <w:rsid w:val="00850962"/>
    <w:rsid w:val="00852F19"/>
    <w:rsid w:val="00853C35"/>
    <w:rsid w:val="008541AD"/>
    <w:rsid w:val="00855B14"/>
    <w:rsid w:val="00856681"/>
    <w:rsid w:val="00857485"/>
    <w:rsid w:val="008574D5"/>
    <w:rsid w:val="008576E8"/>
    <w:rsid w:val="00857FAE"/>
    <w:rsid w:val="0087025A"/>
    <w:rsid w:val="0087115E"/>
    <w:rsid w:val="008728E7"/>
    <w:rsid w:val="00873536"/>
    <w:rsid w:val="008736D1"/>
    <w:rsid w:val="00873A4C"/>
    <w:rsid w:val="00876998"/>
    <w:rsid w:val="00881160"/>
    <w:rsid w:val="00885DC7"/>
    <w:rsid w:val="00886D92"/>
    <w:rsid w:val="00895629"/>
    <w:rsid w:val="008A10E9"/>
    <w:rsid w:val="008A20C8"/>
    <w:rsid w:val="008A2AD1"/>
    <w:rsid w:val="008A2DFA"/>
    <w:rsid w:val="008A4F8B"/>
    <w:rsid w:val="008A7898"/>
    <w:rsid w:val="008B5B5B"/>
    <w:rsid w:val="008C0A3B"/>
    <w:rsid w:val="008C196B"/>
    <w:rsid w:val="008C2196"/>
    <w:rsid w:val="008C31FC"/>
    <w:rsid w:val="008C377B"/>
    <w:rsid w:val="008C4062"/>
    <w:rsid w:val="008C4E5C"/>
    <w:rsid w:val="008C5654"/>
    <w:rsid w:val="008C7FA6"/>
    <w:rsid w:val="008D034C"/>
    <w:rsid w:val="008D1508"/>
    <w:rsid w:val="008D322B"/>
    <w:rsid w:val="008D32E2"/>
    <w:rsid w:val="008D3C94"/>
    <w:rsid w:val="008E2391"/>
    <w:rsid w:val="008E7EC2"/>
    <w:rsid w:val="008F32B7"/>
    <w:rsid w:val="008F3BAE"/>
    <w:rsid w:val="008F66CA"/>
    <w:rsid w:val="00904311"/>
    <w:rsid w:val="00905410"/>
    <w:rsid w:val="00907B53"/>
    <w:rsid w:val="00911281"/>
    <w:rsid w:val="00912233"/>
    <w:rsid w:val="009123AA"/>
    <w:rsid w:val="00913B02"/>
    <w:rsid w:val="00914471"/>
    <w:rsid w:val="00914C99"/>
    <w:rsid w:val="00920D2B"/>
    <w:rsid w:val="00921C40"/>
    <w:rsid w:val="00924A91"/>
    <w:rsid w:val="0092611E"/>
    <w:rsid w:val="00926654"/>
    <w:rsid w:val="00926A79"/>
    <w:rsid w:val="0092785C"/>
    <w:rsid w:val="009351C6"/>
    <w:rsid w:val="00936EF0"/>
    <w:rsid w:val="0094164E"/>
    <w:rsid w:val="00942200"/>
    <w:rsid w:val="009435BB"/>
    <w:rsid w:val="0094594E"/>
    <w:rsid w:val="009460AF"/>
    <w:rsid w:val="00946BFA"/>
    <w:rsid w:val="00947DB8"/>
    <w:rsid w:val="00947E33"/>
    <w:rsid w:val="00950356"/>
    <w:rsid w:val="0095212D"/>
    <w:rsid w:val="00952A89"/>
    <w:rsid w:val="0095328B"/>
    <w:rsid w:val="009533A2"/>
    <w:rsid w:val="009543B2"/>
    <w:rsid w:val="00954BF9"/>
    <w:rsid w:val="00954F72"/>
    <w:rsid w:val="0095645D"/>
    <w:rsid w:val="009613D8"/>
    <w:rsid w:val="009636CB"/>
    <w:rsid w:val="009639DD"/>
    <w:rsid w:val="00963A4E"/>
    <w:rsid w:val="00966883"/>
    <w:rsid w:val="00972D31"/>
    <w:rsid w:val="00972E4F"/>
    <w:rsid w:val="00972E51"/>
    <w:rsid w:val="0097463F"/>
    <w:rsid w:val="00976B0B"/>
    <w:rsid w:val="00982AEA"/>
    <w:rsid w:val="009837BC"/>
    <w:rsid w:val="00983BA5"/>
    <w:rsid w:val="009859B8"/>
    <w:rsid w:val="00985DFC"/>
    <w:rsid w:val="00991B2E"/>
    <w:rsid w:val="00994D4A"/>
    <w:rsid w:val="00995119"/>
    <w:rsid w:val="0099519C"/>
    <w:rsid w:val="00995F04"/>
    <w:rsid w:val="009A45B7"/>
    <w:rsid w:val="009B3F6B"/>
    <w:rsid w:val="009B4346"/>
    <w:rsid w:val="009B5CA8"/>
    <w:rsid w:val="009B7449"/>
    <w:rsid w:val="009C06E1"/>
    <w:rsid w:val="009C16F9"/>
    <w:rsid w:val="009C2608"/>
    <w:rsid w:val="009C3F49"/>
    <w:rsid w:val="009C59F1"/>
    <w:rsid w:val="009C5B9E"/>
    <w:rsid w:val="009C761A"/>
    <w:rsid w:val="009C7769"/>
    <w:rsid w:val="009C7D5D"/>
    <w:rsid w:val="009D11AF"/>
    <w:rsid w:val="009D17E0"/>
    <w:rsid w:val="009D425B"/>
    <w:rsid w:val="009D617D"/>
    <w:rsid w:val="009D6A3D"/>
    <w:rsid w:val="009F0903"/>
    <w:rsid w:val="009F5E2E"/>
    <w:rsid w:val="009F5E92"/>
    <w:rsid w:val="009F6CD5"/>
    <w:rsid w:val="009F7F81"/>
    <w:rsid w:val="00A007F0"/>
    <w:rsid w:val="00A03647"/>
    <w:rsid w:val="00A0659B"/>
    <w:rsid w:val="00A07716"/>
    <w:rsid w:val="00A121B1"/>
    <w:rsid w:val="00A1572A"/>
    <w:rsid w:val="00A22A3B"/>
    <w:rsid w:val="00A245A1"/>
    <w:rsid w:val="00A27179"/>
    <w:rsid w:val="00A3158F"/>
    <w:rsid w:val="00A33CDF"/>
    <w:rsid w:val="00A35811"/>
    <w:rsid w:val="00A368B7"/>
    <w:rsid w:val="00A41AC4"/>
    <w:rsid w:val="00A424F4"/>
    <w:rsid w:val="00A42603"/>
    <w:rsid w:val="00A42865"/>
    <w:rsid w:val="00A50ADE"/>
    <w:rsid w:val="00A51151"/>
    <w:rsid w:val="00A5149E"/>
    <w:rsid w:val="00A518BB"/>
    <w:rsid w:val="00A51D69"/>
    <w:rsid w:val="00A52D02"/>
    <w:rsid w:val="00A5325E"/>
    <w:rsid w:val="00A60145"/>
    <w:rsid w:val="00A60BE3"/>
    <w:rsid w:val="00A66C6D"/>
    <w:rsid w:val="00A76B1D"/>
    <w:rsid w:val="00A776A5"/>
    <w:rsid w:val="00A7782D"/>
    <w:rsid w:val="00A81690"/>
    <w:rsid w:val="00A824E0"/>
    <w:rsid w:val="00A82BE8"/>
    <w:rsid w:val="00A850C6"/>
    <w:rsid w:val="00A879C5"/>
    <w:rsid w:val="00A93279"/>
    <w:rsid w:val="00A9383E"/>
    <w:rsid w:val="00A97110"/>
    <w:rsid w:val="00A97447"/>
    <w:rsid w:val="00A979A3"/>
    <w:rsid w:val="00AA2410"/>
    <w:rsid w:val="00AA24F0"/>
    <w:rsid w:val="00AA326A"/>
    <w:rsid w:val="00AA776A"/>
    <w:rsid w:val="00AB0879"/>
    <w:rsid w:val="00AB1392"/>
    <w:rsid w:val="00AC0498"/>
    <w:rsid w:val="00AC070F"/>
    <w:rsid w:val="00AC2695"/>
    <w:rsid w:val="00AC5EC0"/>
    <w:rsid w:val="00AD04A2"/>
    <w:rsid w:val="00AD22E6"/>
    <w:rsid w:val="00AD39B2"/>
    <w:rsid w:val="00AD5D4A"/>
    <w:rsid w:val="00AE0205"/>
    <w:rsid w:val="00AE128E"/>
    <w:rsid w:val="00AE2860"/>
    <w:rsid w:val="00AE73FD"/>
    <w:rsid w:val="00AE7435"/>
    <w:rsid w:val="00AF3B4E"/>
    <w:rsid w:val="00AF66FA"/>
    <w:rsid w:val="00B01572"/>
    <w:rsid w:val="00B0242D"/>
    <w:rsid w:val="00B03C36"/>
    <w:rsid w:val="00B05015"/>
    <w:rsid w:val="00B05E5C"/>
    <w:rsid w:val="00B103FE"/>
    <w:rsid w:val="00B124CA"/>
    <w:rsid w:val="00B15501"/>
    <w:rsid w:val="00B168E6"/>
    <w:rsid w:val="00B207B8"/>
    <w:rsid w:val="00B21D8E"/>
    <w:rsid w:val="00B231AB"/>
    <w:rsid w:val="00B23A4B"/>
    <w:rsid w:val="00B2772E"/>
    <w:rsid w:val="00B36D76"/>
    <w:rsid w:val="00B46589"/>
    <w:rsid w:val="00B51421"/>
    <w:rsid w:val="00B52378"/>
    <w:rsid w:val="00B56AFD"/>
    <w:rsid w:val="00B62786"/>
    <w:rsid w:val="00B66003"/>
    <w:rsid w:val="00B664B7"/>
    <w:rsid w:val="00B679FA"/>
    <w:rsid w:val="00B70F80"/>
    <w:rsid w:val="00B751B9"/>
    <w:rsid w:val="00B77751"/>
    <w:rsid w:val="00B80B65"/>
    <w:rsid w:val="00B8154D"/>
    <w:rsid w:val="00B834E5"/>
    <w:rsid w:val="00B83C41"/>
    <w:rsid w:val="00B84490"/>
    <w:rsid w:val="00B85156"/>
    <w:rsid w:val="00B85750"/>
    <w:rsid w:val="00B90800"/>
    <w:rsid w:val="00B933B0"/>
    <w:rsid w:val="00B93F49"/>
    <w:rsid w:val="00BA01E3"/>
    <w:rsid w:val="00BA0D57"/>
    <w:rsid w:val="00BA13C2"/>
    <w:rsid w:val="00BA2B05"/>
    <w:rsid w:val="00BA78F5"/>
    <w:rsid w:val="00BB0882"/>
    <w:rsid w:val="00BB2493"/>
    <w:rsid w:val="00BB415F"/>
    <w:rsid w:val="00BB7F3B"/>
    <w:rsid w:val="00BC03E9"/>
    <w:rsid w:val="00BC2099"/>
    <w:rsid w:val="00BC690E"/>
    <w:rsid w:val="00BD0622"/>
    <w:rsid w:val="00BD25BE"/>
    <w:rsid w:val="00BE64EB"/>
    <w:rsid w:val="00BE6E66"/>
    <w:rsid w:val="00BE7AF7"/>
    <w:rsid w:val="00BF1D40"/>
    <w:rsid w:val="00BF60D4"/>
    <w:rsid w:val="00BF6C04"/>
    <w:rsid w:val="00C010D4"/>
    <w:rsid w:val="00C01E91"/>
    <w:rsid w:val="00C06955"/>
    <w:rsid w:val="00C1048F"/>
    <w:rsid w:val="00C12E92"/>
    <w:rsid w:val="00C13C39"/>
    <w:rsid w:val="00C13D7B"/>
    <w:rsid w:val="00C1672D"/>
    <w:rsid w:val="00C17D45"/>
    <w:rsid w:val="00C20BB9"/>
    <w:rsid w:val="00C20F0E"/>
    <w:rsid w:val="00C22FC4"/>
    <w:rsid w:val="00C24E40"/>
    <w:rsid w:val="00C25B94"/>
    <w:rsid w:val="00C263FD"/>
    <w:rsid w:val="00C27F91"/>
    <w:rsid w:val="00C312F0"/>
    <w:rsid w:val="00C317AC"/>
    <w:rsid w:val="00C32CAA"/>
    <w:rsid w:val="00C33DA3"/>
    <w:rsid w:val="00C35B9F"/>
    <w:rsid w:val="00C3695E"/>
    <w:rsid w:val="00C37909"/>
    <w:rsid w:val="00C37E5C"/>
    <w:rsid w:val="00C400C8"/>
    <w:rsid w:val="00C43731"/>
    <w:rsid w:val="00C46BD3"/>
    <w:rsid w:val="00C46F54"/>
    <w:rsid w:val="00C47430"/>
    <w:rsid w:val="00C47806"/>
    <w:rsid w:val="00C5008B"/>
    <w:rsid w:val="00C52D20"/>
    <w:rsid w:val="00C533AD"/>
    <w:rsid w:val="00C54BC9"/>
    <w:rsid w:val="00C56AE9"/>
    <w:rsid w:val="00C61059"/>
    <w:rsid w:val="00C6487E"/>
    <w:rsid w:val="00C70484"/>
    <w:rsid w:val="00C71EAB"/>
    <w:rsid w:val="00C71F76"/>
    <w:rsid w:val="00C73F99"/>
    <w:rsid w:val="00C74515"/>
    <w:rsid w:val="00C74A17"/>
    <w:rsid w:val="00C756F9"/>
    <w:rsid w:val="00C76166"/>
    <w:rsid w:val="00C823B4"/>
    <w:rsid w:val="00C8560C"/>
    <w:rsid w:val="00C85B00"/>
    <w:rsid w:val="00C85C43"/>
    <w:rsid w:val="00C902FF"/>
    <w:rsid w:val="00C91D5C"/>
    <w:rsid w:val="00C9363D"/>
    <w:rsid w:val="00C95235"/>
    <w:rsid w:val="00C95411"/>
    <w:rsid w:val="00CA1A6F"/>
    <w:rsid w:val="00CA4D2B"/>
    <w:rsid w:val="00CB07BB"/>
    <w:rsid w:val="00CB3A9C"/>
    <w:rsid w:val="00CB4E1D"/>
    <w:rsid w:val="00CB6EDD"/>
    <w:rsid w:val="00CC0B9B"/>
    <w:rsid w:val="00CC3A7D"/>
    <w:rsid w:val="00CC783C"/>
    <w:rsid w:val="00CD15EC"/>
    <w:rsid w:val="00CD6D2F"/>
    <w:rsid w:val="00CD7478"/>
    <w:rsid w:val="00CE68F1"/>
    <w:rsid w:val="00CE6E33"/>
    <w:rsid w:val="00CF1A41"/>
    <w:rsid w:val="00CF3485"/>
    <w:rsid w:val="00CF3A04"/>
    <w:rsid w:val="00CF6124"/>
    <w:rsid w:val="00CF6ED5"/>
    <w:rsid w:val="00CF6FFA"/>
    <w:rsid w:val="00D04873"/>
    <w:rsid w:val="00D0774F"/>
    <w:rsid w:val="00D12D4D"/>
    <w:rsid w:val="00D12E0A"/>
    <w:rsid w:val="00D15C5D"/>
    <w:rsid w:val="00D15E40"/>
    <w:rsid w:val="00D17E77"/>
    <w:rsid w:val="00D2267E"/>
    <w:rsid w:val="00D2490C"/>
    <w:rsid w:val="00D25EF5"/>
    <w:rsid w:val="00D263AA"/>
    <w:rsid w:val="00D27011"/>
    <w:rsid w:val="00D3077A"/>
    <w:rsid w:val="00D307B9"/>
    <w:rsid w:val="00D337AF"/>
    <w:rsid w:val="00D379B0"/>
    <w:rsid w:val="00D41DAE"/>
    <w:rsid w:val="00D43F4E"/>
    <w:rsid w:val="00D4552E"/>
    <w:rsid w:val="00D53FF0"/>
    <w:rsid w:val="00D542DD"/>
    <w:rsid w:val="00D5474A"/>
    <w:rsid w:val="00D55C3C"/>
    <w:rsid w:val="00D618BF"/>
    <w:rsid w:val="00D64CD9"/>
    <w:rsid w:val="00D73451"/>
    <w:rsid w:val="00D735B5"/>
    <w:rsid w:val="00D74EC2"/>
    <w:rsid w:val="00D7523A"/>
    <w:rsid w:val="00D778D5"/>
    <w:rsid w:val="00D77946"/>
    <w:rsid w:val="00D82061"/>
    <w:rsid w:val="00D827D5"/>
    <w:rsid w:val="00D83869"/>
    <w:rsid w:val="00D83A1B"/>
    <w:rsid w:val="00D9210D"/>
    <w:rsid w:val="00D968AE"/>
    <w:rsid w:val="00DA4D23"/>
    <w:rsid w:val="00DA5467"/>
    <w:rsid w:val="00DA63DA"/>
    <w:rsid w:val="00DA6A48"/>
    <w:rsid w:val="00DB2EB3"/>
    <w:rsid w:val="00DC1327"/>
    <w:rsid w:val="00DC4746"/>
    <w:rsid w:val="00DD05A0"/>
    <w:rsid w:val="00DD327F"/>
    <w:rsid w:val="00DE0719"/>
    <w:rsid w:val="00DE1810"/>
    <w:rsid w:val="00DE245B"/>
    <w:rsid w:val="00DE2ADB"/>
    <w:rsid w:val="00DE3931"/>
    <w:rsid w:val="00DE4A73"/>
    <w:rsid w:val="00DE4D76"/>
    <w:rsid w:val="00DE57B1"/>
    <w:rsid w:val="00DE5A52"/>
    <w:rsid w:val="00DF1343"/>
    <w:rsid w:val="00DF21F8"/>
    <w:rsid w:val="00DF34BF"/>
    <w:rsid w:val="00DF4208"/>
    <w:rsid w:val="00DF4F53"/>
    <w:rsid w:val="00E02F43"/>
    <w:rsid w:val="00E0414A"/>
    <w:rsid w:val="00E0772D"/>
    <w:rsid w:val="00E10BDE"/>
    <w:rsid w:val="00E10F1D"/>
    <w:rsid w:val="00E13CB4"/>
    <w:rsid w:val="00E140DD"/>
    <w:rsid w:val="00E15F78"/>
    <w:rsid w:val="00E16E97"/>
    <w:rsid w:val="00E1797F"/>
    <w:rsid w:val="00E21713"/>
    <w:rsid w:val="00E21C0A"/>
    <w:rsid w:val="00E21C34"/>
    <w:rsid w:val="00E21E7B"/>
    <w:rsid w:val="00E22BD7"/>
    <w:rsid w:val="00E22F2A"/>
    <w:rsid w:val="00E2365D"/>
    <w:rsid w:val="00E24378"/>
    <w:rsid w:val="00E270A6"/>
    <w:rsid w:val="00E32981"/>
    <w:rsid w:val="00E34B5B"/>
    <w:rsid w:val="00E35DB5"/>
    <w:rsid w:val="00E455B3"/>
    <w:rsid w:val="00E51BFD"/>
    <w:rsid w:val="00E540FC"/>
    <w:rsid w:val="00E56420"/>
    <w:rsid w:val="00E576F7"/>
    <w:rsid w:val="00E64327"/>
    <w:rsid w:val="00E65794"/>
    <w:rsid w:val="00E65B1F"/>
    <w:rsid w:val="00E661A9"/>
    <w:rsid w:val="00E67A23"/>
    <w:rsid w:val="00E67D74"/>
    <w:rsid w:val="00E713FF"/>
    <w:rsid w:val="00E7288E"/>
    <w:rsid w:val="00E74B35"/>
    <w:rsid w:val="00E76A40"/>
    <w:rsid w:val="00E84A7F"/>
    <w:rsid w:val="00E85196"/>
    <w:rsid w:val="00E86DAC"/>
    <w:rsid w:val="00E87E6A"/>
    <w:rsid w:val="00E91075"/>
    <w:rsid w:val="00E922C5"/>
    <w:rsid w:val="00E9295C"/>
    <w:rsid w:val="00E930C8"/>
    <w:rsid w:val="00E94621"/>
    <w:rsid w:val="00E964B1"/>
    <w:rsid w:val="00E96813"/>
    <w:rsid w:val="00E97C9C"/>
    <w:rsid w:val="00EA0215"/>
    <w:rsid w:val="00EA287E"/>
    <w:rsid w:val="00EA46B9"/>
    <w:rsid w:val="00EA61EA"/>
    <w:rsid w:val="00EA7D27"/>
    <w:rsid w:val="00EB1B66"/>
    <w:rsid w:val="00EB24D5"/>
    <w:rsid w:val="00EB28B9"/>
    <w:rsid w:val="00EB2A4E"/>
    <w:rsid w:val="00EB4B96"/>
    <w:rsid w:val="00EB5E92"/>
    <w:rsid w:val="00EB6BE0"/>
    <w:rsid w:val="00EB708D"/>
    <w:rsid w:val="00EC1CD4"/>
    <w:rsid w:val="00EC1DA2"/>
    <w:rsid w:val="00EC2135"/>
    <w:rsid w:val="00EC4C53"/>
    <w:rsid w:val="00ED1D8D"/>
    <w:rsid w:val="00ED36FC"/>
    <w:rsid w:val="00ED3B7F"/>
    <w:rsid w:val="00ED6F07"/>
    <w:rsid w:val="00EE2B74"/>
    <w:rsid w:val="00EE3989"/>
    <w:rsid w:val="00EE43CF"/>
    <w:rsid w:val="00EE4477"/>
    <w:rsid w:val="00EE4B33"/>
    <w:rsid w:val="00EE6AC6"/>
    <w:rsid w:val="00EE7FDA"/>
    <w:rsid w:val="00EF3FD0"/>
    <w:rsid w:val="00EF6A0B"/>
    <w:rsid w:val="00EF7BC1"/>
    <w:rsid w:val="00EF7C11"/>
    <w:rsid w:val="00F00F56"/>
    <w:rsid w:val="00F019F2"/>
    <w:rsid w:val="00F0303A"/>
    <w:rsid w:val="00F03F86"/>
    <w:rsid w:val="00F0698B"/>
    <w:rsid w:val="00F1064E"/>
    <w:rsid w:val="00F170E1"/>
    <w:rsid w:val="00F174AC"/>
    <w:rsid w:val="00F179AB"/>
    <w:rsid w:val="00F179CB"/>
    <w:rsid w:val="00F20318"/>
    <w:rsid w:val="00F205C9"/>
    <w:rsid w:val="00F2468D"/>
    <w:rsid w:val="00F24FF8"/>
    <w:rsid w:val="00F300F9"/>
    <w:rsid w:val="00F35931"/>
    <w:rsid w:val="00F3777C"/>
    <w:rsid w:val="00F41A41"/>
    <w:rsid w:val="00F444AF"/>
    <w:rsid w:val="00F46E89"/>
    <w:rsid w:val="00F47D53"/>
    <w:rsid w:val="00F5030F"/>
    <w:rsid w:val="00F5489B"/>
    <w:rsid w:val="00F5520C"/>
    <w:rsid w:val="00F566B7"/>
    <w:rsid w:val="00F56A3D"/>
    <w:rsid w:val="00F60858"/>
    <w:rsid w:val="00F62450"/>
    <w:rsid w:val="00F65218"/>
    <w:rsid w:val="00F67411"/>
    <w:rsid w:val="00F70688"/>
    <w:rsid w:val="00F70C80"/>
    <w:rsid w:val="00F71E0B"/>
    <w:rsid w:val="00F722FA"/>
    <w:rsid w:val="00F728E7"/>
    <w:rsid w:val="00F75CE4"/>
    <w:rsid w:val="00F76B42"/>
    <w:rsid w:val="00F77992"/>
    <w:rsid w:val="00F84813"/>
    <w:rsid w:val="00F8593D"/>
    <w:rsid w:val="00F85E0C"/>
    <w:rsid w:val="00F914AC"/>
    <w:rsid w:val="00F91808"/>
    <w:rsid w:val="00F921AE"/>
    <w:rsid w:val="00F9435C"/>
    <w:rsid w:val="00F9457D"/>
    <w:rsid w:val="00F9673E"/>
    <w:rsid w:val="00F96B29"/>
    <w:rsid w:val="00F97B16"/>
    <w:rsid w:val="00FA2711"/>
    <w:rsid w:val="00FA40B8"/>
    <w:rsid w:val="00FA553C"/>
    <w:rsid w:val="00FA6B5E"/>
    <w:rsid w:val="00FB1CBE"/>
    <w:rsid w:val="00FB224D"/>
    <w:rsid w:val="00FB3262"/>
    <w:rsid w:val="00FB346A"/>
    <w:rsid w:val="00FB4371"/>
    <w:rsid w:val="00FB4C09"/>
    <w:rsid w:val="00FB4C7C"/>
    <w:rsid w:val="00FB71F4"/>
    <w:rsid w:val="00FC19B8"/>
    <w:rsid w:val="00FC1DDE"/>
    <w:rsid w:val="00FC2978"/>
    <w:rsid w:val="00FC2A98"/>
    <w:rsid w:val="00FC2C7A"/>
    <w:rsid w:val="00FC49CB"/>
    <w:rsid w:val="00FD19E1"/>
    <w:rsid w:val="00FD423F"/>
    <w:rsid w:val="00FD4634"/>
    <w:rsid w:val="00FD67E1"/>
    <w:rsid w:val="00FE1158"/>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3E28"/>
  <w15:chartTrackingRefBased/>
  <w15:docId w15:val="{593A69C2-69B4-5A4A-91C8-982F0E74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3A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17D45"/>
    <w:pPr>
      <w:keepNext/>
      <w:keepLines/>
      <w:spacing w:before="360" w:after="80"/>
      <w:ind w:firstLine="72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7D45"/>
    <w:pPr>
      <w:keepNext/>
      <w:keepLines/>
      <w:spacing w:before="160" w:after="80"/>
      <w:ind w:firstLine="72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7D45"/>
    <w:pPr>
      <w:keepNext/>
      <w:keepLines/>
      <w:spacing w:before="160" w:after="80"/>
      <w:ind w:firstLine="72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7D45"/>
    <w:pPr>
      <w:keepNext/>
      <w:keepLines/>
      <w:spacing w:before="80" w:after="40"/>
      <w:ind w:firstLine="72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7D45"/>
    <w:pPr>
      <w:keepNext/>
      <w:keepLines/>
      <w:spacing w:before="80" w:after="40"/>
      <w:ind w:firstLine="72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7D45"/>
    <w:pPr>
      <w:keepNext/>
      <w:keepLines/>
      <w:spacing w:before="40"/>
      <w:ind w:firstLine="72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7D45"/>
    <w:pPr>
      <w:keepNext/>
      <w:keepLines/>
      <w:spacing w:before="40"/>
      <w:ind w:firstLine="72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7D45"/>
    <w:pPr>
      <w:keepNext/>
      <w:keepLines/>
      <w:ind w:firstLine="72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7D45"/>
    <w:pPr>
      <w:keepNext/>
      <w:keepLines/>
      <w:ind w:firstLine="72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D45"/>
    <w:rPr>
      <w:rFonts w:eastAsiaTheme="majorEastAsia" w:cstheme="majorBidi"/>
      <w:color w:val="272727" w:themeColor="text1" w:themeTint="D8"/>
    </w:rPr>
  </w:style>
  <w:style w:type="paragraph" w:styleId="Title">
    <w:name w:val="Title"/>
    <w:basedOn w:val="Normal"/>
    <w:next w:val="Normal"/>
    <w:link w:val="TitleChar"/>
    <w:uiPriority w:val="10"/>
    <w:qFormat/>
    <w:rsid w:val="00C17D45"/>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D45"/>
    <w:pPr>
      <w:numPr>
        <w:ilvl w:val="1"/>
      </w:numPr>
      <w:spacing w:before="120" w:after="160"/>
      <w:ind w:left="360"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D45"/>
    <w:pPr>
      <w:spacing w:before="160" w:after="160"/>
      <w:ind w:firstLine="72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17D45"/>
    <w:rPr>
      <w:i/>
      <w:iCs/>
      <w:color w:val="404040" w:themeColor="text1" w:themeTint="BF"/>
    </w:rPr>
  </w:style>
  <w:style w:type="paragraph" w:styleId="ListParagraph">
    <w:name w:val="List Paragraph"/>
    <w:basedOn w:val="Normal"/>
    <w:uiPriority w:val="34"/>
    <w:qFormat/>
    <w:rsid w:val="00C17D45"/>
    <w:pPr>
      <w:spacing w:before="120" w:after="120"/>
      <w:ind w:left="720" w:firstLine="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17D45"/>
    <w:rPr>
      <w:i/>
      <w:iCs/>
      <w:color w:val="0F4761" w:themeColor="accent1" w:themeShade="BF"/>
    </w:rPr>
  </w:style>
  <w:style w:type="paragraph" w:styleId="IntenseQuote">
    <w:name w:val="Intense Quote"/>
    <w:basedOn w:val="Normal"/>
    <w:next w:val="Normal"/>
    <w:link w:val="IntenseQuoteChar"/>
    <w:uiPriority w:val="30"/>
    <w:qFormat/>
    <w:rsid w:val="00C17D45"/>
    <w:pPr>
      <w:pBdr>
        <w:top w:val="single" w:sz="4" w:space="10" w:color="0F4761" w:themeColor="accent1" w:themeShade="BF"/>
        <w:bottom w:val="single" w:sz="4" w:space="10" w:color="0F4761" w:themeColor="accent1" w:themeShade="BF"/>
      </w:pBdr>
      <w:spacing w:before="360" w:after="360"/>
      <w:ind w:left="864" w:right="864" w:firstLine="720"/>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17D45"/>
    <w:rPr>
      <w:i/>
      <w:iCs/>
      <w:color w:val="0F4761" w:themeColor="accent1" w:themeShade="BF"/>
    </w:rPr>
  </w:style>
  <w:style w:type="character" w:styleId="IntenseReference">
    <w:name w:val="Intense Reference"/>
    <w:basedOn w:val="DefaultParagraphFont"/>
    <w:uiPriority w:val="32"/>
    <w:qFormat/>
    <w:rsid w:val="00C17D45"/>
    <w:rPr>
      <w:b/>
      <w:bCs/>
      <w:smallCaps/>
      <w:color w:val="0F4761" w:themeColor="accent1" w:themeShade="BF"/>
      <w:spacing w:val="5"/>
    </w:rPr>
  </w:style>
  <w:style w:type="paragraph" w:styleId="NormalWeb">
    <w:name w:val="Normal (Web)"/>
    <w:basedOn w:val="Normal"/>
    <w:uiPriority w:val="99"/>
    <w:unhideWhenUsed/>
    <w:rsid w:val="00E13CB4"/>
  </w:style>
  <w:style w:type="numbering" w:customStyle="1" w:styleId="CurrentList1">
    <w:name w:val="Current List1"/>
    <w:uiPriority w:val="99"/>
    <w:rsid w:val="001E6FF2"/>
    <w:pPr>
      <w:numPr>
        <w:numId w:val="7"/>
      </w:numPr>
    </w:pPr>
  </w:style>
  <w:style w:type="paragraph" w:styleId="FootnoteText">
    <w:name w:val="footnote text"/>
    <w:basedOn w:val="Normal"/>
    <w:link w:val="FootnoteTextChar"/>
    <w:uiPriority w:val="99"/>
    <w:unhideWhenUsed/>
    <w:rsid w:val="00AF66FA"/>
    <w:pPr>
      <w:ind w:firstLine="720"/>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AF66FA"/>
    <w:rPr>
      <w:sz w:val="20"/>
      <w:szCs w:val="20"/>
    </w:rPr>
  </w:style>
  <w:style w:type="character" w:styleId="FootnoteReference">
    <w:name w:val="footnote reference"/>
    <w:basedOn w:val="DefaultParagraphFont"/>
    <w:uiPriority w:val="99"/>
    <w:semiHidden/>
    <w:unhideWhenUsed/>
    <w:rsid w:val="00AF66FA"/>
    <w:rPr>
      <w:vertAlign w:val="superscript"/>
    </w:rPr>
  </w:style>
  <w:style w:type="numbering" w:customStyle="1" w:styleId="CurrentList2">
    <w:name w:val="Current List2"/>
    <w:uiPriority w:val="99"/>
    <w:rsid w:val="00A41AC4"/>
    <w:pPr>
      <w:numPr>
        <w:numId w:val="14"/>
      </w:numPr>
    </w:pPr>
  </w:style>
  <w:style w:type="character" w:customStyle="1" w:styleId="apple-converted-space">
    <w:name w:val="apple-converted-space"/>
    <w:basedOn w:val="DefaultParagraphFont"/>
    <w:rsid w:val="003F148F"/>
  </w:style>
  <w:style w:type="character" w:styleId="Hyperlink">
    <w:name w:val="Hyperlink"/>
    <w:basedOn w:val="DefaultParagraphFont"/>
    <w:uiPriority w:val="99"/>
    <w:semiHidden/>
    <w:unhideWhenUsed/>
    <w:rsid w:val="003F148F"/>
    <w:rPr>
      <w:color w:val="0000FF"/>
      <w:u w:val="single"/>
    </w:rPr>
  </w:style>
  <w:style w:type="character" w:styleId="Emphasis">
    <w:name w:val="Emphasis"/>
    <w:basedOn w:val="DefaultParagraphFont"/>
    <w:uiPriority w:val="20"/>
    <w:qFormat/>
    <w:rsid w:val="003F148F"/>
    <w:rPr>
      <w:i/>
      <w:iCs/>
    </w:rPr>
  </w:style>
  <w:style w:type="paragraph" w:customStyle="1" w:styleId="footnotedescription">
    <w:name w:val="footnote description"/>
    <w:next w:val="Normal"/>
    <w:link w:val="footnotedescriptionChar"/>
    <w:hidden/>
    <w:rsid w:val="0077214D"/>
    <w:pPr>
      <w:spacing w:before="0" w:after="0" w:line="259" w:lineRule="auto"/>
      <w:ind w:right="184" w:firstLine="190"/>
      <w:jc w:val="both"/>
    </w:pPr>
    <w:rPr>
      <w:rFonts w:ascii="Calibri" w:eastAsia="Calibri" w:hAnsi="Calibri" w:cs="Calibri"/>
      <w:color w:val="000000"/>
      <w:sz w:val="20"/>
    </w:rPr>
  </w:style>
  <w:style w:type="character" w:customStyle="1" w:styleId="footnotedescriptionChar">
    <w:name w:val="footnote description Char"/>
    <w:link w:val="footnotedescription"/>
    <w:rsid w:val="0077214D"/>
    <w:rPr>
      <w:rFonts w:ascii="Calibri" w:eastAsia="Calibri" w:hAnsi="Calibri" w:cs="Calibri"/>
      <w:color w:val="000000"/>
      <w:sz w:val="20"/>
    </w:rPr>
  </w:style>
  <w:style w:type="character" w:customStyle="1" w:styleId="footnotemark">
    <w:name w:val="footnote mark"/>
    <w:hidden/>
    <w:rsid w:val="0077214D"/>
    <w:rPr>
      <w:rFonts w:ascii="Calibri" w:eastAsia="Calibri" w:hAnsi="Calibri" w:cs="Calibri"/>
      <w:color w:val="000000"/>
      <w:sz w:val="20"/>
      <w:vertAlign w:val="superscript"/>
    </w:rPr>
  </w:style>
  <w:style w:type="paragraph" w:styleId="Footer">
    <w:name w:val="footer"/>
    <w:basedOn w:val="Normal"/>
    <w:link w:val="FooterChar"/>
    <w:uiPriority w:val="99"/>
    <w:unhideWhenUsed/>
    <w:rsid w:val="004D28C1"/>
    <w:pPr>
      <w:tabs>
        <w:tab w:val="center" w:pos="4680"/>
        <w:tab w:val="right" w:pos="9360"/>
      </w:tabs>
    </w:pPr>
  </w:style>
  <w:style w:type="character" w:customStyle="1" w:styleId="FooterChar">
    <w:name w:val="Footer Char"/>
    <w:basedOn w:val="DefaultParagraphFont"/>
    <w:link w:val="Footer"/>
    <w:uiPriority w:val="99"/>
    <w:rsid w:val="004D28C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D28C1"/>
  </w:style>
  <w:style w:type="character" w:styleId="FollowedHyperlink">
    <w:name w:val="FollowedHyperlink"/>
    <w:basedOn w:val="DefaultParagraphFont"/>
    <w:uiPriority w:val="99"/>
    <w:semiHidden/>
    <w:unhideWhenUsed/>
    <w:rsid w:val="00D4552E"/>
    <w:rPr>
      <w:color w:val="96607D" w:themeColor="followedHyperlink"/>
      <w:u w:val="single"/>
    </w:rPr>
  </w:style>
  <w:style w:type="character" w:customStyle="1" w:styleId="period">
    <w:name w:val="period"/>
    <w:basedOn w:val="DefaultParagraphFont"/>
    <w:rsid w:val="00D9210D"/>
  </w:style>
  <w:style w:type="character" w:customStyle="1" w:styleId="cit">
    <w:name w:val="cit"/>
    <w:basedOn w:val="DefaultParagraphFont"/>
    <w:rsid w:val="00D9210D"/>
  </w:style>
  <w:style w:type="paragraph" w:styleId="Caption">
    <w:name w:val="caption"/>
    <w:basedOn w:val="Normal"/>
    <w:next w:val="Normal"/>
    <w:uiPriority w:val="35"/>
    <w:unhideWhenUsed/>
    <w:qFormat/>
    <w:rsid w:val="00972D31"/>
    <w:pPr>
      <w:spacing w:after="200"/>
    </w:pPr>
    <w:rPr>
      <w:i/>
      <w:iCs/>
      <w:color w:val="0E2841" w:themeColor="text2"/>
      <w:sz w:val="18"/>
      <w:szCs w:val="18"/>
    </w:rPr>
  </w:style>
  <w:style w:type="paragraph" w:styleId="Revision">
    <w:name w:val="Revision"/>
    <w:hidden/>
    <w:uiPriority w:val="99"/>
    <w:semiHidden/>
    <w:rsid w:val="00F60858"/>
    <w:pPr>
      <w:spacing w:before="0" w:after="0"/>
    </w:pPr>
    <w:rPr>
      <w:rFonts w:ascii="Times New Roman" w:eastAsia="Times New Roman" w:hAnsi="Times New Roman" w:cs="Times New Roman"/>
      <w:kern w:val="0"/>
      <w14:ligatures w14:val="none"/>
    </w:rPr>
  </w:style>
  <w:style w:type="character" w:customStyle="1" w:styleId="name">
    <w:name w:val="name"/>
    <w:basedOn w:val="DefaultParagraphFont"/>
    <w:rsid w:val="000923AE"/>
  </w:style>
  <w:style w:type="character" w:styleId="CommentReference">
    <w:name w:val="annotation reference"/>
    <w:basedOn w:val="DefaultParagraphFont"/>
    <w:uiPriority w:val="99"/>
    <w:semiHidden/>
    <w:unhideWhenUsed/>
    <w:rsid w:val="008B5B5B"/>
    <w:rPr>
      <w:sz w:val="16"/>
      <w:szCs w:val="16"/>
    </w:rPr>
  </w:style>
  <w:style w:type="paragraph" w:styleId="CommentText">
    <w:name w:val="annotation text"/>
    <w:basedOn w:val="Normal"/>
    <w:link w:val="CommentTextChar"/>
    <w:uiPriority w:val="99"/>
    <w:semiHidden/>
    <w:unhideWhenUsed/>
    <w:rsid w:val="008B5B5B"/>
    <w:rPr>
      <w:sz w:val="20"/>
      <w:szCs w:val="20"/>
    </w:rPr>
  </w:style>
  <w:style w:type="character" w:customStyle="1" w:styleId="CommentTextChar">
    <w:name w:val="Comment Text Char"/>
    <w:basedOn w:val="DefaultParagraphFont"/>
    <w:link w:val="CommentText"/>
    <w:uiPriority w:val="99"/>
    <w:semiHidden/>
    <w:rsid w:val="008B5B5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5B5B"/>
    <w:rPr>
      <w:b/>
      <w:bCs/>
    </w:rPr>
  </w:style>
  <w:style w:type="character" w:customStyle="1" w:styleId="CommentSubjectChar">
    <w:name w:val="Comment Subject Char"/>
    <w:basedOn w:val="CommentTextChar"/>
    <w:link w:val="CommentSubject"/>
    <w:uiPriority w:val="99"/>
    <w:semiHidden/>
    <w:rsid w:val="008B5B5B"/>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BF1D40"/>
    <w:pPr>
      <w:tabs>
        <w:tab w:val="center" w:pos="4680"/>
        <w:tab w:val="right" w:pos="9360"/>
      </w:tabs>
      <w:spacing w:before="0" w:after="0"/>
    </w:pPr>
  </w:style>
  <w:style w:type="character" w:customStyle="1" w:styleId="HeaderChar">
    <w:name w:val="Header Char"/>
    <w:basedOn w:val="DefaultParagraphFont"/>
    <w:link w:val="Header"/>
    <w:uiPriority w:val="99"/>
    <w:rsid w:val="00BF1D40"/>
    <w:rPr>
      <w:rFonts w:ascii="Times New Roman" w:eastAsia="Times New Roman" w:hAnsi="Times New Roman" w:cs="Times New Roman"/>
      <w:kern w:val="0"/>
      <w14:ligatures w14:val="none"/>
    </w:rPr>
  </w:style>
  <w:style w:type="character" w:customStyle="1" w:styleId="arxivid">
    <w:name w:val="arxivid"/>
    <w:basedOn w:val="DefaultParagraphFont"/>
    <w:rsid w:val="00B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1214">
      <w:bodyDiv w:val="1"/>
      <w:marLeft w:val="0"/>
      <w:marRight w:val="0"/>
      <w:marTop w:val="0"/>
      <w:marBottom w:val="0"/>
      <w:divBdr>
        <w:top w:val="none" w:sz="0" w:space="0" w:color="auto"/>
        <w:left w:val="none" w:sz="0" w:space="0" w:color="auto"/>
        <w:bottom w:val="none" w:sz="0" w:space="0" w:color="auto"/>
        <w:right w:val="none" w:sz="0" w:space="0" w:color="auto"/>
      </w:divBdr>
      <w:divsChild>
        <w:div w:id="661004177">
          <w:marLeft w:val="360"/>
          <w:marRight w:val="0"/>
          <w:marTop w:val="200"/>
          <w:marBottom w:val="0"/>
          <w:divBdr>
            <w:top w:val="none" w:sz="0" w:space="0" w:color="auto"/>
            <w:left w:val="none" w:sz="0" w:space="0" w:color="auto"/>
            <w:bottom w:val="none" w:sz="0" w:space="0" w:color="auto"/>
            <w:right w:val="none" w:sz="0" w:space="0" w:color="auto"/>
          </w:divBdr>
        </w:div>
      </w:divsChild>
    </w:div>
    <w:div w:id="110169957">
      <w:bodyDiv w:val="1"/>
      <w:marLeft w:val="0"/>
      <w:marRight w:val="0"/>
      <w:marTop w:val="0"/>
      <w:marBottom w:val="0"/>
      <w:divBdr>
        <w:top w:val="none" w:sz="0" w:space="0" w:color="auto"/>
        <w:left w:val="none" w:sz="0" w:space="0" w:color="auto"/>
        <w:bottom w:val="none" w:sz="0" w:space="0" w:color="auto"/>
        <w:right w:val="none" w:sz="0" w:space="0" w:color="auto"/>
      </w:divBdr>
    </w:div>
    <w:div w:id="136608393">
      <w:bodyDiv w:val="1"/>
      <w:marLeft w:val="0"/>
      <w:marRight w:val="0"/>
      <w:marTop w:val="0"/>
      <w:marBottom w:val="0"/>
      <w:divBdr>
        <w:top w:val="none" w:sz="0" w:space="0" w:color="auto"/>
        <w:left w:val="none" w:sz="0" w:space="0" w:color="auto"/>
        <w:bottom w:val="none" w:sz="0" w:space="0" w:color="auto"/>
        <w:right w:val="none" w:sz="0" w:space="0" w:color="auto"/>
      </w:divBdr>
      <w:divsChild>
        <w:div w:id="1052802254">
          <w:marLeft w:val="360"/>
          <w:marRight w:val="0"/>
          <w:marTop w:val="200"/>
          <w:marBottom w:val="0"/>
          <w:divBdr>
            <w:top w:val="none" w:sz="0" w:space="0" w:color="auto"/>
            <w:left w:val="none" w:sz="0" w:space="0" w:color="auto"/>
            <w:bottom w:val="none" w:sz="0" w:space="0" w:color="auto"/>
            <w:right w:val="none" w:sz="0" w:space="0" w:color="auto"/>
          </w:divBdr>
        </w:div>
        <w:div w:id="1065570112">
          <w:marLeft w:val="360"/>
          <w:marRight w:val="0"/>
          <w:marTop w:val="200"/>
          <w:marBottom w:val="0"/>
          <w:divBdr>
            <w:top w:val="none" w:sz="0" w:space="0" w:color="auto"/>
            <w:left w:val="none" w:sz="0" w:space="0" w:color="auto"/>
            <w:bottom w:val="none" w:sz="0" w:space="0" w:color="auto"/>
            <w:right w:val="none" w:sz="0" w:space="0" w:color="auto"/>
          </w:divBdr>
        </w:div>
        <w:div w:id="1738817407">
          <w:marLeft w:val="360"/>
          <w:marRight w:val="0"/>
          <w:marTop w:val="200"/>
          <w:marBottom w:val="0"/>
          <w:divBdr>
            <w:top w:val="none" w:sz="0" w:space="0" w:color="auto"/>
            <w:left w:val="none" w:sz="0" w:space="0" w:color="auto"/>
            <w:bottom w:val="none" w:sz="0" w:space="0" w:color="auto"/>
            <w:right w:val="none" w:sz="0" w:space="0" w:color="auto"/>
          </w:divBdr>
        </w:div>
      </w:divsChild>
    </w:div>
    <w:div w:id="151146274">
      <w:bodyDiv w:val="1"/>
      <w:marLeft w:val="0"/>
      <w:marRight w:val="0"/>
      <w:marTop w:val="0"/>
      <w:marBottom w:val="0"/>
      <w:divBdr>
        <w:top w:val="none" w:sz="0" w:space="0" w:color="auto"/>
        <w:left w:val="none" w:sz="0" w:space="0" w:color="auto"/>
        <w:bottom w:val="none" w:sz="0" w:space="0" w:color="auto"/>
        <w:right w:val="none" w:sz="0" w:space="0" w:color="auto"/>
      </w:divBdr>
      <w:divsChild>
        <w:div w:id="18510493">
          <w:marLeft w:val="0"/>
          <w:marRight w:val="0"/>
          <w:marTop w:val="0"/>
          <w:marBottom w:val="0"/>
          <w:divBdr>
            <w:top w:val="none" w:sz="0" w:space="0" w:color="auto"/>
            <w:left w:val="none" w:sz="0" w:space="0" w:color="auto"/>
            <w:bottom w:val="none" w:sz="0" w:space="0" w:color="auto"/>
            <w:right w:val="none" w:sz="0" w:space="0" w:color="auto"/>
          </w:divBdr>
          <w:divsChild>
            <w:div w:id="2053648224">
              <w:marLeft w:val="0"/>
              <w:marRight w:val="0"/>
              <w:marTop w:val="0"/>
              <w:marBottom w:val="0"/>
              <w:divBdr>
                <w:top w:val="none" w:sz="0" w:space="0" w:color="auto"/>
                <w:left w:val="none" w:sz="0" w:space="0" w:color="auto"/>
                <w:bottom w:val="none" w:sz="0" w:space="0" w:color="auto"/>
                <w:right w:val="none" w:sz="0" w:space="0" w:color="auto"/>
              </w:divBdr>
              <w:divsChild>
                <w:div w:id="15715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3410">
      <w:bodyDiv w:val="1"/>
      <w:marLeft w:val="0"/>
      <w:marRight w:val="0"/>
      <w:marTop w:val="0"/>
      <w:marBottom w:val="0"/>
      <w:divBdr>
        <w:top w:val="none" w:sz="0" w:space="0" w:color="auto"/>
        <w:left w:val="none" w:sz="0" w:space="0" w:color="auto"/>
        <w:bottom w:val="none" w:sz="0" w:space="0" w:color="auto"/>
        <w:right w:val="none" w:sz="0" w:space="0" w:color="auto"/>
      </w:divBdr>
    </w:div>
    <w:div w:id="208228929">
      <w:bodyDiv w:val="1"/>
      <w:marLeft w:val="0"/>
      <w:marRight w:val="0"/>
      <w:marTop w:val="0"/>
      <w:marBottom w:val="0"/>
      <w:divBdr>
        <w:top w:val="none" w:sz="0" w:space="0" w:color="auto"/>
        <w:left w:val="none" w:sz="0" w:space="0" w:color="auto"/>
        <w:bottom w:val="none" w:sz="0" w:space="0" w:color="auto"/>
        <w:right w:val="none" w:sz="0" w:space="0" w:color="auto"/>
      </w:divBdr>
      <w:divsChild>
        <w:div w:id="2018265924">
          <w:marLeft w:val="360"/>
          <w:marRight w:val="0"/>
          <w:marTop w:val="200"/>
          <w:marBottom w:val="0"/>
          <w:divBdr>
            <w:top w:val="none" w:sz="0" w:space="0" w:color="auto"/>
            <w:left w:val="none" w:sz="0" w:space="0" w:color="auto"/>
            <w:bottom w:val="none" w:sz="0" w:space="0" w:color="auto"/>
            <w:right w:val="none" w:sz="0" w:space="0" w:color="auto"/>
          </w:divBdr>
        </w:div>
      </w:divsChild>
    </w:div>
    <w:div w:id="239798609">
      <w:bodyDiv w:val="1"/>
      <w:marLeft w:val="0"/>
      <w:marRight w:val="0"/>
      <w:marTop w:val="0"/>
      <w:marBottom w:val="0"/>
      <w:divBdr>
        <w:top w:val="none" w:sz="0" w:space="0" w:color="auto"/>
        <w:left w:val="none" w:sz="0" w:space="0" w:color="auto"/>
        <w:bottom w:val="none" w:sz="0" w:space="0" w:color="auto"/>
        <w:right w:val="none" w:sz="0" w:space="0" w:color="auto"/>
      </w:divBdr>
      <w:divsChild>
        <w:div w:id="1173105558">
          <w:marLeft w:val="-225"/>
          <w:marRight w:val="-225"/>
          <w:marTop w:val="0"/>
          <w:marBottom w:val="0"/>
          <w:divBdr>
            <w:top w:val="none" w:sz="0" w:space="0" w:color="auto"/>
            <w:left w:val="none" w:sz="0" w:space="0" w:color="auto"/>
            <w:bottom w:val="none" w:sz="0" w:space="0" w:color="auto"/>
            <w:right w:val="none" w:sz="0" w:space="0" w:color="auto"/>
          </w:divBdr>
          <w:divsChild>
            <w:div w:id="1432817056">
              <w:marLeft w:val="0"/>
              <w:marRight w:val="0"/>
              <w:marTop w:val="0"/>
              <w:marBottom w:val="0"/>
              <w:divBdr>
                <w:top w:val="none" w:sz="0" w:space="0" w:color="auto"/>
                <w:left w:val="none" w:sz="0" w:space="0" w:color="auto"/>
                <w:bottom w:val="none" w:sz="0" w:space="0" w:color="auto"/>
                <w:right w:val="none" w:sz="0" w:space="0" w:color="auto"/>
              </w:divBdr>
              <w:divsChild>
                <w:div w:id="423915216">
                  <w:marLeft w:val="-225"/>
                  <w:marRight w:val="-225"/>
                  <w:marTop w:val="0"/>
                  <w:marBottom w:val="0"/>
                  <w:divBdr>
                    <w:top w:val="none" w:sz="0" w:space="0" w:color="auto"/>
                    <w:left w:val="none" w:sz="0" w:space="0" w:color="auto"/>
                    <w:bottom w:val="none" w:sz="0" w:space="0" w:color="auto"/>
                    <w:right w:val="none" w:sz="0" w:space="0" w:color="auto"/>
                  </w:divBdr>
                  <w:divsChild>
                    <w:div w:id="1422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9984">
          <w:marLeft w:val="-225"/>
          <w:marRight w:val="-225"/>
          <w:marTop w:val="0"/>
          <w:marBottom w:val="0"/>
          <w:divBdr>
            <w:top w:val="none" w:sz="0" w:space="0" w:color="auto"/>
            <w:left w:val="none" w:sz="0" w:space="0" w:color="auto"/>
            <w:bottom w:val="none" w:sz="0" w:space="0" w:color="auto"/>
            <w:right w:val="none" w:sz="0" w:space="0" w:color="auto"/>
          </w:divBdr>
          <w:divsChild>
            <w:div w:id="478619834">
              <w:marLeft w:val="0"/>
              <w:marRight w:val="0"/>
              <w:marTop w:val="0"/>
              <w:marBottom w:val="0"/>
              <w:divBdr>
                <w:top w:val="none" w:sz="0" w:space="0" w:color="auto"/>
                <w:left w:val="none" w:sz="0" w:space="0" w:color="auto"/>
                <w:bottom w:val="none" w:sz="0" w:space="0" w:color="auto"/>
                <w:right w:val="none" w:sz="0" w:space="0" w:color="auto"/>
              </w:divBdr>
              <w:divsChild>
                <w:div w:id="1224095899">
                  <w:marLeft w:val="-225"/>
                  <w:marRight w:val="-225"/>
                  <w:marTop w:val="0"/>
                  <w:marBottom w:val="0"/>
                  <w:divBdr>
                    <w:top w:val="none" w:sz="0" w:space="0" w:color="auto"/>
                    <w:left w:val="none" w:sz="0" w:space="0" w:color="auto"/>
                    <w:bottom w:val="none" w:sz="0" w:space="0" w:color="auto"/>
                    <w:right w:val="none" w:sz="0" w:space="0" w:color="auto"/>
                  </w:divBdr>
                  <w:divsChild>
                    <w:div w:id="717586423">
                      <w:marLeft w:val="0"/>
                      <w:marRight w:val="0"/>
                      <w:marTop w:val="0"/>
                      <w:marBottom w:val="0"/>
                      <w:divBdr>
                        <w:top w:val="none" w:sz="0" w:space="0" w:color="auto"/>
                        <w:left w:val="none" w:sz="0" w:space="0" w:color="auto"/>
                        <w:bottom w:val="none" w:sz="0" w:space="0" w:color="auto"/>
                        <w:right w:val="none" w:sz="0" w:space="0" w:color="auto"/>
                      </w:divBdr>
                    </w:div>
                    <w:div w:id="11729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15102">
      <w:bodyDiv w:val="1"/>
      <w:marLeft w:val="0"/>
      <w:marRight w:val="0"/>
      <w:marTop w:val="0"/>
      <w:marBottom w:val="0"/>
      <w:divBdr>
        <w:top w:val="none" w:sz="0" w:space="0" w:color="auto"/>
        <w:left w:val="none" w:sz="0" w:space="0" w:color="auto"/>
        <w:bottom w:val="none" w:sz="0" w:space="0" w:color="auto"/>
        <w:right w:val="none" w:sz="0" w:space="0" w:color="auto"/>
      </w:divBdr>
      <w:divsChild>
        <w:div w:id="1913738320">
          <w:marLeft w:val="0"/>
          <w:marRight w:val="0"/>
          <w:marTop w:val="0"/>
          <w:marBottom w:val="0"/>
          <w:divBdr>
            <w:top w:val="none" w:sz="0" w:space="0" w:color="auto"/>
            <w:left w:val="none" w:sz="0" w:space="0" w:color="auto"/>
            <w:bottom w:val="none" w:sz="0" w:space="0" w:color="auto"/>
            <w:right w:val="none" w:sz="0" w:space="0" w:color="auto"/>
          </w:divBdr>
          <w:divsChild>
            <w:div w:id="1745714848">
              <w:marLeft w:val="0"/>
              <w:marRight w:val="0"/>
              <w:marTop w:val="0"/>
              <w:marBottom w:val="0"/>
              <w:divBdr>
                <w:top w:val="none" w:sz="0" w:space="0" w:color="auto"/>
                <w:left w:val="none" w:sz="0" w:space="0" w:color="auto"/>
                <w:bottom w:val="none" w:sz="0" w:space="0" w:color="auto"/>
                <w:right w:val="none" w:sz="0" w:space="0" w:color="auto"/>
              </w:divBdr>
              <w:divsChild>
                <w:div w:id="14507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2476">
      <w:bodyDiv w:val="1"/>
      <w:marLeft w:val="0"/>
      <w:marRight w:val="0"/>
      <w:marTop w:val="0"/>
      <w:marBottom w:val="0"/>
      <w:divBdr>
        <w:top w:val="none" w:sz="0" w:space="0" w:color="auto"/>
        <w:left w:val="none" w:sz="0" w:space="0" w:color="auto"/>
        <w:bottom w:val="none" w:sz="0" w:space="0" w:color="auto"/>
        <w:right w:val="none" w:sz="0" w:space="0" w:color="auto"/>
      </w:divBdr>
      <w:divsChild>
        <w:div w:id="2006547135">
          <w:marLeft w:val="360"/>
          <w:marRight w:val="0"/>
          <w:marTop w:val="200"/>
          <w:marBottom w:val="0"/>
          <w:divBdr>
            <w:top w:val="none" w:sz="0" w:space="0" w:color="auto"/>
            <w:left w:val="none" w:sz="0" w:space="0" w:color="auto"/>
            <w:bottom w:val="none" w:sz="0" w:space="0" w:color="auto"/>
            <w:right w:val="none" w:sz="0" w:space="0" w:color="auto"/>
          </w:divBdr>
        </w:div>
        <w:div w:id="1894654052">
          <w:marLeft w:val="360"/>
          <w:marRight w:val="0"/>
          <w:marTop w:val="200"/>
          <w:marBottom w:val="0"/>
          <w:divBdr>
            <w:top w:val="none" w:sz="0" w:space="0" w:color="auto"/>
            <w:left w:val="none" w:sz="0" w:space="0" w:color="auto"/>
            <w:bottom w:val="none" w:sz="0" w:space="0" w:color="auto"/>
            <w:right w:val="none" w:sz="0" w:space="0" w:color="auto"/>
          </w:divBdr>
        </w:div>
      </w:divsChild>
    </w:div>
    <w:div w:id="544559009">
      <w:bodyDiv w:val="1"/>
      <w:marLeft w:val="0"/>
      <w:marRight w:val="0"/>
      <w:marTop w:val="0"/>
      <w:marBottom w:val="0"/>
      <w:divBdr>
        <w:top w:val="none" w:sz="0" w:space="0" w:color="auto"/>
        <w:left w:val="none" w:sz="0" w:space="0" w:color="auto"/>
        <w:bottom w:val="none" w:sz="0" w:space="0" w:color="auto"/>
        <w:right w:val="none" w:sz="0" w:space="0" w:color="auto"/>
      </w:divBdr>
      <w:divsChild>
        <w:div w:id="529145912">
          <w:marLeft w:val="360"/>
          <w:marRight w:val="0"/>
          <w:marTop w:val="200"/>
          <w:marBottom w:val="0"/>
          <w:divBdr>
            <w:top w:val="none" w:sz="0" w:space="0" w:color="auto"/>
            <w:left w:val="none" w:sz="0" w:space="0" w:color="auto"/>
            <w:bottom w:val="none" w:sz="0" w:space="0" w:color="auto"/>
            <w:right w:val="none" w:sz="0" w:space="0" w:color="auto"/>
          </w:divBdr>
        </w:div>
        <w:div w:id="1156799572">
          <w:marLeft w:val="360"/>
          <w:marRight w:val="0"/>
          <w:marTop w:val="200"/>
          <w:marBottom w:val="0"/>
          <w:divBdr>
            <w:top w:val="none" w:sz="0" w:space="0" w:color="auto"/>
            <w:left w:val="none" w:sz="0" w:space="0" w:color="auto"/>
            <w:bottom w:val="none" w:sz="0" w:space="0" w:color="auto"/>
            <w:right w:val="none" w:sz="0" w:space="0" w:color="auto"/>
          </w:divBdr>
        </w:div>
      </w:divsChild>
    </w:div>
    <w:div w:id="647436756">
      <w:bodyDiv w:val="1"/>
      <w:marLeft w:val="0"/>
      <w:marRight w:val="0"/>
      <w:marTop w:val="0"/>
      <w:marBottom w:val="0"/>
      <w:divBdr>
        <w:top w:val="none" w:sz="0" w:space="0" w:color="auto"/>
        <w:left w:val="none" w:sz="0" w:space="0" w:color="auto"/>
        <w:bottom w:val="none" w:sz="0" w:space="0" w:color="auto"/>
        <w:right w:val="none" w:sz="0" w:space="0" w:color="auto"/>
      </w:divBdr>
      <w:divsChild>
        <w:div w:id="769743604">
          <w:marLeft w:val="360"/>
          <w:marRight w:val="0"/>
          <w:marTop w:val="200"/>
          <w:marBottom w:val="0"/>
          <w:divBdr>
            <w:top w:val="none" w:sz="0" w:space="0" w:color="auto"/>
            <w:left w:val="none" w:sz="0" w:space="0" w:color="auto"/>
            <w:bottom w:val="none" w:sz="0" w:space="0" w:color="auto"/>
            <w:right w:val="none" w:sz="0" w:space="0" w:color="auto"/>
          </w:divBdr>
        </w:div>
        <w:div w:id="1428886393">
          <w:marLeft w:val="360"/>
          <w:marRight w:val="0"/>
          <w:marTop w:val="200"/>
          <w:marBottom w:val="0"/>
          <w:divBdr>
            <w:top w:val="none" w:sz="0" w:space="0" w:color="auto"/>
            <w:left w:val="none" w:sz="0" w:space="0" w:color="auto"/>
            <w:bottom w:val="none" w:sz="0" w:space="0" w:color="auto"/>
            <w:right w:val="none" w:sz="0" w:space="0" w:color="auto"/>
          </w:divBdr>
        </w:div>
        <w:div w:id="1986160668">
          <w:marLeft w:val="360"/>
          <w:marRight w:val="0"/>
          <w:marTop w:val="200"/>
          <w:marBottom w:val="0"/>
          <w:divBdr>
            <w:top w:val="none" w:sz="0" w:space="0" w:color="auto"/>
            <w:left w:val="none" w:sz="0" w:space="0" w:color="auto"/>
            <w:bottom w:val="none" w:sz="0" w:space="0" w:color="auto"/>
            <w:right w:val="none" w:sz="0" w:space="0" w:color="auto"/>
          </w:divBdr>
        </w:div>
      </w:divsChild>
    </w:div>
    <w:div w:id="653145033">
      <w:bodyDiv w:val="1"/>
      <w:marLeft w:val="0"/>
      <w:marRight w:val="0"/>
      <w:marTop w:val="0"/>
      <w:marBottom w:val="0"/>
      <w:divBdr>
        <w:top w:val="none" w:sz="0" w:space="0" w:color="auto"/>
        <w:left w:val="none" w:sz="0" w:space="0" w:color="auto"/>
        <w:bottom w:val="none" w:sz="0" w:space="0" w:color="auto"/>
        <w:right w:val="none" w:sz="0" w:space="0" w:color="auto"/>
      </w:divBdr>
      <w:divsChild>
        <w:div w:id="1166171819">
          <w:marLeft w:val="0"/>
          <w:marRight w:val="0"/>
          <w:marTop w:val="0"/>
          <w:marBottom w:val="0"/>
          <w:divBdr>
            <w:top w:val="none" w:sz="0" w:space="0" w:color="auto"/>
            <w:left w:val="none" w:sz="0" w:space="0" w:color="auto"/>
            <w:bottom w:val="none" w:sz="0" w:space="0" w:color="auto"/>
            <w:right w:val="none" w:sz="0" w:space="0" w:color="auto"/>
          </w:divBdr>
          <w:divsChild>
            <w:div w:id="364723006">
              <w:marLeft w:val="0"/>
              <w:marRight w:val="0"/>
              <w:marTop w:val="0"/>
              <w:marBottom w:val="0"/>
              <w:divBdr>
                <w:top w:val="none" w:sz="0" w:space="0" w:color="auto"/>
                <w:left w:val="none" w:sz="0" w:space="0" w:color="auto"/>
                <w:bottom w:val="none" w:sz="0" w:space="0" w:color="auto"/>
                <w:right w:val="none" w:sz="0" w:space="0" w:color="auto"/>
              </w:divBdr>
              <w:divsChild>
                <w:div w:id="4916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3109">
          <w:marLeft w:val="0"/>
          <w:marRight w:val="0"/>
          <w:marTop w:val="0"/>
          <w:marBottom w:val="0"/>
          <w:divBdr>
            <w:top w:val="none" w:sz="0" w:space="0" w:color="auto"/>
            <w:left w:val="none" w:sz="0" w:space="0" w:color="auto"/>
            <w:bottom w:val="none" w:sz="0" w:space="0" w:color="auto"/>
            <w:right w:val="none" w:sz="0" w:space="0" w:color="auto"/>
          </w:divBdr>
          <w:divsChild>
            <w:div w:id="228156530">
              <w:marLeft w:val="0"/>
              <w:marRight w:val="0"/>
              <w:marTop w:val="0"/>
              <w:marBottom w:val="0"/>
              <w:divBdr>
                <w:top w:val="none" w:sz="0" w:space="0" w:color="auto"/>
                <w:left w:val="none" w:sz="0" w:space="0" w:color="auto"/>
                <w:bottom w:val="none" w:sz="0" w:space="0" w:color="auto"/>
                <w:right w:val="none" w:sz="0" w:space="0" w:color="auto"/>
              </w:divBdr>
              <w:divsChild>
                <w:div w:id="1893885009">
                  <w:marLeft w:val="0"/>
                  <w:marRight w:val="0"/>
                  <w:marTop w:val="0"/>
                  <w:marBottom w:val="0"/>
                  <w:divBdr>
                    <w:top w:val="none" w:sz="0" w:space="0" w:color="auto"/>
                    <w:left w:val="none" w:sz="0" w:space="0" w:color="auto"/>
                    <w:bottom w:val="none" w:sz="0" w:space="0" w:color="auto"/>
                    <w:right w:val="none" w:sz="0" w:space="0" w:color="auto"/>
                  </w:divBdr>
                </w:div>
              </w:divsChild>
            </w:div>
            <w:div w:id="1268002524">
              <w:marLeft w:val="0"/>
              <w:marRight w:val="0"/>
              <w:marTop w:val="0"/>
              <w:marBottom w:val="0"/>
              <w:divBdr>
                <w:top w:val="none" w:sz="0" w:space="0" w:color="auto"/>
                <w:left w:val="none" w:sz="0" w:space="0" w:color="auto"/>
                <w:bottom w:val="none" w:sz="0" w:space="0" w:color="auto"/>
                <w:right w:val="none" w:sz="0" w:space="0" w:color="auto"/>
              </w:divBdr>
              <w:divsChild>
                <w:div w:id="2774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7546">
      <w:bodyDiv w:val="1"/>
      <w:marLeft w:val="0"/>
      <w:marRight w:val="0"/>
      <w:marTop w:val="0"/>
      <w:marBottom w:val="0"/>
      <w:divBdr>
        <w:top w:val="none" w:sz="0" w:space="0" w:color="auto"/>
        <w:left w:val="none" w:sz="0" w:space="0" w:color="auto"/>
        <w:bottom w:val="none" w:sz="0" w:space="0" w:color="auto"/>
        <w:right w:val="none" w:sz="0" w:space="0" w:color="auto"/>
      </w:divBdr>
      <w:divsChild>
        <w:div w:id="2102136703">
          <w:marLeft w:val="360"/>
          <w:marRight w:val="0"/>
          <w:marTop w:val="200"/>
          <w:marBottom w:val="0"/>
          <w:divBdr>
            <w:top w:val="none" w:sz="0" w:space="0" w:color="auto"/>
            <w:left w:val="none" w:sz="0" w:space="0" w:color="auto"/>
            <w:bottom w:val="none" w:sz="0" w:space="0" w:color="auto"/>
            <w:right w:val="none" w:sz="0" w:space="0" w:color="auto"/>
          </w:divBdr>
        </w:div>
        <w:div w:id="1920401903">
          <w:marLeft w:val="360"/>
          <w:marRight w:val="0"/>
          <w:marTop w:val="200"/>
          <w:marBottom w:val="0"/>
          <w:divBdr>
            <w:top w:val="none" w:sz="0" w:space="0" w:color="auto"/>
            <w:left w:val="none" w:sz="0" w:space="0" w:color="auto"/>
            <w:bottom w:val="none" w:sz="0" w:space="0" w:color="auto"/>
            <w:right w:val="none" w:sz="0" w:space="0" w:color="auto"/>
          </w:divBdr>
        </w:div>
      </w:divsChild>
    </w:div>
    <w:div w:id="695696217">
      <w:bodyDiv w:val="1"/>
      <w:marLeft w:val="0"/>
      <w:marRight w:val="0"/>
      <w:marTop w:val="0"/>
      <w:marBottom w:val="0"/>
      <w:divBdr>
        <w:top w:val="none" w:sz="0" w:space="0" w:color="auto"/>
        <w:left w:val="none" w:sz="0" w:space="0" w:color="auto"/>
        <w:bottom w:val="none" w:sz="0" w:space="0" w:color="auto"/>
        <w:right w:val="none" w:sz="0" w:space="0" w:color="auto"/>
      </w:divBdr>
      <w:divsChild>
        <w:div w:id="1336880346">
          <w:marLeft w:val="0"/>
          <w:marRight w:val="0"/>
          <w:marTop w:val="0"/>
          <w:marBottom w:val="0"/>
          <w:divBdr>
            <w:top w:val="none" w:sz="0" w:space="0" w:color="auto"/>
            <w:left w:val="none" w:sz="0" w:space="0" w:color="auto"/>
            <w:bottom w:val="none" w:sz="0" w:space="0" w:color="auto"/>
            <w:right w:val="none" w:sz="0" w:space="0" w:color="auto"/>
          </w:divBdr>
          <w:divsChild>
            <w:div w:id="104234325">
              <w:marLeft w:val="0"/>
              <w:marRight w:val="0"/>
              <w:marTop w:val="0"/>
              <w:marBottom w:val="0"/>
              <w:divBdr>
                <w:top w:val="none" w:sz="0" w:space="0" w:color="auto"/>
                <w:left w:val="none" w:sz="0" w:space="0" w:color="auto"/>
                <w:bottom w:val="none" w:sz="0" w:space="0" w:color="auto"/>
                <w:right w:val="none" w:sz="0" w:space="0" w:color="auto"/>
              </w:divBdr>
              <w:divsChild>
                <w:div w:id="1921594722">
                  <w:marLeft w:val="0"/>
                  <w:marRight w:val="0"/>
                  <w:marTop w:val="0"/>
                  <w:marBottom w:val="0"/>
                  <w:divBdr>
                    <w:top w:val="none" w:sz="0" w:space="0" w:color="auto"/>
                    <w:left w:val="none" w:sz="0" w:space="0" w:color="auto"/>
                    <w:bottom w:val="none" w:sz="0" w:space="0" w:color="auto"/>
                    <w:right w:val="none" w:sz="0" w:space="0" w:color="auto"/>
                  </w:divBdr>
                </w:div>
              </w:divsChild>
            </w:div>
            <w:div w:id="1987859265">
              <w:marLeft w:val="0"/>
              <w:marRight w:val="0"/>
              <w:marTop w:val="0"/>
              <w:marBottom w:val="0"/>
              <w:divBdr>
                <w:top w:val="none" w:sz="0" w:space="0" w:color="auto"/>
                <w:left w:val="none" w:sz="0" w:space="0" w:color="auto"/>
                <w:bottom w:val="none" w:sz="0" w:space="0" w:color="auto"/>
                <w:right w:val="none" w:sz="0" w:space="0" w:color="auto"/>
              </w:divBdr>
              <w:divsChild>
                <w:div w:id="15820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5561">
          <w:marLeft w:val="0"/>
          <w:marRight w:val="0"/>
          <w:marTop w:val="0"/>
          <w:marBottom w:val="0"/>
          <w:divBdr>
            <w:top w:val="none" w:sz="0" w:space="0" w:color="auto"/>
            <w:left w:val="none" w:sz="0" w:space="0" w:color="auto"/>
            <w:bottom w:val="none" w:sz="0" w:space="0" w:color="auto"/>
            <w:right w:val="none" w:sz="0" w:space="0" w:color="auto"/>
          </w:divBdr>
          <w:divsChild>
            <w:div w:id="695616575">
              <w:marLeft w:val="0"/>
              <w:marRight w:val="0"/>
              <w:marTop w:val="0"/>
              <w:marBottom w:val="0"/>
              <w:divBdr>
                <w:top w:val="none" w:sz="0" w:space="0" w:color="auto"/>
                <w:left w:val="none" w:sz="0" w:space="0" w:color="auto"/>
                <w:bottom w:val="none" w:sz="0" w:space="0" w:color="auto"/>
                <w:right w:val="none" w:sz="0" w:space="0" w:color="auto"/>
              </w:divBdr>
              <w:divsChild>
                <w:div w:id="2331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3204">
      <w:bodyDiv w:val="1"/>
      <w:marLeft w:val="0"/>
      <w:marRight w:val="0"/>
      <w:marTop w:val="0"/>
      <w:marBottom w:val="0"/>
      <w:divBdr>
        <w:top w:val="none" w:sz="0" w:space="0" w:color="auto"/>
        <w:left w:val="none" w:sz="0" w:space="0" w:color="auto"/>
        <w:bottom w:val="none" w:sz="0" w:space="0" w:color="auto"/>
        <w:right w:val="none" w:sz="0" w:space="0" w:color="auto"/>
      </w:divBdr>
      <w:divsChild>
        <w:div w:id="268048942">
          <w:marLeft w:val="360"/>
          <w:marRight w:val="0"/>
          <w:marTop w:val="200"/>
          <w:marBottom w:val="0"/>
          <w:divBdr>
            <w:top w:val="none" w:sz="0" w:space="0" w:color="auto"/>
            <w:left w:val="none" w:sz="0" w:space="0" w:color="auto"/>
            <w:bottom w:val="none" w:sz="0" w:space="0" w:color="auto"/>
            <w:right w:val="none" w:sz="0" w:space="0" w:color="auto"/>
          </w:divBdr>
        </w:div>
        <w:div w:id="320810648">
          <w:marLeft w:val="360"/>
          <w:marRight w:val="0"/>
          <w:marTop w:val="200"/>
          <w:marBottom w:val="0"/>
          <w:divBdr>
            <w:top w:val="none" w:sz="0" w:space="0" w:color="auto"/>
            <w:left w:val="none" w:sz="0" w:space="0" w:color="auto"/>
            <w:bottom w:val="none" w:sz="0" w:space="0" w:color="auto"/>
            <w:right w:val="none" w:sz="0" w:space="0" w:color="auto"/>
          </w:divBdr>
        </w:div>
        <w:div w:id="859441108">
          <w:marLeft w:val="360"/>
          <w:marRight w:val="0"/>
          <w:marTop w:val="200"/>
          <w:marBottom w:val="0"/>
          <w:divBdr>
            <w:top w:val="none" w:sz="0" w:space="0" w:color="auto"/>
            <w:left w:val="none" w:sz="0" w:space="0" w:color="auto"/>
            <w:bottom w:val="none" w:sz="0" w:space="0" w:color="auto"/>
            <w:right w:val="none" w:sz="0" w:space="0" w:color="auto"/>
          </w:divBdr>
        </w:div>
        <w:div w:id="1154642477">
          <w:marLeft w:val="360"/>
          <w:marRight w:val="0"/>
          <w:marTop w:val="200"/>
          <w:marBottom w:val="0"/>
          <w:divBdr>
            <w:top w:val="none" w:sz="0" w:space="0" w:color="auto"/>
            <w:left w:val="none" w:sz="0" w:space="0" w:color="auto"/>
            <w:bottom w:val="none" w:sz="0" w:space="0" w:color="auto"/>
            <w:right w:val="none" w:sz="0" w:space="0" w:color="auto"/>
          </w:divBdr>
        </w:div>
        <w:div w:id="1997489735">
          <w:marLeft w:val="360"/>
          <w:marRight w:val="0"/>
          <w:marTop w:val="200"/>
          <w:marBottom w:val="0"/>
          <w:divBdr>
            <w:top w:val="none" w:sz="0" w:space="0" w:color="auto"/>
            <w:left w:val="none" w:sz="0" w:space="0" w:color="auto"/>
            <w:bottom w:val="none" w:sz="0" w:space="0" w:color="auto"/>
            <w:right w:val="none" w:sz="0" w:space="0" w:color="auto"/>
          </w:divBdr>
        </w:div>
        <w:div w:id="2146387331">
          <w:marLeft w:val="360"/>
          <w:marRight w:val="0"/>
          <w:marTop w:val="200"/>
          <w:marBottom w:val="0"/>
          <w:divBdr>
            <w:top w:val="none" w:sz="0" w:space="0" w:color="auto"/>
            <w:left w:val="none" w:sz="0" w:space="0" w:color="auto"/>
            <w:bottom w:val="none" w:sz="0" w:space="0" w:color="auto"/>
            <w:right w:val="none" w:sz="0" w:space="0" w:color="auto"/>
          </w:divBdr>
        </w:div>
      </w:divsChild>
    </w:div>
    <w:div w:id="878973950">
      <w:bodyDiv w:val="1"/>
      <w:marLeft w:val="0"/>
      <w:marRight w:val="0"/>
      <w:marTop w:val="0"/>
      <w:marBottom w:val="0"/>
      <w:divBdr>
        <w:top w:val="none" w:sz="0" w:space="0" w:color="auto"/>
        <w:left w:val="none" w:sz="0" w:space="0" w:color="auto"/>
        <w:bottom w:val="none" w:sz="0" w:space="0" w:color="auto"/>
        <w:right w:val="none" w:sz="0" w:space="0" w:color="auto"/>
      </w:divBdr>
      <w:divsChild>
        <w:div w:id="1782601956">
          <w:marLeft w:val="0"/>
          <w:marRight w:val="0"/>
          <w:marTop w:val="0"/>
          <w:marBottom w:val="0"/>
          <w:divBdr>
            <w:top w:val="none" w:sz="0" w:space="0" w:color="auto"/>
            <w:left w:val="none" w:sz="0" w:space="0" w:color="auto"/>
            <w:bottom w:val="none" w:sz="0" w:space="0" w:color="auto"/>
            <w:right w:val="none" w:sz="0" w:space="0" w:color="auto"/>
          </w:divBdr>
          <w:divsChild>
            <w:div w:id="850487820">
              <w:marLeft w:val="0"/>
              <w:marRight w:val="0"/>
              <w:marTop w:val="0"/>
              <w:marBottom w:val="0"/>
              <w:divBdr>
                <w:top w:val="none" w:sz="0" w:space="0" w:color="auto"/>
                <w:left w:val="none" w:sz="0" w:space="0" w:color="auto"/>
                <w:bottom w:val="none" w:sz="0" w:space="0" w:color="auto"/>
                <w:right w:val="none" w:sz="0" w:space="0" w:color="auto"/>
              </w:divBdr>
              <w:divsChild>
                <w:div w:id="15885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3390">
      <w:bodyDiv w:val="1"/>
      <w:marLeft w:val="0"/>
      <w:marRight w:val="0"/>
      <w:marTop w:val="0"/>
      <w:marBottom w:val="0"/>
      <w:divBdr>
        <w:top w:val="none" w:sz="0" w:space="0" w:color="auto"/>
        <w:left w:val="none" w:sz="0" w:space="0" w:color="auto"/>
        <w:bottom w:val="none" w:sz="0" w:space="0" w:color="auto"/>
        <w:right w:val="none" w:sz="0" w:space="0" w:color="auto"/>
      </w:divBdr>
      <w:divsChild>
        <w:div w:id="164635339">
          <w:marLeft w:val="360"/>
          <w:marRight w:val="0"/>
          <w:marTop w:val="200"/>
          <w:marBottom w:val="0"/>
          <w:divBdr>
            <w:top w:val="none" w:sz="0" w:space="0" w:color="auto"/>
            <w:left w:val="none" w:sz="0" w:space="0" w:color="auto"/>
            <w:bottom w:val="none" w:sz="0" w:space="0" w:color="auto"/>
            <w:right w:val="none" w:sz="0" w:space="0" w:color="auto"/>
          </w:divBdr>
        </w:div>
        <w:div w:id="1269896659">
          <w:marLeft w:val="360"/>
          <w:marRight w:val="0"/>
          <w:marTop w:val="200"/>
          <w:marBottom w:val="0"/>
          <w:divBdr>
            <w:top w:val="none" w:sz="0" w:space="0" w:color="auto"/>
            <w:left w:val="none" w:sz="0" w:space="0" w:color="auto"/>
            <w:bottom w:val="none" w:sz="0" w:space="0" w:color="auto"/>
            <w:right w:val="none" w:sz="0" w:space="0" w:color="auto"/>
          </w:divBdr>
        </w:div>
        <w:div w:id="1381442547">
          <w:marLeft w:val="360"/>
          <w:marRight w:val="0"/>
          <w:marTop w:val="200"/>
          <w:marBottom w:val="0"/>
          <w:divBdr>
            <w:top w:val="none" w:sz="0" w:space="0" w:color="auto"/>
            <w:left w:val="none" w:sz="0" w:space="0" w:color="auto"/>
            <w:bottom w:val="none" w:sz="0" w:space="0" w:color="auto"/>
            <w:right w:val="none" w:sz="0" w:space="0" w:color="auto"/>
          </w:divBdr>
        </w:div>
      </w:divsChild>
    </w:div>
    <w:div w:id="956764360">
      <w:bodyDiv w:val="1"/>
      <w:marLeft w:val="0"/>
      <w:marRight w:val="0"/>
      <w:marTop w:val="0"/>
      <w:marBottom w:val="0"/>
      <w:divBdr>
        <w:top w:val="none" w:sz="0" w:space="0" w:color="auto"/>
        <w:left w:val="none" w:sz="0" w:space="0" w:color="auto"/>
        <w:bottom w:val="none" w:sz="0" w:space="0" w:color="auto"/>
        <w:right w:val="none" w:sz="0" w:space="0" w:color="auto"/>
      </w:divBdr>
    </w:div>
    <w:div w:id="1234581846">
      <w:bodyDiv w:val="1"/>
      <w:marLeft w:val="0"/>
      <w:marRight w:val="0"/>
      <w:marTop w:val="0"/>
      <w:marBottom w:val="0"/>
      <w:divBdr>
        <w:top w:val="none" w:sz="0" w:space="0" w:color="auto"/>
        <w:left w:val="none" w:sz="0" w:space="0" w:color="auto"/>
        <w:bottom w:val="none" w:sz="0" w:space="0" w:color="auto"/>
        <w:right w:val="none" w:sz="0" w:space="0" w:color="auto"/>
      </w:divBdr>
      <w:divsChild>
        <w:div w:id="341785683">
          <w:marLeft w:val="0"/>
          <w:marRight w:val="0"/>
          <w:marTop w:val="0"/>
          <w:marBottom w:val="0"/>
          <w:divBdr>
            <w:top w:val="none" w:sz="0" w:space="0" w:color="auto"/>
            <w:left w:val="none" w:sz="0" w:space="0" w:color="auto"/>
            <w:bottom w:val="none" w:sz="0" w:space="0" w:color="auto"/>
            <w:right w:val="none" w:sz="0" w:space="0" w:color="auto"/>
          </w:divBdr>
          <w:divsChild>
            <w:div w:id="1323049206">
              <w:marLeft w:val="0"/>
              <w:marRight w:val="0"/>
              <w:marTop w:val="0"/>
              <w:marBottom w:val="0"/>
              <w:divBdr>
                <w:top w:val="none" w:sz="0" w:space="0" w:color="auto"/>
                <w:left w:val="none" w:sz="0" w:space="0" w:color="auto"/>
                <w:bottom w:val="none" w:sz="0" w:space="0" w:color="auto"/>
                <w:right w:val="none" w:sz="0" w:space="0" w:color="auto"/>
              </w:divBdr>
              <w:divsChild>
                <w:div w:id="10496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2245">
      <w:bodyDiv w:val="1"/>
      <w:marLeft w:val="0"/>
      <w:marRight w:val="0"/>
      <w:marTop w:val="0"/>
      <w:marBottom w:val="0"/>
      <w:divBdr>
        <w:top w:val="none" w:sz="0" w:space="0" w:color="auto"/>
        <w:left w:val="none" w:sz="0" w:space="0" w:color="auto"/>
        <w:bottom w:val="none" w:sz="0" w:space="0" w:color="auto"/>
        <w:right w:val="none" w:sz="0" w:space="0" w:color="auto"/>
      </w:divBdr>
      <w:divsChild>
        <w:div w:id="1333484812">
          <w:marLeft w:val="360"/>
          <w:marRight w:val="0"/>
          <w:marTop w:val="200"/>
          <w:marBottom w:val="0"/>
          <w:divBdr>
            <w:top w:val="none" w:sz="0" w:space="0" w:color="auto"/>
            <w:left w:val="none" w:sz="0" w:space="0" w:color="auto"/>
            <w:bottom w:val="none" w:sz="0" w:space="0" w:color="auto"/>
            <w:right w:val="none" w:sz="0" w:space="0" w:color="auto"/>
          </w:divBdr>
        </w:div>
      </w:divsChild>
    </w:div>
    <w:div w:id="1305700590">
      <w:bodyDiv w:val="1"/>
      <w:marLeft w:val="0"/>
      <w:marRight w:val="0"/>
      <w:marTop w:val="0"/>
      <w:marBottom w:val="0"/>
      <w:divBdr>
        <w:top w:val="none" w:sz="0" w:space="0" w:color="auto"/>
        <w:left w:val="none" w:sz="0" w:space="0" w:color="auto"/>
        <w:bottom w:val="none" w:sz="0" w:space="0" w:color="auto"/>
        <w:right w:val="none" w:sz="0" w:space="0" w:color="auto"/>
      </w:divBdr>
      <w:divsChild>
        <w:div w:id="1238325377">
          <w:marLeft w:val="360"/>
          <w:marRight w:val="0"/>
          <w:marTop w:val="200"/>
          <w:marBottom w:val="0"/>
          <w:divBdr>
            <w:top w:val="none" w:sz="0" w:space="0" w:color="auto"/>
            <w:left w:val="none" w:sz="0" w:space="0" w:color="auto"/>
            <w:bottom w:val="none" w:sz="0" w:space="0" w:color="auto"/>
            <w:right w:val="none" w:sz="0" w:space="0" w:color="auto"/>
          </w:divBdr>
        </w:div>
        <w:div w:id="580867203">
          <w:marLeft w:val="360"/>
          <w:marRight w:val="0"/>
          <w:marTop w:val="200"/>
          <w:marBottom w:val="0"/>
          <w:divBdr>
            <w:top w:val="none" w:sz="0" w:space="0" w:color="auto"/>
            <w:left w:val="none" w:sz="0" w:space="0" w:color="auto"/>
            <w:bottom w:val="none" w:sz="0" w:space="0" w:color="auto"/>
            <w:right w:val="none" w:sz="0" w:space="0" w:color="auto"/>
          </w:divBdr>
        </w:div>
      </w:divsChild>
    </w:div>
    <w:div w:id="1320621956">
      <w:bodyDiv w:val="1"/>
      <w:marLeft w:val="0"/>
      <w:marRight w:val="0"/>
      <w:marTop w:val="0"/>
      <w:marBottom w:val="0"/>
      <w:divBdr>
        <w:top w:val="none" w:sz="0" w:space="0" w:color="auto"/>
        <w:left w:val="none" w:sz="0" w:space="0" w:color="auto"/>
        <w:bottom w:val="none" w:sz="0" w:space="0" w:color="auto"/>
        <w:right w:val="none" w:sz="0" w:space="0" w:color="auto"/>
      </w:divBdr>
      <w:divsChild>
        <w:div w:id="1957710842">
          <w:marLeft w:val="360"/>
          <w:marRight w:val="0"/>
          <w:marTop w:val="200"/>
          <w:marBottom w:val="0"/>
          <w:divBdr>
            <w:top w:val="none" w:sz="0" w:space="0" w:color="auto"/>
            <w:left w:val="none" w:sz="0" w:space="0" w:color="auto"/>
            <w:bottom w:val="none" w:sz="0" w:space="0" w:color="auto"/>
            <w:right w:val="none" w:sz="0" w:space="0" w:color="auto"/>
          </w:divBdr>
        </w:div>
      </w:divsChild>
    </w:div>
    <w:div w:id="1422143720">
      <w:bodyDiv w:val="1"/>
      <w:marLeft w:val="0"/>
      <w:marRight w:val="0"/>
      <w:marTop w:val="0"/>
      <w:marBottom w:val="0"/>
      <w:divBdr>
        <w:top w:val="none" w:sz="0" w:space="0" w:color="auto"/>
        <w:left w:val="none" w:sz="0" w:space="0" w:color="auto"/>
        <w:bottom w:val="none" w:sz="0" w:space="0" w:color="auto"/>
        <w:right w:val="none" w:sz="0" w:space="0" w:color="auto"/>
      </w:divBdr>
      <w:divsChild>
        <w:div w:id="2032680396">
          <w:marLeft w:val="0"/>
          <w:marRight w:val="0"/>
          <w:marTop w:val="0"/>
          <w:marBottom w:val="0"/>
          <w:divBdr>
            <w:top w:val="none" w:sz="0" w:space="0" w:color="auto"/>
            <w:left w:val="none" w:sz="0" w:space="0" w:color="auto"/>
            <w:bottom w:val="none" w:sz="0" w:space="0" w:color="auto"/>
            <w:right w:val="none" w:sz="0" w:space="0" w:color="auto"/>
          </w:divBdr>
          <w:divsChild>
            <w:div w:id="1934391421">
              <w:marLeft w:val="0"/>
              <w:marRight w:val="0"/>
              <w:marTop w:val="0"/>
              <w:marBottom w:val="0"/>
              <w:divBdr>
                <w:top w:val="none" w:sz="0" w:space="0" w:color="auto"/>
                <w:left w:val="none" w:sz="0" w:space="0" w:color="auto"/>
                <w:bottom w:val="none" w:sz="0" w:space="0" w:color="auto"/>
                <w:right w:val="none" w:sz="0" w:space="0" w:color="auto"/>
              </w:divBdr>
              <w:divsChild>
                <w:div w:id="9892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77798">
      <w:bodyDiv w:val="1"/>
      <w:marLeft w:val="0"/>
      <w:marRight w:val="0"/>
      <w:marTop w:val="0"/>
      <w:marBottom w:val="0"/>
      <w:divBdr>
        <w:top w:val="none" w:sz="0" w:space="0" w:color="auto"/>
        <w:left w:val="none" w:sz="0" w:space="0" w:color="auto"/>
        <w:bottom w:val="none" w:sz="0" w:space="0" w:color="auto"/>
        <w:right w:val="none" w:sz="0" w:space="0" w:color="auto"/>
      </w:divBdr>
      <w:divsChild>
        <w:div w:id="563103701">
          <w:marLeft w:val="0"/>
          <w:marRight w:val="0"/>
          <w:marTop w:val="0"/>
          <w:marBottom w:val="0"/>
          <w:divBdr>
            <w:top w:val="none" w:sz="0" w:space="0" w:color="auto"/>
            <w:left w:val="none" w:sz="0" w:space="0" w:color="auto"/>
            <w:bottom w:val="none" w:sz="0" w:space="0" w:color="auto"/>
            <w:right w:val="none" w:sz="0" w:space="0" w:color="auto"/>
          </w:divBdr>
          <w:divsChild>
            <w:div w:id="531891158">
              <w:marLeft w:val="0"/>
              <w:marRight w:val="0"/>
              <w:marTop w:val="0"/>
              <w:marBottom w:val="0"/>
              <w:divBdr>
                <w:top w:val="none" w:sz="0" w:space="0" w:color="auto"/>
                <w:left w:val="none" w:sz="0" w:space="0" w:color="auto"/>
                <w:bottom w:val="none" w:sz="0" w:space="0" w:color="auto"/>
                <w:right w:val="none" w:sz="0" w:space="0" w:color="auto"/>
              </w:divBdr>
              <w:divsChild>
                <w:div w:id="1493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129382">
          <w:marLeft w:val="0"/>
          <w:marRight w:val="0"/>
          <w:marTop w:val="0"/>
          <w:marBottom w:val="0"/>
          <w:divBdr>
            <w:top w:val="none" w:sz="0" w:space="0" w:color="auto"/>
            <w:left w:val="none" w:sz="0" w:space="0" w:color="auto"/>
            <w:bottom w:val="none" w:sz="0" w:space="0" w:color="auto"/>
            <w:right w:val="none" w:sz="0" w:space="0" w:color="auto"/>
          </w:divBdr>
          <w:divsChild>
            <w:div w:id="346637493">
              <w:marLeft w:val="0"/>
              <w:marRight w:val="0"/>
              <w:marTop w:val="0"/>
              <w:marBottom w:val="0"/>
              <w:divBdr>
                <w:top w:val="none" w:sz="0" w:space="0" w:color="auto"/>
                <w:left w:val="none" w:sz="0" w:space="0" w:color="auto"/>
                <w:bottom w:val="none" w:sz="0" w:space="0" w:color="auto"/>
                <w:right w:val="none" w:sz="0" w:space="0" w:color="auto"/>
              </w:divBdr>
              <w:divsChild>
                <w:div w:id="13985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6516">
      <w:bodyDiv w:val="1"/>
      <w:marLeft w:val="0"/>
      <w:marRight w:val="0"/>
      <w:marTop w:val="0"/>
      <w:marBottom w:val="0"/>
      <w:divBdr>
        <w:top w:val="none" w:sz="0" w:space="0" w:color="auto"/>
        <w:left w:val="none" w:sz="0" w:space="0" w:color="auto"/>
        <w:bottom w:val="none" w:sz="0" w:space="0" w:color="auto"/>
        <w:right w:val="none" w:sz="0" w:space="0" w:color="auto"/>
      </w:divBdr>
      <w:divsChild>
        <w:div w:id="68504828">
          <w:marLeft w:val="0"/>
          <w:marRight w:val="0"/>
          <w:marTop w:val="75"/>
          <w:marBottom w:val="150"/>
          <w:divBdr>
            <w:top w:val="none" w:sz="0" w:space="0" w:color="auto"/>
            <w:left w:val="none" w:sz="0" w:space="0" w:color="auto"/>
            <w:bottom w:val="none" w:sz="0" w:space="0" w:color="auto"/>
            <w:right w:val="none" w:sz="0" w:space="0" w:color="auto"/>
          </w:divBdr>
        </w:div>
        <w:div w:id="1945335862">
          <w:marLeft w:val="0"/>
          <w:marRight w:val="0"/>
          <w:marTop w:val="0"/>
          <w:marBottom w:val="0"/>
          <w:divBdr>
            <w:top w:val="none" w:sz="0" w:space="0" w:color="auto"/>
            <w:left w:val="none" w:sz="0" w:space="0" w:color="auto"/>
            <w:bottom w:val="none" w:sz="0" w:space="0" w:color="auto"/>
            <w:right w:val="none" w:sz="0" w:space="0" w:color="auto"/>
          </w:divBdr>
        </w:div>
      </w:divsChild>
    </w:div>
    <w:div w:id="1793791543">
      <w:bodyDiv w:val="1"/>
      <w:marLeft w:val="0"/>
      <w:marRight w:val="0"/>
      <w:marTop w:val="0"/>
      <w:marBottom w:val="0"/>
      <w:divBdr>
        <w:top w:val="none" w:sz="0" w:space="0" w:color="auto"/>
        <w:left w:val="none" w:sz="0" w:space="0" w:color="auto"/>
        <w:bottom w:val="none" w:sz="0" w:space="0" w:color="auto"/>
        <w:right w:val="none" w:sz="0" w:space="0" w:color="auto"/>
      </w:divBdr>
    </w:div>
    <w:div w:id="1801143031">
      <w:bodyDiv w:val="1"/>
      <w:marLeft w:val="0"/>
      <w:marRight w:val="0"/>
      <w:marTop w:val="0"/>
      <w:marBottom w:val="0"/>
      <w:divBdr>
        <w:top w:val="none" w:sz="0" w:space="0" w:color="auto"/>
        <w:left w:val="none" w:sz="0" w:space="0" w:color="auto"/>
        <w:bottom w:val="none" w:sz="0" w:space="0" w:color="auto"/>
        <w:right w:val="none" w:sz="0" w:space="0" w:color="auto"/>
      </w:divBdr>
    </w:div>
    <w:div w:id="1807047986">
      <w:bodyDiv w:val="1"/>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0"/>
          <w:marRight w:val="0"/>
          <w:marTop w:val="75"/>
          <w:marBottom w:val="150"/>
          <w:divBdr>
            <w:top w:val="none" w:sz="0" w:space="0" w:color="auto"/>
            <w:left w:val="none" w:sz="0" w:space="0" w:color="auto"/>
            <w:bottom w:val="none" w:sz="0" w:space="0" w:color="auto"/>
            <w:right w:val="none" w:sz="0" w:space="0" w:color="auto"/>
          </w:divBdr>
        </w:div>
        <w:div w:id="207648389">
          <w:marLeft w:val="0"/>
          <w:marRight w:val="0"/>
          <w:marTop w:val="0"/>
          <w:marBottom w:val="0"/>
          <w:divBdr>
            <w:top w:val="none" w:sz="0" w:space="0" w:color="auto"/>
            <w:left w:val="none" w:sz="0" w:space="0" w:color="auto"/>
            <w:bottom w:val="none" w:sz="0" w:space="0" w:color="auto"/>
            <w:right w:val="none" w:sz="0" w:space="0" w:color="auto"/>
          </w:divBdr>
        </w:div>
      </w:divsChild>
    </w:div>
    <w:div w:id="1830317518">
      <w:bodyDiv w:val="1"/>
      <w:marLeft w:val="0"/>
      <w:marRight w:val="0"/>
      <w:marTop w:val="0"/>
      <w:marBottom w:val="0"/>
      <w:divBdr>
        <w:top w:val="none" w:sz="0" w:space="0" w:color="auto"/>
        <w:left w:val="none" w:sz="0" w:space="0" w:color="auto"/>
        <w:bottom w:val="none" w:sz="0" w:space="0" w:color="auto"/>
        <w:right w:val="none" w:sz="0" w:space="0" w:color="auto"/>
      </w:divBdr>
      <w:divsChild>
        <w:div w:id="1791241092">
          <w:marLeft w:val="0"/>
          <w:marRight w:val="0"/>
          <w:marTop w:val="0"/>
          <w:marBottom w:val="0"/>
          <w:divBdr>
            <w:top w:val="none" w:sz="0" w:space="0" w:color="auto"/>
            <w:left w:val="none" w:sz="0" w:space="0" w:color="auto"/>
            <w:bottom w:val="none" w:sz="0" w:space="0" w:color="auto"/>
            <w:right w:val="none" w:sz="0" w:space="0" w:color="auto"/>
          </w:divBdr>
          <w:divsChild>
            <w:div w:id="223107374">
              <w:marLeft w:val="0"/>
              <w:marRight w:val="0"/>
              <w:marTop w:val="0"/>
              <w:marBottom w:val="0"/>
              <w:divBdr>
                <w:top w:val="none" w:sz="0" w:space="0" w:color="auto"/>
                <w:left w:val="none" w:sz="0" w:space="0" w:color="auto"/>
                <w:bottom w:val="none" w:sz="0" w:space="0" w:color="auto"/>
                <w:right w:val="none" w:sz="0" w:space="0" w:color="auto"/>
              </w:divBdr>
              <w:divsChild>
                <w:div w:id="20205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167">
      <w:bodyDiv w:val="1"/>
      <w:marLeft w:val="0"/>
      <w:marRight w:val="0"/>
      <w:marTop w:val="0"/>
      <w:marBottom w:val="0"/>
      <w:divBdr>
        <w:top w:val="none" w:sz="0" w:space="0" w:color="auto"/>
        <w:left w:val="none" w:sz="0" w:space="0" w:color="auto"/>
        <w:bottom w:val="none" w:sz="0" w:space="0" w:color="auto"/>
        <w:right w:val="none" w:sz="0" w:space="0" w:color="auto"/>
      </w:divBdr>
    </w:div>
    <w:div w:id="1986541840">
      <w:bodyDiv w:val="1"/>
      <w:marLeft w:val="0"/>
      <w:marRight w:val="0"/>
      <w:marTop w:val="0"/>
      <w:marBottom w:val="0"/>
      <w:divBdr>
        <w:top w:val="none" w:sz="0" w:space="0" w:color="auto"/>
        <w:left w:val="none" w:sz="0" w:space="0" w:color="auto"/>
        <w:bottom w:val="none" w:sz="0" w:space="0" w:color="auto"/>
        <w:right w:val="none" w:sz="0" w:space="0" w:color="auto"/>
      </w:divBdr>
      <w:divsChild>
        <w:div w:id="1130588004">
          <w:marLeft w:val="360"/>
          <w:marRight w:val="0"/>
          <w:marTop w:val="200"/>
          <w:marBottom w:val="0"/>
          <w:divBdr>
            <w:top w:val="none" w:sz="0" w:space="0" w:color="auto"/>
            <w:left w:val="none" w:sz="0" w:space="0" w:color="auto"/>
            <w:bottom w:val="none" w:sz="0" w:space="0" w:color="auto"/>
            <w:right w:val="none" w:sz="0" w:space="0" w:color="auto"/>
          </w:divBdr>
        </w:div>
        <w:div w:id="1716781573">
          <w:marLeft w:val="360"/>
          <w:marRight w:val="0"/>
          <w:marTop w:val="200"/>
          <w:marBottom w:val="0"/>
          <w:divBdr>
            <w:top w:val="none" w:sz="0" w:space="0" w:color="auto"/>
            <w:left w:val="none" w:sz="0" w:space="0" w:color="auto"/>
            <w:bottom w:val="none" w:sz="0" w:space="0" w:color="auto"/>
            <w:right w:val="none" w:sz="0" w:space="0" w:color="auto"/>
          </w:divBdr>
        </w:div>
      </w:divsChild>
    </w:div>
    <w:div w:id="2133594899">
      <w:bodyDiv w:val="1"/>
      <w:marLeft w:val="0"/>
      <w:marRight w:val="0"/>
      <w:marTop w:val="0"/>
      <w:marBottom w:val="0"/>
      <w:divBdr>
        <w:top w:val="none" w:sz="0" w:space="0" w:color="auto"/>
        <w:left w:val="none" w:sz="0" w:space="0" w:color="auto"/>
        <w:bottom w:val="none" w:sz="0" w:space="0" w:color="auto"/>
        <w:right w:val="none" w:sz="0" w:space="0" w:color="auto"/>
      </w:divBdr>
      <w:divsChild>
        <w:div w:id="766458984">
          <w:marLeft w:val="360"/>
          <w:marRight w:val="0"/>
          <w:marTop w:val="200"/>
          <w:marBottom w:val="0"/>
          <w:divBdr>
            <w:top w:val="none" w:sz="0" w:space="0" w:color="auto"/>
            <w:left w:val="none" w:sz="0" w:space="0" w:color="auto"/>
            <w:bottom w:val="none" w:sz="0" w:space="0" w:color="auto"/>
            <w:right w:val="none" w:sz="0" w:space="0" w:color="auto"/>
          </w:divBdr>
        </w:div>
      </w:divsChild>
    </w:div>
    <w:div w:id="2138642055">
      <w:bodyDiv w:val="1"/>
      <w:marLeft w:val="0"/>
      <w:marRight w:val="0"/>
      <w:marTop w:val="0"/>
      <w:marBottom w:val="0"/>
      <w:divBdr>
        <w:top w:val="none" w:sz="0" w:space="0" w:color="auto"/>
        <w:left w:val="none" w:sz="0" w:space="0" w:color="auto"/>
        <w:bottom w:val="none" w:sz="0" w:space="0" w:color="auto"/>
        <w:right w:val="none" w:sz="0" w:space="0" w:color="auto"/>
      </w:divBdr>
      <w:divsChild>
        <w:div w:id="93289814">
          <w:marLeft w:val="360"/>
          <w:marRight w:val="0"/>
          <w:marTop w:val="200"/>
          <w:marBottom w:val="0"/>
          <w:divBdr>
            <w:top w:val="none" w:sz="0" w:space="0" w:color="auto"/>
            <w:left w:val="none" w:sz="0" w:space="0" w:color="auto"/>
            <w:bottom w:val="none" w:sz="0" w:space="0" w:color="auto"/>
            <w:right w:val="none" w:sz="0" w:space="0" w:color="auto"/>
          </w:divBdr>
        </w:div>
        <w:div w:id="1627003343">
          <w:marLeft w:val="360"/>
          <w:marRight w:val="0"/>
          <w:marTop w:val="200"/>
          <w:marBottom w:val="0"/>
          <w:divBdr>
            <w:top w:val="none" w:sz="0" w:space="0" w:color="auto"/>
            <w:left w:val="none" w:sz="0" w:space="0" w:color="auto"/>
            <w:bottom w:val="none" w:sz="0" w:space="0" w:color="auto"/>
            <w:right w:val="none" w:sz="0" w:space="0" w:color="auto"/>
          </w:divBdr>
        </w:div>
      </w:divsChild>
    </w:div>
    <w:div w:id="2139830919">
      <w:bodyDiv w:val="1"/>
      <w:marLeft w:val="0"/>
      <w:marRight w:val="0"/>
      <w:marTop w:val="0"/>
      <w:marBottom w:val="0"/>
      <w:divBdr>
        <w:top w:val="none" w:sz="0" w:space="0" w:color="auto"/>
        <w:left w:val="none" w:sz="0" w:space="0" w:color="auto"/>
        <w:bottom w:val="none" w:sz="0" w:space="0" w:color="auto"/>
        <w:right w:val="none" w:sz="0" w:space="0" w:color="auto"/>
      </w:divBdr>
      <w:divsChild>
        <w:div w:id="1373771501">
          <w:marLeft w:val="0"/>
          <w:marRight w:val="0"/>
          <w:marTop w:val="0"/>
          <w:marBottom w:val="0"/>
          <w:divBdr>
            <w:top w:val="none" w:sz="0" w:space="0" w:color="auto"/>
            <w:left w:val="none" w:sz="0" w:space="0" w:color="auto"/>
            <w:bottom w:val="none" w:sz="0" w:space="0" w:color="auto"/>
            <w:right w:val="none" w:sz="0" w:space="0" w:color="auto"/>
          </w:divBdr>
          <w:divsChild>
            <w:div w:id="1012800893">
              <w:marLeft w:val="0"/>
              <w:marRight w:val="0"/>
              <w:marTop w:val="0"/>
              <w:marBottom w:val="0"/>
              <w:divBdr>
                <w:top w:val="none" w:sz="0" w:space="0" w:color="auto"/>
                <w:left w:val="none" w:sz="0" w:space="0" w:color="auto"/>
                <w:bottom w:val="none" w:sz="0" w:space="0" w:color="auto"/>
                <w:right w:val="none" w:sz="0" w:space="0" w:color="auto"/>
              </w:divBdr>
              <w:divsChild>
                <w:div w:id="19362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asearch.pl?pub=158" TargetMode="External"/><Relationship Id="rId3" Type="http://schemas.openxmlformats.org/officeDocument/2006/relationships/settings" Target="settings.xml"/><Relationship Id="rId7" Type="http://schemas.openxmlformats.org/officeDocument/2006/relationships/hyperlink" Target="https://philpapers.org/rec/NICO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10402</Words>
  <Characters>55965</Characters>
  <Application>Microsoft Office Word</Application>
  <DocSecurity>0</DocSecurity>
  <Lines>756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2</cp:revision>
  <dcterms:created xsi:type="dcterms:W3CDTF">2026-02-04T22:39:00Z</dcterms:created>
  <dcterms:modified xsi:type="dcterms:W3CDTF">2026-02-04T22:39:00Z</dcterms:modified>
</cp:coreProperties>
</file>