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0" w:lineRule="auto"/>
        <w:rPr/>
      </w:pPr>
      <w:r w:rsidDel="00000000" w:rsidR="00000000" w:rsidRPr="00000000">
        <w:rPr>
          <w:rtl w:val="0"/>
        </w:rPr>
      </w:r>
    </w:p>
    <w:p w:rsidR="00000000" w:rsidDel="00000000" w:rsidP="00000000" w:rsidRDefault="00000000" w:rsidRPr="00000000" w14:paraId="00000002">
      <w:pPr>
        <w:spacing w:after="120" w:before="0" w:lineRule="auto"/>
        <w:jc w:val="center"/>
        <w:rPr/>
      </w:pPr>
      <w:r w:rsidDel="00000000" w:rsidR="00000000" w:rsidRPr="00000000">
        <w:rPr>
          <w:rFonts w:ascii="Times New Roman" w:cs="Times New Roman" w:eastAsia="Times New Roman" w:hAnsi="Times New Roman"/>
          <w:b w:val="1"/>
          <w:bCs w:val="1"/>
          <w:color w:val="1f3864"/>
          <w:sz w:val="32"/>
          <w:szCs w:val="32"/>
          <w:rtl w:val="0"/>
        </w:rPr>
        <w:t xml:space="preserve">The Teleological Component in the Structure of Goal-Oriented Scientific Theories:</w:t>
      </w:r>
      <w:r w:rsidDel="00000000" w:rsidR="00000000" w:rsidRPr="00000000">
        <w:rPr>
          <w:rtl w:val="0"/>
        </w:rPr>
      </w:r>
    </w:p>
    <w:p w:rsidR="00000000" w:rsidDel="00000000" w:rsidP="00000000" w:rsidRDefault="00000000" w:rsidRPr="00000000" w14:paraId="00000003">
      <w:pPr>
        <w:spacing w:after="320" w:before="0" w:lineRule="auto"/>
        <w:jc w:val="center"/>
        <w:rPr/>
      </w:pPr>
      <w:r w:rsidDel="00000000" w:rsidR="00000000" w:rsidRPr="00000000">
        <w:rPr>
          <w:rFonts w:ascii="Times New Roman" w:cs="Times New Roman" w:eastAsia="Times New Roman" w:hAnsi="Times New Roman"/>
          <w:b w:val="1"/>
          <w:bCs w:val="1"/>
          <w:color w:val="2e4a8b"/>
          <w:sz w:val="28"/>
          <w:szCs w:val="28"/>
          <w:rtl w:val="0"/>
        </w:rPr>
        <w:t xml:space="preserve">A Restricted Structural Analysis and an Application from Climate Science</w:t>
      </w:r>
      <w:r w:rsidDel="00000000" w:rsidR="00000000" w:rsidRPr="00000000">
        <w:rPr>
          <w:rtl w:val="0"/>
        </w:rPr>
      </w:r>
    </w:p>
    <w:p w:rsidR="00000000" w:rsidDel="00000000" w:rsidP="00000000" w:rsidRDefault="00000000" w:rsidRPr="00000000" w14:paraId="00000004">
      <w:pPr>
        <w:spacing w:after="80" w:before="0" w:lineRule="auto"/>
        <w:jc w:val="center"/>
        <w:rPr/>
      </w:pPr>
      <w:r w:rsidDel="00000000" w:rsidR="00000000" w:rsidRPr="00000000">
        <w:rPr>
          <w:rFonts w:ascii="Times New Roman" w:cs="Times New Roman" w:eastAsia="Times New Roman" w:hAnsi="Times New Roman"/>
          <w:b w:val="1"/>
          <w:bCs w:val="1"/>
          <w:sz w:val="24"/>
          <w:szCs w:val="24"/>
          <w:rtl w:val="0"/>
        </w:rPr>
        <w:t xml:space="preserve">Nadji Belkheiri</w:t>
      </w:r>
      <w:r w:rsidDel="00000000" w:rsidR="00000000" w:rsidRPr="00000000">
        <w:rPr>
          <w:rtl w:val="0"/>
        </w:rPr>
      </w:r>
    </w:p>
    <w:p w:rsidR="00000000" w:rsidDel="00000000" w:rsidP="00000000" w:rsidRDefault="00000000" w:rsidRPr="00000000" w14:paraId="00000005">
      <w:pPr>
        <w:spacing w:after="40" w:before="0" w:lineRule="auto"/>
        <w:jc w:val="center"/>
        <w:rPr/>
      </w:pPr>
      <w:r w:rsidDel="00000000" w:rsidR="00000000" w:rsidRPr="00000000">
        <w:rPr>
          <w:rFonts w:ascii="Times New Roman" w:cs="Times New Roman" w:eastAsia="Times New Roman" w:hAnsi="Times New Roman"/>
          <w:i w:val="1"/>
          <w:iCs w:val="1"/>
          <w:sz w:val="20"/>
          <w:szCs w:val="20"/>
          <w:rtl w:val="0"/>
        </w:rPr>
        <w:t xml:space="preserve">Laboratory for Inorganic, Organic and Bio-Inspired Chemistry Research</w:t>
      </w:r>
      <w:r w:rsidDel="00000000" w:rsidR="00000000" w:rsidRPr="00000000">
        <w:rPr>
          <w:rtl w:val="0"/>
        </w:rPr>
      </w:r>
    </w:p>
    <w:p w:rsidR="00000000" w:rsidDel="00000000" w:rsidP="00000000" w:rsidRDefault="00000000" w:rsidRPr="00000000" w14:paraId="00000006">
      <w:pPr>
        <w:spacing w:after="40" w:before="0" w:lineRule="auto"/>
        <w:jc w:val="center"/>
        <w:rPr/>
      </w:pPr>
      <w:r w:rsidDel="00000000" w:rsidR="00000000" w:rsidRPr="00000000">
        <w:rPr>
          <w:rFonts w:ascii="Times New Roman" w:cs="Times New Roman" w:eastAsia="Times New Roman" w:hAnsi="Times New Roman"/>
          <w:i w:val="1"/>
          <w:iCs w:val="1"/>
          <w:sz w:val="20"/>
          <w:szCs w:val="20"/>
          <w:rtl w:val="0"/>
        </w:rPr>
        <w:t xml:space="preserve">Faculty of Exact Sciences and Computer Science</w:t>
      </w:r>
      <w:r w:rsidDel="00000000" w:rsidR="00000000" w:rsidRPr="00000000">
        <w:rPr>
          <w:rtl w:val="0"/>
        </w:rPr>
      </w:r>
    </w:p>
    <w:p w:rsidR="00000000" w:rsidDel="00000000" w:rsidP="00000000" w:rsidRDefault="00000000" w:rsidRPr="00000000" w14:paraId="00000007">
      <w:pPr>
        <w:spacing w:after="40" w:before="0" w:lineRule="auto"/>
        <w:jc w:val="center"/>
        <w:rPr/>
      </w:pPr>
      <w:r w:rsidDel="00000000" w:rsidR="00000000" w:rsidRPr="00000000">
        <w:rPr>
          <w:rFonts w:ascii="Times New Roman" w:cs="Times New Roman" w:eastAsia="Times New Roman" w:hAnsi="Times New Roman"/>
          <w:i w:val="1"/>
          <w:iCs w:val="1"/>
          <w:sz w:val="20"/>
          <w:szCs w:val="20"/>
          <w:rtl w:val="0"/>
        </w:rPr>
        <w:t xml:space="preserve">University of Djelfa, PO Box 17000, Djelfa, Algeria</w:t>
      </w:r>
      <w:r w:rsidDel="00000000" w:rsidR="00000000" w:rsidRPr="00000000">
        <w:rPr>
          <w:rtl w:val="0"/>
        </w:rPr>
      </w:r>
    </w:p>
    <w:p w:rsidR="00000000" w:rsidDel="00000000" w:rsidP="00000000" w:rsidRDefault="00000000" w:rsidRPr="00000000" w14:paraId="00000008">
      <w:pPr>
        <w:spacing w:after="320" w:before="0" w:lineRule="auto"/>
        <w:jc w:val="center"/>
        <w:rPr/>
      </w:pPr>
      <w:r w:rsidDel="00000000" w:rsidR="00000000" w:rsidRPr="00000000">
        <w:rPr>
          <w:rFonts w:ascii="Times New Roman" w:cs="Times New Roman" w:eastAsia="Times New Roman" w:hAnsi="Times New Roman"/>
          <w:color w:val="2e4a8b"/>
          <w:sz w:val="20"/>
          <w:szCs w:val="20"/>
          <w:rtl w:val="0"/>
        </w:rPr>
        <w:t xml:space="preserve">belkheirinadji@yahoo.fr</w:t>
      </w:r>
      <w:r w:rsidDel="00000000" w:rsidR="00000000" w:rsidRPr="00000000">
        <w:rPr>
          <w:rtl w:val="0"/>
        </w:rPr>
      </w:r>
    </w:p>
    <w:p w:rsidR="00000000" w:rsidDel="00000000" w:rsidP="00000000" w:rsidRDefault="00000000" w:rsidRPr="00000000" w14:paraId="00000009">
      <w:pPr>
        <w:spacing w:after="100" w:before="0" w:lineRule="auto"/>
        <w:jc w:val="center"/>
        <w:rPr/>
      </w:pPr>
      <w:r w:rsidDel="00000000" w:rsidR="00000000" w:rsidRPr="00000000">
        <w:rPr>
          <w:rFonts w:ascii="Times New Roman" w:cs="Times New Roman" w:eastAsia="Times New Roman" w:hAnsi="Times New Roman"/>
          <w:b w:val="1"/>
          <w:bCs w:val="1"/>
          <w:color w:val="1f3864"/>
          <w:sz w:val="22"/>
          <w:szCs w:val="22"/>
          <w:rtl w:val="0"/>
        </w:rPr>
        <w:t xml:space="preserve">ABSTRACT</w:t>
      </w:r>
      <w:r w:rsidDel="00000000" w:rsidR="00000000" w:rsidRPr="00000000">
        <w:rPr>
          <w:rtl w:val="0"/>
        </w:rPr>
      </w:r>
    </w:p>
    <w:tbl>
      <w:tblPr>
        <w:tblStyle w:val="Table1"/>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blHeader w:val="0"/>
        </w:trPr>
        <w:tc>
          <w:tcPr>
            <w:tcBorders>
              <w:top w:color="2e4a8b" w:space="0" w:sz="4" w:val="single"/>
              <w:left w:color="2e4a8b" w:space="0" w:sz="4" w:val="single"/>
              <w:bottom w:color="2e4a8b" w:space="0" w:sz="4" w:val="single"/>
              <w:right w:color="2e4a8b" w:space="0" w:sz="4" w:val="single"/>
            </w:tcBorders>
            <w:shd w:fill="eef2f8" w:val="clear"/>
            <w:tcMar>
              <w:top w:w="120.0" w:type="dxa"/>
              <w:left w:w="180.0" w:type="dxa"/>
              <w:bottom w:w="120.0" w:type="dxa"/>
              <w:right w:w="180.0" w:type="dxa"/>
            </w:tcMar>
          </w:tcPr>
          <w:p w:rsidR="00000000" w:rsidDel="00000000" w:rsidP="00000000" w:rsidRDefault="00000000" w:rsidRPr="00000000" w14:paraId="0000000A">
            <w:pPr>
              <w:jc w:val="both"/>
              <w:rPr/>
            </w:pPr>
            <w:r w:rsidDel="00000000" w:rsidR="00000000" w:rsidRPr="00000000">
              <w:rPr>
                <w:rFonts w:ascii="Times New Roman" w:cs="Times New Roman" w:eastAsia="Times New Roman" w:hAnsi="Times New Roman"/>
                <w:sz w:val="20"/>
                <w:szCs w:val="20"/>
                <w:rtl w:val="0"/>
              </w:rPr>
              <w:t xml:space="preserve">This paper proposes a structural distinction within the class of scientific theories between "fundamental non-goal-oriented theories" and "goal-oriented theories." Focusing on the latter category, the paper argues that the "teleological component" (TC) is not merely an external or contextual consideration, but a necessary structural element for understanding the architecture of such theories and assessing their epistemic completeness. The paper draws upon three theoretical pillars: (1) the structuralist school in the analysis of scientific theories, as developed by Sneed, Stegmüller, and Moulines, which permits the representation of theories as set-theoretic entities amenable to conceptual expansion; (2) the contemporary literature on the role of non-epistemic values in science, advanced by Douglas and Elliott, which establishes the legitimacy of incorporating normative considerations into scientific practice; and (3) virtue epistemology, as articulated by Sosa and Zagzebski, which redefines knowledge as virtuous intellectual performance and distinguishes between animal knowledge and reflective knowledge. By focusing on Integrated Assessment Models (IAMs) in climate science as a paradigm case, we show that these models are constructed entirely around predetermined normative goals (such as the 1.5°C target), and that severing them from these goals results in the loss of their epistemic identity. We conclude by proposing a criterion of "teleological validation" as a necessary additional standard for assessing the completeness of goal-oriented theories, and we defend an expanded conception of scientific quality that integrates methodological rigor with civilizational responsibility.</w:t>
            </w:r>
            <w:r w:rsidDel="00000000" w:rsidR="00000000" w:rsidRPr="00000000">
              <w:rPr>
                <w:rtl w:val="0"/>
              </w:rPr>
            </w:r>
          </w:p>
        </w:tc>
      </w:tr>
    </w:tbl>
    <w:p w:rsidR="00000000" w:rsidDel="00000000" w:rsidP="00000000" w:rsidRDefault="00000000" w:rsidRPr="00000000" w14:paraId="0000000B">
      <w:pPr>
        <w:spacing w:after="60" w:before="120" w:lineRule="auto"/>
        <w:rPr/>
      </w:pPr>
      <w:r w:rsidDel="00000000" w:rsidR="00000000" w:rsidRPr="00000000">
        <w:rPr>
          <w:rtl w:val="0"/>
        </w:rPr>
      </w:r>
    </w:p>
    <w:p w:rsidR="00000000" w:rsidDel="00000000" w:rsidP="00000000" w:rsidRDefault="00000000" w:rsidRPr="00000000" w14:paraId="0000000C">
      <w:pPr>
        <w:spacing w:after="240" w:before="60" w:lineRule="auto"/>
        <w:jc w:val="both"/>
        <w:rPr/>
      </w:pPr>
      <w:r w:rsidDel="00000000" w:rsidR="00000000" w:rsidRPr="00000000">
        <w:rPr>
          <w:rFonts w:ascii="Times New Roman" w:cs="Times New Roman" w:eastAsia="Times New Roman" w:hAnsi="Times New Roman"/>
          <w:b w:val="1"/>
          <w:bCs w:val="1"/>
          <w:sz w:val="20"/>
          <w:szCs w:val="20"/>
          <w:rtl w:val="0"/>
        </w:rPr>
        <w:t xml:space="preserve">Keywords: </w:t>
      </w:r>
      <w:r w:rsidDel="00000000" w:rsidR="00000000" w:rsidRPr="00000000">
        <w:rPr>
          <w:rFonts w:ascii="Times New Roman" w:cs="Times New Roman" w:eastAsia="Times New Roman" w:hAnsi="Times New Roman"/>
          <w:i w:val="1"/>
          <w:iCs w:val="1"/>
          <w:sz w:val="20"/>
          <w:szCs w:val="20"/>
          <w:rtl w:val="0"/>
        </w:rPr>
        <w:t xml:space="preserve">Scientific Teleology, Structuralism in Philosophy of Science, Goal-Oriented Theories, Integrated Assessment Models (IAMs), Values in Science, Teleological Validation, Virtue Epistemology.</w:t>
      </w:r>
      <w:r w:rsidDel="00000000" w:rsidR="00000000" w:rsidRPr="00000000">
        <w:rPr>
          <w:rtl w:val="0"/>
        </w:rPr>
      </w:r>
    </w:p>
    <w:p w:rsidR="00000000" w:rsidDel="00000000" w:rsidP="00000000" w:rsidRDefault="00000000" w:rsidRPr="00000000" w14:paraId="0000000D">
      <w:pPr>
        <w:pStyle w:val="Heading1"/>
        <w:spacing w:after="180" w:before="360" w:lineRule="auto"/>
        <w:rPr/>
      </w:pPr>
      <w:r w:rsidDel="00000000" w:rsidR="00000000" w:rsidRPr="00000000">
        <w:rPr>
          <w:rFonts w:ascii="Times New Roman" w:cs="Times New Roman" w:eastAsia="Times New Roman" w:hAnsi="Times New Roman"/>
          <w:b w:val="1"/>
          <w:bCs w:val="1"/>
          <w:color w:val="1f3864"/>
          <w:sz w:val="28"/>
          <w:szCs w:val="28"/>
          <w:rtl w:val="0"/>
        </w:rPr>
        <w:t xml:space="preserve">1. Introduction: Diagnosing the Crisis and Restricting the Claim</w:t>
      </w:r>
      <w:r w:rsidDel="00000000" w:rsidR="00000000" w:rsidRPr="00000000">
        <w:rPr>
          <w:rtl w:val="0"/>
        </w:rPr>
      </w:r>
    </w:p>
    <w:p w:rsidR="00000000" w:rsidDel="00000000" w:rsidP="00000000" w:rsidRDefault="00000000" w:rsidRPr="00000000" w14:paraId="0000000E">
      <w:pPr>
        <w:pStyle w:val="Heading2"/>
        <w:spacing w:after="120" w:before="240" w:lineRule="auto"/>
        <w:rPr/>
      </w:pPr>
      <w:r w:rsidDel="00000000" w:rsidR="00000000" w:rsidRPr="00000000">
        <w:rPr>
          <w:rFonts w:ascii="Times New Roman" w:cs="Times New Roman" w:eastAsia="Times New Roman" w:hAnsi="Times New Roman"/>
          <w:b w:val="1"/>
          <w:bCs w:val="1"/>
          <w:color w:val="2e4a8b"/>
          <w:sz w:val="24"/>
          <w:szCs w:val="24"/>
          <w:rtl w:val="0"/>
        </w:rPr>
        <w:t xml:space="preserve">1.1. Epistemic Alienation: A Phenomenon Worthy of Reflection</w:t>
      </w:r>
      <w:r w:rsidDel="00000000" w:rsidR="00000000" w:rsidRPr="00000000">
        <w:rPr>
          <w:rtl w:val="0"/>
        </w:rPr>
      </w:r>
    </w:p>
    <w:p w:rsidR="00000000" w:rsidDel="00000000" w:rsidP="00000000" w:rsidRDefault="00000000" w:rsidRPr="00000000" w14:paraId="0000000F">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Contemporary academic life exhibits a phenomenon deserving of deep philosophical reflection, which we may term "epistemic alienation." By this, we do not refer to alienation in the Hegelian or Marxist sense, but rather to a state of structural disconnection within the very practice of knowledge production: a disconnection between the rigorous methodological procedures that yield technically precise knowledge, on the one hand, and the ends that confer human and civilizational value and meaning upon that knowledge, on the other. This phenomenon manifests in the transformation of scientific quality metrics from an assessment of the substance of knowledge and its responsiveness to the needs of human existence, into quantitative performance indicators (bibliometrics) and university rankings that reduce a scholar's worth to citation counts and the impact factors of the journals in which they publish. This phenomenon has been described in the critical literature as a product of the "publish-or-perish" culture that drives researchers to focus on the quantity of outputs rather than their quality or utility (Tang, 2024).</w:t>
      </w:r>
      <w:r w:rsidDel="00000000" w:rsidR="00000000" w:rsidRPr="00000000">
        <w:rPr>
          <w:rtl w:val="0"/>
        </w:rPr>
      </w:r>
    </w:p>
    <w:p w:rsidR="00000000" w:rsidDel="00000000" w:rsidP="00000000" w:rsidRDefault="00000000" w:rsidRPr="00000000" w14:paraId="00000010">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However, the thesis of this paper does not seek to offer a comprehensive theory of science as a whole. Rather, it adopts a more modest and precise position: there exists a specific class of scientific theories and models</w:t>
      </w:r>
      <w:r w:rsidDel="00000000" w:rsidR="00000000" w:rsidRPr="00000000">
        <w:rPr>
          <w:rtl w:val="0"/>
        </w:rPr>
        <w:t xml:space="preserve"> </w:t>
      </w:r>
      <w:r w:rsidDel="00000000" w:rsidR="00000000" w:rsidRPr="00000000">
        <w:rPr>
          <w:rFonts w:ascii="Times New Roman" w:cs="Times New Roman" w:eastAsia="Times New Roman" w:hAnsi="Times New Roman"/>
          <w:sz w:val="22"/>
          <w:szCs w:val="22"/>
          <w:rtl w:val="0"/>
        </w:rPr>
        <w:t xml:space="preserve">which we shall term "goal-oriented theories"</w:t>
      </w:r>
      <w:r w:rsidDel="00000000" w:rsidR="00000000" w:rsidRPr="00000000">
        <w:rPr>
          <w:rtl w:val="0"/>
        </w:rPr>
        <w:t xml:space="preserve"> </w:t>
      </w:r>
      <w:r w:rsidDel="00000000" w:rsidR="00000000" w:rsidRPr="00000000">
        <w:rPr>
          <w:rFonts w:ascii="Times New Roman" w:cs="Times New Roman" w:eastAsia="Times New Roman" w:hAnsi="Times New Roman"/>
          <w:sz w:val="22"/>
          <w:szCs w:val="22"/>
          <w:rtl w:val="0"/>
        </w:rPr>
        <w:t xml:space="preserve">whose structure cannot be adequately understood nor their completeness assessed without incorporating a "teleological component" as a genuine structural element. This distinction is fundamental: we do not claim that quantum mechanics or general relativity require a teleological component in their structure; rather, we argue that Integrated Assessment Models (IAMs) of climate change, and their analogues among models directed toward solving specific problems, necessitate such a component. This paper aims to present a paradigm case that demonstrates the structural possibility of the teleological component, thereby opening the door for future research to test its generalizability.</w:t>
      </w:r>
      <w:r w:rsidDel="00000000" w:rsidR="00000000" w:rsidRPr="00000000">
        <w:rPr>
          <w:rtl w:val="0"/>
        </w:rPr>
      </w:r>
    </w:p>
    <w:p w:rsidR="00000000" w:rsidDel="00000000" w:rsidP="00000000" w:rsidRDefault="00000000" w:rsidRPr="00000000" w14:paraId="00000011">
      <w:pPr>
        <w:pStyle w:val="Heading2"/>
        <w:spacing w:after="120" w:before="240" w:lineRule="auto"/>
        <w:rPr/>
      </w:pPr>
      <w:r w:rsidDel="00000000" w:rsidR="00000000" w:rsidRPr="00000000">
        <w:rPr>
          <w:rFonts w:ascii="Times New Roman" w:cs="Times New Roman" w:eastAsia="Times New Roman" w:hAnsi="Times New Roman"/>
          <w:b w:val="1"/>
          <w:bCs w:val="1"/>
          <w:color w:val="2e4a8b"/>
          <w:sz w:val="24"/>
          <w:szCs w:val="24"/>
          <w:rtl w:val="0"/>
        </w:rPr>
        <w:t xml:space="preserve">1.2. Taxonomic Table: Fundamental Theories vs. Goal-Oriented Theories</w:t>
      </w:r>
      <w:r w:rsidDel="00000000" w:rsidR="00000000" w:rsidRPr="00000000">
        <w:rPr>
          <w:rtl w:val="0"/>
        </w:rPr>
      </w:r>
    </w:p>
    <w:p w:rsidR="00000000" w:rsidDel="00000000" w:rsidP="00000000" w:rsidRDefault="00000000" w:rsidRPr="00000000" w14:paraId="00000012">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The following table clarifies the fundamental structural differences between the two classes:</w:t>
      </w:r>
      <w:r w:rsidDel="00000000" w:rsidR="00000000" w:rsidRPr="00000000">
        <w:rPr>
          <w:rtl w:val="0"/>
        </w:rPr>
      </w:r>
    </w:p>
    <w:p w:rsidR="00000000" w:rsidDel="00000000" w:rsidP="00000000" w:rsidRDefault="00000000" w:rsidRPr="00000000" w14:paraId="00000013">
      <w:pPr>
        <w:spacing w:after="40" w:before="80" w:lineRule="auto"/>
        <w:rPr/>
      </w:pPr>
      <w:r w:rsidDel="00000000" w:rsidR="00000000" w:rsidRPr="00000000">
        <w:rPr>
          <w:rtl w:val="0"/>
        </w:rPr>
      </w:r>
    </w:p>
    <w:p w:rsidR="00000000" w:rsidDel="00000000" w:rsidP="00000000" w:rsidRDefault="00000000" w:rsidRPr="00000000" w14:paraId="00000014">
      <w:pPr>
        <w:spacing w:after="80" w:before="120" w:lineRule="auto"/>
        <w:jc w:val="center"/>
        <w:rPr/>
      </w:pPr>
      <w:r w:rsidDel="00000000" w:rsidR="00000000" w:rsidRPr="00000000">
        <w:rPr>
          <w:rFonts w:ascii="Times New Roman" w:cs="Times New Roman" w:eastAsia="Times New Roman" w:hAnsi="Times New Roman"/>
          <w:b w:val="1"/>
          <w:bCs w:val="1"/>
          <w:i w:val="1"/>
          <w:iCs w:val="1"/>
          <w:sz w:val="20"/>
          <w:szCs w:val="20"/>
          <w:rtl w:val="0"/>
        </w:rPr>
        <w:t xml:space="preserve">Table 1: Structural Comparison between Fundamental Non-Goal-Oriented Theories and Goal-Oriented Theories</w:t>
      </w:r>
      <w:r w:rsidDel="00000000" w:rsidR="00000000" w:rsidRPr="00000000">
        <w:rPr>
          <w:rtl w:val="0"/>
        </w:rPr>
      </w:r>
    </w:p>
    <w:tbl>
      <w:tblPr>
        <w:tblStyle w:val="Table2"/>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3000"/>
        <w:gridCol w:w="3026"/>
        <w:tblGridChange w:id="0">
          <w:tblGrid>
            <w:gridCol w:w="3000"/>
            <w:gridCol w:w="3000"/>
            <w:gridCol w:w="3026"/>
          </w:tblGrid>
        </w:tblGridChange>
      </w:tblGrid>
      <w:tr>
        <w:trPr>
          <w:cantSplit w:val="0"/>
          <w:tblHeader w:val="0"/>
        </w:trPr>
        <w:tc>
          <w:tcPr>
            <w:tcBorders>
              <w:top w:color="2e4a8b" w:space="0" w:sz="4" w:val="single"/>
              <w:left w:color="2e4a8b" w:space="0" w:sz="4" w:val="single"/>
              <w:bottom w:color="2e4a8b" w:space="0" w:sz="4" w:val="single"/>
              <w:right w:color="2e4a8b"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15">
            <w:pPr>
              <w:jc w:val="center"/>
              <w:rPr/>
            </w:pPr>
            <w:r w:rsidDel="00000000" w:rsidR="00000000" w:rsidRPr="00000000">
              <w:rPr>
                <w:rFonts w:ascii="Times New Roman" w:cs="Times New Roman" w:eastAsia="Times New Roman" w:hAnsi="Times New Roman"/>
                <w:b w:val="1"/>
                <w:bCs w:val="1"/>
                <w:color w:val="ffffff"/>
                <w:sz w:val="18"/>
                <w:szCs w:val="18"/>
                <w:rtl w:val="0"/>
              </w:rPr>
              <w:t xml:space="preserve">Structural Criterion</w:t>
            </w:r>
            <w:r w:rsidDel="00000000" w:rsidR="00000000" w:rsidRPr="00000000">
              <w:rPr>
                <w:rtl w:val="0"/>
              </w:rPr>
            </w:r>
          </w:p>
        </w:tc>
        <w:tc>
          <w:tcPr>
            <w:tcBorders>
              <w:top w:color="2e4a8b" w:space="0" w:sz="4" w:val="single"/>
              <w:left w:color="2e4a8b" w:space="0" w:sz="4" w:val="single"/>
              <w:bottom w:color="2e4a8b" w:space="0" w:sz="4" w:val="single"/>
              <w:right w:color="2e4a8b"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16">
            <w:pPr>
              <w:jc w:val="center"/>
              <w:rPr/>
            </w:pPr>
            <w:r w:rsidDel="00000000" w:rsidR="00000000" w:rsidRPr="00000000">
              <w:rPr>
                <w:rFonts w:ascii="Times New Roman" w:cs="Times New Roman" w:eastAsia="Times New Roman" w:hAnsi="Times New Roman"/>
                <w:b w:val="1"/>
                <w:bCs w:val="1"/>
                <w:color w:val="ffffff"/>
                <w:sz w:val="18"/>
                <w:szCs w:val="18"/>
                <w:rtl w:val="0"/>
              </w:rPr>
              <w:t xml:space="preserve">Fundamental Non-Goal-Oriented Theories</w:t>
            </w:r>
            <w:r w:rsidDel="00000000" w:rsidR="00000000" w:rsidRPr="00000000">
              <w:rPr>
                <w:rtl w:val="0"/>
              </w:rPr>
            </w:r>
          </w:p>
        </w:tc>
        <w:tc>
          <w:tcPr>
            <w:tcBorders>
              <w:top w:color="2e4a8b" w:space="0" w:sz="4" w:val="single"/>
              <w:left w:color="2e4a8b" w:space="0" w:sz="4" w:val="single"/>
              <w:bottom w:color="2e4a8b" w:space="0" w:sz="4" w:val="single"/>
              <w:right w:color="2e4a8b"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17">
            <w:pPr>
              <w:jc w:val="center"/>
              <w:rPr/>
            </w:pPr>
            <w:r w:rsidDel="00000000" w:rsidR="00000000" w:rsidRPr="00000000">
              <w:rPr>
                <w:rFonts w:ascii="Times New Roman" w:cs="Times New Roman" w:eastAsia="Times New Roman" w:hAnsi="Times New Roman"/>
                <w:b w:val="1"/>
                <w:bCs w:val="1"/>
                <w:color w:val="ffffff"/>
                <w:sz w:val="18"/>
                <w:szCs w:val="18"/>
                <w:rtl w:val="0"/>
              </w:rPr>
              <w:t xml:space="preserve">Goal-Oriented Theories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18">
            <w:pPr>
              <w:jc w:val="left"/>
              <w:rPr/>
            </w:pPr>
            <w:r w:rsidDel="00000000" w:rsidR="00000000" w:rsidRPr="00000000">
              <w:rPr>
                <w:rFonts w:ascii="Times New Roman" w:cs="Times New Roman" w:eastAsia="Times New Roman" w:hAnsi="Times New Roman"/>
                <w:sz w:val="18"/>
                <w:szCs w:val="18"/>
                <w:rtl w:val="0"/>
              </w:rPr>
              <w:t xml:space="preserve">Paradigm Examples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19">
            <w:pPr>
              <w:jc w:val="left"/>
              <w:rPr/>
            </w:pPr>
            <w:r w:rsidDel="00000000" w:rsidR="00000000" w:rsidRPr="00000000">
              <w:rPr>
                <w:rFonts w:ascii="Times New Roman" w:cs="Times New Roman" w:eastAsia="Times New Roman" w:hAnsi="Times New Roman"/>
                <w:sz w:val="18"/>
                <w:szCs w:val="18"/>
                <w:rtl w:val="0"/>
              </w:rPr>
              <w:t xml:space="preserve">General Relativity, Quantum Mechanics, Thermodynamics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1A">
            <w:pPr>
              <w:jc w:val="left"/>
              <w:rPr/>
            </w:pPr>
            <w:r w:rsidDel="00000000" w:rsidR="00000000" w:rsidRPr="00000000">
              <w:rPr>
                <w:rFonts w:ascii="Times New Roman" w:cs="Times New Roman" w:eastAsia="Times New Roman" w:hAnsi="Times New Roman"/>
                <w:sz w:val="18"/>
                <w:szCs w:val="18"/>
                <w:rtl w:val="0"/>
              </w:rPr>
              <w:t xml:space="preserve">Climate IAMs, Economic Policy Models, Public Health Models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1B">
            <w:pPr>
              <w:jc w:val="left"/>
              <w:rPr/>
            </w:pPr>
            <w:r w:rsidDel="00000000" w:rsidR="00000000" w:rsidRPr="00000000">
              <w:rPr>
                <w:rFonts w:ascii="Times New Roman" w:cs="Times New Roman" w:eastAsia="Times New Roman" w:hAnsi="Times New Roman"/>
                <w:sz w:val="18"/>
                <w:szCs w:val="18"/>
                <w:rtl w:val="0"/>
              </w:rPr>
              <w:t xml:space="preserve">Primary Aim</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1C">
            <w:pPr>
              <w:jc w:val="left"/>
              <w:rPr/>
            </w:pPr>
            <w:r w:rsidDel="00000000" w:rsidR="00000000" w:rsidRPr="00000000">
              <w:rPr>
                <w:rFonts w:ascii="Times New Roman" w:cs="Times New Roman" w:eastAsia="Times New Roman" w:hAnsi="Times New Roman"/>
                <w:sz w:val="18"/>
                <w:szCs w:val="18"/>
                <w:rtl w:val="0"/>
              </w:rPr>
              <w:t xml:space="preserve">To describe and explain natural phenomena with maximal accuracy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1D">
            <w:pPr>
              <w:jc w:val="left"/>
              <w:rPr/>
            </w:pPr>
            <w:r w:rsidDel="00000000" w:rsidR="00000000" w:rsidRPr="00000000">
              <w:rPr>
                <w:rFonts w:ascii="Times New Roman" w:cs="Times New Roman" w:eastAsia="Times New Roman" w:hAnsi="Times New Roman"/>
                <w:sz w:val="18"/>
                <w:szCs w:val="18"/>
                <w:rtl w:val="0"/>
              </w:rPr>
              <w:t xml:space="preserve">To guide decision-making toward pre-specified normative targets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1E">
            <w:pPr>
              <w:jc w:val="left"/>
              <w:rPr/>
            </w:pPr>
            <w:r w:rsidDel="00000000" w:rsidR="00000000" w:rsidRPr="00000000">
              <w:rPr>
                <w:rFonts w:ascii="Times New Roman" w:cs="Times New Roman" w:eastAsia="Times New Roman" w:hAnsi="Times New Roman"/>
                <w:sz w:val="18"/>
                <w:szCs w:val="18"/>
                <w:rtl w:val="0"/>
              </w:rPr>
              <w:t xml:space="preserve">Source of Epistemic Legitimacy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1F">
            <w:pPr>
              <w:jc w:val="left"/>
              <w:rPr/>
            </w:pPr>
            <w:r w:rsidDel="00000000" w:rsidR="00000000" w:rsidRPr="00000000">
              <w:rPr>
                <w:rFonts w:ascii="Times New Roman" w:cs="Times New Roman" w:eastAsia="Times New Roman" w:hAnsi="Times New Roman"/>
                <w:sz w:val="18"/>
                <w:szCs w:val="18"/>
                <w:rtl w:val="0"/>
              </w:rPr>
              <w:t xml:space="preserve">Empirical accuracy, logical coherence, predictive capacity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20">
            <w:pPr>
              <w:jc w:val="left"/>
              <w:rPr/>
            </w:pPr>
            <w:r w:rsidDel="00000000" w:rsidR="00000000" w:rsidRPr="00000000">
              <w:rPr>
                <w:rFonts w:ascii="Times New Roman" w:cs="Times New Roman" w:eastAsia="Times New Roman" w:hAnsi="Times New Roman"/>
                <w:sz w:val="18"/>
                <w:szCs w:val="18"/>
                <w:rtl w:val="0"/>
              </w:rPr>
              <w:t xml:space="preserve">Empirical accuracy + alignment with normative goals (e.g., feasibility, equity)</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21">
            <w:pPr>
              <w:jc w:val="left"/>
              <w:rPr/>
            </w:pPr>
            <w:r w:rsidDel="00000000" w:rsidR="00000000" w:rsidRPr="00000000">
              <w:rPr>
                <w:rFonts w:ascii="Times New Roman" w:cs="Times New Roman" w:eastAsia="Times New Roman" w:hAnsi="Times New Roman"/>
                <w:sz w:val="18"/>
                <w:szCs w:val="18"/>
                <w:rtl w:val="0"/>
              </w:rPr>
              <w:t xml:space="preserve">Role of Non-Epistemic Values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22">
            <w:pPr>
              <w:jc w:val="left"/>
              <w:rPr/>
            </w:pPr>
            <w:r w:rsidDel="00000000" w:rsidR="00000000" w:rsidRPr="00000000">
              <w:rPr>
                <w:rFonts w:ascii="Times New Roman" w:cs="Times New Roman" w:eastAsia="Times New Roman" w:hAnsi="Times New Roman"/>
                <w:sz w:val="18"/>
                <w:szCs w:val="18"/>
                <w:rtl w:val="0"/>
              </w:rPr>
              <w:t xml:space="preserve">Limited (largely confined to choice of research topics)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23">
            <w:pPr>
              <w:jc w:val="left"/>
              <w:rPr/>
            </w:pPr>
            <w:r w:rsidDel="00000000" w:rsidR="00000000" w:rsidRPr="00000000">
              <w:rPr>
                <w:rFonts w:ascii="Times New Roman" w:cs="Times New Roman" w:eastAsia="Times New Roman" w:hAnsi="Times New Roman"/>
                <w:sz w:val="18"/>
                <w:szCs w:val="18"/>
                <w:rtl w:val="0"/>
              </w:rPr>
              <w:t xml:space="preserve">Substantive (woven into the model's very structure)</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24">
            <w:pPr>
              <w:jc w:val="left"/>
              <w:rPr/>
            </w:pPr>
            <w:r w:rsidDel="00000000" w:rsidR="00000000" w:rsidRPr="00000000">
              <w:rPr>
                <w:rFonts w:ascii="Times New Roman" w:cs="Times New Roman" w:eastAsia="Times New Roman" w:hAnsi="Times New Roman"/>
                <w:sz w:val="18"/>
                <w:szCs w:val="18"/>
                <w:rtl w:val="0"/>
              </w:rPr>
              <w:t xml:space="preserve">Evaluation Criteria</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25">
            <w:pPr>
              <w:jc w:val="left"/>
              <w:rPr/>
            </w:pPr>
            <w:r w:rsidDel="00000000" w:rsidR="00000000" w:rsidRPr="00000000">
              <w:rPr>
                <w:rFonts w:ascii="Times New Roman" w:cs="Times New Roman" w:eastAsia="Times New Roman" w:hAnsi="Times New Roman"/>
                <w:sz w:val="18"/>
                <w:szCs w:val="18"/>
                <w:rtl w:val="0"/>
              </w:rPr>
              <w:t xml:space="preserve">Unidimensional (primarily internal epistemic)</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26">
            <w:pPr>
              <w:jc w:val="left"/>
              <w:rPr/>
            </w:pPr>
            <w:r w:rsidDel="00000000" w:rsidR="00000000" w:rsidRPr="00000000">
              <w:rPr>
                <w:rFonts w:ascii="Times New Roman" w:cs="Times New Roman" w:eastAsia="Times New Roman" w:hAnsi="Times New Roman"/>
                <w:sz w:val="18"/>
                <w:szCs w:val="18"/>
                <w:rtl w:val="0"/>
              </w:rPr>
              <w:t xml:space="preserve">Multidimensional (epistemic + teleological + responsibility)</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27">
            <w:pPr>
              <w:jc w:val="left"/>
              <w:rPr/>
            </w:pPr>
            <w:r w:rsidDel="00000000" w:rsidR="00000000" w:rsidRPr="00000000">
              <w:rPr>
                <w:rFonts w:ascii="Times New Roman" w:cs="Times New Roman" w:eastAsia="Times New Roman" w:hAnsi="Times New Roman"/>
                <w:sz w:val="18"/>
                <w:szCs w:val="18"/>
                <w:rtl w:val="0"/>
              </w:rPr>
              <w:t xml:space="preserve">Need for a Teleological Component</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28">
            <w:pPr>
              <w:jc w:val="left"/>
              <w:rPr/>
            </w:pPr>
            <w:r w:rsidDel="00000000" w:rsidR="00000000" w:rsidRPr="00000000">
              <w:rPr>
                <w:rFonts w:ascii="Times New Roman" w:cs="Times New Roman" w:eastAsia="Times New Roman" w:hAnsi="Times New Roman"/>
                <w:sz w:val="18"/>
                <w:szCs w:val="18"/>
                <w:rtl w:val="0"/>
              </w:rPr>
              <w:t xml:space="preserve">Unnecessary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29">
            <w:pPr>
              <w:jc w:val="left"/>
              <w:rPr/>
            </w:pPr>
            <w:r w:rsidDel="00000000" w:rsidR="00000000" w:rsidRPr="00000000">
              <w:rPr>
                <w:rFonts w:ascii="Times New Roman" w:cs="Times New Roman" w:eastAsia="Times New Roman" w:hAnsi="Times New Roman"/>
                <w:sz w:val="18"/>
                <w:szCs w:val="18"/>
                <w:rtl w:val="0"/>
              </w:rPr>
              <w:t xml:space="preserve">Necessary for determining epistemic identity</w:t>
            </w:r>
            <w:r w:rsidDel="00000000" w:rsidR="00000000" w:rsidRPr="00000000">
              <w:rPr>
                <w:rtl w:val="0"/>
              </w:rPr>
            </w:r>
          </w:p>
        </w:tc>
      </w:tr>
    </w:tbl>
    <w:p w:rsidR="00000000" w:rsidDel="00000000" w:rsidP="00000000" w:rsidRDefault="00000000" w:rsidRPr="00000000" w14:paraId="0000002A">
      <w:pPr>
        <w:spacing w:after="80" w:before="160" w:lineRule="auto"/>
        <w:rPr/>
      </w:pPr>
      <w:r w:rsidDel="00000000" w:rsidR="00000000" w:rsidRPr="00000000">
        <w:rPr>
          <w:rtl w:val="0"/>
        </w:rPr>
      </w:r>
    </w:p>
    <w:p w:rsidR="00000000" w:rsidDel="00000000" w:rsidP="00000000" w:rsidRDefault="00000000" w:rsidRPr="00000000" w14:paraId="0000002B">
      <w:pPr>
        <w:pStyle w:val="Heading2"/>
        <w:spacing w:after="120" w:before="240" w:lineRule="auto"/>
        <w:rPr/>
      </w:pPr>
      <w:r w:rsidDel="00000000" w:rsidR="00000000" w:rsidRPr="00000000">
        <w:rPr>
          <w:rFonts w:ascii="Times New Roman" w:cs="Times New Roman" w:eastAsia="Times New Roman" w:hAnsi="Times New Roman"/>
          <w:b w:val="1"/>
          <w:bCs w:val="1"/>
          <w:color w:val="2e4a8b"/>
          <w:sz w:val="24"/>
          <w:szCs w:val="24"/>
          <w:rtl w:val="0"/>
        </w:rPr>
        <w:t xml:space="preserve">1.3. Contemporary Literature on Values in Science</w:t>
      </w:r>
      <w:r w:rsidDel="00000000" w:rsidR="00000000" w:rsidRPr="00000000">
        <w:rPr>
          <w:rtl w:val="0"/>
        </w:rPr>
      </w:r>
    </w:p>
    <w:p w:rsidR="00000000" w:rsidDel="00000000" w:rsidP="00000000" w:rsidRDefault="00000000" w:rsidRPr="00000000" w14:paraId="0000002C">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A growing number of contemporary philosophers of science have recognized the danger of a rigid separation between the "epistemic" and the "non-epistemic." In her influential book Science, Policy, and the Value-Free Ideal (2009), Heather Douglas argues that non-epistemic values play a legitimate</w:t>
      </w:r>
      <w:r w:rsidDel="00000000" w:rsidR="00000000" w:rsidRPr="00000000">
        <w:rPr>
          <w:rtl w:val="0"/>
        </w:rPr>
        <w:t xml:space="preserve"> </w:t>
      </w:r>
      <w:r w:rsidDel="00000000" w:rsidR="00000000" w:rsidRPr="00000000">
        <w:rPr>
          <w:rFonts w:ascii="Times New Roman" w:cs="Times New Roman" w:eastAsia="Times New Roman" w:hAnsi="Times New Roman"/>
          <w:sz w:val="22"/>
          <w:szCs w:val="22"/>
          <w:rtl w:val="0"/>
        </w:rPr>
        <w:t xml:space="preserve">indeed necessary</w:t>
      </w:r>
      <w:r w:rsidDel="00000000" w:rsidR="00000000" w:rsidRPr="00000000">
        <w:rPr>
          <w:rtl w:val="0"/>
        </w:rPr>
        <w:t xml:space="preserve"> </w:t>
      </w:r>
      <w:r w:rsidDel="00000000" w:rsidR="00000000" w:rsidRPr="00000000">
        <w:rPr>
          <w:rFonts w:ascii="Times New Roman" w:cs="Times New Roman" w:eastAsia="Times New Roman" w:hAnsi="Times New Roman"/>
          <w:sz w:val="22"/>
          <w:szCs w:val="22"/>
          <w:rtl w:val="0"/>
        </w:rPr>
        <w:t xml:space="preserve">role in the internal stages of scientific reasoning. Her position rests on the concept of "inductive risk": wherever the acceptance of a given evidential threshold carries practical consequences, the assessment of those consequences necessarily requires the introduction of value considerations into the heart of the scientific process (Douglas, 2000).</w:t>
      </w:r>
      <w:r w:rsidDel="00000000" w:rsidR="00000000" w:rsidRPr="00000000">
        <w:rPr>
          <w:rtl w:val="0"/>
        </w:rPr>
      </w:r>
    </w:p>
    <w:p w:rsidR="00000000" w:rsidDel="00000000" w:rsidP="00000000" w:rsidRDefault="00000000" w:rsidRPr="00000000" w14:paraId="0000002D">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Similarly, Kevin C. Elliott, together with Daniel J. McKaughan, has defended a "Multiple Goals Criterion," which acknowledges that science serves diverse aims beyond merely producing accurate representations of reality. They argue that "non-epistemic values provide legitimate reasons for scientists to accept an epistemically inferior option" in specific practical contexts (Elliott &amp; McKaughan, 2014). This opens the door to reconsidering the relationship between a theory's epistemic structure and its practical aims.</w:t>
      </w:r>
      <w:r w:rsidDel="00000000" w:rsidR="00000000" w:rsidRPr="00000000">
        <w:rPr>
          <w:rtl w:val="0"/>
        </w:rPr>
      </w:r>
    </w:p>
    <w:p w:rsidR="00000000" w:rsidDel="00000000" w:rsidP="00000000" w:rsidRDefault="00000000" w:rsidRPr="00000000" w14:paraId="0000002E">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The thesis of this paper, however, goes beyond defending the legitimacy of incorporating values into science to pose a more radical question concerning a specific class of theories: Can the structure of a goal-oriented theory be conceived in such a way as to include a "teleological component" as a genuine structural element, rather than a mere external consideration? To answer this question, we draw on three theoretical pillars elaborated in the following sections.</w:t>
      </w:r>
      <w:r w:rsidDel="00000000" w:rsidR="00000000" w:rsidRPr="00000000">
        <w:rPr>
          <w:rtl w:val="0"/>
        </w:rPr>
      </w:r>
    </w:p>
    <w:p w:rsidR="00000000" w:rsidDel="00000000" w:rsidP="00000000" w:rsidRDefault="00000000" w:rsidRPr="00000000" w14:paraId="0000002F">
      <w:pPr>
        <w:pStyle w:val="Heading1"/>
        <w:spacing w:after="180" w:before="360" w:lineRule="auto"/>
        <w:rPr/>
      </w:pPr>
      <w:r w:rsidDel="00000000" w:rsidR="00000000" w:rsidRPr="00000000">
        <w:rPr>
          <w:rFonts w:ascii="Times New Roman" w:cs="Times New Roman" w:eastAsia="Times New Roman" w:hAnsi="Times New Roman"/>
          <w:b w:val="1"/>
          <w:bCs w:val="1"/>
          <w:color w:val="1f3864"/>
          <w:sz w:val="28"/>
          <w:szCs w:val="28"/>
          <w:rtl w:val="0"/>
        </w:rPr>
        <w:t xml:space="preserve">2. The Structuralist School in the Philosophy of Science: A Framework for Analyzing Theory Structure</w:t>
      </w:r>
      <w:r w:rsidDel="00000000" w:rsidR="00000000" w:rsidRPr="00000000">
        <w:rPr>
          <w:rtl w:val="0"/>
        </w:rPr>
      </w:r>
    </w:p>
    <w:p w:rsidR="00000000" w:rsidDel="00000000" w:rsidP="00000000" w:rsidRDefault="00000000" w:rsidRPr="00000000" w14:paraId="00000030">
      <w:pPr>
        <w:pStyle w:val="Heading2"/>
        <w:spacing w:after="120" w:before="240" w:lineRule="auto"/>
        <w:rPr/>
      </w:pPr>
      <w:r w:rsidDel="00000000" w:rsidR="00000000" w:rsidRPr="00000000">
        <w:rPr>
          <w:rFonts w:ascii="Times New Roman" w:cs="Times New Roman" w:eastAsia="Times New Roman" w:hAnsi="Times New Roman"/>
          <w:b w:val="1"/>
          <w:bCs w:val="1"/>
          <w:color w:val="2e4a8b"/>
          <w:sz w:val="24"/>
          <w:szCs w:val="24"/>
          <w:rtl w:val="0"/>
        </w:rPr>
        <w:t xml:space="preserve">2.1. From the Statement View to the Semantic-Structuralist View</w:t>
      </w:r>
      <w:r w:rsidDel="00000000" w:rsidR="00000000" w:rsidRPr="00000000">
        <w:rPr>
          <w:rtl w:val="0"/>
        </w:rPr>
      </w:r>
    </w:p>
    <w:p w:rsidR="00000000" w:rsidDel="00000000" w:rsidP="00000000" w:rsidRDefault="00000000" w:rsidRPr="00000000" w14:paraId="00000031">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The second half of the twentieth century witnessed a radical transformation in the understanding of what scientific theories are. The first half of the century was dominated by the "Statement View," associated with logical positivism, which regarded theories as sets of linguistic propositions organized deductively. However, this view faced fundamental objections, most notably the difficulty of explaining how a theory remains "the same" across radical changes in its propositional formulation, and how to represent the relationship between abstract theories and their empirical applications.</w:t>
      </w:r>
      <w:r w:rsidDel="00000000" w:rsidR="00000000" w:rsidRPr="00000000">
        <w:rPr>
          <w:rtl w:val="0"/>
        </w:rPr>
      </w:r>
    </w:p>
    <w:p w:rsidR="00000000" w:rsidDel="00000000" w:rsidP="00000000" w:rsidRDefault="00000000" w:rsidRPr="00000000" w14:paraId="00000032">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In response, the "Structuralist View" or "Non-Statement View" emerged, developed by Joseph Sneed in The Logical Structure of Mathematical Physics (1971) and subsequently extended by Wolfgang Stegmüller (1979) and C. Ulises Moulines. This view belongs to the "Semantic Conception" of scientific theories, which defines a theory not as a set of propositions but as a set of models</w:t>
      </w:r>
      <w:r w:rsidDel="00000000" w:rsidR="00000000" w:rsidRPr="00000000">
        <w:rPr>
          <w:rtl w:val="0"/>
        </w:rPr>
        <w:t xml:space="preserve"> </w:t>
      </w:r>
      <w:r w:rsidDel="00000000" w:rsidR="00000000" w:rsidRPr="00000000">
        <w:rPr>
          <w:rFonts w:ascii="Times New Roman" w:cs="Times New Roman" w:eastAsia="Times New Roman" w:hAnsi="Times New Roman"/>
          <w:sz w:val="22"/>
          <w:szCs w:val="22"/>
          <w:rtl w:val="0"/>
        </w:rPr>
        <w:t xml:space="preserve">i.e., mathematical structures that satisfy a specified set-theoretic predicate. As the specialized literature notes, "the structuralist approach in meta-science describes scientific theories as set-theoretic structures (of relevant models), rather than classes of statements in some formal language" (Moulines, 2002).</w:t>
      </w:r>
      <w:r w:rsidDel="00000000" w:rsidR="00000000" w:rsidRPr="00000000">
        <w:rPr>
          <w:rtl w:val="0"/>
        </w:rPr>
      </w:r>
    </w:p>
    <w:p w:rsidR="00000000" w:rsidDel="00000000" w:rsidP="00000000" w:rsidRDefault="00000000" w:rsidRPr="00000000" w14:paraId="00000033">
      <w:pPr>
        <w:pStyle w:val="Heading2"/>
        <w:spacing w:after="120" w:before="240" w:lineRule="auto"/>
        <w:rPr/>
      </w:pPr>
      <w:r w:rsidDel="00000000" w:rsidR="00000000" w:rsidRPr="00000000">
        <w:rPr>
          <w:rFonts w:ascii="Times New Roman" w:cs="Times New Roman" w:eastAsia="Times New Roman" w:hAnsi="Times New Roman"/>
          <w:b w:val="1"/>
          <w:bCs w:val="1"/>
          <w:color w:val="2e4a8b"/>
          <w:sz w:val="24"/>
          <w:szCs w:val="24"/>
          <w:rtl w:val="0"/>
        </w:rPr>
        <w:t xml:space="preserve">2.2. The Basic Components of a Theory in the Structuralist View</w:t>
      </w:r>
      <w:r w:rsidDel="00000000" w:rsidR="00000000" w:rsidRPr="00000000">
        <w:rPr>
          <w:rtl w:val="0"/>
        </w:rPr>
      </w:r>
    </w:p>
    <w:p w:rsidR="00000000" w:rsidDel="00000000" w:rsidP="00000000" w:rsidRDefault="00000000" w:rsidRPr="00000000" w14:paraId="00000034">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According to the structuralist view, a scientific theory T consists of the following components:</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6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Structural Core K, which includes: Potential Models (Mₚ), Actual Models (M), Partial Potential Models (Mₚₚ), and Constraints (C).</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Set of Intended Applications I: The set of empirical systems to which the theory is intended to apply.</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4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 Empirical Claim: To the effect that the set of intended applications can be extended to actual models that satisfy the constraints.</w:t>
      </w:r>
      <w:r w:rsidDel="00000000" w:rsidR="00000000" w:rsidRPr="00000000">
        <w:rPr>
          <w:rtl w:val="0"/>
        </w:rPr>
      </w:r>
    </w:p>
    <w:p w:rsidR="00000000" w:rsidDel="00000000" w:rsidP="00000000" w:rsidRDefault="00000000" w:rsidRPr="00000000" w14:paraId="00000038">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The key advantage of this view is that it represents theories as dynamic entities that evolve over time, rather than static ones. Theory development is understood as an expansion of the set of intended applications or a modification of the structural core, rather than a wholesale replacement.</w:t>
      </w:r>
      <w:r w:rsidDel="00000000" w:rsidR="00000000" w:rsidRPr="00000000">
        <w:rPr>
          <w:rtl w:val="0"/>
        </w:rPr>
      </w:r>
    </w:p>
    <w:p w:rsidR="00000000" w:rsidDel="00000000" w:rsidP="00000000" w:rsidRDefault="00000000" w:rsidRPr="00000000" w14:paraId="00000039">
      <w:pPr>
        <w:pStyle w:val="Heading2"/>
        <w:spacing w:after="120" w:before="240" w:lineRule="auto"/>
        <w:rPr/>
      </w:pPr>
      <w:r w:rsidDel="00000000" w:rsidR="00000000" w:rsidRPr="00000000">
        <w:rPr>
          <w:rFonts w:ascii="Times New Roman" w:cs="Times New Roman" w:eastAsia="Times New Roman" w:hAnsi="Times New Roman"/>
          <w:b w:val="1"/>
          <w:bCs w:val="1"/>
          <w:color w:val="2e4a8b"/>
          <w:sz w:val="24"/>
          <w:szCs w:val="24"/>
          <w:rtl w:val="0"/>
        </w:rPr>
        <w:t xml:space="preserve">2.3. Comparison between the Statement View and the Structuralist View</w:t>
      </w:r>
      <w:r w:rsidDel="00000000" w:rsidR="00000000" w:rsidRPr="00000000">
        <w:rPr>
          <w:rtl w:val="0"/>
        </w:rPr>
      </w:r>
    </w:p>
    <w:p w:rsidR="00000000" w:rsidDel="00000000" w:rsidP="00000000" w:rsidRDefault="00000000" w:rsidRPr="00000000" w14:paraId="0000003A">
      <w:pPr>
        <w:spacing w:after="40" w:before="60" w:lineRule="auto"/>
        <w:rPr/>
      </w:pPr>
      <w:r w:rsidDel="00000000" w:rsidR="00000000" w:rsidRPr="00000000">
        <w:rPr>
          <w:rtl w:val="0"/>
        </w:rPr>
      </w:r>
    </w:p>
    <w:p w:rsidR="00000000" w:rsidDel="00000000" w:rsidP="00000000" w:rsidRDefault="00000000" w:rsidRPr="00000000" w14:paraId="0000003B">
      <w:pPr>
        <w:spacing w:after="80" w:before="120" w:lineRule="auto"/>
        <w:jc w:val="center"/>
        <w:rPr/>
      </w:pPr>
      <w:r w:rsidDel="00000000" w:rsidR="00000000" w:rsidRPr="00000000">
        <w:rPr>
          <w:rFonts w:ascii="Times New Roman" w:cs="Times New Roman" w:eastAsia="Times New Roman" w:hAnsi="Times New Roman"/>
          <w:b w:val="1"/>
          <w:bCs w:val="1"/>
          <w:i w:val="1"/>
          <w:iCs w:val="1"/>
          <w:sz w:val="20"/>
          <w:szCs w:val="20"/>
          <w:rtl w:val="0"/>
        </w:rPr>
        <w:t xml:space="preserve">Table 2: Methodological Comparison between the Statement View and the Structuralist View</w:t>
      </w:r>
      <w:r w:rsidDel="00000000" w:rsidR="00000000" w:rsidRPr="00000000">
        <w:rPr>
          <w:rtl w:val="0"/>
        </w:rPr>
      </w:r>
    </w:p>
    <w:tbl>
      <w:tblPr>
        <w:tblStyle w:val="Table3"/>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0"/>
        <w:gridCol w:w="3263"/>
        <w:gridCol w:w="3263"/>
        <w:tblGridChange w:id="0">
          <w:tblGrid>
            <w:gridCol w:w="2500"/>
            <w:gridCol w:w="3263"/>
            <w:gridCol w:w="3263"/>
          </w:tblGrid>
        </w:tblGridChange>
      </w:tblGrid>
      <w:tr>
        <w:trPr>
          <w:cantSplit w:val="0"/>
          <w:tblHeader w:val="0"/>
        </w:trPr>
        <w:tc>
          <w:tcPr>
            <w:tcBorders>
              <w:top w:color="2e4a8b" w:space="0" w:sz="4" w:val="single"/>
              <w:left w:color="2e4a8b" w:space="0" w:sz="4" w:val="single"/>
              <w:bottom w:color="2e4a8b" w:space="0" w:sz="4" w:val="single"/>
              <w:right w:color="2e4a8b"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3C">
            <w:pPr>
              <w:jc w:val="center"/>
              <w:rPr/>
            </w:pPr>
            <w:r w:rsidDel="00000000" w:rsidR="00000000" w:rsidRPr="00000000">
              <w:rPr>
                <w:rFonts w:ascii="Times New Roman" w:cs="Times New Roman" w:eastAsia="Times New Roman" w:hAnsi="Times New Roman"/>
                <w:b w:val="1"/>
                <w:bCs w:val="1"/>
                <w:color w:val="ffffff"/>
                <w:sz w:val="18"/>
                <w:szCs w:val="18"/>
                <w:rtl w:val="0"/>
              </w:rPr>
              <w:t xml:space="preserve">Dimension</w:t>
            </w:r>
            <w:r w:rsidDel="00000000" w:rsidR="00000000" w:rsidRPr="00000000">
              <w:rPr>
                <w:rtl w:val="0"/>
              </w:rPr>
            </w:r>
          </w:p>
        </w:tc>
        <w:tc>
          <w:tcPr>
            <w:tcBorders>
              <w:top w:color="2e4a8b" w:space="0" w:sz="4" w:val="single"/>
              <w:left w:color="2e4a8b" w:space="0" w:sz="4" w:val="single"/>
              <w:bottom w:color="2e4a8b" w:space="0" w:sz="4" w:val="single"/>
              <w:right w:color="2e4a8b"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3D">
            <w:pPr>
              <w:jc w:val="center"/>
              <w:rPr/>
            </w:pPr>
            <w:r w:rsidDel="00000000" w:rsidR="00000000" w:rsidRPr="00000000">
              <w:rPr>
                <w:rFonts w:ascii="Times New Roman" w:cs="Times New Roman" w:eastAsia="Times New Roman" w:hAnsi="Times New Roman"/>
                <w:b w:val="1"/>
                <w:bCs w:val="1"/>
                <w:color w:val="ffffff"/>
                <w:sz w:val="18"/>
                <w:szCs w:val="18"/>
                <w:rtl w:val="0"/>
              </w:rPr>
              <w:t xml:space="preserve">Statement View</w:t>
            </w:r>
            <w:r w:rsidDel="00000000" w:rsidR="00000000" w:rsidRPr="00000000">
              <w:rPr>
                <w:rtl w:val="0"/>
              </w:rPr>
            </w:r>
          </w:p>
        </w:tc>
        <w:tc>
          <w:tcPr>
            <w:tcBorders>
              <w:top w:color="2e4a8b" w:space="0" w:sz="4" w:val="single"/>
              <w:left w:color="2e4a8b" w:space="0" w:sz="4" w:val="single"/>
              <w:bottom w:color="2e4a8b" w:space="0" w:sz="4" w:val="single"/>
              <w:right w:color="2e4a8b"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3E">
            <w:pPr>
              <w:jc w:val="center"/>
              <w:rPr/>
            </w:pPr>
            <w:r w:rsidDel="00000000" w:rsidR="00000000" w:rsidRPr="00000000">
              <w:rPr>
                <w:rFonts w:ascii="Times New Roman" w:cs="Times New Roman" w:eastAsia="Times New Roman" w:hAnsi="Times New Roman"/>
                <w:b w:val="1"/>
                <w:bCs w:val="1"/>
                <w:color w:val="ffffff"/>
                <w:sz w:val="18"/>
                <w:szCs w:val="18"/>
                <w:rtl w:val="0"/>
              </w:rPr>
              <w:t xml:space="preserve">Structuralist View</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3F">
            <w:pPr>
              <w:jc w:val="left"/>
              <w:rPr/>
            </w:pPr>
            <w:r w:rsidDel="00000000" w:rsidR="00000000" w:rsidRPr="00000000">
              <w:rPr>
                <w:rFonts w:ascii="Times New Roman" w:cs="Times New Roman" w:eastAsia="Times New Roman" w:hAnsi="Times New Roman"/>
                <w:sz w:val="18"/>
                <w:szCs w:val="18"/>
                <w:rtl w:val="0"/>
              </w:rPr>
              <w:t xml:space="preserve">Definition of a Theory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40">
            <w:pPr>
              <w:jc w:val="left"/>
              <w:rPr/>
            </w:pPr>
            <w:r w:rsidDel="00000000" w:rsidR="00000000" w:rsidRPr="00000000">
              <w:rPr>
                <w:rFonts w:ascii="Times New Roman" w:cs="Times New Roman" w:eastAsia="Times New Roman" w:hAnsi="Times New Roman"/>
                <w:sz w:val="18"/>
                <w:szCs w:val="18"/>
                <w:rtl w:val="0"/>
              </w:rPr>
              <w:t xml:space="preserve">A set of linguistic propositions organized deductively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41">
            <w:pPr>
              <w:jc w:val="left"/>
              <w:rPr/>
            </w:pPr>
            <w:r w:rsidDel="00000000" w:rsidR="00000000" w:rsidRPr="00000000">
              <w:rPr>
                <w:rFonts w:ascii="Times New Roman" w:cs="Times New Roman" w:eastAsia="Times New Roman" w:hAnsi="Times New Roman"/>
                <w:sz w:val="18"/>
                <w:szCs w:val="18"/>
                <w:rtl w:val="0"/>
              </w:rPr>
              <w:t xml:space="preserve">A set of models (mathematical structures) satisfying a set-theoretic predicate</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42">
            <w:pPr>
              <w:jc w:val="left"/>
              <w:rPr/>
            </w:pPr>
            <w:r w:rsidDel="00000000" w:rsidR="00000000" w:rsidRPr="00000000">
              <w:rPr>
                <w:rFonts w:ascii="Times New Roman" w:cs="Times New Roman" w:eastAsia="Times New Roman" w:hAnsi="Times New Roman"/>
                <w:sz w:val="18"/>
                <w:szCs w:val="18"/>
                <w:rtl w:val="0"/>
              </w:rPr>
              <w:t xml:space="preserve">Logical Representation</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43">
            <w:pPr>
              <w:jc w:val="left"/>
              <w:rPr/>
            </w:pPr>
            <w:r w:rsidDel="00000000" w:rsidR="00000000" w:rsidRPr="00000000">
              <w:rPr>
                <w:rFonts w:ascii="Times New Roman" w:cs="Times New Roman" w:eastAsia="Times New Roman" w:hAnsi="Times New Roman"/>
                <w:sz w:val="18"/>
                <w:szCs w:val="18"/>
                <w:rtl w:val="0"/>
              </w:rPr>
              <w:t xml:space="preserve">Propositional Calculus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44">
            <w:pPr>
              <w:jc w:val="left"/>
              <w:rPr/>
            </w:pPr>
            <w:r w:rsidDel="00000000" w:rsidR="00000000" w:rsidRPr="00000000">
              <w:rPr>
                <w:rFonts w:ascii="Times New Roman" w:cs="Times New Roman" w:eastAsia="Times New Roman" w:hAnsi="Times New Roman"/>
                <w:sz w:val="18"/>
                <w:szCs w:val="18"/>
                <w:rtl w:val="0"/>
              </w:rPr>
              <w:t xml:space="preserve">Set Theory</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45">
            <w:pPr>
              <w:jc w:val="left"/>
              <w:rPr/>
            </w:pPr>
            <w:r w:rsidDel="00000000" w:rsidR="00000000" w:rsidRPr="00000000">
              <w:rPr>
                <w:rFonts w:ascii="Times New Roman" w:cs="Times New Roman" w:eastAsia="Times New Roman" w:hAnsi="Times New Roman"/>
                <w:sz w:val="18"/>
                <w:szCs w:val="18"/>
                <w:rtl w:val="0"/>
              </w:rPr>
              <w:t xml:space="preserve">Relation to Experience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46">
            <w:pPr>
              <w:jc w:val="left"/>
              <w:rPr/>
            </w:pPr>
            <w:r w:rsidDel="00000000" w:rsidR="00000000" w:rsidRPr="00000000">
              <w:rPr>
                <w:rFonts w:ascii="Times New Roman" w:cs="Times New Roman" w:eastAsia="Times New Roman" w:hAnsi="Times New Roman"/>
                <w:sz w:val="18"/>
                <w:szCs w:val="18"/>
                <w:rtl w:val="0"/>
              </w:rPr>
              <w:t xml:space="preserve">Observation statements deduced from theoretical statements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47">
            <w:pPr>
              <w:jc w:val="left"/>
              <w:rPr/>
            </w:pPr>
            <w:r w:rsidDel="00000000" w:rsidR="00000000" w:rsidRPr="00000000">
              <w:rPr>
                <w:rFonts w:ascii="Times New Roman" w:cs="Times New Roman" w:eastAsia="Times New Roman" w:hAnsi="Times New Roman"/>
                <w:sz w:val="18"/>
                <w:szCs w:val="18"/>
                <w:rtl w:val="0"/>
              </w:rPr>
              <w:t xml:space="preserve">Partial potential models represent the non-theoretical basis of application</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48">
            <w:pPr>
              <w:jc w:val="left"/>
              <w:rPr/>
            </w:pPr>
            <w:r w:rsidDel="00000000" w:rsidR="00000000" w:rsidRPr="00000000">
              <w:rPr>
                <w:rFonts w:ascii="Times New Roman" w:cs="Times New Roman" w:eastAsia="Times New Roman" w:hAnsi="Times New Roman"/>
                <w:sz w:val="18"/>
                <w:szCs w:val="18"/>
                <w:rtl w:val="0"/>
              </w:rPr>
              <w:t xml:space="preserve">Theory Evolution</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49">
            <w:pPr>
              <w:jc w:val="left"/>
              <w:rPr/>
            </w:pPr>
            <w:r w:rsidDel="00000000" w:rsidR="00000000" w:rsidRPr="00000000">
              <w:rPr>
                <w:rFonts w:ascii="Times New Roman" w:cs="Times New Roman" w:eastAsia="Times New Roman" w:hAnsi="Times New Roman"/>
                <w:sz w:val="18"/>
                <w:szCs w:val="18"/>
                <w:rtl w:val="0"/>
              </w:rPr>
              <w:t xml:space="preserve">Replacement of one set of propositions by another (problem of incommensurability)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4A">
            <w:pPr>
              <w:jc w:val="left"/>
              <w:rPr/>
            </w:pPr>
            <w:r w:rsidDel="00000000" w:rsidR="00000000" w:rsidRPr="00000000">
              <w:rPr>
                <w:rFonts w:ascii="Times New Roman" w:cs="Times New Roman" w:eastAsia="Times New Roman" w:hAnsi="Times New Roman"/>
                <w:sz w:val="18"/>
                <w:szCs w:val="18"/>
                <w:rtl w:val="0"/>
              </w:rPr>
              <w:t xml:space="preserve">Expansion of the set of intended applications or modification of the structural core</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4B">
            <w:pPr>
              <w:jc w:val="left"/>
              <w:rPr/>
            </w:pPr>
            <w:r w:rsidDel="00000000" w:rsidR="00000000" w:rsidRPr="00000000">
              <w:rPr>
                <w:rFonts w:ascii="Times New Roman" w:cs="Times New Roman" w:eastAsia="Times New Roman" w:hAnsi="Times New Roman"/>
                <w:sz w:val="18"/>
                <w:szCs w:val="18"/>
                <w:rtl w:val="0"/>
              </w:rPr>
              <w:t xml:space="preserve">Key Thinkers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4C">
            <w:pPr>
              <w:jc w:val="left"/>
              <w:rPr/>
            </w:pPr>
            <w:r w:rsidDel="00000000" w:rsidR="00000000" w:rsidRPr="00000000">
              <w:rPr>
                <w:rFonts w:ascii="Times New Roman" w:cs="Times New Roman" w:eastAsia="Times New Roman" w:hAnsi="Times New Roman"/>
                <w:sz w:val="18"/>
                <w:szCs w:val="18"/>
                <w:rtl w:val="0"/>
              </w:rPr>
              <w:t xml:space="preserve">Carnap, Hempel, Reichenbach</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4D">
            <w:pPr>
              <w:jc w:val="left"/>
              <w:rPr/>
            </w:pPr>
            <w:r w:rsidDel="00000000" w:rsidR="00000000" w:rsidRPr="00000000">
              <w:rPr>
                <w:rFonts w:ascii="Times New Roman" w:cs="Times New Roman" w:eastAsia="Times New Roman" w:hAnsi="Times New Roman"/>
                <w:sz w:val="18"/>
                <w:szCs w:val="18"/>
                <w:rtl w:val="0"/>
              </w:rPr>
              <w:t xml:space="preserve">Sneed, Stegmüller, Moulines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4E">
            <w:pPr>
              <w:jc w:val="left"/>
              <w:rPr/>
            </w:pPr>
            <w:r w:rsidDel="00000000" w:rsidR="00000000" w:rsidRPr="00000000">
              <w:rPr>
                <w:rFonts w:ascii="Times New Roman" w:cs="Times New Roman" w:eastAsia="Times New Roman" w:hAnsi="Times New Roman"/>
                <w:sz w:val="18"/>
                <w:szCs w:val="18"/>
                <w:rtl w:val="0"/>
              </w:rPr>
              <w:t xml:space="preserve">Expandability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4F">
            <w:pPr>
              <w:jc w:val="left"/>
              <w:rPr/>
            </w:pPr>
            <w:r w:rsidDel="00000000" w:rsidR="00000000" w:rsidRPr="00000000">
              <w:rPr>
                <w:rFonts w:ascii="Times New Roman" w:cs="Times New Roman" w:eastAsia="Times New Roman" w:hAnsi="Times New Roman"/>
                <w:sz w:val="18"/>
                <w:szCs w:val="18"/>
                <w:rtl w:val="0"/>
              </w:rPr>
              <w:t xml:space="preserve">Limited (constrained by formal language)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50">
            <w:pPr>
              <w:jc w:val="left"/>
              <w:rPr/>
            </w:pPr>
            <w:r w:rsidDel="00000000" w:rsidR="00000000" w:rsidRPr="00000000">
              <w:rPr>
                <w:rFonts w:ascii="Times New Roman" w:cs="Times New Roman" w:eastAsia="Times New Roman" w:hAnsi="Times New Roman"/>
                <w:sz w:val="18"/>
                <w:szCs w:val="18"/>
                <w:rtl w:val="0"/>
              </w:rPr>
              <w:t xml:space="preserve">High (new components such as a teleological component can be added)</w:t>
            </w:r>
            <w:r w:rsidDel="00000000" w:rsidR="00000000" w:rsidRPr="00000000">
              <w:rPr>
                <w:rtl w:val="0"/>
              </w:rPr>
            </w:r>
          </w:p>
        </w:tc>
      </w:tr>
    </w:tbl>
    <w:p w:rsidR="00000000" w:rsidDel="00000000" w:rsidP="00000000" w:rsidRDefault="00000000" w:rsidRPr="00000000" w14:paraId="00000051">
      <w:pPr>
        <w:spacing w:after="80" w:before="160" w:lineRule="auto"/>
        <w:rPr/>
      </w:pPr>
      <w:r w:rsidDel="00000000" w:rsidR="00000000" w:rsidRPr="00000000">
        <w:rPr>
          <w:rtl w:val="0"/>
        </w:rPr>
      </w:r>
    </w:p>
    <w:p w:rsidR="00000000" w:rsidDel="00000000" w:rsidP="00000000" w:rsidRDefault="00000000" w:rsidRPr="00000000" w14:paraId="00000052">
      <w:pPr>
        <w:pStyle w:val="Heading2"/>
        <w:spacing w:after="120" w:before="240" w:lineRule="auto"/>
        <w:rPr/>
      </w:pPr>
      <w:r w:rsidDel="00000000" w:rsidR="00000000" w:rsidRPr="00000000">
        <w:rPr>
          <w:rFonts w:ascii="Times New Roman" w:cs="Times New Roman" w:eastAsia="Times New Roman" w:hAnsi="Times New Roman"/>
          <w:b w:val="1"/>
          <w:bCs w:val="1"/>
          <w:color w:val="2e4a8b"/>
          <w:sz w:val="24"/>
          <w:szCs w:val="24"/>
          <w:rtl w:val="0"/>
        </w:rPr>
        <w:t xml:space="preserve">2.4. Limits of the Traditional Structuralist View and the Possibility of Expansion</w:t>
      </w:r>
      <w:r w:rsidDel="00000000" w:rsidR="00000000" w:rsidRPr="00000000">
        <w:rPr>
          <w:rtl w:val="0"/>
        </w:rPr>
      </w:r>
    </w:p>
    <w:p w:rsidR="00000000" w:rsidDel="00000000" w:rsidP="00000000" w:rsidRDefault="00000000" w:rsidRPr="00000000" w14:paraId="00000053">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Despite the power of the structuralist view in analyzing the structure of scientific theories and the dynamics of their development, it remains confined to what might be termed the "internal" components of a theory</w:t>
      </w:r>
      <w:r w:rsidDel="00000000" w:rsidR="00000000" w:rsidRPr="00000000">
        <w:rPr>
          <w:rtl w:val="0"/>
        </w:rPr>
        <w:t xml:space="preserve"> </w:t>
      </w:r>
      <w:r w:rsidDel="00000000" w:rsidR="00000000" w:rsidRPr="00000000">
        <w:rPr>
          <w:rFonts w:ascii="Times New Roman" w:cs="Times New Roman" w:eastAsia="Times New Roman" w:hAnsi="Times New Roman"/>
          <w:sz w:val="22"/>
          <w:szCs w:val="22"/>
          <w:rtl w:val="0"/>
        </w:rPr>
        <w:t xml:space="preserve">elements pertaining to mathematical representation and logical relations among models. However, the very structure of the structuralist view</w:t>
      </w:r>
      <w:r w:rsidDel="00000000" w:rsidR="00000000" w:rsidRPr="00000000">
        <w:rPr>
          <w:rtl w:val="0"/>
        </w:rPr>
        <w:t xml:space="preserve"> </w:t>
      </w:r>
      <w:r w:rsidDel="00000000" w:rsidR="00000000" w:rsidRPr="00000000">
        <w:rPr>
          <w:rFonts w:ascii="Times New Roman" w:cs="Times New Roman" w:eastAsia="Times New Roman" w:hAnsi="Times New Roman"/>
          <w:sz w:val="22"/>
          <w:szCs w:val="22"/>
          <w:rtl w:val="0"/>
        </w:rPr>
        <w:t xml:space="preserve">insofar as it represents theories as expandable entities</w:t>
      </w:r>
      <w:r w:rsidDel="00000000" w:rsidR="00000000" w:rsidRPr="00000000">
        <w:rPr>
          <w:rtl w:val="0"/>
        </w:rPr>
        <w:t xml:space="preserve"> </w:t>
      </w:r>
      <w:r w:rsidDel="00000000" w:rsidR="00000000" w:rsidRPr="00000000">
        <w:rPr>
          <w:rFonts w:ascii="Times New Roman" w:cs="Times New Roman" w:eastAsia="Times New Roman" w:hAnsi="Times New Roman"/>
          <w:sz w:val="22"/>
          <w:szCs w:val="22"/>
          <w:rtl w:val="0"/>
        </w:rPr>
        <w:t xml:space="preserve">in principle permits the addition of new components. Moulines (2002) hinted in his later work at the possibility of incorporating "pragmatic" elements into the analysis of theories. In the following section, we shall exploit this expandability to add a "teleological component" to the structure of a specific class of theories.</w:t>
      </w:r>
      <w:r w:rsidDel="00000000" w:rsidR="00000000" w:rsidRPr="00000000">
        <w:rPr>
          <w:rtl w:val="0"/>
        </w:rPr>
      </w:r>
    </w:p>
    <w:p w:rsidR="00000000" w:rsidDel="00000000" w:rsidP="00000000" w:rsidRDefault="00000000" w:rsidRPr="00000000" w14:paraId="00000054">
      <w:pPr>
        <w:pStyle w:val="Heading1"/>
        <w:spacing w:after="180" w:before="360" w:lineRule="auto"/>
        <w:rPr/>
      </w:pPr>
      <w:r w:rsidDel="00000000" w:rsidR="00000000" w:rsidRPr="00000000">
        <w:rPr>
          <w:rFonts w:ascii="Times New Roman" w:cs="Times New Roman" w:eastAsia="Times New Roman" w:hAnsi="Times New Roman"/>
          <w:b w:val="1"/>
          <w:bCs w:val="1"/>
          <w:color w:val="1f3864"/>
          <w:sz w:val="28"/>
          <w:szCs w:val="28"/>
          <w:rtl w:val="0"/>
        </w:rPr>
        <w:t xml:space="preserve">3. Teleology in Contemporary Philosophy of Science: From Exclusion to Rehabilitation</w:t>
      </w:r>
      <w:r w:rsidDel="00000000" w:rsidR="00000000" w:rsidRPr="00000000">
        <w:rPr>
          <w:rtl w:val="0"/>
        </w:rPr>
      </w:r>
    </w:p>
    <w:p w:rsidR="00000000" w:rsidDel="00000000" w:rsidP="00000000" w:rsidRDefault="00000000" w:rsidRPr="00000000" w14:paraId="00000055">
      <w:pPr>
        <w:pStyle w:val="Heading2"/>
        <w:spacing w:after="120" w:before="240" w:lineRule="auto"/>
        <w:rPr/>
      </w:pPr>
      <w:r w:rsidDel="00000000" w:rsidR="00000000" w:rsidRPr="00000000">
        <w:rPr>
          <w:rFonts w:ascii="Times New Roman" w:cs="Times New Roman" w:eastAsia="Times New Roman" w:hAnsi="Times New Roman"/>
          <w:b w:val="1"/>
          <w:bCs w:val="1"/>
          <w:color w:val="2e4a8b"/>
          <w:sz w:val="24"/>
          <w:szCs w:val="24"/>
          <w:rtl w:val="0"/>
        </w:rPr>
        <w:t xml:space="preserve">3.1. The Historical Exclusion of Teleology from Modern Science</w:t>
      </w:r>
      <w:r w:rsidDel="00000000" w:rsidR="00000000" w:rsidRPr="00000000">
        <w:rPr>
          <w:rtl w:val="0"/>
        </w:rPr>
      </w:r>
    </w:p>
    <w:p w:rsidR="00000000" w:rsidDel="00000000" w:rsidP="00000000" w:rsidRDefault="00000000" w:rsidRPr="00000000" w14:paraId="00000056">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The rejection of teleological explanations constituted a cornerstone of the Scientific Revolution of the seventeenth and eighteenth centuries. In opposition to the Aristotelian mode of explanation, which attributed natural phenomena to final causes, Francis Bacon, René Descartes, and Galileo Galilei advocated a mechanistic explanatory model confined to efficient causes. Spinoza expressed this stance most clearly in his scathing critique of teleology in the Appendix to Part I of his Ethics, arguing that the notion that nature acts for ends is merely a human projection reflecting ignorance of true causes.</w:t>
      </w:r>
      <w:r w:rsidDel="00000000" w:rsidR="00000000" w:rsidRPr="00000000">
        <w:rPr>
          <w:rtl w:val="0"/>
        </w:rPr>
      </w:r>
    </w:p>
    <w:p w:rsidR="00000000" w:rsidDel="00000000" w:rsidP="00000000" w:rsidRDefault="00000000" w:rsidRPr="00000000" w14:paraId="00000057">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Yet the complete exclusion of teleology from scientific discourse has faced</w:t>
      </w:r>
      <w:r w:rsidDel="00000000" w:rsidR="00000000" w:rsidRPr="00000000">
        <w:rPr>
          <w:rtl w:val="0"/>
        </w:rPr>
        <w:t xml:space="preserve"> </w:t>
      </w:r>
      <w:r w:rsidDel="00000000" w:rsidR="00000000" w:rsidRPr="00000000">
        <w:rPr>
          <w:rFonts w:ascii="Times New Roman" w:cs="Times New Roman" w:eastAsia="Times New Roman" w:hAnsi="Times New Roman"/>
          <w:sz w:val="22"/>
          <w:szCs w:val="22"/>
          <w:rtl w:val="0"/>
        </w:rPr>
        <w:t xml:space="preserve">and continues to face</w:t>
      </w:r>
      <w:r w:rsidDel="00000000" w:rsidR="00000000" w:rsidRPr="00000000">
        <w:rPr>
          <w:rtl w:val="0"/>
        </w:rPr>
        <w:t xml:space="preserve"> </w:t>
      </w:r>
      <w:r w:rsidDel="00000000" w:rsidR="00000000" w:rsidRPr="00000000">
        <w:rPr>
          <w:rFonts w:ascii="Times New Roman" w:cs="Times New Roman" w:eastAsia="Times New Roman" w:hAnsi="Times New Roman"/>
          <w:sz w:val="22"/>
          <w:szCs w:val="22"/>
          <w:rtl w:val="0"/>
        </w:rPr>
        <w:t xml:space="preserve">fundamental difficulties. In biology in particular, functional language has proven stubbornly ineliminable: we cannot describe the operation of the heart, the function of an enzyme, or the behavior of an organism without recourse to concepts that carry an implicit reference to ends. Colin Allen and Jacob P. Neal have noted that "teleological notions are widely considered to be ineliminable from modern biological sciences such as evolutionary biology, genetics, medicine, ethology, and psychiatry, because they play an important explanatory role" (Allen &amp; Neal, 2020).</w:t>
      </w:r>
      <w:r w:rsidDel="00000000" w:rsidR="00000000" w:rsidRPr="00000000">
        <w:rPr>
          <w:rtl w:val="0"/>
        </w:rPr>
      </w:r>
    </w:p>
    <w:p w:rsidR="00000000" w:rsidDel="00000000" w:rsidP="00000000" w:rsidRDefault="00000000" w:rsidRPr="00000000" w14:paraId="00000058">
      <w:pPr>
        <w:pStyle w:val="Heading2"/>
        <w:spacing w:after="120" w:before="240" w:lineRule="auto"/>
        <w:rPr/>
      </w:pPr>
      <w:r w:rsidDel="00000000" w:rsidR="00000000" w:rsidRPr="00000000">
        <w:rPr>
          <w:rFonts w:ascii="Times New Roman" w:cs="Times New Roman" w:eastAsia="Times New Roman" w:hAnsi="Times New Roman"/>
          <w:b w:val="1"/>
          <w:bCs w:val="1"/>
          <w:color w:val="2e4a8b"/>
          <w:sz w:val="24"/>
          <w:szCs w:val="24"/>
          <w:rtl w:val="0"/>
        </w:rPr>
        <w:t xml:space="preserve">3.2. The Philosophical Rehabilitation of Teleology</w:t>
      </w:r>
      <w:r w:rsidDel="00000000" w:rsidR="00000000" w:rsidRPr="00000000">
        <w:rPr>
          <w:rtl w:val="0"/>
        </w:rPr>
      </w:r>
    </w:p>
    <w:p w:rsidR="00000000" w:rsidDel="00000000" w:rsidP="00000000" w:rsidRDefault="00000000" w:rsidRPr="00000000" w14:paraId="00000059">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Recent decades have witnessed serious attempts to rehabilitate teleology in the philosophy of science, not as a return to supernatural explanations, but as a legitimate analytical tool for understanding complex systems. In The Structure of Science (1961), Ernest Nagel distinguished between "transcendent teleology"</w:t>
      </w:r>
      <w:r w:rsidDel="00000000" w:rsidR="00000000" w:rsidRPr="00000000">
        <w:rPr>
          <w:rtl w:val="0"/>
        </w:rPr>
        <w:t xml:space="preserve"> </w:t>
      </w:r>
      <w:r w:rsidDel="00000000" w:rsidR="00000000" w:rsidRPr="00000000">
        <w:rPr>
          <w:rFonts w:ascii="Times New Roman" w:cs="Times New Roman" w:eastAsia="Times New Roman" w:hAnsi="Times New Roman"/>
          <w:sz w:val="22"/>
          <w:szCs w:val="22"/>
          <w:rtl w:val="0"/>
        </w:rPr>
        <w:t xml:space="preserve">which posits ends transcending the natural system</w:t>
      </w:r>
      <w:r w:rsidDel="00000000" w:rsidR="00000000" w:rsidRPr="00000000">
        <w:rPr>
          <w:rtl w:val="0"/>
        </w:rPr>
        <w:t xml:space="preserve"> </w:t>
      </w:r>
      <w:r w:rsidDel="00000000" w:rsidR="00000000" w:rsidRPr="00000000">
        <w:rPr>
          <w:rFonts w:ascii="Times New Roman" w:cs="Times New Roman" w:eastAsia="Times New Roman" w:hAnsi="Times New Roman"/>
          <w:sz w:val="22"/>
          <w:szCs w:val="22"/>
          <w:rtl w:val="0"/>
        </w:rPr>
        <w:t xml:space="preserve">and "immanent teleology," which can be reduced to causal explanations. Larry Wright, in his influential paper "Functions" (1973), defended a causal analysis of biological functions that renders them acceptable within the framework of natural science.</w:t>
      </w:r>
      <w:r w:rsidDel="00000000" w:rsidR="00000000" w:rsidRPr="00000000">
        <w:rPr>
          <w:rtl w:val="0"/>
        </w:rPr>
      </w:r>
    </w:p>
    <w:p w:rsidR="00000000" w:rsidDel="00000000" w:rsidP="00000000" w:rsidRDefault="00000000" w:rsidRPr="00000000" w14:paraId="0000005A">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Our thesis differs on a crucial point from ontological defenses of teleology: we do not seek to defend the reality of teleology at the ontological level, but rather to incorporate it as a structural component in the analysis of a specific class of scientific theories.</w:t>
      </w:r>
      <w:r w:rsidDel="00000000" w:rsidR="00000000" w:rsidRPr="00000000">
        <w:rPr>
          <w:rtl w:val="0"/>
        </w:rPr>
      </w:r>
    </w:p>
    <w:p w:rsidR="00000000" w:rsidDel="00000000" w:rsidP="00000000" w:rsidRDefault="00000000" w:rsidRPr="00000000" w14:paraId="0000005B">
      <w:pPr>
        <w:pStyle w:val="Heading2"/>
        <w:spacing w:after="120" w:before="240" w:lineRule="auto"/>
        <w:rPr/>
      </w:pPr>
      <w:r w:rsidDel="00000000" w:rsidR="00000000" w:rsidRPr="00000000">
        <w:rPr>
          <w:rFonts w:ascii="Times New Roman" w:cs="Times New Roman" w:eastAsia="Times New Roman" w:hAnsi="Times New Roman"/>
          <w:b w:val="1"/>
          <w:bCs w:val="1"/>
          <w:color w:val="2e4a8b"/>
          <w:sz w:val="24"/>
          <w:szCs w:val="24"/>
          <w:rtl w:val="0"/>
        </w:rPr>
        <w:t xml:space="preserve">3.3. From Explanatory Teleology to Structural Teleology</w:t>
      </w:r>
      <w:r w:rsidDel="00000000" w:rsidR="00000000" w:rsidRPr="00000000">
        <w:rPr>
          <w:rtl w:val="0"/>
        </w:rPr>
      </w:r>
    </w:p>
    <w:p w:rsidR="00000000" w:rsidDel="00000000" w:rsidP="00000000" w:rsidRDefault="00000000" w:rsidRPr="00000000" w14:paraId="0000005C">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For the purposes of this paper, we distinguish three levels of teleology:</w:t>
      </w:r>
      <w:r w:rsidDel="00000000" w:rsidR="00000000" w:rsidRPr="00000000">
        <w:rPr>
          <w:rtl w:val="0"/>
        </w:rPr>
      </w:r>
    </w:p>
    <w:p w:rsidR="00000000" w:rsidDel="00000000" w:rsidP="00000000" w:rsidRDefault="00000000" w:rsidRPr="00000000" w14:paraId="0000005D">
      <w:pPr>
        <w:spacing w:after="40" w:before="60" w:lineRule="auto"/>
        <w:rPr/>
      </w:pPr>
      <w:r w:rsidDel="00000000" w:rsidR="00000000" w:rsidRPr="00000000">
        <w:rPr>
          <w:rtl w:val="0"/>
        </w:rPr>
      </w:r>
    </w:p>
    <w:p w:rsidR="00000000" w:rsidDel="00000000" w:rsidP="00000000" w:rsidRDefault="00000000" w:rsidRPr="00000000" w14:paraId="0000005E">
      <w:pPr>
        <w:spacing w:after="80" w:before="120" w:lineRule="auto"/>
        <w:jc w:val="center"/>
        <w:rPr/>
      </w:pPr>
      <w:r w:rsidDel="00000000" w:rsidR="00000000" w:rsidRPr="00000000">
        <w:rPr>
          <w:rFonts w:ascii="Times New Roman" w:cs="Times New Roman" w:eastAsia="Times New Roman" w:hAnsi="Times New Roman"/>
          <w:b w:val="1"/>
          <w:bCs w:val="1"/>
          <w:i w:val="1"/>
          <w:iCs w:val="1"/>
          <w:sz w:val="20"/>
          <w:szCs w:val="20"/>
          <w:rtl w:val="0"/>
        </w:rPr>
        <w:t xml:space="preserve">Table 3: Levels of Teleology in Science</w:t>
      </w:r>
      <w:r w:rsidDel="00000000" w:rsidR="00000000" w:rsidRPr="00000000">
        <w:rPr>
          <w:rtl w:val="0"/>
        </w:rPr>
      </w:r>
    </w:p>
    <w:tbl>
      <w:tblPr>
        <w:tblStyle w:val="Table4"/>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2500"/>
        <w:gridCol w:w="2000"/>
        <w:gridCol w:w="2526"/>
        <w:tblGridChange w:id="0">
          <w:tblGrid>
            <w:gridCol w:w="2000"/>
            <w:gridCol w:w="2500"/>
            <w:gridCol w:w="2000"/>
            <w:gridCol w:w="2526"/>
          </w:tblGrid>
        </w:tblGridChange>
      </w:tblGrid>
      <w:tr>
        <w:trPr>
          <w:cantSplit w:val="0"/>
          <w:tblHeader w:val="0"/>
        </w:trPr>
        <w:tc>
          <w:tcPr>
            <w:tcBorders>
              <w:top w:color="2e4a8b" w:space="0" w:sz="4" w:val="single"/>
              <w:left w:color="2e4a8b" w:space="0" w:sz="4" w:val="single"/>
              <w:bottom w:color="2e4a8b" w:space="0" w:sz="4" w:val="single"/>
              <w:right w:color="2e4a8b"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5F">
            <w:pPr>
              <w:jc w:val="center"/>
              <w:rPr/>
            </w:pPr>
            <w:r w:rsidDel="00000000" w:rsidR="00000000" w:rsidRPr="00000000">
              <w:rPr>
                <w:rFonts w:ascii="Times New Roman" w:cs="Times New Roman" w:eastAsia="Times New Roman" w:hAnsi="Times New Roman"/>
                <w:b w:val="1"/>
                <w:bCs w:val="1"/>
                <w:color w:val="ffffff"/>
                <w:sz w:val="18"/>
                <w:szCs w:val="18"/>
                <w:rtl w:val="0"/>
              </w:rPr>
              <w:t xml:space="preserve">Level</w:t>
            </w:r>
            <w:r w:rsidDel="00000000" w:rsidR="00000000" w:rsidRPr="00000000">
              <w:rPr>
                <w:rtl w:val="0"/>
              </w:rPr>
            </w:r>
          </w:p>
        </w:tc>
        <w:tc>
          <w:tcPr>
            <w:tcBorders>
              <w:top w:color="2e4a8b" w:space="0" w:sz="4" w:val="single"/>
              <w:left w:color="2e4a8b" w:space="0" w:sz="4" w:val="single"/>
              <w:bottom w:color="2e4a8b" w:space="0" w:sz="4" w:val="single"/>
              <w:right w:color="2e4a8b"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60">
            <w:pPr>
              <w:jc w:val="center"/>
              <w:rPr/>
            </w:pPr>
            <w:r w:rsidDel="00000000" w:rsidR="00000000" w:rsidRPr="00000000">
              <w:rPr>
                <w:rFonts w:ascii="Times New Roman" w:cs="Times New Roman" w:eastAsia="Times New Roman" w:hAnsi="Times New Roman"/>
                <w:b w:val="1"/>
                <w:bCs w:val="1"/>
                <w:color w:val="ffffff"/>
                <w:sz w:val="18"/>
                <w:szCs w:val="18"/>
                <w:rtl w:val="0"/>
              </w:rPr>
              <w:t xml:space="preserve">Definition</w:t>
            </w:r>
            <w:r w:rsidDel="00000000" w:rsidR="00000000" w:rsidRPr="00000000">
              <w:rPr>
                <w:rtl w:val="0"/>
              </w:rPr>
            </w:r>
          </w:p>
        </w:tc>
        <w:tc>
          <w:tcPr>
            <w:tcBorders>
              <w:top w:color="2e4a8b" w:space="0" w:sz="4" w:val="single"/>
              <w:left w:color="2e4a8b" w:space="0" w:sz="4" w:val="single"/>
              <w:bottom w:color="2e4a8b" w:space="0" w:sz="4" w:val="single"/>
              <w:right w:color="2e4a8b"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61">
            <w:pPr>
              <w:jc w:val="center"/>
              <w:rPr/>
            </w:pPr>
            <w:r w:rsidDel="00000000" w:rsidR="00000000" w:rsidRPr="00000000">
              <w:rPr>
                <w:rFonts w:ascii="Times New Roman" w:cs="Times New Roman" w:eastAsia="Times New Roman" w:hAnsi="Times New Roman"/>
                <w:b w:val="1"/>
                <w:bCs w:val="1"/>
                <w:color w:val="ffffff"/>
                <w:sz w:val="18"/>
                <w:szCs w:val="18"/>
                <w:rtl w:val="0"/>
              </w:rPr>
              <w:t xml:space="preserve">Domain</w:t>
            </w:r>
            <w:r w:rsidDel="00000000" w:rsidR="00000000" w:rsidRPr="00000000">
              <w:rPr>
                <w:rtl w:val="0"/>
              </w:rPr>
            </w:r>
          </w:p>
        </w:tc>
        <w:tc>
          <w:tcPr>
            <w:tcBorders>
              <w:top w:color="2e4a8b" w:space="0" w:sz="4" w:val="single"/>
              <w:left w:color="2e4a8b" w:space="0" w:sz="4" w:val="single"/>
              <w:bottom w:color="2e4a8b" w:space="0" w:sz="4" w:val="single"/>
              <w:right w:color="2e4a8b"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62">
            <w:pPr>
              <w:jc w:val="center"/>
              <w:rPr/>
            </w:pPr>
            <w:r w:rsidDel="00000000" w:rsidR="00000000" w:rsidRPr="00000000">
              <w:rPr>
                <w:rFonts w:ascii="Times New Roman" w:cs="Times New Roman" w:eastAsia="Times New Roman" w:hAnsi="Times New Roman"/>
                <w:b w:val="1"/>
                <w:bCs w:val="1"/>
                <w:color w:val="ffffff"/>
                <w:sz w:val="18"/>
                <w:szCs w:val="18"/>
                <w:rtl w:val="0"/>
              </w:rPr>
              <w:t xml:space="preserve">Philosophical Status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63">
            <w:pPr>
              <w:jc w:val="left"/>
              <w:rPr/>
            </w:pPr>
            <w:r w:rsidDel="00000000" w:rsidR="00000000" w:rsidRPr="00000000">
              <w:rPr>
                <w:rFonts w:ascii="Times New Roman" w:cs="Times New Roman" w:eastAsia="Times New Roman" w:hAnsi="Times New Roman"/>
                <w:sz w:val="18"/>
                <w:szCs w:val="18"/>
                <w:rtl w:val="0"/>
              </w:rPr>
              <w:t xml:space="preserve">Explanatory Teleology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64">
            <w:pPr>
              <w:jc w:val="left"/>
              <w:rPr/>
            </w:pPr>
            <w:r w:rsidDel="00000000" w:rsidR="00000000" w:rsidRPr="00000000">
              <w:rPr>
                <w:rFonts w:ascii="Times New Roman" w:cs="Times New Roman" w:eastAsia="Times New Roman" w:hAnsi="Times New Roman"/>
                <w:sz w:val="18"/>
                <w:szCs w:val="18"/>
                <w:rtl w:val="0"/>
              </w:rPr>
              <w:t xml:space="preserve">Use of teleological and functional language in explaining phenomena</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65">
            <w:pPr>
              <w:jc w:val="left"/>
              <w:rPr/>
            </w:pPr>
            <w:r w:rsidDel="00000000" w:rsidR="00000000" w:rsidRPr="00000000">
              <w:rPr>
                <w:rFonts w:ascii="Times New Roman" w:cs="Times New Roman" w:eastAsia="Times New Roman" w:hAnsi="Times New Roman"/>
                <w:sz w:val="18"/>
                <w:szCs w:val="18"/>
                <w:rtl w:val="0"/>
              </w:rPr>
              <w:t xml:space="preserve">Biology, Psychology, Social Sciences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66">
            <w:pPr>
              <w:jc w:val="left"/>
              <w:rPr/>
            </w:pPr>
            <w:r w:rsidDel="00000000" w:rsidR="00000000" w:rsidRPr="00000000">
              <w:rPr>
                <w:rFonts w:ascii="Times New Roman" w:cs="Times New Roman" w:eastAsia="Times New Roman" w:hAnsi="Times New Roman"/>
                <w:sz w:val="18"/>
                <w:szCs w:val="18"/>
                <w:rtl w:val="0"/>
              </w:rPr>
              <w:t xml:space="preserve">Widely accepted after rehabilitation (Nagel, 1961; Wright, 1973)</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67">
            <w:pPr>
              <w:jc w:val="left"/>
              <w:rPr/>
            </w:pPr>
            <w:r w:rsidDel="00000000" w:rsidR="00000000" w:rsidRPr="00000000">
              <w:rPr>
                <w:rFonts w:ascii="Times New Roman" w:cs="Times New Roman" w:eastAsia="Times New Roman" w:hAnsi="Times New Roman"/>
                <w:sz w:val="18"/>
                <w:szCs w:val="18"/>
                <w:rtl w:val="0"/>
              </w:rPr>
              <w:t xml:space="preserve">Normative Teleology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68">
            <w:pPr>
              <w:jc w:val="left"/>
              <w:rPr/>
            </w:pPr>
            <w:r w:rsidDel="00000000" w:rsidR="00000000" w:rsidRPr="00000000">
              <w:rPr>
                <w:rFonts w:ascii="Times New Roman" w:cs="Times New Roman" w:eastAsia="Times New Roman" w:hAnsi="Times New Roman"/>
                <w:sz w:val="18"/>
                <w:szCs w:val="18"/>
                <w:rtl w:val="0"/>
              </w:rPr>
              <w:t xml:space="preserve">Guiding scientific practice by moral and social values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69">
            <w:pPr>
              <w:jc w:val="left"/>
              <w:rPr/>
            </w:pPr>
            <w:r w:rsidDel="00000000" w:rsidR="00000000" w:rsidRPr="00000000">
              <w:rPr>
                <w:rFonts w:ascii="Times New Roman" w:cs="Times New Roman" w:eastAsia="Times New Roman" w:hAnsi="Times New Roman"/>
                <w:sz w:val="18"/>
                <w:szCs w:val="18"/>
                <w:rtl w:val="0"/>
              </w:rPr>
              <w:t xml:space="preserve">Science Policy, Research Ethics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6A">
            <w:pPr>
              <w:jc w:val="left"/>
              <w:rPr/>
            </w:pPr>
            <w:r w:rsidDel="00000000" w:rsidR="00000000" w:rsidRPr="00000000">
              <w:rPr>
                <w:rFonts w:ascii="Times New Roman" w:cs="Times New Roman" w:eastAsia="Times New Roman" w:hAnsi="Times New Roman"/>
                <w:sz w:val="18"/>
                <w:szCs w:val="18"/>
                <w:rtl w:val="0"/>
              </w:rPr>
              <w:t xml:space="preserve">Partially accepted (Douglas, 2009; Elliott, 2017)</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6B">
            <w:pPr>
              <w:jc w:val="left"/>
              <w:rPr/>
            </w:pPr>
            <w:r w:rsidDel="00000000" w:rsidR="00000000" w:rsidRPr="00000000">
              <w:rPr>
                <w:rFonts w:ascii="Times New Roman" w:cs="Times New Roman" w:eastAsia="Times New Roman" w:hAnsi="Times New Roman"/>
                <w:sz w:val="18"/>
                <w:szCs w:val="18"/>
                <w:rtl w:val="0"/>
              </w:rPr>
              <w:t xml:space="preserve">Structural Teleology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6C">
            <w:pPr>
              <w:jc w:val="left"/>
              <w:rPr/>
            </w:pPr>
            <w:r w:rsidDel="00000000" w:rsidR="00000000" w:rsidRPr="00000000">
              <w:rPr>
                <w:rFonts w:ascii="Times New Roman" w:cs="Times New Roman" w:eastAsia="Times New Roman" w:hAnsi="Times New Roman"/>
                <w:sz w:val="18"/>
                <w:szCs w:val="18"/>
                <w:rtl w:val="0"/>
              </w:rPr>
              <w:t xml:space="preserve">Incorporating teleology as a component in the structure of goal-oriented theories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6D">
            <w:pPr>
              <w:jc w:val="left"/>
              <w:rPr/>
            </w:pPr>
            <w:r w:rsidDel="00000000" w:rsidR="00000000" w:rsidRPr="00000000">
              <w:rPr>
                <w:rFonts w:ascii="Times New Roman" w:cs="Times New Roman" w:eastAsia="Times New Roman" w:hAnsi="Times New Roman"/>
                <w:sz w:val="18"/>
                <w:szCs w:val="18"/>
                <w:rtl w:val="0"/>
              </w:rPr>
              <w:t xml:space="preserve">Goal-Oriented Theories (e.g., IAMs)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6E">
            <w:pPr>
              <w:jc w:val="left"/>
              <w:rPr/>
            </w:pPr>
            <w:r w:rsidDel="00000000" w:rsidR="00000000" w:rsidRPr="00000000">
              <w:rPr>
                <w:rFonts w:ascii="Times New Roman" w:cs="Times New Roman" w:eastAsia="Times New Roman" w:hAnsi="Times New Roman"/>
                <w:sz w:val="18"/>
                <w:szCs w:val="18"/>
                <w:rtl w:val="0"/>
              </w:rPr>
              <w:t xml:space="preserve">The novel proposal of this paper</w:t>
            </w:r>
            <w:r w:rsidDel="00000000" w:rsidR="00000000" w:rsidRPr="00000000">
              <w:rPr>
                <w:rtl w:val="0"/>
              </w:rPr>
            </w:r>
          </w:p>
        </w:tc>
      </w:tr>
    </w:tbl>
    <w:p w:rsidR="00000000" w:rsidDel="00000000" w:rsidP="00000000" w:rsidRDefault="00000000" w:rsidRPr="00000000" w14:paraId="0000006F">
      <w:pPr>
        <w:spacing w:after="80" w:before="160" w:lineRule="auto"/>
        <w:rPr/>
      </w:pPr>
      <w:r w:rsidDel="00000000" w:rsidR="00000000" w:rsidRPr="00000000">
        <w:rPr>
          <w:rtl w:val="0"/>
        </w:rPr>
      </w:r>
    </w:p>
    <w:p w:rsidR="00000000" w:rsidDel="00000000" w:rsidP="00000000" w:rsidRDefault="00000000" w:rsidRPr="00000000" w14:paraId="00000070">
      <w:pPr>
        <w:pStyle w:val="Heading1"/>
        <w:spacing w:after="180" w:before="360" w:lineRule="auto"/>
        <w:rPr/>
      </w:pPr>
      <w:r w:rsidDel="00000000" w:rsidR="00000000" w:rsidRPr="00000000">
        <w:rPr>
          <w:rFonts w:ascii="Times New Roman" w:cs="Times New Roman" w:eastAsia="Times New Roman" w:hAnsi="Times New Roman"/>
          <w:b w:val="1"/>
          <w:bCs w:val="1"/>
          <w:color w:val="1f3864"/>
          <w:sz w:val="28"/>
          <w:szCs w:val="28"/>
          <w:rtl w:val="0"/>
        </w:rPr>
        <w:t xml:space="preserve">4. Reconstructing the Structure of Goal-Oriented Theories: Proposing the Teleological Component</w:t>
      </w:r>
      <w:r w:rsidDel="00000000" w:rsidR="00000000" w:rsidRPr="00000000">
        <w:rPr>
          <w:rtl w:val="0"/>
        </w:rPr>
      </w:r>
    </w:p>
    <w:p w:rsidR="00000000" w:rsidDel="00000000" w:rsidP="00000000" w:rsidRDefault="00000000" w:rsidRPr="00000000" w14:paraId="00000071">
      <w:pPr>
        <w:pStyle w:val="Heading2"/>
        <w:spacing w:after="120" w:before="240" w:lineRule="auto"/>
        <w:rPr/>
      </w:pPr>
      <w:r w:rsidDel="00000000" w:rsidR="00000000" w:rsidRPr="00000000">
        <w:rPr>
          <w:rFonts w:ascii="Times New Roman" w:cs="Times New Roman" w:eastAsia="Times New Roman" w:hAnsi="Times New Roman"/>
          <w:b w:val="1"/>
          <w:bCs w:val="1"/>
          <w:color w:val="2e4a8b"/>
          <w:sz w:val="24"/>
          <w:szCs w:val="24"/>
          <w:rtl w:val="0"/>
        </w:rPr>
        <w:t xml:space="preserve">4.1. Expanding the Structuralist View for Goal-Oriented Theories</w:t>
      </w:r>
      <w:r w:rsidDel="00000000" w:rsidR="00000000" w:rsidRPr="00000000">
        <w:rPr>
          <w:rtl w:val="0"/>
        </w:rPr>
      </w:r>
    </w:p>
    <w:p w:rsidR="00000000" w:rsidDel="00000000" w:rsidP="00000000" w:rsidRDefault="00000000" w:rsidRPr="00000000" w14:paraId="00000072">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We propose to expand the structure of a goal-oriented theory T_G by adding a new component: the "Teleological Component" (TC). We present this definition in a semi-formal manner, aiming for precise conceptual specification without claiming to offer a complete axiomatic system</w:t>
      </w:r>
      <w:r w:rsidDel="00000000" w:rsidR="00000000" w:rsidRPr="00000000">
        <w:rPr>
          <w:rtl w:val="0"/>
        </w:rPr>
        <w:t xml:space="preserve"> </w:t>
      </w:r>
      <w:r w:rsidDel="00000000" w:rsidR="00000000" w:rsidRPr="00000000">
        <w:rPr>
          <w:rFonts w:ascii="Times New Roman" w:cs="Times New Roman" w:eastAsia="Times New Roman" w:hAnsi="Times New Roman"/>
          <w:sz w:val="22"/>
          <w:szCs w:val="22"/>
          <w:rtl w:val="0"/>
        </w:rPr>
        <w:t xml:space="preserve">a task we leave for future research.</w:t>
      </w:r>
      <w:r w:rsidDel="00000000" w:rsidR="00000000" w:rsidRPr="00000000">
        <w:rPr>
          <w:rtl w:val="0"/>
        </w:rPr>
      </w:r>
    </w:p>
    <w:p w:rsidR="00000000" w:rsidDel="00000000" w:rsidP="00000000" w:rsidRDefault="00000000" w:rsidRPr="00000000" w14:paraId="00000073">
      <w:pPr>
        <w:spacing w:after="60" w:before="120" w:line="360" w:lineRule="auto"/>
        <w:jc w:val="both"/>
        <w:rPr/>
      </w:pPr>
      <w:r w:rsidDel="00000000" w:rsidR="00000000" w:rsidRPr="00000000">
        <w:rPr>
          <w:rFonts w:ascii="Times New Roman" w:cs="Times New Roman" w:eastAsia="Times New Roman" w:hAnsi="Times New Roman"/>
          <w:b w:val="1"/>
          <w:bCs w:val="1"/>
          <w:sz w:val="22"/>
          <w:szCs w:val="22"/>
          <w:rtl w:val="0"/>
        </w:rPr>
        <w:t xml:space="preserve">Definition 1 (Teleological Component): </w:t>
      </w:r>
      <w:r w:rsidDel="00000000" w:rsidR="00000000" w:rsidRPr="00000000">
        <w:rPr>
          <w:rFonts w:ascii="Times New Roman" w:cs="Times New Roman" w:eastAsia="Times New Roman" w:hAnsi="Times New Roman"/>
          <w:sz w:val="22"/>
          <w:szCs w:val="22"/>
          <w:rtl w:val="0"/>
        </w:rPr>
        <w:t xml:space="preserve">The teleological component of a goal-oriented theory T_G is a structure TC = ⟨G, R, E⟩, where:</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6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 The set of Goals that the theory was built to achieve, which may be epistemic (explaining a particular phenomenon) or non-epistemic (achieving normative targets such as the 1.5°C warming limit).</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 The Relevance Relation connecting the actual models M of the theory to the goals G, formalized as R ⊆ M × G, augmented by a weight function w: M × G → [0,1] measuring the degree of fit between model m and goal g.</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4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 The Teleological Evaluation Criteria used to judge the extent to which the theory achieves its goals, including feasibility, adequacy, equity, and sustainability.</w:t>
      </w:r>
      <w:r w:rsidDel="00000000" w:rsidR="00000000" w:rsidRPr="00000000">
        <w:rPr>
          <w:rtl w:val="0"/>
        </w:rPr>
      </w:r>
    </w:p>
    <w:p w:rsidR="00000000" w:rsidDel="00000000" w:rsidP="00000000" w:rsidRDefault="00000000" w:rsidRPr="00000000" w14:paraId="00000077">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We add a new condition to the expanded structure of the theory:</w:t>
      </w:r>
      <w:r w:rsidDel="00000000" w:rsidR="00000000" w:rsidRPr="00000000">
        <w:rPr>
          <w:rtl w:val="0"/>
        </w:rPr>
      </w:r>
    </w:p>
    <w:tbl>
      <w:tblPr>
        <w:tblStyle w:val="Table5"/>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tblGridChange w:id="0">
          <w:tblGrid>
            <w:gridCol w:w="9026"/>
          </w:tblGrid>
        </w:tblGridChange>
      </w:tblGrid>
      <w:tr>
        <w:trPr>
          <w:cantSplit w:val="0"/>
          <w:tblHeader w:val="0"/>
        </w:trPr>
        <w:tc>
          <w:tcPr>
            <w:tcBorders>
              <w:top w:color="2e4a8b" w:space="0" w:sz="4" w:val="single"/>
              <w:left w:color="2e4a8b" w:space="0" w:sz="4" w:val="single"/>
              <w:bottom w:color="2e4a8b" w:space="0" w:sz="4" w:val="single"/>
              <w:right w:color="2e4a8b" w:space="0" w:sz="4" w:val="single"/>
            </w:tcBorders>
            <w:shd w:fill="f5f0e8" w:val="clear"/>
            <w:tcMar>
              <w:top w:w="120.0" w:type="dxa"/>
              <w:left w:w="180.0" w:type="dxa"/>
              <w:bottom w:w="120.0" w:type="dxa"/>
              <w:right w:w="180.0" w:type="dxa"/>
            </w:tcMar>
          </w:tcPr>
          <w:p w:rsidR="00000000" w:rsidDel="00000000" w:rsidP="00000000" w:rsidRDefault="00000000" w:rsidRPr="00000000" w14:paraId="00000078">
            <w:pPr>
              <w:spacing w:after="80" w:before="0" w:lineRule="auto"/>
              <w:jc w:val="left"/>
              <w:rPr/>
            </w:pPr>
            <w:r w:rsidDel="00000000" w:rsidR="00000000" w:rsidRPr="00000000">
              <w:rPr>
                <w:rFonts w:ascii="Times New Roman" w:cs="Times New Roman" w:eastAsia="Times New Roman" w:hAnsi="Times New Roman"/>
                <w:b w:val="1"/>
                <w:bCs w:val="1"/>
                <w:sz w:val="22"/>
                <w:szCs w:val="22"/>
                <w:rtl w:val="0"/>
              </w:rPr>
              <w:t xml:space="preserve">Teleological Validation Condition (TVC): </w:t>
            </w:r>
            <w:r w:rsidDel="00000000" w:rsidR="00000000" w:rsidRPr="00000000">
              <w:rPr>
                <w:rFonts w:ascii="Times New Roman" w:cs="Times New Roman" w:eastAsia="Times New Roman" w:hAnsi="Times New Roman"/>
                <w:sz w:val="22"/>
                <w:szCs w:val="22"/>
                <w:rtl w:val="0"/>
              </w:rPr>
              <w:t xml:space="preserve">A goal-oriented theory T_G is teleologically validated if and only if its actual models M satisfy the relevance relation R with respect to its goals G to a sufficient degree according to criteria E:</w:t>
            </w:r>
            <w:r w:rsidDel="00000000" w:rsidR="00000000" w:rsidRPr="00000000">
              <w:rPr>
                <w:rtl w:val="0"/>
              </w:rPr>
            </w:r>
          </w:p>
          <w:p w:rsidR="00000000" w:rsidDel="00000000" w:rsidP="00000000" w:rsidRDefault="00000000" w:rsidRPr="00000000" w14:paraId="00000079">
            <w:pPr>
              <w:spacing w:after="80" w:before="0" w:lineRule="auto"/>
              <w:jc w:val="center"/>
              <w:rPr/>
            </w:pPr>
            <w:r w:rsidDel="00000000" w:rsidR="00000000" w:rsidRPr="00000000">
              <w:rPr>
                <w:rFonts w:ascii="Times New Roman" w:cs="Times New Roman" w:eastAsia="Times New Roman" w:hAnsi="Times New Roman"/>
                <w:b w:val="1"/>
                <w:bCs w:val="1"/>
                <w:i w:val="1"/>
                <w:iCs w:val="1"/>
                <w:sz w:val="22"/>
                <w:szCs w:val="22"/>
                <w:rtl w:val="0"/>
              </w:rPr>
              <w:t xml:space="preserve">TVC(T_G) ⇔ ∃ m ∈ M, ∀ g ∈ G_target: w(m, g) ≥ θ_E</w:t>
            </w:r>
            <w:r w:rsidDel="00000000" w:rsidR="00000000" w:rsidRPr="00000000">
              <w:rPr>
                <w:rtl w:val="0"/>
              </w:rPr>
            </w:r>
          </w:p>
          <w:p w:rsidR="00000000" w:rsidDel="00000000" w:rsidP="00000000" w:rsidRDefault="00000000" w:rsidRPr="00000000" w14:paraId="0000007A">
            <w:pPr>
              <w:spacing w:after="0" w:before="0" w:lineRule="auto"/>
              <w:jc w:val="both"/>
              <w:rPr/>
            </w:pPr>
            <w:r w:rsidDel="00000000" w:rsidR="00000000" w:rsidRPr="00000000">
              <w:rPr>
                <w:rFonts w:ascii="Times New Roman" w:cs="Times New Roman" w:eastAsia="Times New Roman" w:hAnsi="Times New Roman"/>
                <w:sz w:val="22"/>
                <w:szCs w:val="22"/>
                <w:rtl w:val="0"/>
              </w:rPr>
              <w:t xml:space="preserve">where G_target ⊆ G is the set of core goals for which the theory was constructed, and θ_E is the acceptance threshold determined according to criteria E.</w:t>
            </w:r>
            <w:r w:rsidDel="00000000" w:rsidR="00000000" w:rsidRPr="00000000">
              <w:rPr>
                <w:rtl w:val="0"/>
              </w:rPr>
            </w:r>
          </w:p>
        </w:tc>
      </w:tr>
    </w:tbl>
    <w:p w:rsidR="00000000" w:rsidDel="00000000" w:rsidP="00000000" w:rsidRDefault="00000000" w:rsidRPr="00000000" w14:paraId="0000007B">
      <w:pPr>
        <w:spacing w:after="80" w:before="120" w:lineRule="auto"/>
        <w:rPr/>
      </w:pPr>
      <w:r w:rsidDel="00000000" w:rsidR="00000000" w:rsidRPr="00000000">
        <w:rPr>
          <w:rtl w:val="0"/>
        </w:rPr>
      </w:r>
    </w:p>
    <w:p w:rsidR="00000000" w:rsidDel="00000000" w:rsidP="00000000" w:rsidRDefault="00000000" w:rsidRPr="00000000" w14:paraId="0000007C">
      <w:pPr>
        <w:pStyle w:val="Heading2"/>
        <w:spacing w:after="120" w:before="240" w:lineRule="auto"/>
        <w:rPr/>
      </w:pPr>
      <w:r w:rsidDel="00000000" w:rsidR="00000000" w:rsidRPr="00000000">
        <w:rPr>
          <w:rFonts w:ascii="Times New Roman" w:cs="Times New Roman" w:eastAsia="Times New Roman" w:hAnsi="Times New Roman"/>
          <w:b w:val="1"/>
          <w:bCs w:val="1"/>
          <w:color w:val="2e4a8b"/>
          <w:sz w:val="24"/>
          <w:szCs w:val="24"/>
          <w:rtl w:val="0"/>
        </w:rPr>
        <w:t xml:space="preserve">4.2. The Nature of the Teleological Component: Not a Substitute, but an Extension</w:t>
      </w:r>
      <w:r w:rsidDel="00000000" w:rsidR="00000000" w:rsidRPr="00000000">
        <w:rPr>
          <w:rtl w:val="0"/>
        </w:rPr>
      </w:r>
    </w:p>
    <w:p w:rsidR="00000000" w:rsidDel="00000000" w:rsidP="00000000" w:rsidRDefault="00000000" w:rsidRPr="00000000" w14:paraId="0000007D">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It is crucial to emphasize that the teleological component does not replace the traditional structural components (models, constraints, etc.), but is added to them. In other words, teleological validation is not a substitute for empirical confirmation or logical coherence, but an additional condition specific to the class of goal-oriented theories. A theory that fails to satisfy the teleological validation condition may be empirically accurate and logically coherent, yet remain incomplete qua "complete goal-oriented theory."</w:t>
      </w:r>
      <w:r w:rsidDel="00000000" w:rsidR="00000000" w:rsidRPr="00000000">
        <w:rPr>
          <w:rtl w:val="0"/>
        </w:rPr>
      </w:r>
    </w:p>
    <w:p w:rsidR="00000000" w:rsidDel="00000000" w:rsidP="00000000" w:rsidRDefault="00000000" w:rsidRPr="00000000" w14:paraId="0000007E">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This position differs from that of Douglas and Elliott in a fundamental respect: they defend the legitimacy of introducing values into scientific practice, but they do not go so far as to claim that these values become part of the theory's structure. We, by contrast, argue that in the class of goal-oriented theories, values and ends are not merely external considerations that guide the "use" of the theory; they are structural components that define the theory's identity and completeness.</w:t>
      </w:r>
      <w:r w:rsidDel="00000000" w:rsidR="00000000" w:rsidRPr="00000000">
        <w:rPr>
          <w:rtl w:val="0"/>
        </w:rPr>
      </w:r>
    </w:p>
    <w:p w:rsidR="00000000" w:rsidDel="00000000" w:rsidP="00000000" w:rsidRDefault="00000000" w:rsidRPr="00000000" w14:paraId="0000007F">
      <w:pPr>
        <w:pStyle w:val="Heading2"/>
        <w:spacing w:after="120" w:before="240" w:lineRule="auto"/>
        <w:rPr/>
      </w:pPr>
      <w:r w:rsidDel="00000000" w:rsidR="00000000" w:rsidRPr="00000000">
        <w:rPr>
          <w:rFonts w:ascii="Times New Roman" w:cs="Times New Roman" w:eastAsia="Times New Roman" w:hAnsi="Times New Roman"/>
          <w:b w:val="1"/>
          <w:bCs w:val="1"/>
          <w:color w:val="2e4a8b"/>
          <w:sz w:val="24"/>
          <w:szCs w:val="24"/>
          <w:rtl w:val="0"/>
        </w:rPr>
        <w:t xml:space="preserve">4.3. Illustrative Example: Integrated Assessment Models (IAMs) as Goal-Oriented Theories</w:t>
      </w:r>
      <w:r w:rsidDel="00000000" w:rsidR="00000000" w:rsidRPr="00000000">
        <w:rPr>
          <w:rtl w:val="0"/>
        </w:rPr>
      </w:r>
    </w:p>
    <w:p w:rsidR="00000000" w:rsidDel="00000000" w:rsidP="00000000" w:rsidRDefault="00000000" w:rsidRPr="00000000" w14:paraId="00000080">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To illustrate the idea, we take the example of Integrated Assessment Models (IAMs). These are not "fundamental theories" that merely describe physical reality; they are "hybrid theoretical models" that combine a representation of the climate system (physics) with a representation of the socio-economic system (economics, energy), and are constructed fundamentally with the explicit aim of evaluating policy pathways to achieve specific normative targets. Eric Winsberg (2012) analyzes global climate models and shows how their infrastructure is saturated with values and normative assumptions. Wendy Parker argues in her "Adequacy-for-Purpose View" (2020) that models should be evaluated in terms of their fitness for particular purposes (Parker, 2020).</w:t>
      </w:r>
      <w:r w:rsidDel="00000000" w:rsidR="00000000" w:rsidRPr="00000000">
        <w:rPr>
          <w:rtl w:val="0"/>
        </w:rPr>
      </w:r>
    </w:p>
    <w:p w:rsidR="00000000" w:rsidDel="00000000" w:rsidP="00000000" w:rsidRDefault="00000000" w:rsidRPr="00000000" w14:paraId="00000081">
      <w:pPr>
        <w:spacing w:after="40" w:before="80" w:lineRule="auto"/>
        <w:rPr/>
      </w:pPr>
      <w:r w:rsidDel="00000000" w:rsidR="00000000" w:rsidRPr="00000000">
        <w:rPr>
          <w:rtl w:val="0"/>
        </w:rPr>
      </w:r>
    </w:p>
    <w:p w:rsidR="00000000" w:rsidDel="00000000" w:rsidP="00000000" w:rsidRDefault="00000000" w:rsidRPr="00000000" w14:paraId="00000082">
      <w:pPr>
        <w:spacing w:after="80" w:before="120" w:lineRule="auto"/>
        <w:jc w:val="center"/>
        <w:rPr/>
      </w:pPr>
      <w:r w:rsidDel="00000000" w:rsidR="00000000" w:rsidRPr="00000000">
        <w:rPr>
          <w:rFonts w:ascii="Times New Roman" w:cs="Times New Roman" w:eastAsia="Times New Roman" w:hAnsi="Times New Roman"/>
          <w:b w:val="1"/>
          <w:bCs w:val="1"/>
          <w:i w:val="1"/>
          <w:iCs w:val="1"/>
          <w:sz w:val="20"/>
          <w:szCs w:val="20"/>
          <w:rtl w:val="0"/>
        </w:rPr>
        <w:t xml:space="preserve">Table 4: Instantiation of the Teleological Component in IAMs</w:t>
      </w:r>
      <w:r w:rsidDel="00000000" w:rsidR="00000000" w:rsidRPr="00000000">
        <w:rPr>
          <w:rtl w:val="0"/>
        </w:rPr>
      </w:r>
    </w:p>
    <w:tbl>
      <w:tblPr>
        <w:tblStyle w:val="Table6"/>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3000"/>
        <w:gridCol w:w="4026"/>
        <w:tblGridChange w:id="0">
          <w:tblGrid>
            <w:gridCol w:w="2000"/>
            <w:gridCol w:w="3000"/>
            <w:gridCol w:w="4026"/>
          </w:tblGrid>
        </w:tblGridChange>
      </w:tblGrid>
      <w:tr>
        <w:trPr>
          <w:cantSplit w:val="0"/>
          <w:tblHeader w:val="0"/>
        </w:trPr>
        <w:tc>
          <w:tcPr>
            <w:tcBorders>
              <w:top w:color="2e4a8b" w:space="0" w:sz="4" w:val="single"/>
              <w:left w:color="2e4a8b" w:space="0" w:sz="4" w:val="single"/>
              <w:bottom w:color="2e4a8b" w:space="0" w:sz="4" w:val="single"/>
              <w:right w:color="2e4a8b"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83">
            <w:pPr>
              <w:jc w:val="center"/>
              <w:rPr/>
            </w:pPr>
            <w:r w:rsidDel="00000000" w:rsidR="00000000" w:rsidRPr="00000000">
              <w:rPr>
                <w:rFonts w:ascii="Times New Roman" w:cs="Times New Roman" w:eastAsia="Times New Roman" w:hAnsi="Times New Roman"/>
                <w:b w:val="1"/>
                <w:bCs w:val="1"/>
                <w:color w:val="ffffff"/>
                <w:sz w:val="18"/>
                <w:szCs w:val="18"/>
                <w:rtl w:val="0"/>
              </w:rPr>
              <w:t xml:space="preserve">Component</w:t>
            </w:r>
            <w:r w:rsidDel="00000000" w:rsidR="00000000" w:rsidRPr="00000000">
              <w:rPr>
                <w:rtl w:val="0"/>
              </w:rPr>
            </w:r>
          </w:p>
        </w:tc>
        <w:tc>
          <w:tcPr>
            <w:tcBorders>
              <w:top w:color="2e4a8b" w:space="0" w:sz="4" w:val="single"/>
              <w:left w:color="2e4a8b" w:space="0" w:sz="4" w:val="single"/>
              <w:bottom w:color="2e4a8b" w:space="0" w:sz="4" w:val="single"/>
              <w:right w:color="2e4a8b"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84">
            <w:pPr>
              <w:jc w:val="center"/>
              <w:rPr/>
            </w:pPr>
            <w:r w:rsidDel="00000000" w:rsidR="00000000" w:rsidRPr="00000000">
              <w:rPr>
                <w:rFonts w:ascii="Times New Roman" w:cs="Times New Roman" w:eastAsia="Times New Roman" w:hAnsi="Times New Roman"/>
                <w:b w:val="1"/>
                <w:bCs w:val="1"/>
                <w:color w:val="ffffff"/>
                <w:sz w:val="18"/>
                <w:szCs w:val="18"/>
                <w:rtl w:val="0"/>
              </w:rPr>
              <w:t xml:space="preserve">Formal Definition</w:t>
            </w:r>
            <w:r w:rsidDel="00000000" w:rsidR="00000000" w:rsidRPr="00000000">
              <w:rPr>
                <w:rtl w:val="0"/>
              </w:rPr>
            </w:r>
          </w:p>
        </w:tc>
        <w:tc>
          <w:tcPr>
            <w:tcBorders>
              <w:top w:color="2e4a8b" w:space="0" w:sz="4" w:val="single"/>
              <w:left w:color="2e4a8b" w:space="0" w:sz="4" w:val="single"/>
              <w:bottom w:color="2e4a8b" w:space="0" w:sz="4" w:val="single"/>
              <w:right w:color="2e4a8b"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85">
            <w:pPr>
              <w:jc w:val="center"/>
              <w:rPr/>
            </w:pPr>
            <w:r w:rsidDel="00000000" w:rsidR="00000000" w:rsidRPr="00000000">
              <w:rPr>
                <w:rFonts w:ascii="Times New Roman" w:cs="Times New Roman" w:eastAsia="Times New Roman" w:hAnsi="Times New Roman"/>
                <w:b w:val="1"/>
                <w:bCs w:val="1"/>
                <w:color w:val="ffffff"/>
                <w:sz w:val="18"/>
                <w:szCs w:val="18"/>
                <w:rtl w:val="0"/>
              </w:rPr>
              <w:t xml:space="preserve">Instantiation in IAMs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86">
            <w:pPr>
              <w:jc w:val="left"/>
              <w:rPr/>
            </w:pPr>
            <w:r w:rsidDel="00000000" w:rsidR="00000000" w:rsidRPr="00000000">
              <w:rPr>
                <w:rFonts w:ascii="Times New Roman" w:cs="Times New Roman" w:eastAsia="Times New Roman" w:hAnsi="Times New Roman"/>
                <w:sz w:val="18"/>
                <w:szCs w:val="18"/>
                <w:rtl w:val="0"/>
              </w:rPr>
              <w:t xml:space="preserve">G (Goals)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87">
            <w:pPr>
              <w:jc w:val="left"/>
              <w:rPr/>
            </w:pPr>
            <w:r w:rsidDel="00000000" w:rsidR="00000000" w:rsidRPr="00000000">
              <w:rPr>
                <w:rFonts w:ascii="Times New Roman" w:cs="Times New Roman" w:eastAsia="Times New Roman" w:hAnsi="Times New Roman"/>
                <w:sz w:val="18"/>
                <w:szCs w:val="18"/>
                <w:rtl w:val="0"/>
              </w:rPr>
              <w:t xml:space="preserve">G = {g₁, g₂, ..., gₙ}</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88">
            <w:pPr>
              <w:jc w:val="left"/>
              <w:rPr/>
            </w:pPr>
            <w:r w:rsidDel="00000000" w:rsidR="00000000" w:rsidRPr="00000000">
              <w:rPr>
                <w:rFonts w:ascii="Times New Roman" w:cs="Times New Roman" w:eastAsia="Times New Roman" w:hAnsi="Times New Roman"/>
                <w:sz w:val="18"/>
                <w:szCs w:val="18"/>
                <w:rtl w:val="0"/>
              </w:rPr>
              <w:t xml:space="preserve">g₁: 1.5°C warming limit; g₂: 2°C warming limit; g₃: minimizing mitigation costs; g₄: ensuring distributional equity</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89">
            <w:pPr>
              <w:jc w:val="left"/>
              <w:rPr/>
            </w:pPr>
            <w:r w:rsidDel="00000000" w:rsidR="00000000" w:rsidRPr="00000000">
              <w:rPr>
                <w:rFonts w:ascii="Times New Roman" w:cs="Times New Roman" w:eastAsia="Times New Roman" w:hAnsi="Times New Roman"/>
                <w:sz w:val="18"/>
                <w:szCs w:val="18"/>
                <w:rtl w:val="0"/>
              </w:rPr>
              <w:t xml:space="preserve">R (Relevance Relation)</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8A">
            <w:pPr>
              <w:jc w:val="left"/>
              <w:rPr/>
            </w:pPr>
            <w:r w:rsidDel="00000000" w:rsidR="00000000" w:rsidRPr="00000000">
              <w:rPr>
                <w:rFonts w:ascii="Times New Roman" w:cs="Times New Roman" w:eastAsia="Times New Roman" w:hAnsi="Times New Roman"/>
                <w:sz w:val="18"/>
                <w:szCs w:val="18"/>
                <w:rtl w:val="0"/>
              </w:rPr>
              <w:t xml:space="preserve">R ⊆ M × G with weight function w(m, g)</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8B">
            <w:pPr>
              <w:jc w:val="left"/>
              <w:rPr/>
            </w:pPr>
            <w:r w:rsidDel="00000000" w:rsidR="00000000" w:rsidRPr="00000000">
              <w:rPr>
                <w:rFonts w:ascii="Times New Roman" w:cs="Times New Roman" w:eastAsia="Times New Roman" w:hAnsi="Times New Roman"/>
                <w:sz w:val="18"/>
                <w:szCs w:val="18"/>
                <w:rtl w:val="0"/>
              </w:rPr>
              <w:t xml:space="preserve">Model m₁ (ambitious scenario) achieves g₁ with degree 0.9; model m₂ (delayed scenario) achieves g₁ with degree 0.3</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8C">
            <w:pPr>
              <w:jc w:val="left"/>
              <w:rPr/>
            </w:pPr>
            <w:r w:rsidDel="00000000" w:rsidR="00000000" w:rsidRPr="00000000">
              <w:rPr>
                <w:rFonts w:ascii="Times New Roman" w:cs="Times New Roman" w:eastAsia="Times New Roman" w:hAnsi="Times New Roman"/>
                <w:sz w:val="18"/>
                <w:szCs w:val="18"/>
                <w:rtl w:val="0"/>
              </w:rPr>
              <w:t xml:space="preserve">E (Evaluation Criteria)</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8D">
            <w:pPr>
              <w:jc w:val="left"/>
              <w:rPr/>
            </w:pPr>
            <w:r w:rsidDel="00000000" w:rsidR="00000000" w:rsidRPr="00000000">
              <w:rPr>
                <w:rFonts w:ascii="Times New Roman" w:cs="Times New Roman" w:eastAsia="Times New Roman" w:hAnsi="Times New Roman"/>
                <w:sz w:val="18"/>
                <w:szCs w:val="18"/>
                <w:rtl w:val="0"/>
              </w:rPr>
              <w:t xml:space="preserve">E = {e₁, e₂, ..., eₖ}</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8E">
            <w:pPr>
              <w:jc w:val="left"/>
              <w:rPr/>
            </w:pPr>
            <w:r w:rsidDel="00000000" w:rsidR="00000000" w:rsidRPr="00000000">
              <w:rPr>
                <w:rFonts w:ascii="Times New Roman" w:cs="Times New Roman" w:eastAsia="Times New Roman" w:hAnsi="Times New Roman"/>
                <w:sz w:val="18"/>
                <w:szCs w:val="18"/>
                <w:rtl w:val="0"/>
              </w:rPr>
              <w:t xml:space="preserve">e₁: technical feasibility; e₂: economic feasibility; e₃: political acceptability; e₄: distributional justice</w:t>
            </w:r>
            <w:r w:rsidDel="00000000" w:rsidR="00000000" w:rsidRPr="00000000">
              <w:rPr>
                <w:rtl w:val="0"/>
              </w:rPr>
            </w:r>
          </w:p>
        </w:tc>
      </w:tr>
    </w:tbl>
    <w:p w:rsidR="00000000" w:rsidDel="00000000" w:rsidP="00000000" w:rsidRDefault="00000000" w:rsidRPr="00000000" w14:paraId="0000008F">
      <w:pPr>
        <w:spacing w:after="80" w:before="160" w:lineRule="auto"/>
        <w:rPr/>
      </w:pPr>
      <w:r w:rsidDel="00000000" w:rsidR="00000000" w:rsidRPr="00000000">
        <w:rPr>
          <w:rtl w:val="0"/>
        </w:rPr>
      </w:r>
    </w:p>
    <w:p w:rsidR="00000000" w:rsidDel="00000000" w:rsidP="00000000" w:rsidRDefault="00000000" w:rsidRPr="00000000" w14:paraId="00000090">
      <w:pPr>
        <w:pStyle w:val="Heading2"/>
        <w:spacing w:after="120" w:before="240" w:lineRule="auto"/>
        <w:rPr/>
      </w:pPr>
      <w:r w:rsidDel="00000000" w:rsidR="00000000" w:rsidRPr="00000000">
        <w:rPr>
          <w:rFonts w:ascii="Times New Roman" w:cs="Times New Roman" w:eastAsia="Times New Roman" w:hAnsi="Times New Roman"/>
          <w:b w:val="1"/>
          <w:bCs w:val="1"/>
          <w:color w:val="2e4a8b"/>
          <w:sz w:val="24"/>
          <w:szCs w:val="24"/>
          <w:rtl w:val="0"/>
        </w:rPr>
        <w:t xml:space="preserve">4.4. Boundary Cases: Fundamental Non-Goal-Oriented Theories</w:t>
      </w:r>
      <w:r w:rsidDel="00000000" w:rsidR="00000000" w:rsidRPr="00000000">
        <w:rPr>
          <w:rtl w:val="0"/>
        </w:rPr>
      </w:r>
    </w:p>
    <w:p w:rsidR="00000000" w:rsidDel="00000000" w:rsidP="00000000" w:rsidRDefault="00000000" w:rsidRPr="00000000" w14:paraId="00000091">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To avoid spurious generalization, we must explicitly address the class of theories to which our proposal does not apply. Consider Einstein's theory of general relativity or quantum mechanics. These theories are not built around pre-specified normative goals. They are fundamental theories that aim to describe and explain physical phenomena with maximal accuracy. The structural reason is that these theories are constructed as "goal-independent representational systems." Einstein's field equations contain no parameters relating to human aims; they describe the structure of spacetime as it is. Adding an explicit teleological component to general relativity would be an unwarranted intrusion. This confirms the validity of our distinction: our proposal is a structural analysis specific to the class of theories for which teleological orientation is integral to their construction and epistemic identity.</w:t>
      </w:r>
      <w:r w:rsidDel="00000000" w:rsidR="00000000" w:rsidRPr="00000000">
        <w:rPr>
          <w:rtl w:val="0"/>
        </w:rPr>
      </w:r>
    </w:p>
    <w:p w:rsidR="00000000" w:rsidDel="00000000" w:rsidP="00000000" w:rsidRDefault="00000000" w:rsidRPr="00000000" w14:paraId="00000092">
      <w:pPr>
        <w:pStyle w:val="Heading2"/>
        <w:spacing w:after="120" w:before="240" w:lineRule="auto"/>
        <w:rPr/>
      </w:pPr>
      <w:r w:rsidDel="00000000" w:rsidR="00000000" w:rsidRPr="00000000">
        <w:rPr>
          <w:rFonts w:ascii="Times New Roman" w:cs="Times New Roman" w:eastAsia="Times New Roman" w:hAnsi="Times New Roman"/>
          <w:b w:val="1"/>
          <w:bCs w:val="1"/>
          <w:color w:val="2e4a8b"/>
          <w:sz w:val="24"/>
          <w:szCs w:val="24"/>
          <w:rtl w:val="0"/>
        </w:rPr>
        <w:t xml:space="preserve">4.5. Comprehensive Structural Comparison: Fundamental Theories vs. Goal-Oriented Theories</w:t>
      </w:r>
      <w:r w:rsidDel="00000000" w:rsidR="00000000" w:rsidRPr="00000000">
        <w:rPr>
          <w:rtl w:val="0"/>
        </w:rPr>
      </w:r>
    </w:p>
    <w:p w:rsidR="00000000" w:rsidDel="00000000" w:rsidP="00000000" w:rsidRDefault="00000000" w:rsidRPr="00000000" w14:paraId="00000093">
      <w:pPr>
        <w:spacing w:after="40" w:before="60" w:lineRule="auto"/>
        <w:rPr/>
      </w:pPr>
      <w:r w:rsidDel="00000000" w:rsidR="00000000" w:rsidRPr="00000000">
        <w:rPr>
          <w:rtl w:val="0"/>
        </w:rPr>
      </w:r>
    </w:p>
    <w:p w:rsidR="00000000" w:rsidDel="00000000" w:rsidP="00000000" w:rsidRDefault="00000000" w:rsidRPr="00000000" w14:paraId="00000094">
      <w:pPr>
        <w:spacing w:after="80" w:before="120" w:lineRule="auto"/>
        <w:jc w:val="center"/>
        <w:rPr/>
      </w:pPr>
      <w:r w:rsidDel="00000000" w:rsidR="00000000" w:rsidRPr="00000000">
        <w:rPr>
          <w:rFonts w:ascii="Times New Roman" w:cs="Times New Roman" w:eastAsia="Times New Roman" w:hAnsi="Times New Roman"/>
          <w:b w:val="1"/>
          <w:bCs w:val="1"/>
          <w:i w:val="1"/>
          <w:iCs w:val="1"/>
          <w:sz w:val="20"/>
          <w:szCs w:val="20"/>
          <w:rtl w:val="0"/>
        </w:rPr>
        <w:t xml:space="preserve">Table 5: Detailed Comparative Structural Analysis</w:t>
      </w:r>
      <w:r w:rsidDel="00000000" w:rsidR="00000000" w:rsidRPr="00000000">
        <w:rPr>
          <w:rtl w:val="0"/>
        </w:rPr>
      </w:r>
    </w:p>
    <w:tbl>
      <w:tblPr>
        <w:tblStyle w:val="Table7"/>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0"/>
        <w:gridCol w:w="3263"/>
        <w:gridCol w:w="3263"/>
        <w:tblGridChange w:id="0">
          <w:tblGrid>
            <w:gridCol w:w="2500"/>
            <w:gridCol w:w="3263"/>
            <w:gridCol w:w="3263"/>
          </w:tblGrid>
        </w:tblGridChange>
      </w:tblGrid>
      <w:tr>
        <w:trPr>
          <w:cantSplit w:val="0"/>
          <w:tblHeader w:val="0"/>
        </w:trPr>
        <w:tc>
          <w:tcPr>
            <w:tcBorders>
              <w:top w:color="2e4a8b" w:space="0" w:sz="4" w:val="single"/>
              <w:left w:color="2e4a8b" w:space="0" w:sz="4" w:val="single"/>
              <w:bottom w:color="2e4a8b" w:space="0" w:sz="4" w:val="single"/>
              <w:right w:color="2e4a8b"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95">
            <w:pPr>
              <w:jc w:val="center"/>
              <w:rPr/>
            </w:pPr>
            <w:r w:rsidDel="00000000" w:rsidR="00000000" w:rsidRPr="00000000">
              <w:rPr>
                <w:rFonts w:ascii="Times New Roman" w:cs="Times New Roman" w:eastAsia="Times New Roman" w:hAnsi="Times New Roman"/>
                <w:b w:val="1"/>
                <w:bCs w:val="1"/>
                <w:color w:val="ffffff"/>
                <w:sz w:val="18"/>
                <w:szCs w:val="18"/>
                <w:rtl w:val="0"/>
              </w:rPr>
              <w:t xml:space="preserve">Structural Component</w:t>
            </w:r>
            <w:r w:rsidDel="00000000" w:rsidR="00000000" w:rsidRPr="00000000">
              <w:rPr>
                <w:rtl w:val="0"/>
              </w:rPr>
            </w:r>
          </w:p>
        </w:tc>
        <w:tc>
          <w:tcPr>
            <w:tcBorders>
              <w:top w:color="2e4a8b" w:space="0" w:sz="4" w:val="single"/>
              <w:left w:color="2e4a8b" w:space="0" w:sz="4" w:val="single"/>
              <w:bottom w:color="2e4a8b" w:space="0" w:sz="4" w:val="single"/>
              <w:right w:color="2e4a8b"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96">
            <w:pPr>
              <w:jc w:val="center"/>
              <w:rPr/>
            </w:pPr>
            <w:r w:rsidDel="00000000" w:rsidR="00000000" w:rsidRPr="00000000">
              <w:rPr>
                <w:rFonts w:ascii="Times New Roman" w:cs="Times New Roman" w:eastAsia="Times New Roman" w:hAnsi="Times New Roman"/>
                <w:b w:val="1"/>
                <w:bCs w:val="1"/>
                <w:color w:val="ffffff"/>
                <w:sz w:val="18"/>
                <w:szCs w:val="18"/>
                <w:rtl w:val="0"/>
              </w:rPr>
              <w:t xml:space="preserve">General Relativity (Fundamental Theory)</w:t>
            </w:r>
            <w:r w:rsidDel="00000000" w:rsidR="00000000" w:rsidRPr="00000000">
              <w:rPr>
                <w:rtl w:val="0"/>
              </w:rPr>
            </w:r>
          </w:p>
        </w:tc>
        <w:tc>
          <w:tcPr>
            <w:tcBorders>
              <w:top w:color="2e4a8b" w:space="0" w:sz="4" w:val="single"/>
              <w:left w:color="2e4a8b" w:space="0" w:sz="4" w:val="single"/>
              <w:bottom w:color="2e4a8b" w:space="0" w:sz="4" w:val="single"/>
              <w:right w:color="2e4a8b"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97">
            <w:pPr>
              <w:jc w:val="center"/>
              <w:rPr/>
            </w:pPr>
            <w:r w:rsidDel="00000000" w:rsidR="00000000" w:rsidRPr="00000000">
              <w:rPr>
                <w:rFonts w:ascii="Times New Roman" w:cs="Times New Roman" w:eastAsia="Times New Roman" w:hAnsi="Times New Roman"/>
                <w:b w:val="1"/>
                <w:bCs w:val="1"/>
                <w:color w:val="ffffff"/>
                <w:sz w:val="18"/>
                <w:szCs w:val="18"/>
                <w:rtl w:val="0"/>
              </w:rPr>
              <w:t xml:space="preserve">IAMs (Goal-Oriented Theory)</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98">
            <w:pPr>
              <w:jc w:val="left"/>
              <w:rPr/>
            </w:pPr>
            <w:r w:rsidDel="00000000" w:rsidR="00000000" w:rsidRPr="00000000">
              <w:rPr>
                <w:rFonts w:ascii="Times New Roman" w:cs="Times New Roman" w:eastAsia="Times New Roman" w:hAnsi="Times New Roman"/>
                <w:sz w:val="18"/>
                <w:szCs w:val="18"/>
                <w:rtl w:val="0"/>
              </w:rPr>
              <w:t xml:space="preserve">Potential Models Mₚ</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99">
            <w:pPr>
              <w:jc w:val="left"/>
              <w:rPr/>
            </w:pPr>
            <w:r w:rsidDel="00000000" w:rsidR="00000000" w:rsidRPr="00000000">
              <w:rPr>
                <w:rFonts w:ascii="Times New Roman" w:cs="Times New Roman" w:eastAsia="Times New Roman" w:hAnsi="Times New Roman"/>
                <w:sz w:val="18"/>
                <w:szCs w:val="18"/>
                <w:rtl w:val="0"/>
              </w:rPr>
              <w:t xml:space="preserve">Lorentzian manifolds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9A">
            <w:pPr>
              <w:jc w:val="left"/>
              <w:rPr/>
            </w:pPr>
            <w:r w:rsidDel="00000000" w:rsidR="00000000" w:rsidRPr="00000000">
              <w:rPr>
                <w:rFonts w:ascii="Times New Roman" w:cs="Times New Roman" w:eastAsia="Times New Roman" w:hAnsi="Times New Roman"/>
                <w:sz w:val="18"/>
                <w:szCs w:val="18"/>
                <w:rtl w:val="0"/>
              </w:rPr>
              <w:t xml:space="preserve">Dynamical systems representing climate-economy interaction</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9B">
            <w:pPr>
              <w:jc w:val="left"/>
              <w:rPr/>
            </w:pPr>
            <w:r w:rsidDel="00000000" w:rsidR="00000000" w:rsidRPr="00000000">
              <w:rPr>
                <w:rFonts w:ascii="Times New Roman" w:cs="Times New Roman" w:eastAsia="Times New Roman" w:hAnsi="Times New Roman"/>
                <w:sz w:val="18"/>
                <w:szCs w:val="18"/>
                <w:rtl w:val="0"/>
              </w:rPr>
              <w:t xml:space="preserve">Actual Models M</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9C">
            <w:pPr>
              <w:jc w:val="left"/>
              <w:rPr/>
            </w:pPr>
            <w:r w:rsidDel="00000000" w:rsidR="00000000" w:rsidRPr="00000000">
              <w:rPr>
                <w:rFonts w:ascii="Times New Roman" w:cs="Times New Roman" w:eastAsia="Times New Roman" w:hAnsi="Times New Roman"/>
                <w:sz w:val="18"/>
                <w:szCs w:val="18"/>
                <w:rtl w:val="0"/>
              </w:rPr>
              <w:t xml:space="preserve">Solutions to Einstein's field equations (e.g., Schwarzschild metric)</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9D">
            <w:pPr>
              <w:jc w:val="left"/>
              <w:rPr/>
            </w:pPr>
            <w:r w:rsidDel="00000000" w:rsidR="00000000" w:rsidRPr="00000000">
              <w:rPr>
                <w:rFonts w:ascii="Times New Roman" w:cs="Times New Roman" w:eastAsia="Times New Roman" w:hAnsi="Times New Roman"/>
                <w:sz w:val="18"/>
                <w:szCs w:val="18"/>
                <w:rtl w:val="0"/>
              </w:rPr>
              <w:t xml:space="preserve">Specific IAM versions (e.g., IMAGE, GCAM, REMIND)</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9E">
            <w:pPr>
              <w:jc w:val="left"/>
              <w:rPr/>
            </w:pPr>
            <w:r w:rsidDel="00000000" w:rsidR="00000000" w:rsidRPr="00000000">
              <w:rPr>
                <w:rFonts w:ascii="Times New Roman" w:cs="Times New Roman" w:eastAsia="Times New Roman" w:hAnsi="Times New Roman"/>
                <w:sz w:val="18"/>
                <w:szCs w:val="18"/>
                <w:rtl w:val="0"/>
              </w:rPr>
              <w:t xml:space="preserve">Partial Potential Models Mₚₚ</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9F">
            <w:pPr>
              <w:jc w:val="left"/>
              <w:rPr/>
            </w:pPr>
            <w:r w:rsidDel="00000000" w:rsidR="00000000" w:rsidRPr="00000000">
              <w:rPr>
                <w:rFonts w:ascii="Times New Roman" w:cs="Times New Roman" w:eastAsia="Times New Roman" w:hAnsi="Times New Roman"/>
                <w:sz w:val="18"/>
                <w:szCs w:val="18"/>
                <w:rtl w:val="0"/>
              </w:rPr>
              <w:t xml:space="preserve">Spacetime, mass, and energy measurements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A0">
            <w:pPr>
              <w:jc w:val="left"/>
              <w:rPr/>
            </w:pPr>
            <w:r w:rsidDel="00000000" w:rsidR="00000000" w:rsidRPr="00000000">
              <w:rPr>
                <w:rFonts w:ascii="Times New Roman" w:cs="Times New Roman" w:eastAsia="Times New Roman" w:hAnsi="Times New Roman"/>
                <w:sz w:val="18"/>
                <w:szCs w:val="18"/>
                <w:rtl w:val="0"/>
              </w:rPr>
              <w:t xml:space="preserve">Historical emissions data and economic indicators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A1">
            <w:pPr>
              <w:jc w:val="left"/>
              <w:rPr/>
            </w:pPr>
            <w:r w:rsidDel="00000000" w:rsidR="00000000" w:rsidRPr="00000000">
              <w:rPr>
                <w:rFonts w:ascii="Times New Roman" w:cs="Times New Roman" w:eastAsia="Times New Roman" w:hAnsi="Times New Roman"/>
                <w:sz w:val="18"/>
                <w:szCs w:val="18"/>
                <w:rtl w:val="0"/>
              </w:rPr>
              <w:t xml:space="preserve">Constraints C</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A2">
            <w:pPr>
              <w:jc w:val="left"/>
              <w:rPr/>
            </w:pPr>
            <w:r w:rsidDel="00000000" w:rsidR="00000000" w:rsidRPr="00000000">
              <w:rPr>
                <w:rFonts w:ascii="Times New Roman" w:cs="Times New Roman" w:eastAsia="Times New Roman" w:hAnsi="Times New Roman"/>
                <w:sz w:val="18"/>
                <w:szCs w:val="18"/>
                <w:rtl w:val="0"/>
              </w:rPr>
              <w:t xml:space="preserve">Differential and integral constraints (Bianchi identities)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A3">
            <w:pPr>
              <w:jc w:val="left"/>
              <w:rPr/>
            </w:pPr>
            <w:r w:rsidDel="00000000" w:rsidR="00000000" w:rsidRPr="00000000">
              <w:rPr>
                <w:rFonts w:ascii="Times New Roman" w:cs="Times New Roman" w:eastAsia="Times New Roman" w:hAnsi="Times New Roman"/>
                <w:sz w:val="18"/>
                <w:szCs w:val="18"/>
                <w:rtl w:val="0"/>
              </w:rPr>
              <w:t xml:space="preserve">Carbon mass balance constraints, economic budget constraints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A4">
            <w:pPr>
              <w:jc w:val="left"/>
              <w:rPr/>
            </w:pPr>
            <w:r w:rsidDel="00000000" w:rsidR="00000000" w:rsidRPr="00000000">
              <w:rPr>
                <w:rFonts w:ascii="Times New Roman" w:cs="Times New Roman" w:eastAsia="Times New Roman" w:hAnsi="Times New Roman"/>
                <w:sz w:val="18"/>
                <w:szCs w:val="18"/>
                <w:rtl w:val="0"/>
              </w:rPr>
              <w:t xml:space="preserve">Intended Domain I</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A5">
            <w:pPr>
              <w:jc w:val="left"/>
              <w:rPr/>
            </w:pPr>
            <w:r w:rsidDel="00000000" w:rsidR="00000000" w:rsidRPr="00000000">
              <w:rPr>
                <w:rFonts w:ascii="Times New Roman" w:cs="Times New Roman" w:eastAsia="Times New Roman" w:hAnsi="Times New Roman"/>
                <w:sz w:val="18"/>
                <w:szCs w:val="18"/>
                <w:rtl w:val="0"/>
              </w:rPr>
              <w:t xml:space="preserve">Physical systems with strong gravity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A6">
            <w:pPr>
              <w:jc w:val="left"/>
              <w:rPr/>
            </w:pPr>
            <w:r w:rsidDel="00000000" w:rsidR="00000000" w:rsidRPr="00000000">
              <w:rPr>
                <w:rFonts w:ascii="Times New Roman" w:cs="Times New Roman" w:eastAsia="Times New Roman" w:hAnsi="Times New Roman"/>
                <w:sz w:val="18"/>
                <w:szCs w:val="18"/>
                <w:rtl w:val="0"/>
              </w:rPr>
              <w:t xml:space="preserve">Global climate policy pathways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A7">
            <w:pPr>
              <w:jc w:val="left"/>
              <w:rPr/>
            </w:pPr>
            <w:r w:rsidDel="00000000" w:rsidR="00000000" w:rsidRPr="00000000">
              <w:rPr>
                <w:rFonts w:ascii="Times New Roman" w:cs="Times New Roman" w:eastAsia="Times New Roman" w:hAnsi="Times New Roman"/>
                <w:sz w:val="18"/>
                <w:szCs w:val="18"/>
                <w:rtl w:val="0"/>
              </w:rPr>
              <w:t xml:space="preserve">Teleological Component TC</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A8">
            <w:pPr>
              <w:jc w:val="left"/>
              <w:rPr/>
            </w:pPr>
            <w:r w:rsidDel="00000000" w:rsidR="00000000" w:rsidRPr="00000000">
              <w:rPr>
                <w:rFonts w:ascii="Times New Roman" w:cs="Times New Roman" w:eastAsia="Times New Roman" w:hAnsi="Times New Roman"/>
                <w:sz w:val="18"/>
                <w:szCs w:val="18"/>
                <w:rtl w:val="0"/>
              </w:rPr>
              <w:t xml:space="preserve">Absent (not needed)</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A9">
            <w:pPr>
              <w:jc w:val="left"/>
              <w:rPr/>
            </w:pPr>
            <w:r w:rsidDel="00000000" w:rsidR="00000000" w:rsidRPr="00000000">
              <w:rPr>
                <w:rFonts w:ascii="Times New Roman" w:cs="Times New Roman" w:eastAsia="Times New Roman" w:hAnsi="Times New Roman"/>
                <w:sz w:val="18"/>
                <w:szCs w:val="18"/>
                <w:rtl w:val="0"/>
              </w:rPr>
              <w:t xml:space="preserve">Necessarily present ⟨G={1.5°C, 2°C}, R=reverse engineering of pathways, E={feasibility, equity}⟩</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AA">
            <w:pPr>
              <w:jc w:val="left"/>
              <w:rPr/>
            </w:pPr>
            <w:r w:rsidDel="00000000" w:rsidR="00000000" w:rsidRPr="00000000">
              <w:rPr>
                <w:rFonts w:ascii="Times New Roman" w:cs="Times New Roman" w:eastAsia="Times New Roman" w:hAnsi="Times New Roman"/>
                <w:sz w:val="18"/>
                <w:szCs w:val="18"/>
                <w:rtl w:val="0"/>
              </w:rPr>
              <w:t xml:space="preserve">Completeness Check</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AB">
            <w:pPr>
              <w:jc w:val="left"/>
              <w:rPr/>
            </w:pPr>
            <w:r w:rsidDel="00000000" w:rsidR="00000000" w:rsidRPr="00000000">
              <w:rPr>
                <w:rFonts w:ascii="Times New Roman" w:cs="Times New Roman" w:eastAsia="Times New Roman" w:hAnsi="Times New Roman"/>
                <w:sz w:val="18"/>
                <w:szCs w:val="18"/>
                <w:rtl w:val="0"/>
              </w:rPr>
              <w:t xml:space="preserve">Empirical accuracy + logical coherence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AC">
            <w:pPr>
              <w:jc w:val="left"/>
              <w:rPr/>
            </w:pPr>
            <w:r w:rsidDel="00000000" w:rsidR="00000000" w:rsidRPr="00000000">
              <w:rPr>
                <w:rFonts w:ascii="Times New Roman" w:cs="Times New Roman" w:eastAsia="Times New Roman" w:hAnsi="Times New Roman"/>
                <w:sz w:val="18"/>
                <w:szCs w:val="18"/>
                <w:rtl w:val="0"/>
              </w:rPr>
              <w:t xml:space="preserve">Empirical accuracy + logical coherence + teleological validation</w:t>
            </w:r>
            <w:r w:rsidDel="00000000" w:rsidR="00000000" w:rsidRPr="00000000">
              <w:rPr>
                <w:rtl w:val="0"/>
              </w:rPr>
            </w:r>
          </w:p>
        </w:tc>
      </w:tr>
    </w:tbl>
    <w:p w:rsidR="00000000" w:rsidDel="00000000" w:rsidP="00000000" w:rsidRDefault="00000000" w:rsidRPr="00000000" w14:paraId="000000AD">
      <w:pPr>
        <w:spacing w:after="80" w:before="160" w:lineRule="auto"/>
        <w:rPr/>
      </w:pPr>
      <w:r w:rsidDel="00000000" w:rsidR="00000000" w:rsidRPr="00000000">
        <w:rPr>
          <w:rtl w:val="0"/>
        </w:rPr>
      </w:r>
    </w:p>
    <w:p w:rsidR="00000000" w:rsidDel="00000000" w:rsidP="00000000" w:rsidRDefault="00000000" w:rsidRPr="00000000" w14:paraId="000000AE">
      <w:pPr>
        <w:pStyle w:val="Heading1"/>
        <w:spacing w:after="180" w:before="360" w:lineRule="auto"/>
        <w:rPr/>
      </w:pPr>
      <w:r w:rsidDel="00000000" w:rsidR="00000000" w:rsidRPr="00000000">
        <w:rPr>
          <w:rFonts w:ascii="Times New Roman" w:cs="Times New Roman" w:eastAsia="Times New Roman" w:hAnsi="Times New Roman"/>
          <w:b w:val="1"/>
          <w:bCs w:val="1"/>
          <w:color w:val="1f3864"/>
          <w:sz w:val="28"/>
          <w:szCs w:val="28"/>
          <w:rtl w:val="0"/>
        </w:rPr>
        <w:t xml:space="preserve">5. The Quality of Knowledge: From Criteria of Accuracy to Criteria of Responsibility</w:t>
      </w:r>
      <w:r w:rsidDel="00000000" w:rsidR="00000000" w:rsidRPr="00000000">
        <w:rPr>
          <w:rtl w:val="0"/>
        </w:rPr>
      </w:r>
    </w:p>
    <w:p w:rsidR="00000000" w:rsidDel="00000000" w:rsidP="00000000" w:rsidRDefault="00000000" w:rsidRPr="00000000" w14:paraId="000000AF">
      <w:pPr>
        <w:pStyle w:val="Heading2"/>
        <w:spacing w:after="120" w:before="240" w:lineRule="auto"/>
        <w:rPr/>
      </w:pPr>
      <w:r w:rsidDel="00000000" w:rsidR="00000000" w:rsidRPr="00000000">
        <w:rPr>
          <w:rFonts w:ascii="Times New Roman" w:cs="Times New Roman" w:eastAsia="Times New Roman" w:hAnsi="Times New Roman"/>
          <w:b w:val="1"/>
          <w:bCs w:val="1"/>
          <w:color w:val="2e4a8b"/>
          <w:sz w:val="24"/>
          <w:szCs w:val="24"/>
          <w:rtl w:val="0"/>
        </w:rPr>
        <w:t xml:space="preserve">5.1. The Limits of the Quantitative Approach to Scientific Quality</w:t>
      </w:r>
      <w:r w:rsidDel="00000000" w:rsidR="00000000" w:rsidRPr="00000000">
        <w:rPr>
          <w:rtl w:val="0"/>
        </w:rPr>
      </w:r>
    </w:p>
    <w:p w:rsidR="00000000" w:rsidDel="00000000" w:rsidP="00000000" w:rsidRDefault="00000000" w:rsidRPr="00000000" w14:paraId="000000B0">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The dominance of the quantitative performance measurement model (bibliometrics) has reduced the quality of scientific knowledge to indicators such as the Impact Factor and the h-index. In a recent article entitled "The Academic Scientist's Commitment to Epistemic Responsibility" (2024), Bor Luen Tang argues that questionable research practices (QRPs) and research misconduct (RM) are symptoms of a structural failure in the concept of epistemic responsibility. He asserts that "the conduct of academic research should be such that the academic scientist's basic commitment to epistemic responsibility trumps all other reasons and incentives for wrongdoing" (Tang, 2024).</w:t>
      </w:r>
      <w:r w:rsidDel="00000000" w:rsidR="00000000" w:rsidRPr="00000000">
        <w:rPr>
          <w:rtl w:val="0"/>
        </w:rPr>
      </w:r>
    </w:p>
    <w:p w:rsidR="00000000" w:rsidDel="00000000" w:rsidP="00000000" w:rsidRDefault="00000000" w:rsidRPr="00000000" w14:paraId="000000B1">
      <w:pPr>
        <w:pStyle w:val="Heading2"/>
        <w:spacing w:after="120" w:before="240" w:lineRule="auto"/>
        <w:rPr/>
      </w:pPr>
      <w:r w:rsidDel="00000000" w:rsidR="00000000" w:rsidRPr="00000000">
        <w:rPr>
          <w:rFonts w:ascii="Times New Roman" w:cs="Times New Roman" w:eastAsia="Times New Roman" w:hAnsi="Times New Roman"/>
          <w:b w:val="1"/>
          <w:bCs w:val="1"/>
          <w:color w:val="2e4a8b"/>
          <w:sz w:val="24"/>
          <w:szCs w:val="24"/>
          <w:rtl w:val="0"/>
        </w:rPr>
        <w:t xml:space="preserve">5.2. Virtue Epistemology and Epistemic Responsibility</w:t>
      </w:r>
      <w:r w:rsidDel="00000000" w:rsidR="00000000" w:rsidRPr="00000000">
        <w:rPr>
          <w:rtl w:val="0"/>
        </w:rPr>
      </w:r>
    </w:p>
    <w:p w:rsidR="00000000" w:rsidDel="00000000" w:rsidP="00000000" w:rsidRDefault="00000000" w:rsidRPr="00000000" w14:paraId="000000B2">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Virtue epistemology offers an alternative framework for understanding the quality of knowledge. In contrast to traditional theories that define knowledge as justified true belief, virtue epistemology defines knowledge as true belief resulting from the exercise of intellectual virtues. Ernest Sosa distinguished between "animal knowledge"</w:t>
      </w:r>
      <w:r w:rsidDel="00000000" w:rsidR="00000000" w:rsidRPr="00000000">
        <w:rPr>
          <w:rtl w:val="0"/>
        </w:rPr>
        <w:t xml:space="preserve"> </w:t>
      </w:r>
      <w:r w:rsidDel="00000000" w:rsidR="00000000" w:rsidRPr="00000000">
        <w:rPr>
          <w:rFonts w:ascii="Times New Roman" w:cs="Times New Roman" w:eastAsia="Times New Roman" w:hAnsi="Times New Roman"/>
          <w:sz w:val="22"/>
          <w:szCs w:val="22"/>
          <w:rtl w:val="0"/>
        </w:rPr>
        <w:t xml:space="preserve">true belief resulting from a reliable cognitive faculty</w:t>
      </w:r>
      <w:r w:rsidDel="00000000" w:rsidR="00000000" w:rsidRPr="00000000">
        <w:rPr>
          <w:rtl w:val="0"/>
        </w:rPr>
        <w:t xml:space="preserve"> </w:t>
      </w:r>
      <w:r w:rsidDel="00000000" w:rsidR="00000000" w:rsidRPr="00000000">
        <w:rPr>
          <w:rFonts w:ascii="Times New Roman" w:cs="Times New Roman" w:eastAsia="Times New Roman" w:hAnsi="Times New Roman"/>
          <w:sz w:val="22"/>
          <w:szCs w:val="22"/>
          <w:rtl w:val="0"/>
        </w:rPr>
        <w:t xml:space="preserve">and "reflective knowledge"</w:t>
      </w:r>
      <w:r w:rsidDel="00000000" w:rsidR="00000000" w:rsidRPr="00000000">
        <w:rPr>
          <w:rtl w:val="0"/>
        </w:rPr>
        <w:t xml:space="preserve"> </w:t>
      </w:r>
      <w:r w:rsidDel="00000000" w:rsidR="00000000" w:rsidRPr="00000000">
        <w:rPr>
          <w:rFonts w:ascii="Times New Roman" w:cs="Times New Roman" w:eastAsia="Times New Roman" w:hAnsi="Times New Roman"/>
          <w:sz w:val="22"/>
          <w:szCs w:val="22"/>
          <w:rtl w:val="0"/>
        </w:rPr>
        <w:t xml:space="preserve">true belief resulting from the conscious exercise of intellectual virtues (Sosa, 2007).</w:t>
      </w:r>
      <w:r w:rsidDel="00000000" w:rsidR="00000000" w:rsidRPr="00000000">
        <w:rPr>
          <w:rtl w:val="0"/>
        </w:rPr>
      </w:r>
    </w:p>
    <w:p w:rsidR="00000000" w:rsidDel="00000000" w:rsidP="00000000" w:rsidRDefault="00000000" w:rsidRPr="00000000" w14:paraId="000000B3">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Linda Zagzebski, in her book Virtues of the Mind (1996), defended a "responsibilist" model of virtue epistemology, which makes epistemic responsibility</w:t>
      </w:r>
      <w:r w:rsidDel="00000000" w:rsidR="00000000" w:rsidRPr="00000000">
        <w:rPr>
          <w:rtl w:val="0"/>
        </w:rPr>
        <w:t xml:space="preserve"> </w:t>
      </w:r>
      <w:r w:rsidDel="00000000" w:rsidR="00000000" w:rsidRPr="00000000">
        <w:rPr>
          <w:rFonts w:ascii="Times New Roman" w:cs="Times New Roman" w:eastAsia="Times New Roman" w:hAnsi="Times New Roman"/>
          <w:sz w:val="22"/>
          <w:szCs w:val="22"/>
          <w:rtl w:val="0"/>
        </w:rPr>
        <w:t xml:space="preserve">i.e., the conscious commitment to standards of accuracy, honesty, and integrity</w:t>
      </w:r>
      <w:r w:rsidDel="00000000" w:rsidR="00000000" w:rsidRPr="00000000">
        <w:rPr>
          <w:rtl w:val="0"/>
        </w:rPr>
        <w:t xml:space="preserve"> </w:t>
      </w:r>
      <w:r w:rsidDel="00000000" w:rsidR="00000000" w:rsidRPr="00000000">
        <w:rPr>
          <w:rFonts w:ascii="Times New Roman" w:cs="Times New Roman" w:eastAsia="Times New Roman" w:hAnsi="Times New Roman"/>
          <w:sz w:val="22"/>
          <w:szCs w:val="22"/>
          <w:rtl w:val="0"/>
        </w:rPr>
        <w:t xml:space="preserve">a condition for the justification of knowledge. Zagzebski argues that "an intellectual virtue involves two motivational components: the motivation for truth, and the motivation to act in accordance with the epistemic end of the virtue in question" (Zagzebski, 1996). This implies that the teleological dimension is not separate from the epistemic act, but part of its very structure.</w:t>
      </w:r>
      <w:r w:rsidDel="00000000" w:rsidR="00000000" w:rsidRPr="00000000">
        <w:rPr>
          <w:rtl w:val="0"/>
        </w:rPr>
      </w:r>
    </w:p>
    <w:p w:rsidR="00000000" w:rsidDel="00000000" w:rsidP="00000000" w:rsidRDefault="00000000" w:rsidRPr="00000000" w14:paraId="000000B4">
      <w:pPr>
        <w:pStyle w:val="Heading2"/>
        <w:spacing w:after="120" w:before="240" w:lineRule="auto"/>
        <w:rPr/>
      </w:pPr>
      <w:r w:rsidDel="00000000" w:rsidR="00000000" w:rsidRPr="00000000">
        <w:rPr>
          <w:rFonts w:ascii="Times New Roman" w:cs="Times New Roman" w:eastAsia="Times New Roman" w:hAnsi="Times New Roman"/>
          <w:b w:val="1"/>
          <w:bCs w:val="1"/>
          <w:color w:val="2e4a8b"/>
          <w:sz w:val="24"/>
          <w:szCs w:val="24"/>
          <w:rtl w:val="0"/>
        </w:rPr>
        <w:t xml:space="preserve">5.3. Toward an Expanded Conception of Knowledge Quality (for Goal-Oriented Theories)</w:t>
      </w:r>
      <w:r w:rsidDel="00000000" w:rsidR="00000000" w:rsidRPr="00000000">
        <w:rPr>
          <w:rtl w:val="0"/>
        </w:rPr>
      </w:r>
    </w:p>
    <w:p w:rsidR="00000000" w:rsidDel="00000000" w:rsidP="00000000" w:rsidRDefault="00000000" w:rsidRPr="00000000" w14:paraId="000000B5">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In light of the foregoing, we propose an expanded conception of the quality of scientific knowledge in goal-oriented theories, comprising three dimensions:</w:t>
      </w:r>
      <w:r w:rsidDel="00000000" w:rsidR="00000000" w:rsidRPr="00000000">
        <w:rPr>
          <w:rtl w:val="0"/>
        </w:rPr>
      </w:r>
    </w:p>
    <w:p w:rsidR="00000000" w:rsidDel="00000000" w:rsidP="00000000" w:rsidRDefault="00000000" w:rsidRPr="00000000" w14:paraId="000000B6">
      <w:pPr>
        <w:spacing w:after="40" w:before="80" w:lineRule="auto"/>
        <w:rPr/>
      </w:pPr>
      <w:r w:rsidDel="00000000" w:rsidR="00000000" w:rsidRPr="00000000">
        <w:rPr>
          <w:rtl w:val="0"/>
        </w:rPr>
      </w:r>
    </w:p>
    <w:p w:rsidR="00000000" w:rsidDel="00000000" w:rsidP="00000000" w:rsidRDefault="00000000" w:rsidRPr="00000000" w14:paraId="000000B7">
      <w:pPr>
        <w:spacing w:after="80" w:before="120" w:lineRule="auto"/>
        <w:jc w:val="center"/>
        <w:rPr/>
      </w:pPr>
      <w:r w:rsidDel="00000000" w:rsidR="00000000" w:rsidRPr="00000000">
        <w:rPr>
          <w:rFonts w:ascii="Times New Roman" w:cs="Times New Roman" w:eastAsia="Times New Roman" w:hAnsi="Times New Roman"/>
          <w:b w:val="1"/>
          <w:bCs w:val="1"/>
          <w:i w:val="1"/>
          <w:iCs w:val="1"/>
          <w:sz w:val="20"/>
          <w:szCs w:val="20"/>
          <w:rtl w:val="0"/>
        </w:rPr>
        <w:t xml:space="preserve">Table 6: The Three Dimensions of Knowledge Quality in Goal-Oriented Theories</w:t>
      </w:r>
      <w:r w:rsidDel="00000000" w:rsidR="00000000" w:rsidRPr="00000000">
        <w:rPr>
          <w:rtl w:val="0"/>
        </w:rPr>
      </w:r>
    </w:p>
    <w:tbl>
      <w:tblPr>
        <w:tblStyle w:val="Table8"/>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2500"/>
        <w:gridCol w:w="2000"/>
        <w:gridCol w:w="2526"/>
        <w:tblGridChange w:id="0">
          <w:tblGrid>
            <w:gridCol w:w="2000"/>
            <w:gridCol w:w="2500"/>
            <w:gridCol w:w="2000"/>
            <w:gridCol w:w="2526"/>
          </w:tblGrid>
        </w:tblGridChange>
      </w:tblGrid>
      <w:tr>
        <w:trPr>
          <w:cantSplit w:val="0"/>
          <w:tblHeader w:val="0"/>
        </w:trPr>
        <w:tc>
          <w:tcPr>
            <w:tcBorders>
              <w:top w:color="2e4a8b" w:space="0" w:sz="4" w:val="single"/>
              <w:left w:color="2e4a8b" w:space="0" w:sz="4" w:val="single"/>
              <w:bottom w:color="2e4a8b" w:space="0" w:sz="4" w:val="single"/>
              <w:right w:color="2e4a8b"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B8">
            <w:pPr>
              <w:jc w:val="center"/>
              <w:rPr/>
            </w:pPr>
            <w:r w:rsidDel="00000000" w:rsidR="00000000" w:rsidRPr="00000000">
              <w:rPr>
                <w:rFonts w:ascii="Times New Roman" w:cs="Times New Roman" w:eastAsia="Times New Roman" w:hAnsi="Times New Roman"/>
                <w:b w:val="1"/>
                <w:bCs w:val="1"/>
                <w:color w:val="ffffff"/>
                <w:sz w:val="18"/>
                <w:szCs w:val="18"/>
                <w:rtl w:val="0"/>
              </w:rPr>
              <w:t xml:space="preserve">Dimension</w:t>
            </w:r>
            <w:r w:rsidDel="00000000" w:rsidR="00000000" w:rsidRPr="00000000">
              <w:rPr>
                <w:rtl w:val="0"/>
              </w:rPr>
            </w:r>
          </w:p>
        </w:tc>
        <w:tc>
          <w:tcPr>
            <w:tcBorders>
              <w:top w:color="2e4a8b" w:space="0" w:sz="4" w:val="single"/>
              <w:left w:color="2e4a8b" w:space="0" w:sz="4" w:val="single"/>
              <w:bottom w:color="2e4a8b" w:space="0" w:sz="4" w:val="single"/>
              <w:right w:color="2e4a8b"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B9">
            <w:pPr>
              <w:jc w:val="center"/>
              <w:rPr/>
            </w:pPr>
            <w:r w:rsidDel="00000000" w:rsidR="00000000" w:rsidRPr="00000000">
              <w:rPr>
                <w:rFonts w:ascii="Times New Roman" w:cs="Times New Roman" w:eastAsia="Times New Roman" w:hAnsi="Times New Roman"/>
                <w:b w:val="1"/>
                <w:bCs w:val="1"/>
                <w:color w:val="ffffff"/>
                <w:sz w:val="18"/>
                <w:szCs w:val="18"/>
                <w:rtl w:val="0"/>
              </w:rPr>
              <w:t xml:space="preserve">Definition</w:t>
            </w:r>
            <w:r w:rsidDel="00000000" w:rsidR="00000000" w:rsidRPr="00000000">
              <w:rPr>
                <w:rtl w:val="0"/>
              </w:rPr>
            </w:r>
          </w:p>
        </w:tc>
        <w:tc>
          <w:tcPr>
            <w:tcBorders>
              <w:top w:color="2e4a8b" w:space="0" w:sz="4" w:val="single"/>
              <w:left w:color="2e4a8b" w:space="0" w:sz="4" w:val="single"/>
              <w:bottom w:color="2e4a8b" w:space="0" w:sz="4" w:val="single"/>
              <w:right w:color="2e4a8b"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BA">
            <w:pPr>
              <w:jc w:val="center"/>
              <w:rPr/>
            </w:pPr>
            <w:r w:rsidDel="00000000" w:rsidR="00000000" w:rsidRPr="00000000">
              <w:rPr>
                <w:rFonts w:ascii="Times New Roman" w:cs="Times New Roman" w:eastAsia="Times New Roman" w:hAnsi="Times New Roman"/>
                <w:b w:val="1"/>
                <w:bCs w:val="1"/>
                <w:color w:val="ffffff"/>
                <w:sz w:val="18"/>
                <w:szCs w:val="18"/>
                <w:rtl w:val="0"/>
              </w:rPr>
              <w:t xml:space="preserve">Criteria</w:t>
            </w:r>
            <w:r w:rsidDel="00000000" w:rsidR="00000000" w:rsidRPr="00000000">
              <w:rPr>
                <w:rtl w:val="0"/>
              </w:rPr>
            </w:r>
          </w:p>
        </w:tc>
        <w:tc>
          <w:tcPr>
            <w:tcBorders>
              <w:top w:color="2e4a8b" w:space="0" w:sz="4" w:val="single"/>
              <w:left w:color="2e4a8b" w:space="0" w:sz="4" w:val="single"/>
              <w:bottom w:color="2e4a8b" w:space="0" w:sz="4" w:val="single"/>
              <w:right w:color="2e4a8b"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BB">
            <w:pPr>
              <w:jc w:val="center"/>
              <w:rPr/>
            </w:pPr>
            <w:r w:rsidDel="00000000" w:rsidR="00000000" w:rsidRPr="00000000">
              <w:rPr>
                <w:rFonts w:ascii="Times New Roman" w:cs="Times New Roman" w:eastAsia="Times New Roman" w:hAnsi="Times New Roman"/>
                <w:b w:val="1"/>
                <w:bCs w:val="1"/>
                <w:color w:val="ffffff"/>
                <w:sz w:val="18"/>
                <w:szCs w:val="18"/>
                <w:rtl w:val="0"/>
              </w:rPr>
              <w:t xml:space="preserve">Philosophical Source</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BC">
            <w:pPr>
              <w:jc w:val="left"/>
              <w:rPr/>
            </w:pPr>
            <w:r w:rsidDel="00000000" w:rsidR="00000000" w:rsidRPr="00000000">
              <w:rPr>
                <w:rFonts w:ascii="Times New Roman" w:cs="Times New Roman" w:eastAsia="Times New Roman" w:hAnsi="Times New Roman"/>
                <w:sz w:val="18"/>
                <w:szCs w:val="18"/>
                <w:rtl w:val="0"/>
              </w:rPr>
              <w:t xml:space="preserve">Internal Epistemic Dimension</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BD">
            <w:pPr>
              <w:jc w:val="left"/>
              <w:rPr/>
            </w:pPr>
            <w:r w:rsidDel="00000000" w:rsidR="00000000" w:rsidRPr="00000000">
              <w:rPr>
                <w:rFonts w:ascii="Times New Roman" w:cs="Times New Roman" w:eastAsia="Times New Roman" w:hAnsi="Times New Roman"/>
                <w:sz w:val="18"/>
                <w:szCs w:val="18"/>
                <w:rtl w:val="0"/>
              </w:rPr>
              <w:t xml:space="preserve">Empirical accuracy, logical coherence, explanatory and predictive power</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BE">
            <w:pPr>
              <w:jc w:val="left"/>
              <w:rPr/>
            </w:pPr>
            <w:r w:rsidDel="00000000" w:rsidR="00000000" w:rsidRPr="00000000">
              <w:rPr>
                <w:rFonts w:ascii="Times New Roman" w:cs="Times New Roman" w:eastAsia="Times New Roman" w:hAnsi="Times New Roman"/>
                <w:sz w:val="18"/>
                <w:szCs w:val="18"/>
                <w:rtl w:val="0"/>
              </w:rPr>
              <w:t xml:space="preserve">Falsifiability, predictive accuracy, internal consistency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BF">
            <w:pPr>
              <w:jc w:val="left"/>
              <w:rPr/>
            </w:pPr>
            <w:r w:rsidDel="00000000" w:rsidR="00000000" w:rsidRPr="00000000">
              <w:rPr>
                <w:rFonts w:ascii="Times New Roman" w:cs="Times New Roman" w:eastAsia="Times New Roman" w:hAnsi="Times New Roman"/>
                <w:sz w:val="18"/>
                <w:szCs w:val="18"/>
                <w:rtl w:val="0"/>
              </w:rPr>
              <w:t xml:space="preserve">Logical Positivism, Traditional Structuralist View</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C0">
            <w:pPr>
              <w:jc w:val="left"/>
              <w:rPr/>
            </w:pPr>
            <w:r w:rsidDel="00000000" w:rsidR="00000000" w:rsidRPr="00000000">
              <w:rPr>
                <w:rFonts w:ascii="Times New Roman" w:cs="Times New Roman" w:eastAsia="Times New Roman" w:hAnsi="Times New Roman"/>
                <w:sz w:val="18"/>
                <w:szCs w:val="18"/>
                <w:rtl w:val="0"/>
              </w:rPr>
              <w:t xml:space="preserve">Responsibility Dimension</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C1">
            <w:pPr>
              <w:jc w:val="left"/>
              <w:rPr/>
            </w:pPr>
            <w:r w:rsidDel="00000000" w:rsidR="00000000" w:rsidRPr="00000000">
              <w:rPr>
                <w:rFonts w:ascii="Times New Roman" w:cs="Times New Roman" w:eastAsia="Times New Roman" w:hAnsi="Times New Roman"/>
                <w:sz w:val="18"/>
                <w:szCs w:val="18"/>
                <w:rtl w:val="0"/>
              </w:rPr>
              <w:t xml:space="preserve">The extent to which knowledge producers adhere to intellectual virtues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C2">
            <w:pPr>
              <w:jc w:val="left"/>
              <w:rPr/>
            </w:pPr>
            <w:r w:rsidDel="00000000" w:rsidR="00000000" w:rsidRPr="00000000">
              <w:rPr>
                <w:rFonts w:ascii="Times New Roman" w:cs="Times New Roman" w:eastAsia="Times New Roman" w:hAnsi="Times New Roman"/>
                <w:sz w:val="18"/>
                <w:szCs w:val="18"/>
                <w:rtl w:val="0"/>
              </w:rPr>
              <w:t xml:space="preserve">Accuracy, honesty, epistemic humility, transparency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C3">
            <w:pPr>
              <w:jc w:val="left"/>
              <w:rPr/>
            </w:pPr>
            <w:r w:rsidDel="00000000" w:rsidR="00000000" w:rsidRPr="00000000">
              <w:rPr>
                <w:rFonts w:ascii="Times New Roman" w:cs="Times New Roman" w:eastAsia="Times New Roman" w:hAnsi="Times New Roman"/>
                <w:sz w:val="18"/>
                <w:szCs w:val="18"/>
                <w:rtl w:val="0"/>
              </w:rPr>
              <w:t xml:space="preserve">Virtue Epistemology (Sosa, 2007; Zagzebski, 1996)</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C4">
            <w:pPr>
              <w:jc w:val="left"/>
              <w:rPr/>
            </w:pPr>
            <w:r w:rsidDel="00000000" w:rsidR="00000000" w:rsidRPr="00000000">
              <w:rPr>
                <w:rFonts w:ascii="Times New Roman" w:cs="Times New Roman" w:eastAsia="Times New Roman" w:hAnsi="Times New Roman"/>
                <w:sz w:val="18"/>
                <w:szCs w:val="18"/>
                <w:rtl w:val="0"/>
              </w:rPr>
              <w:t xml:space="preserve">Teleological Dimension</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C5">
            <w:pPr>
              <w:jc w:val="left"/>
              <w:rPr/>
            </w:pPr>
            <w:r w:rsidDel="00000000" w:rsidR="00000000" w:rsidRPr="00000000">
              <w:rPr>
                <w:rFonts w:ascii="Times New Roman" w:cs="Times New Roman" w:eastAsia="Times New Roman" w:hAnsi="Times New Roman"/>
                <w:sz w:val="18"/>
                <w:szCs w:val="18"/>
                <w:rtl w:val="0"/>
              </w:rPr>
              <w:t xml:space="preserve">The extent to which knowledge achieves the ends for which it was constructed</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C6">
            <w:pPr>
              <w:jc w:val="left"/>
              <w:rPr/>
            </w:pPr>
            <w:r w:rsidDel="00000000" w:rsidR="00000000" w:rsidRPr="00000000">
              <w:rPr>
                <w:rFonts w:ascii="Times New Roman" w:cs="Times New Roman" w:eastAsia="Times New Roman" w:hAnsi="Times New Roman"/>
                <w:sz w:val="18"/>
                <w:szCs w:val="18"/>
                <w:rtl w:val="0"/>
              </w:rPr>
              <w:t xml:space="preserve">Feasibility, adequacy-for-purpose, equity, sustainability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C7">
            <w:pPr>
              <w:jc w:val="left"/>
              <w:rPr/>
            </w:pPr>
            <w:r w:rsidDel="00000000" w:rsidR="00000000" w:rsidRPr="00000000">
              <w:rPr>
                <w:rFonts w:ascii="Times New Roman" w:cs="Times New Roman" w:eastAsia="Times New Roman" w:hAnsi="Times New Roman"/>
                <w:sz w:val="18"/>
                <w:szCs w:val="18"/>
                <w:rtl w:val="0"/>
              </w:rPr>
              <w:t xml:space="preserve">Expanded Structural Analysis (this paper)</w:t>
            </w:r>
            <w:r w:rsidDel="00000000" w:rsidR="00000000" w:rsidRPr="00000000">
              <w:rPr>
                <w:rtl w:val="0"/>
              </w:rPr>
            </w:r>
          </w:p>
        </w:tc>
      </w:tr>
    </w:tbl>
    <w:p w:rsidR="00000000" w:rsidDel="00000000" w:rsidP="00000000" w:rsidRDefault="00000000" w:rsidRPr="00000000" w14:paraId="000000C8">
      <w:pPr>
        <w:spacing w:after="80" w:before="160" w:lineRule="auto"/>
        <w:rPr/>
      </w:pPr>
      <w:r w:rsidDel="00000000" w:rsidR="00000000" w:rsidRPr="00000000">
        <w:rPr>
          <w:rtl w:val="0"/>
        </w:rPr>
      </w:r>
    </w:p>
    <w:p w:rsidR="00000000" w:rsidDel="00000000" w:rsidP="00000000" w:rsidRDefault="00000000" w:rsidRPr="00000000" w14:paraId="000000C9">
      <w:pPr>
        <w:pStyle w:val="Heading2"/>
        <w:spacing w:after="120" w:before="240" w:lineRule="auto"/>
        <w:rPr/>
      </w:pPr>
      <w:r w:rsidDel="00000000" w:rsidR="00000000" w:rsidRPr="00000000">
        <w:rPr>
          <w:rFonts w:ascii="Times New Roman" w:cs="Times New Roman" w:eastAsia="Times New Roman" w:hAnsi="Times New Roman"/>
          <w:b w:val="1"/>
          <w:bCs w:val="1"/>
          <w:color w:val="2e4a8b"/>
          <w:sz w:val="24"/>
          <w:szCs w:val="24"/>
          <w:rtl w:val="0"/>
        </w:rPr>
        <w:t xml:space="preserve">5.4. Quality Evaluation Criteria in the Two Classes of Theories</w:t>
      </w:r>
      <w:r w:rsidDel="00000000" w:rsidR="00000000" w:rsidRPr="00000000">
        <w:rPr>
          <w:rtl w:val="0"/>
        </w:rPr>
      </w:r>
    </w:p>
    <w:p w:rsidR="00000000" w:rsidDel="00000000" w:rsidP="00000000" w:rsidRDefault="00000000" w:rsidRPr="00000000" w14:paraId="000000CA">
      <w:pPr>
        <w:spacing w:after="40" w:before="60" w:lineRule="auto"/>
        <w:rPr/>
      </w:pPr>
      <w:r w:rsidDel="00000000" w:rsidR="00000000" w:rsidRPr="00000000">
        <w:rPr>
          <w:rtl w:val="0"/>
        </w:rPr>
      </w:r>
    </w:p>
    <w:p w:rsidR="00000000" w:rsidDel="00000000" w:rsidP="00000000" w:rsidRDefault="00000000" w:rsidRPr="00000000" w14:paraId="000000CB">
      <w:pPr>
        <w:spacing w:after="80" w:before="120" w:lineRule="auto"/>
        <w:jc w:val="center"/>
        <w:rPr/>
      </w:pPr>
      <w:r w:rsidDel="00000000" w:rsidR="00000000" w:rsidRPr="00000000">
        <w:rPr>
          <w:rFonts w:ascii="Times New Roman" w:cs="Times New Roman" w:eastAsia="Times New Roman" w:hAnsi="Times New Roman"/>
          <w:b w:val="1"/>
          <w:bCs w:val="1"/>
          <w:i w:val="1"/>
          <w:iCs w:val="1"/>
          <w:sz w:val="20"/>
          <w:szCs w:val="20"/>
          <w:rtl w:val="0"/>
        </w:rPr>
        <w:t xml:space="preserve">Table 7: Quality Evaluation Criteria in the Two Classes of Theories</w:t>
      </w:r>
      <w:r w:rsidDel="00000000" w:rsidR="00000000" w:rsidRPr="00000000">
        <w:rPr>
          <w:rtl w:val="0"/>
        </w:rPr>
      </w:r>
    </w:p>
    <w:tbl>
      <w:tblPr>
        <w:tblStyle w:val="Table9"/>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0"/>
        <w:gridCol w:w="3263"/>
        <w:gridCol w:w="3263"/>
        <w:tblGridChange w:id="0">
          <w:tblGrid>
            <w:gridCol w:w="2500"/>
            <w:gridCol w:w="3263"/>
            <w:gridCol w:w="3263"/>
          </w:tblGrid>
        </w:tblGridChange>
      </w:tblGrid>
      <w:tr>
        <w:trPr>
          <w:cantSplit w:val="0"/>
          <w:tblHeader w:val="0"/>
        </w:trPr>
        <w:tc>
          <w:tcPr>
            <w:tcBorders>
              <w:top w:color="2e4a8b" w:space="0" w:sz="4" w:val="single"/>
              <w:left w:color="2e4a8b" w:space="0" w:sz="4" w:val="single"/>
              <w:bottom w:color="2e4a8b" w:space="0" w:sz="4" w:val="single"/>
              <w:right w:color="2e4a8b"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CC">
            <w:pPr>
              <w:jc w:val="center"/>
              <w:rPr/>
            </w:pPr>
            <w:r w:rsidDel="00000000" w:rsidR="00000000" w:rsidRPr="00000000">
              <w:rPr>
                <w:rFonts w:ascii="Times New Roman" w:cs="Times New Roman" w:eastAsia="Times New Roman" w:hAnsi="Times New Roman"/>
                <w:b w:val="1"/>
                <w:bCs w:val="1"/>
                <w:color w:val="ffffff"/>
                <w:sz w:val="18"/>
                <w:szCs w:val="18"/>
                <w:rtl w:val="0"/>
              </w:rPr>
              <w:t xml:space="preserve">Quality Criterion</w:t>
            </w:r>
            <w:r w:rsidDel="00000000" w:rsidR="00000000" w:rsidRPr="00000000">
              <w:rPr>
                <w:rtl w:val="0"/>
              </w:rPr>
            </w:r>
          </w:p>
        </w:tc>
        <w:tc>
          <w:tcPr>
            <w:tcBorders>
              <w:top w:color="2e4a8b" w:space="0" w:sz="4" w:val="single"/>
              <w:left w:color="2e4a8b" w:space="0" w:sz="4" w:val="single"/>
              <w:bottom w:color="2e4a8b" w:space="0" w:sz="4" w:val="single"/>
              <w:right w:color="2e4a8b"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CD">
            <w:pPr>
              <w:jc w:val="center"/>
              <w:rPr/>
            </w:pPr>
            <w:r w:rsidDel="00000000" w:rsidR="00000000" w:rsidRPr="00000000">
              <w:rPr>
                <w:rFonts w:ascii="Times New Roman" w:cs="Times New Roman" w:eastAsia="Times New Roman" w:hAnsi="Times New Roman"/>
                <w:b w:val="1"/>
                <w:bCs w:val="1"/>
                <w:color w:val="ffffff"/>
                <w:sz w:val="18"/>
                <w:szCs w:val="18"/>
                <w:rtl w:val="0"/>
              </w:rPr>
              <w:t xml:space="preserve">Fundamental Non-Goal-Oriented Theories</w:t>
            </w:r>
            <w:r w:rsidDel="00000000" w:rsidR="00000000" w:rsidRPr="00000000">
              <w:rPr>
                <w:rtl w:val="0"/>
              </w:rPr>
            </w:r>
          </w:p>
        </w:tc>
        <w:tc>
          <w:tcPr>
            <w:tcBorders>
              <w:top w:color="2e4a8b" w:space="0" w:sz="4" w:val="single"/>
              <w:left w:color="2e4a8b" w:space="0" w:sz="4" w:val="single"/>
              <w:bottom w:color="2e4a8b" w:space="0" w:sz="4" w:val="single"/>
              <w:right w:color="2e4a8b" w:space="0" w:sz="4" w:val="single"/>
            </w:tcBorders>
            <w:shd w:fill="1f3864" w:val="clear"/>
            <w:tcMar>
              <w:top w:w="80.0" w:type="dxa"/>
              <w:left w:w="120.0" w:type="dxa"/>
              <w:bottom w:w="80.0" w:type="dxa"/>
              <w:right w:w="120.0" w:type="dxa"/>
            </w:tcMar>
            <w:vAlign w:val="center"/>
          </w:tcPr>
          <w:p w:rsidR="00000000" w:rsidDel="00000000" w:rsidP="00000000" w:rsidRDefault="00000000" w:rsidRPr="00000000" w14:paraId="000000CE">
            <w:pPr>
              <w:jc w:val="center"/>
              <w:rPr/>
            </w:pPr>
            <w:r w:rsidDel="00000000" w:rsidR="00000000" w:rsidRPr="00000000">
              <w:rPr>
                <w:rFonts w:ascii="Times New Roman" w:cs="Times New Roman" w:eastAsia="Times New Roman" w:hAnsi="Times New Roman"/>
                <w:b w:val="1"/>
                <w:bCs w:val="1"/>
                <w:color w:val="ffffff"/>
                <w:sz w:val="18"/>
                <w:szCs w:val="18"/>
                <w:rtl w:val="0"/>
              </w:rPr>
              <w:t xml:space="preserve">Goal-Oriented Theories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CF">
            <w:pPr>
              <w:jc w:val="left"/>
              <w:rPr/>
            </w:pPr>
            <w:r w:rsidDel="00000000" w:rsidR="00000000" w:rsidRPr="00000000">
              <w:rPr>
                <w:rFonts w:ascii="Times New Roman" w:cs="Times New Roman" w:eastAsia="Times New Roman" w:hAnsi="Times New Roman"/>
                <w:sz w:val="18"/>
                <w:szCs w:val="18"/>
                <w:rtl w:val="0"/>
              </w:rPr>
              <w:t xml:space="preserve">Empirical Accuracy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D0">
            <w:pPr>
              <w:jc w:val="left"/>
              <w:rPr/>
            </w:pPr>
            <w:r w:rsidDel="00000000" w:rsidR="00000000" w:rsidRPr="00000000">
              <w:rPr>
                <w:rFonts w:ascii="Times New Roman" w:cs="Times New Roman" w:eastAsia="Times New Roman" w:hAnsi="Times New Roman"/>
                <w:sz w:val="18"/>
                <w:szCs w:val="18"/>
                <w:rtl w:val="0"/>
              </w:rPr>
              <w:t xml:space="preserve">Fundamental (necessary and nearly sufficient)</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D1">
            <w:pPr>
              <w:jc w:val="left"/>
              <w:rPr/>
            </w:pPr>
            <w:r w:rsidDel="00000000" w:rsidR="00000000" w:rsidRPr="00000000">
              <w:rPr>
                <w:rFonts w:ascii="Times New Roman" w:cs="Times New Roman" w:eastAsia="Times New Roman" w:hAnsi="Times New Roman"/>
                <w:sz w:val="18"/>
                <w:szCs w:val="18"/>
                <w:rtl w:val="0"/>
              </w:rPr>
              <w:t xml:space="preserve">Fundamental (necessary but not sufficient)</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D2">
            <w:pPr>
              <w:jc w:val="left"/>
              <w:rPr/>
            </w:pPr>
            <w:r w:rsidDel="00000000" w:rsidR="00000000" w:rsidRPr="00000000">
              <w:rPr>
                <w:rFonts w:ascii="Times New Roman" w:cs="Times New Roman" w:eastAsia="Times New Roman" w:hAnsi="Times New Roman"/>
                <w:sz w:val="18"/>
                <w:szCs w:val="18"/>
                <w:rtl w:val="0"/>
              </w:rPr>
              <w:t xml:space="preserve">Logical Coherence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D3">
            <w:pPr>
              <w:jc w:val="left"/>
              <w:rPr/>
            </w:pPr>
            <w:r w:rsidDel="00000000" w:rsidR="00000000" w:rsidRPr="00000000">
              <w:rPr>
                <w:rFonts w:ascii="Times New Roman" w:cs="Times New Roman" w:eastAsia="Times New Roman" w:hAnsi="Times New Roman"/>
                <w:sz w:val="18"/>
                <w:szCs w:val="18"/>
                <w:rtl w:val="0"/>
              </w:rPr>
              <w:t xml:space="preserve">Fundamental</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D4">
            <w:pPr>
              <w:jc w:val="left"/>
              <w:rPr/>
            </w:pPr>
            <w:r w:rsidDel="00000000" w:rsidR="00000000" w:rsidRPr="00000000">
              <w:rPr>
                <w:rFonts w:ascii="Times New Roman" w:cs="Times New Roman" w:eastAsia="Times New Roman" w:hAnsi="Times New Roman"/>
                <w:sz w:val="18"/>
                <w:szCs w:val="18"/>
                <w:rtl w:val="0"/>
              </w:rPr>
              <w:t xml:space="preserve">Fundamental</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D5">
            <w:pPr>
              <w:jc w:val="left"/>
              <w:rPr/>
            </w:pPr>
            <w:r w:rsidDel="00000000" w:rsidR="00000000" w:rsidRPr="00000000">
              <w:rPr>
                <w:rFonts w:ascii="Times New Roman" w:cs="Times New Roman" w:eastAsia="Times New Roman" w:hAnsi="Times New Roman"/>
                <w:sz w:val="18"/>
                <w:szCs w:val="18"/>
                <w:rtl w:val="0"/>
              </w:rPr>
              <w:t xml:space="preserve">Predictive Capacity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D6">
            <w:pPr>
              <w:jc w:val="left"/>
              <w:rPr/>
            </w:pPr>
            <w:r w:rsidDel="00000000" w:rsidR="00000000" w:rsidRPr="00000000">
              <w:rPr>
                <w:rFonts w:ascii="Times New Roman" w:cs="Times New Roman" w:eastAsia="Times New Roman" w:hAnsi="Times New Roman"/>
                <w:sz w:val="18"/>
                <w:szCs w:val="18"/>
                <w:rtl w:val="0"/>
              </w:rPr>
              <w:t xml:space="preserve">Fundamental</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D7">
            <w:pPr>
              <w:jc w:val="left"/>
              <w:rPr/>
            </w:pPr>
            <w:r w:rsidDel="00000000" w:rsidR="00000000" w:rsidRPr="00000000">
              <w:rPr>
                <w:rFonts w:ascii="Times New Roman" w:cs="Times New Roman" w:eastAsia="Times New Roman" w:hAnsi="Times New Roman"/>
                <w:sz w:val="18"/>
                <w:szCs w:val="18"/>
                <w:rtl w:val="0"/>
              </w:rPr>
              <w:t xml:space="preserve">Fundamental</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D8">
            <w:pPr>
              <w:jc w:val="left"/>
              <w:rPr/>
            </w:pPr>
            <w:r w:rsidDel="00000000" w:rsidR="00000000" w:rsidRPr="00000000">
              <w:rPr>
                <w:rFonts w:ascii="Times New Roman" w:cs="Times New Roman" w:eastAsia="Times New Roman" w:hAnsi="Times New Roman"/>
                <w:sz w:val="18"/>
                <w:szCs w:val="18"/>
                <w:rtl w:val="0"/>
              </w:rPr>
              <w:t xml:space="preserve">Methodological Transparency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D9">
            <w:pPr>
              <w:jc w:val="left"/>
              <w:rPr/>
            </w:pPr>
            <w:r w:rsidDel="00000000" w:rsidR="00000000" w:rsidRPr="00000000">
              <w:rPr>
                <w:rFonts w:ascii="Times New Roman" w:cs="Times New Roman" w:eastAsia="Times New Roman" w:hAnsi="Times New Roman"/>
                <w:sz w:val="18"/>
                <w:szCs w:val="18"/>
                <w:rtl w:val="0"/>
              </w:rPr>
              <w:t xml:space="preserve">Important</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DA">
            <w:pPr>
              <w:jc w:val="left"/>
              <w:rPr/>
            </w:pPr>
            <w:r w:rsidDel="00000000" w:rsidR="00000000" w:rsidRPr="00000000">
              <w:rPr>
                <w:rFonts w:ascii="Times New Roman" w:cs="Times New Roman" w:eastAsia="Times New Roman" w:hAnsi="Times New Roman"/>
                <w:sz w:val="18"/>
                <w:szCs w:val="18"/>
                <w:rtl w:val="0"/>
              </w:rPr>
              <w:t xml:space="preserve">Very Important (due to entanglement of values)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DB">
            <w:pPr>
              <w:jc w:val="left"/>
              <w:rPr/>
            </w:pPr>
            <w:r w:rsidDel="00000000" w:rsidR="00000000" w:rsidRPr="00000000">
              <w:rPr>
                <w:rFonts w:ascii="Times New Roman" w:cs="Times New Roman" w:eastAsia="Times New Roman" w:hAnsi="Times New Roman"/>
                <w:sz w:val="18"/>
                <w:szCs w:val="18"/>
                <w:rtl w:val="0"/>
              </w:rPr>
              <w:t xml:space="preserve">Teleological Validation</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DC">
            <w:pPr>
              <w:jc w:val="left"/>
              <w:rPr/>
            </w:pPr>
            <w:r w:rsidDel="00000000" w:rsidR="00000000" w:rsidRPr="00000000">
              <w:rPr>
                <w:rFonts w:ascii="Times New Roman" w:cs="Times New Roman" w:eastAsia="Times New Roman" w:hAnsi="Times New Roman"/>
                <w:sz w:val="18"/>
                <w:szCs w:val="18"/>
                <w:rtl w:val="0"/>
              </w:rPr>
              <w:t xml:space="preserve">Not required</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DD">
            <w:pPr>
              <w:jc w:val="left"/>
              <w:rPr/>
            </w:pPr>
            <w:r w:rsidDel="00000000" w:rsidR="00000000" w:rsidRPr="00000000">
              <w:rPr>
                <w:rFonts w:ascii="Times New Roman" w:cs="Times New Roman" w:eastAsia="Times New Roman" w:hAnsi="Times New Roman"/>
                <w:sz w:val="18"/>
                <w:szCs w:val="18"/>
                <w:rtl w:val="0"/>
              </w:rPr>
              <w:t xml:space="preserve">Necessary (condition for completeness)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DE">
            <w:pPr>
              <w:jc w:val="left"/>
              <w:rPr/>
            </w:pPr>
            <w:r w:rsidDel="00000000" w:rsidR="00000000" w:rsidRPr="00000000">
              <w:rPr>
                <w:rFonts w:ascii="Times New Roman" w:cs="Times New Roman" w:eastAsia="Times New Roman" w:hAnsi="Times New Roman"/>
                <w:sz w:val="18"/>
                <w:szCs w:val="18"/>
                <w:rtl w:val="0"/>
              </w:rPr>
              <w:t xml:space="preserve">Equity/Fairness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DF">
            <w:pPr>
              <w:jc w:val="left"/>
              <w:rPr/>
            </w:pPr>
            <w:r w:rsidDel="00000000" w:rsidR="00000000" w:rsidRPr="00000000">
              <w:rPr>
                <w:rFonts w:ascii="Times New Roman" w:cs="Times New Roman" w:eastAsia="Times New Roman" w:hAnsi="Times New Roman"/>
                <w:sz w:val="18"/>
                <w:szCs w:val="18"/>
                <w:rtl w:val="0"/>
              </w:rPr>
              <w:t xml:space="preserve">Not required (except in topic selection)</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E0">
            <w:pPr>
              <w:jc w:val="left"/>
              <w:rPr/>
            </w:pPr>
            <w:r w:rsidDel="00000000" w:rsidR="00000000" w:rsidRPr="00000000">
              <w:rPr>
                <w:rFonts w:ascii="Times New Roman" w:cs="Times New Roman" w:eastAsia="Times New Roman" w:hAnsi="Times New Roman"/>
                <w:sz w:val="18"/>
                <w:szCs w:val="18"/>
                <w:rtl w:val="0"/>
              </w:rPr>
              <w:t xml:space="preserve">May be fundamental (depending on the goal)</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E1">
            <w:pPr>
              <w:jc w:val="left"/>
              <w:rPr/>
            </w:pPr>
            <w:r w:rsidDel="00000000" w:rsidR="00000000" w:rsidRPr="00000000">
              <w:rPr>
                <w:rFonts w:ascii="Times New Roman" w:cs="Times New Roman" w:eastAsia="Times New Roman" w:hAnsi="Times New Roman"/>
                <w:sz w:val="18"/>
                <w:szCs w:val="18"/>
                <w:rtl w:val="0"/>
              </w:rPr>
              <w:t xml:space="preserve">Practical Feasibility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E2">
            <w:pPr>
              <w:jc w:val="left"/>
              <w:rPr/>
            </w:pPr>
            <w:r w:rsidDel="00000000" w:rsidR="00000000" w:rsidRPr="00000000">
              <w:rPr>
                <w:rFonts w:ascii="Times New Roman" w:cs="Times New Roman" w:eastAsia="Times New Roman" w:hAnsi="Times New Roman"/>
                <w:sz w:val="18"/>
                <w:szCs w:val="18"/>
                <w:rtl w:val="0"/>
              </w:rPr>
              <w:t xml:space="preserve">Not required</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f2f8" w:val="clear"/>
            <w:tcMar>
              <w:top w:w="80.0" w:type="dxa"/>
              <w:left w:w="120.0" w:type="dxa"/>
              <w:bottom w:w="80.0" w:type="dxa"/>
              <w:right w:w="120.0" w:type="dxa"/>
            </w:tcMar>
          </w:tcPr>
          <w:p w:rsidR="00000000" w:rsidDel="00000000" w:rsidP="00000000" w:rsidRDefault="00000000" w:rsidRPr="00000000" w14:paraId="000000E3">
            <w:pPr>
              <w:jc w:val="left"/>
              <w:rPr/>
            </w:pPr>
            <w:r w:rsidDel="00000000" w:rsidR="00000000" w:rsidRPr="00000000">
              <w:rPr>
                <w:rFonts w:ascii="Times New Roman" w:cs="Times New Roman" w:eastAsia="Times New Roman" w:hAnsi="Times New Roman"/>
                <w:sz w:val="18"/>
                <w:szCs w:val="18"/>
                <w:rtl w:val="0"/>
              </w:rPr>
              <w:t xml:space="preserve">Fundamental (because the goal is practical)</w:t>
            </w:r>
            <w:r w:rsidDel="00000000" w:rsidR="00000000" w:rsidRPr="00000000">
              <w:rPr>
                <w:rtl w:val="0"/>
              </w:rPr>
            </w:r>
          </w:p>
        </w:tc>
      </w:tr>
    </w:tbl>
    <w:p w:rsidR="00000000" w:rsidDel="00000000" w:rsidP="00000000" w:rsidRDefault="00000000" w:rsidRPr="00000000" w14:paraId="000000E4">
      <w:pPr>
        <w:spacing w:after="80" w:before="160" w:lineRule="auto"/>
        <w:rPr/>
      </w:pPr>
      <w:r w:rsidDel="00000000" w:rsidR="00000000" w:rsidRPr="00000000">
        <w:rPr>
          <w:rtl w:val="0"/>
        </w:rPr>
      </w:r>
    </w:p>
    <w:p w:rsidR="00000000" w:rsidDel="00000000" w:rsidP="00000000" w:rsidRDefault="00000000" w:rsidRPr="00000000" w14:paraId="000000E5">
      <w:pPr>
        <w:pStyle w:val="Heading1"/>
        <w:spacing w:after="180" w:before="360" w:lineRule="auto"/>
        <w:rPr/>
      </w:pPr>
      <w:r w:rsidDel="00000000" w:rsidR="00000000" w:rsidRPr="00000000">
        <w:rPr>
          <w:rFonts w:ascii="Times New Roman" w:cs="Times New Roman" w:eastAsia="Times New Roman" w:hAnsi="Times New Roman"/>
          <w:b w:val="1"/>
          <w:bCs w:val="1"/>
          <w:color w:val="1f3864"/>
          <w:sz w:val="28"/>
          <w:szCs w:val="28"/>
          <w:rtl w:val="0"/>
        </w:rPr>
        <w:t xml:space="preserve">6. Potential Objections and Replies</w:t>
      </w:r>
      <w:r w:rsidDel="00000000" w:rsidR="00000000" w:rsidRPr="00000000">
        <w:rPr>
          <w:rtl w:val="0"/>
        </w:rPr>
      </w:r>
    </w:p>
    <w:p w:rsidR="00000000" w:rsidDel="00000000" w:rsidP="00000000" w:rsidRDefault="00000000" w:rsidRPr="00000000" w14:paraId="000000E6">
      <w:pPr>
        <w:pStyle w:val="Heading2"/>
        <w:spacing w:after="120" w:before="240" w:lineRule="auto"/>
        <w:rPr/>
      </w:pPr>
      <w:r w:rsidDel="00000000" w:rsidR="00000000" w:rsidRPr="00000000">
        <w:rPr>
          <w:rFonts w:ascii="Times New Roman" w:cs="Times New Roman" w:eastAsia="Times New Roman" w:hAnsi="Times New Roman"/>
          <w:b w:val="1"/>
          <w:bCs w:val="1"/>
          <w:color w:val="2e4a8b"/>
          <w:sz w:val="24"/>
          <w:szCs w:val="24"/>
          <w:rtl w:val="0"/>
        </w:rPr>
        <w:t xml:space="preserve">6.1. Methodological Objection: Does Introducing Teleology Lead to Subjectivism?</w:t>
      </w:r>
      <w:r w:rsidDel="00000000" w:rsidR="00000000" w:rsidRPr="00000000">
        <w:rPr>
          <w:rtl w:val="0"/>
        </w:rPr>
      </w:r>
    </w:p>
    <w:p w:rsidR="00000000" w:rsidDel="00000000" w:rsidP="00000000" w:rsidRDefault="00000000" w:rsidRPr="00000000" w14:paraId="000000E7">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Objection: It may be argued that introducing teleology into the structure of a scientific theory opens the door to subjectivism and relativism, since different researchers may adopt different goals, leading to conflicting evaluations of the same theory.</w:t>
      </w:r>
      <w:r w:rsidDel="00000000" w:rsidR="00000000" w:rsidRPr="00000000">
        <w:rPr>
          <w:rtl w:val="0"/>
        </w:rPr>
      </w:r>
    </w:p>
    <w:p w:rsidR="00000000" w:rsidDel="00000000" w:rsidP="00000000" w:rsidRDefault="00000000" w:rsidRPr="00000000" w14:paraId="000000E8">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Reply: This objection assumes that traditional epistemic criteria (such as empirical accuracy and logical coherence) are free of subjectivity</w:t>
      </w:r>
      <w:r w:rsidDel="00000000" w:rsidR="00000000" w:rsidRPr="00000000">
        <w:rPr>
          <w:rtl w:val="0"/>
        </w:rPr>
        <w:t xml:space="preserve"> </w:t>
      </w:r>
      <w:r w:rsidDel="00000000" w:rsidR="00000000" w:rsidRPr="00000000">
        <w:rPr>
          <w:rFonts w:ascii="Times New Roman" w:cs="Times New Roman" w:eastAsia="Times New Roman" w:hAnsi="Times New Roman"/>
          <w:sz w:val="22"/>
          <w:szCs w:val="22"/>
          <w:rtl w:val="0"/>
        </w:rPr>
        <w:t xml:space="preserve">an inaccurate assumption. More importantly, the teleological component, as we have formulated it, is subject to evaluation criteria that are open to rational discussion and public justification. Criteria such as "feasibility" and "equity" are not arbitrary; they can be assessed with relative objectivity within a specified normative framework (such as the Sustainable Development Goals framework or the Paris Agreement).</w:t>
      </w:r>
      <w:r w:rsidDel="00000000" w:rsidR="00000000" w:rsidRPr="00000000">
        <w:rPr>
          <w:rtl w:val="0"/>
        </w:rPr>
      </w:r>
    </w:p>
    <w:p w:rsidR="00000000" w:rsidDel="00000000" w:rsidP="00000000" w:rsidRDefault="00000000" w:rsidRPr="00000000" w14:paraId="000000E9">
      <w:pPr>
        <w:pStyle w:val="Heading2"/>
        <w:spacing w:after="120" w:before="240" w:lineRule="auto"/>
        <w:rPr/>
      </w:pPr>
      <w:r w:rsidDel="00000000" w:rsidR="00000000" w:rsidRPr="00000000">
        <w:rPr>
          <w:rFonts w:ascii="Times New Roman" w:cs="Times New Roman" w:eastAsia="Times New Roman" w:hAnsi="Times New Roman"/>
          <w:b w:val="1"/>
          <w:bCs w:val="1"/>
          <w:color w:val="2e4a8b"/>
          <w:sz w:val="24"/>
          <w:szCs w:val="24"/>
          <w:rtl w:val="0"/>
        </w:rPr>
        <w:t xml:space="preserve">6.2. Ontological Objection: Are IAMs Really "Theories"?</w:t>
      </w:r>
      <w:r w:rsidDel="00000000" w:rsidR="00000000" w:rsidRPr="00000000">
        <w:rPr>
          <w:rtl w:val="0"/>
        </w:rPr>
      </w:r>
    </w:p>
    <w:p w:rsidR="00000000" w:rsidDel="00000000" w:rsidP="00000000" w:rsidRDefault="00000000" w:rsidRPr="00000000" w14:paraId="000000EA">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Objection: IAMs are not "theories" in the traditional sense of the word, but rather "tools" or "simulation models" serving practical purposes.</w:t>
      </w:r>
      <w:r w:rsidDel="00000000" w:rsidR="00000000" w:rsidRPr="00000000">
        <w:rPr>
          <w:rtl w:val="0"/>
        </w:rPr>
      </w:r>
    </w:p>
    <w:p w:rsidR="00000000" w:rsidDel="00000000" w:rsidP="00000000" w:rsidRDefault="00000000" w:rsidRPr="00000000" w14:paraId="000000EB">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Reply: This objection assumes a clear boundary between "theory," "model," and "tool"</w:t>
      </w:r>
      <w:r w:rsidDel="00000000" w:rsidR="00000000" w:rsidRPr="00000000">
        <w:rPr>
          <w:rtl w:val="0"/>
        </w:rPr>
        <w:t xml:space="preserve"> </w:t>
      </w:r>
      <w:r w:rsidDel="00000000" w:rsidR="00000000" w:rsidRPr="00000000">
        <w:rPr>
          <w:rFonts w:ascii="Times New Roman" w:cs="Times New Roman" w:eastAsia="Times New Roman" w:hAnsi="Times New Roman"/>
          <w:sz w:val="22"/>
          <w:szCs w:val="22"/>
          <w:rtl w:val="0"/>
        </w:rPr>
        <w:t xml:space="preserve">a philosophically dubious assumption. In contemporary science, these categories are deeply intertwined. Moreover, our analysis does not depend on labeling IAMs as "theories" in a narrow sense; it applies equally to any epistemic entity</w:t>
      </w:r>
      <w:r w:rsidDel="00000000" w:rsidR="00000000" w:rsidRPr="00000000">
        <w:rPr>
          <w:rtl w:val="0"/>
        </w:rPr>
        <w:t xml:space="preserve"> </w:t>
      </w:r>
      <w:r w:rsidDel="00000000" w:rsidR="00000000" w:rsidRPr="00000000">
        <w:rPr>
          <w:rFonts w:ascii="Times New Roman" w:cs="Times New Roman" w:eastAsia="Times New Roman" w:hAnsi="Times New Roman"/>
          <w:sz w:val="22"/>
          <w:szCs w:val="22"/>
          <w:rtl w:val="0"/>
        </w:rPr>
        <w:t xml:space="preserve">whether theory, model, or tool</w:t>
      </w:r>
      <w:r w:rsidDel="00000000" w:rsidR="00000000" w:rsidRPr="00000000">
        <w:rPr>
          <w:rtl w:val="0"/>
        </w:rPr>
        <w:t xml:space="preserve"> </w:t>
      </w:r>
      <w:r w:rsidDel="00000000" w:rsidR="00000000" w:rsidRPr="00000000">
        <w:rPr>
          <w:rFonts w:ascii="Times New Roman" w:cs="Times New Roman" w:eastAsia="Times New Roman" w:hAnsi="Times New Roman"/>
          <w:sz w:val="22"/>
          <w:szCs w:val="22"/>
          <w:rtl w:val="0"/>
        </w:rPr>
        <w:t xml:space="preserve">for which teleological orientation is a condition of its identity and completeness.</w:t>
      </w:r>
      <w:r w:rsidDel="00000000" w:rsidR="00000000" w:rsidRPr="00000000">
        <w:rPr>
          <w:rtl w:val="0"/>
        </w:rPr>
      </w:r>
    </w:p>
    <w:p w:rsidR="00000000" w:rsidDel="00000000" w:rsidP="00000000" w:rsidRDefault="00000000" w:rsidRPr="00000000" w14:paraId="000000EC">
      <w:pPr>
        <w:pStyle w:val="Heading2"/>
        <w:spacing w:after="120" w:before="240" w:lineRule="auto"/>
        <w:rPr/>
      </w:pPr>
      <w:r w:rsidDel="00000000" w:rsidR="00000000" w:rsidRPr="00000000">
        <w:rPr>
          <w:rFonts w:ascii="Times New Roman" w:cs="Times New Roman" w:eastAsia="Times New Roman" w:hAnsi="Times New Roman"/>
          <w:b w:val="1"/>
          <w:bCs w:val="1"/>
          <w:color w:val="2e4a8b"/>
          <w:sz w:val="24"/>
          <w:szCs w:val="24"/>
          <w:rtl w:val="0"/>
        </w:rPr>
        <w:t xml:space="preserve">6.3. Historical Objection: Didn't Modern Science Succeed by Excluding Teleology?</w:t>
      </w:r>
      <w:r w:rsidDel="00000000" w:rsidR="00000000" w:rsidRPr="00000000">
        <w:rPr>
          <w:rtl w:val="0"/>
        </w:rPr>
      </w:r>
    </w:p>
    <w:p w:rsidR="00000000" w:rsidDel="00000000" w:rsidP="00000000" w:rsidRDefault="00000000" w:rsidRPr="00000000" w14:paraId="000000ED">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Objection: Modern science achieved its spectacular successes precisely because it excluded teleology from its explanations. Why should we return to it now?</w:t>
      </w:r>
      <w:r w:rsidDel="00000000" w:rsidR="00000000" w:rsidRPr="00000000">
        <w:rPr>
          <w:rtl w:val="0"/>
        </w:rPr>
      </w:r>
    </w:p>
    <w:p w:rsidR="00000000" w:rsidDel="00000000" w:rsidP="00000000" w:rsidRDefault="00000000" w:rsidRPr="00000000" w14:paraId="000000EE">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Reply: This objection confuses "transcendent teleology"</w:t>
      </w:r>
      <w:r w:rsidDel="00000000" w:rsidR="00000000" w:rsidRPr="00000000">
        <w:rPr>
          <w:rtl w:val="0"/>
        </w:rPr>
        <w:t xml:space="preserve"> </w:t>
      </w:r>
      <w:r w:rsidDel="00000000" w:rsidR="00000000" w:rsidRPr="00000000">
        <w:rPr>
          <w:rFonts w:ascii="Times New Roman" w:cs="Times New Roman" w:eastAsia="Times New Roman" w:hAnsi="Times New Roman"/>
          <w:sz w:val="22"/>
          <w:szCs w:val="22"/>
          <w:rtl w:val="0"/>
        </w:rPr>
        <w:t xml:space="preserve">which posits ends transcending the natural system</w:t>
      </w:r>
      <w:r w:rsidDel="00000000" w:rsidR="00000000" w:rsidRPr="00000000">
        <w:rPr>
          <w:rtl w:val="0"/>
        </w:rPr>
        <w:t xml:space="preserve"> </w:t>
      </w:r>
      <w:r w:rsidDel="00000000" w:rsidR="00000000" w:rsidRPr="00000000">
        <w:rPr>
          <w:rFonts w:ascii="Times New Roman" w:cs="Times New Roman" w:eastAsia="Times New Roman" w:hAnsi="Times New Roman"/>
          <w:sz w:val="22"/>
          <w:szCs w:val="22"/>
          <w:rtl w:val="0"/>
        </w:rPr>
        <w:t xml:space="preserve">with "methodological teleology"</w:t>
      </w:r>
      <w:r w:rsidDel="00000000" w:rsidR="00000000" w:rsidRPr="00000000">
        <w:rPr>
          <w:rtl w:val="0"/>
        </w:rPr>
        <w:t xml:space="preserve"> </w:t>
      </w:r>
      <w:r w:rsidDel="00000000" w:rsidR="00000000" w:rsidRPr="00000000">
        <w:rPr>
          <w:rFonts w:ascii="Times New Roman" w:cs="Times New Roman" w:eastAsia="Times New Roman" w:hAnsi="Times New Roman"/>
          <w:sz w:val="22"/>
          <w:szCs w:val="22"/>
          <w:rtl w:val="0"/>
        </w:rPr>
        <w:t xml:space="preserve">which concerns the ends of scientific practice itself. The exclusion of transcendent teleology was necessary to liberate science from supernatural explanations. However, incorporating methodological teleology in a specific class of theories does not conflict with the spirit of modern science; rather, it restores its lost human dimension.</w:t>
      </w:r>
      <w:r w:rsidDel="00000000" w:rsidR="00000000" w:rsidRPr="00000000">
        <w:rPr>
          <w:rtl w:val="0"/>
        </w:rPr>
      </w:r>
    </w:p>
    <w:p w:rsidR="00000000" w:rsidDel="00000000" w:rsidP="00000000" w:rsidRDefault="00000000" w:rsidRPr="00000000" w14:paraId="000000EF">
      <w:pPr>
        <w:pStyle w:val="Heading2"/>
        <w:spacing w:after="120" w:before="240" w:lineRule="auto"/>
        <w:rPr/>
      </w:pPr>
      <w:r w:rsidDel="00000000" w:rsidR="00000000" w:rsidRPr="00000000">
        <w:rPr>
          <w:rFonts w:ascii="Times New Roman" w:cs="Times New Roman" w:eastAsia="Times New Roman" w:hAnsi="Times New Roman"/>
          <w:b w:val="1"/>
          <w:bCs w:val="1"/>
          <w:color w:val="2e4a8b"/>
          <w:sz w:val="24"/>
          <w:szCs w:val="24"/>
          <w:rtl w:val="0"/>
        </w:rPr>
        <w:t xml:space="preserve">6.4. Practical Objection: Can the Teleological Validation Criterion Be Operationalized?</w:t>
      </w:r>
      <w:r w:rsidDel="00000000" w:rsidR="00000000" w:rsidRPr="00000000">
        <w:rPr>
          <w:rtl w:val="0"/>
        </w:rPr>
      </w:r>
    </w:p>
    <w:p w:rsidR="00000000" w:rsidDel="00000000" w:rsidP="00000000" w:rsidRDefault="00000000" w:rsidRPr="00000000" w14:paraId="000000F0">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Objection: The proposal is philosophically ambitious but practically inapplicable. How can one "measure" a theory's achievement of its goals?</w:t>
      </w:r>
      <w:r w:rsidDel="00000000" w:rsidR="00000000" w:rsidRPr="00000000">
        <w:rPr>
          <w:rtl w:val="0"/>
        </w:rPr>
      </w:r>
    </w:p>
    <w:p w:rsidR="00000000" w:rsidDel="00000000" w:rsidP="00000000" w:rsidRDefault="00000000" w:rsidRPr="00000000" w14:paraId="000000F1">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Reply: Teleological evaluation criteria can be operationalized at multiple levels: in evaluating research projects (does the project serve its stated goals?), in peer review (does the research achieve its epistemic and practical aims?), and in formulating science funding policies. More importantly, operationalization does not require precise quantitative measurement so much as rational discussion about the extent to which models align with their goals. Such discussion already occurs in fields such as IAM evaluation, where researchers debate the "feasibility" of different scenarios and their "equity" (Hollnaicher, 2025).</w:t>
      </w:r>
      <w:r w:rsidDel="00000000" w:rsidR="00000000" w:rsidRPr="00000000">
        <w:rPr>
          <w:rtl w:val="0"/>
        </w:rPr>
      </w:r>
    </w:p>
    <w:p w:rsidR="00000000" w:rsidDel="00000000" w:rsidP="00000000" w:rsidRDefault="00000000" w:rsidRPr="00000000" w14:paraId="000000F2">
      <w:pPr>
        <w:pStyle w:val="Heading1"/>
        <w:spacing w:after="180" w:before="360" w:lineRule="auto"/>
        <w:rPr/>
      </w:pPr>
      <w:r w:rsidDel="00000000" w:rsidR="00000000" w:rsidRPr="00000000">
        <w:rPr>
          <w:rFonts w:ascii="Times New Roman" w:cs="Times New Roman" w:eastAsia="Times New Roman" w:hAnsi="Times New Roman"/>
          <w:b w:val="1"/>
          <w:bCs w:val="1"/>
          <w:color w:val="1f3864"/>
          <w:sz w:val="28"/>
          <w:szCs w:val="28"/>
          <w:rtl w:val="0"/>
        </w:rPr>
        <w:t xml:space="preserve">7. Critique of Academic Prestige: A Reflection of the Absence of the Teleological Dimension</w:t>
      </w:r>
      <w:r w:rsidDel="00000000" w:rsidR="00000000" w:rsidRPr="00000000">
        <w:rPr>
          <w:rtl w:val="0"/>
        </w:rPr>
      </w:r>
    </w:p>
    <w:p w:rsidR="00000000" w:rsidDel="00000000" w:rsidP="00000000" w:rsidRDefault="00000000" w:rsidRPr="00000000" w14:paraId="000000F3">
      <w:pPr>
        <w:pStyle w:val="Heading2"/>
        <w:spacing w:after="120" w:before="240" w:lineRule="auto"/>
        <w:rPr/>
      </w:pPr>
      <w:r w:rsidDel="00000000" w:rsidR="00000000" w:rsidRPr="00000000">
        <w:rPr>
          <w:rFonts w:ascii="Times New Roman" w:cs="Times New Roman" w:eastAsia="Times New Roman" w:hAnsi="Times New Roman"/>
          <w:b w:val="1"/>
          <w:bCs w:val="1"/>
          <w:color w:val="2e4a8b"/>
          <w:sz w:val="24"/>
          <w:szCs w:val="24"/>
          <w:rtl w:val="0"/>
        </w:rPr>
        <w:t xml:space="preserve">7.1. The "Publish or Perish" Phenomenon as a Symptom of Epistemic Alienation</w:t>
      </w:r>
      <w:r w:rsidDel="00000000" w:rsidR="00000000" w:rsidRPr="00000000">
        <w:rPr>
          <w:rtl w:val="0"/>
        </w:rPr>
      </w:r>
    </w:p>
    <w:p w:rsidR="00000000" w:rsidDel="00000000" w:rsidP="00000000" w:rsidRDefault="00000000" w:rsidRPr="00000000" w14:paraId="000000F4">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The shift from "science as a tool of civilizational advancement" to "science as a tool of social prestige" can be understood as a symptom of the absence of the teleological component from mechanisms of knowledge evaluation. When the value of knowledge is reduced to quantitative indicators (exchange value) and its use value in achieving human ends is neglected, scientific practice becomes susceptible to distortion. This phenomenon has been described in the critical literature as a product of the "publish-or-perish machinery" that leaves researchers "too preoccupied with their professional survival" (Tang, 2024).</w:t>
      </w:r>
      <w:r w:rsidDel="00000000" w:rsidR="00000000" w:rsidRPr="00000000">
        <w:rPr>
          <w:rtl w:val="0"/>
        </w:rPr>
      </w:r>
    </w:p>
    <w:p w:rsidR="00000000" w:rsidDel="00000000" w:rsidP="00000000" w:rsidRDefault="00000000" w:rsidRPr="00000000" w14:paraId="000000F5">
      <w:pPr>
        <w:pStyle w:val="Heading2"/>
        <w:spacing w:after="120" w:before="240" w:lineRule="auto"/>
        <w:rPr/>
      </w:pPr>
      <w:r w:rsidDel="00000000" w:rsidR="00000000" w:rsidRPr="00000000">
        <w:rPr>
          <w:rFonts w:ascii="Times New Roman" w:cs="Times New Roman" w:eastAsia="Times New Roman" w:hAnsi="Times New Roman"/>
          <w:b w:val="1"/>
          <w:bCs w:val="1"/>
          <w:color w:val="2e4a8b"/>
          <w:sz w:val="24"/>
          <w:szCs w:val="24"/>
          <w:rtl w:val="0"/>
        </w:rPr>
        <w:t xml:space="preserve">7.2. Redefining "Value" in Science: From Exchange Value to Use Value</w:t>
      </w:r>
      <w:r w:rsidDel="00000000" w:rsidR="00000000" w:rsidRPr="00000000">
        <w:rPr>
          <w:rtl w:val="0"/>
        </w:rPr>
      </w:r>
    </w:p>
    <w:p w:rsidR="00000000" w:rsidDel="00000000" w:rsidP="00000000" w:rsidRDefault="00000000" w:rsidRPr="00000000" w14:paraId="000000F6">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The Marxian distinction between "exchange value" and "use value" can be employed to analyze this phenomenon. Under the regime of rankings and quantitative performance indicators, the value of scientific knowledge is reduced to its exchange value (citation counts, impact factor, ranking), while its use value (the extent to which it contributes to solving real problems) is neglected. The teleological component we propose aims to restore consideration of the use value of knowledge, not as an external consideration, but as a structural component in the evaluation of knowledge itself.</w:t>
      </w:r>
      <w:r w:rsidDel="00000000" w:rsidR="00000000" w:rsidRPr="00000000">
        <w:rPr>
          <w:rtl w:val="0"/>
        </w:rPr>
      </w:r>
    </w:p>
    <w:p w:rsidR="00000000" w:rsidDel="00000000" w:rsidP="00000000" w:rsidRDefault="00000000" w:rsidRPr="00000000" w14:paraId="000000F7">
      <w:pPr>
        <w:pStyle w:val="Heading2"/>
        <w:spacing w:after="120" w:before="240" w:lineRule="auto"/>
        <w:rPr/>
      </w:pPr>
      <w:r w:rsidDel="00000000" w:rsidR="00000000" w:rsidRPr="00000000">
        <w:rPr>
          <w:rFonts w:ascii="Times New Roman" w:cs="Times New Roman" w:eastAsia="Times New Roman" w:hAnsi="Times New Roman"/>
          <w:b w:val="1"/>
          <w:bCs w:val="1"/>
          <w:color w:val="2e4a8b"/>
          <w:sz w:val="24"/>
          <w:szCs w:val="24"/>
          <w:rtl w:val="0"/>
        </w:rPr>
        <w:t xml:space="preserve">7.3. Science as Civilizational Responsibility: Toward an Expanded Epistemic Ethics</w:t>
      </w:r>
      <w:r w:rsidDel="00000000" w:rsidR="00000000" w:rsidRPr="00000000">
        <w:rPr>
          <w:rtl w:val="0"/>
        </w:rPr>
      </w:r>
    </w:p>
    <w:p w:rsidR="00000000" w:rsidDel="00000000" w:rsidP="00000000" w:rsidRDefault="00000000" w:rsidRPr="00000000" w14:paraId="000000F8">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We conclude, in this context, that restoring meaning in science requires a transformation in the concept of scientific responsibility. Rather than confining responsibility to adherence to standards of methodological rigor and academic integrity (which are necessary but insufficient), it should be expanded to include responsibility for the ends that the knowledge produced serves. This aligns with Tang's (2024) claim that "the academic scientist's basic commitment to epistemic responsibility" should trump "all other reasons and incentives for wrongdoing."</w:t>
      </w:r>
      <w:r w:rsidDel="00000000" w:rsidR="00000000" w:rsidRPr="00000000">
        <w:rPr>
          <w:rtl w:val="0"/>
        </w:rPr>
      </w:r>
    </w:p>
    <w:p w:rsidR="00000000" w:rsidDel="00000000" w:rsidP="00000000" w:rsidRDefault="00000000" w:rsidRPr="00000000" w14:paraId="000000F9">
      <w:pPr>
        <w:pStyle w:val="Heading1"/>
        <w:spacing w:after="180" w:before="360" w:lineRule="auto"/>
        <w:rPr/>
      </w:pPr>
      <w:r w:rsidDel="00000000" w:rsidR="00000000" w:rsidRPr="00000000">
        <w:rPr>
          <w:rFonts w:ascii="Times New Roman" w:cs="Times New Roman" w:eastAsia="Times New Roman" w:hAnsi="Times New Roman"/>
          <w:b w:val="1"/>
          <w:bCs w:val="1"/>
          <w:color w:val="1f3864"/>
          <w:sz w:val="28"/>
          <w:szCs w:val="28"/>
          <w:rtl w:val="0"/>
        </w:rPr>
        <w:t xml:space="preserve">8. Conclusion: Toward an Integrative Model of Quality and Meaning</w:t>
      </w:r>
      <w:r w:rsidDel="00000000" w:rsidR="00000000" w:rsidRPr="00000000">
        <w:rPr>
          <w:rtl w:val="0"/>
        </w:rPr>
      </w:r>
    </w:p>
    <w:p w:rsidR="00000000" w:rsidDel="00000000" w:rsidP="00000000" w:rsidRDefault="00000000" w:rsidRPr="00000000" w14:paraId="000000FA">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In this paper, we have sought to offer a philosophical defense of a restricted thesis: "teleology" is not an external element added to a specific class of scientific theories, but a fundamental component that should be incorporated into the structure of goal-oriented theories. We have relied on three theoretical pillars:</w:t>
      </w: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6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structuralist view of scientific theories, which permits the representation of theories as entities open to conceptual expansion.</w:t>
      </w: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contemporary literature on values in science, which provides epistemic justifications for incorporating non-epistemic considerations.</w:t>
      </w: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4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Virtue epistemology, which redefines knowledge as virtuous intellectual performance and makes epistemic responsibility a condition for the justification of knowledge.</w:t>
      </w:r>
      <w:r w:rsidDel="00000000" w:rsidR="00000000" w:rsidRPr="00000000">
        <w:rPr>
          <w:rtl w:val="0"/>
        </w:rPr>
      </w:r>
    </w:p>
    <w:p w:rsidR="00000000" w:rsidDel="00000000" w:rsidP="00000000" w:rsidRDefault="00000000" w:rsidRPr="00000000" w14:paraId="000000FE">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On the basis of these pillars, we have proposed adding a "teleological component" to the structure of goal-oriented theories, and a "teleological validation" criterion as an additional condition for the analysis and completeness of this class of theories. We have also defended an expanded conception of knowledge quality that integrates methodological rigor with civilizational responsibility.</w:t>
      </w:r>
      <w:r w:rsidDel="00000000" w:rsidR="00000000" w:rsidRPr="00000000">
        <w:rPr>
          <w:rtl w:val="0"/>
        </w:rPr>
      </w:r>
    </w:p>
    <w:p w:rsidR="00000000" w:rsidDel="00000000" w:rsidP="00000000" w:rsidRDefault="00000000" w:rsidRPr="00000000" w14:paraId="000000FF">
      <w:pPr>
        <w:pStyle w:val="Heading2"/>
        <w:spacing w:after="120" w:before="240" w:lineRule="auto"/>
        <w:rPr/>
      </w:pPr>
      <w:r w:rsidDel="00000000" w:rsidR="00000000" w:rsidRPr="00000000">
        <w:rPr>
          <w:rFonts w:ascii="Times New Roman" w:cs="Times New Roman" w:eastAsia="Times New Roman" w:hAnsi="Times New Roman"/>
          <w:b w:val="1"/>
          <w:bCs w:val="1"/>
          <w:color w:val="2e4a8b"/>
          <w:sz w:val="24"/>
          <w:szCs w:val="24"/>
          <w:rtl w:val="0"/>
        </w:rPr>
        <w:t xml:space="preserve">8.1. Avenues for Future Research</w:t>
      </w:r>
      <w:r w:rsidDel="00000000" w:rsidR="00000000" w:rsidRPr="00000000">
        <w:rPr>
          <w:rtl w:val="0"/>
        </w:rPr>
      </w:r>
    </w:p>
    <w:p w:rsidR="00000000" w:rsidDel="00000000" w:rsidP="00000000" w:rsidRDefault="00000000" w:rsidRPr="00000000" w14:paraId="00000100">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This paper opens multiple avenues for future research, including:</w:t>
      </w: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6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Expanding the Scope of Application: Does our analysis apply to other goal-oriented theories, such as public health models (epidemic spread models) or economic policy models (general equilibrium models)?</w:t>
      </w: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Developing Formal Rigor: Can a more precise mathematical formulation (complete axioms) be developed for the relevance relation R and the evaluation criteria E?</w:t>
      </w: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Studying Historical Dynamics: How have goal-oriented theories evolved over time? Can changes in the teleological component be traced across the history of such theories?</w:t>
      </w: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4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Institutional Implications: How can systems of scientific quality evaluation be reformed to reflect the teleological dimension in goal-oriented theories?</w:t>
      </w:r>
      <w:r w:rsidDel="00000000" w:rsidR="00000000" w:rsidRPr="00000000">
        <w:rPr>
          <w:rtl w:val="0"/>
        </w:rPr>
      </w:r>
    </w:p>
    <w:p w:rsidR="00000000" w:rsidDel="00000000" w:rsidP="00000000" w:rsidRDefault="00000000" w:rsidRPr="00000000" w14:paraId="00000105">
      <w:pPr>
        <w:spacing w:after="60" w:before="60" w:line="360" w:lineRule="auto"/>
        <w:jc w:val="both"/>
        <w:rPr/>
      </w:pPr>
      <w:r w:rsidDel="00000000" w:rsidR="00000000" w:rsidRPr="00000000">
        <w:rPr>
          <w:rFonts w:ascii="Times New Roman" w:cs="Times New Roman" w:eastAsia="Times New Roman" w:hAnsi="Times New Roman"/>
          <w:sz w:val="22"/>
          <w:szCs w:val="22"/>
          <w:rtl w:val="0"/>
        </w:rPr>
        <w:t xml:space="preserve">Restoring "meaning" in science is neither an ethical luxury nor an external imposition on scientific practice, but a necessary condition for the completeness of scientific knowledge in an important class of theories aimed at confronting major civilizational challenges. Genuine science, in this class, is that which combines "laboratory precision" with "loftiness of purpose"</w:t>
      </w:r>
      <w:r w:rsidDel="00000000" w:rsidR="00000000" w:rsidRPr="00000000">
        <w:rPr>
          <w:rtl w:val="0"/>
        </w:rPr>
        <w:t xml:space="preserve"> </w:t>
      </w:r>
      <w:r w:rsidDel="00000000" w:rsidR="00000000" w:rsidRPr="00000000">
        <w:rPr>
          <w:rFonts w:ascii="Times New Roman" w:cs="Times New Roman" w:eastAsia="Times New Roman" w:hAnsi="Times New Roman"/>
          <w:sz w:val="22"/>
          <w:szCs w:val="22"/>
          <w:rtl w:val="0"/>
        </w:rPr>
        <w:t xml:space="preserve">methodological rigor with civilizational responsibility. This combination is not impossible, but it requires a radical reconsideration of the concept of scientific quality and its criteria of evaluation.</w:t>
      </w:r>
      <w:r w:rsidDel="00000000" w:rsidR="00000000" w:rsidRPr="00000000">
        <w:rPr>
          <w:rtl w:val="0"/>
        </w:rPr>
      </w:r>
    </w:p>
    <w:p w:rsidR="00000000" w:rsidDel="00000000" w:rsidP="00000000" w:rsidRDefault="00000000" w:rsidRPr="00000000" w14:paraId="00000106">
      <w:pPr>
        <w:spacing w:after="120" w:before="240" w:lineRule="auto"/>
        <w:rPr/>
      </w:pPr>
      <w:r w:rsidDel="00000000" w:rsidR="00000000" w:rsidRPr="00000000">
        <w:rPr>
          <w:rtl w:val="0"/>
        </w:rPr>
      </w:r>
    </w:p>
    <w:p w:rsidR="00000000" w:rsidDel="00000000" w:rsidP="00000000" w:rsidRDefault="00000000" w:rsidRPr="00000000" w14:paraId="00000107">
      <w:pPr>
        <w:pStyle w:val="Heading1"/>
        <w:spacing w:after="180" w:before="360" w:lineRule="auto"/>
        <w:rPr/>
      </w:pPr>
      <w:r w:rsidDel="00000000" w:rsidR="00000000" w:rsidRPr="00000000">
        <w:rPr>
          <w:rFonts w:ascii="Times New Roman" w:cs="Times New Roman" w:eastAsia="Times New Roman" w:hAnsi="Times New Roman"/>
          <w:b w:val="1"/>
          <w:bCs w:val="1"/>
          <w:color w:val="1f3864"/>
          <w:sz w:val="28"/>
          <w:szCs w:val="28"/>
          <w:rtl w:val="0"/>
        </w:rPr>
        <w:t xml:space="preserve">References</w:t>
      </w:r>
      <w:r w:rsidDel="00000000" w:rsidR="00000000" w:rsidRPr="00000000">
        <w:rPr>
          <w:rtl w:val="0"/>
        </w:rPr>
      </w:r>
    </w:p>
    <w:p w:rsidR="00000000" w:rsidDel="00000000" w:rsidP="00000000" w:rsidRDefault="00000000" w:rsidRPr="00000000" w14:paraId="00000108">
      <w:pPr>
        <w:spacing w:after="60" w:before="60" w:lineRule="auto"/>
        <w:ind w:left="720" w:hanging="720"/>
        <w:jc w:val="both"/>
        <w:rPr/>
      </w:pPr>
      <w:r w:rsidDel="00000000" w:rsidR="00000000" w:rsidRPr="00000000">
        <w:rPr>
          <w:rFonts w:ascii="Times New Roman" w:cs="Times New Roman" w:eastAsia="Times New Roman" w:hAnsi="Times New Roman"/>
          <w:sz w:val="20"/>
          <w:szCs w:val="20"/>
          <w:rtl w:val="0"/>
        </w:rPr>
        <w:t xml:space="preserve">Allen, C., &amp; Neal, J. P. (2020). Teleological Notions in Biology. In E. N. Zalta (Ed.), The Stanford Encyclopedia of Philosophy (Spring 2020 Edition).</w:t>
      </w:r>
      <w:r w:rsidDel="00000000" w:rsidR="00000000" w:rsidRPr="00000000">
        <w:rPr>
          <w:rtl w:val="0"/>
        </w:rPr>
      </w:r>
    </w:p>
    <w:p w:rsidR="00000000" w:rsidDel="00000000" w:rsidP="00000000" w:rsidRDefault="00000000" w:rsidRPr="00000000" w14:paraId="00000109">
      <w:pPr>
        <w:spacing w:after="60" w:before="60" w:lineRule="auto"/>
        <w:ind w:left="720" w:hanging="720"/>
        <w:jc w:val="both"/>
        <w:rPr/>
      </w:pPr>
      <w:r w:rsidDel="00000000" w:rsidR="00000000" w:rsidRPr="00000000">
        <w:rPr>
          <w:rFonts w:ascii="Times New Roman" w:cs="Times New Roman" w:eastAsia="Times New Roman" w:hAnsi="Times New Roman"/>
          <w:sz w:val="20"/>
          <w:szCs w:val="20"/>
          <w:rtl w:val="0"/>
        </w:rPr>
        <w:t xml:space="preserve">Brogaard, B. (2023). Virtue Epistemology and Epistemic Responsibility. In L. R. G. Oliveira (Ed.), Externalism about Knowledge (pp. 213–246). Oxford University Press.</w:t>
      </w:r>
      <w:r w:rsidDel="00000000" w:rsidR="00000000" w:rsidRPr="00000000">
        <w:rPr>
          <w:rtl w:val="0"/>
        </w:rPr>
      </w:r>
    </w:p>
    <w:p w:rsidR="00000000" w:rsidDel="00000000" w:rsidP="00000000" w:rsidRDefault="00000000" w:rsidRPr="00000000" w14:paraId="0000010A">
      <w:pPr>
        <w:spacing w:after="60" w:before="60" w:lineRule="auto"/>
        <w:ind w:left="720" w:hanging="720"/>
        <w:jc w:val="both"/>
        <w:rPr/>
      </w:pPr>
      <w:r w:rsidDel="00000000" w:rsidR="00000000" w:rsidRPr="00000000">
        <w:rPr>
          <w:rFonts w:ascii="Times New Roman" w:cs="Times New Roman" w:eastAsia="Times New Roman" w:hAnsi="Times New Roman"/>
          <w:sz w:val="20"/>
          <w:szCs w:val="20"/>
          <w:rtl w:val="0"/>
        </w:rPr>
        <w:t xml:space="preserve">Douglas, H. (2000). Inductive Risk and Values in Science. Philosophy of Science, 67(4), 559–579.</w:t>
      </w:r>
      <w:r w:rsidDel="00000000" w:rsidR="00000000" w:rsidRPr="00000000">
        <w:rPr>
          <w:rtl w:val="0"/>
        </w:rPr>
      </w:r>
    </w:p>
    <w:p w:rsidR="00000000" w:rsidDel="00000000" w:rsidP="00000000" w:rsidRDefault="00000000" w:rsidRPr="00000000" w14:paraId="0000010B">
      <w:pPr>
        <w:spacing w:after="60" w:before="60" w:lineRule="auto"/>
        <w:ind w:left="720" w:hanging="720"/>
        <w:jc w:val="both"/>
        <w:rPr/>
      </w:pPr>
      <w:r w:rsidDel="00000000" w:rsidR="00000000" w:rsidRPr="00000000">
        <w:rPr>
          <w:rFonts w:ascii="Times New Roman" w:cs="Times New Roman" w:eastAsia="Times New Roman" w:hAnsi="Times New Roman"/>
          <w:sz w:val="20"/>
          <w:szCs w:val="20"/>
          <w:rtl w:val="0"/>
        </w:rPr>
        <w:t xml:space="preserve">Douglas, H. (2009). Science, Policy, and the Value-Free Ideal. University of Pittsburgh Press.</w:t>
      </w:r>
      <w:r w:rsidDel="00000000" w:rsidR="00000000" w:rsidRPr="00000000">
        <w:rPr>
          <w:rtl w:val="0"/>
        </w:rPr>
      </w:r>
    </w:p>
    <w:p w:rsidR="00000000" w:rsidDel="00000000" w:rsidP="00000000" w:rsidRDefault="00000000" w:rsidRPr="00000000" w14:paraId="0000010C">
      <w:pPr>
        <w:spacing w:after="60" w:before="60" w:lineRule="auto"/>
        <w:ind w:left="720" w:hanging="720"/>
        <w:jc w:val="both"/>
        <w:rPr/>
      </w:pPr>
      <w:r w:rsidDel="00000000" w:rsidR="00000000" w:rsidRPr="00000000">
        <w:rPr>
          <w:rFonts w:ascii="Times New Roman" w:cs="Times New Roman" w:eastAsia="Times New Roman" w:hAnsi="Times New Roman"/>
          <w:sz w:val="20"/>
          <w:szCs w:val="20"/>
          <w:rtl w:val="0"/>
        </w:rPr>
        <w:t xml:space="preserve">Elliott, K. C., &amp; McKaughan, D. J. (2014). Nonepistemic Values and the Multiple Goals of Science. Philosophy of Science, 81(1), 1–21.</w:t>
      </w:r>
      <w:r w:rsidDel="00000000" w:rsidR="00000000" w:rsidRPr="00000000">
        <w:rPr>
          <w:rtl w:val="0"/>
        </w:rPr>
      </w:r>
    </w:p>
    <w:p w:rsidR="00000000" w:rsidDel="00000000" w:rsidP="00000000" w:rsidRDefault="00000000" w:rsidRPr="00000000" w14:paraId="0000010D">
      <w:pPr>
        <w:spacing w:after="60" w:before="60" w:lineRule="auto"/>
        <w:ind w:left="720" w:hanging="720"/>
        <w:jc w:val="both"/>
        <w:rPr/>
      </w:pPr>
      <w:r w:rsidDel="00000000" w:rsidR="00000000" w:rsidRPr="00000000">
        <w:rPr>
          <w:rFonts w:ascii="Times New Roman" w:cs="Times New Roman" w:eastAsia="Times New Roman" w:hAnsi="Times New Roman"/>
          <w:sz w:val="20"/>
          <w:szCs w:val="20"/>
          <w:rtl w:val="0"/>
        </w:rPr>
        <w:t xml:space="preserve">Elliott, K. C. (2017). A Tapestry of Values: An Introduction to Values in Science. Oxford University Press.</w:t>
      </w:r>
      <w:r w:rsidDel="00000000" w:rsidR="00000000" w:rsidRPr="00000000">
        <w:rPr>
          <w:rtl w:val="0"/>
        </w:rPr>
      </w:r>
    </w:p>
    <w:p w:rsidR="00000000" w:rsidDel="00000000" w:rsidP="00000000" w:rsidRDefault="00000000" w:rsidRPr="00000000" w14:paraId="0000010E">
      <w:pPr>
        <w:spacing w:after="60" w:before="60" w:lineRule="auto"/>
        <w:ind w:left="720" w:hanging="720"/>
        <w:jc w:val="both"/>
        <w:rPr/>
      </w:pPr>
      <w:r w:rsidDel="00000000" w:rsidR="00000000" w:rsidRPr="00000000">
        <w:rPr>
          <w:rFonts w:ascii="Times New Roman" w:cs="Times New Roman" w:eastAsia="Times New Roman" w:hAnsi="Times New Roman"/>
          <w:sz w:val="20"/>
          <w:szCs w:val="20"/>
          <w:rtl w:val="0"/>
        </w:rPr>
        <w:t xml:space="preserve">Hollnaicher, S. (2025). Assessing Feasibility with Value-laden Models: Discussing the Normativity of Integrated Assessment Models. J.B. Metzler.</w:t>
      </w:r>
      <w:r w:rsidDel="00000000" w:rsidR="00000000" w:rsidRPr="00000000">
        <w:rPr>
          <w:rtl w:val="0"/>
        </w:rPr>
      </w:r>
    </w:p>
    <w:p w:rsidR="00000000" w:rsidDel="00000000" w:rsidP="00000000" w:rsidRDefault="00000000" w:rsidRPr="00000000" w14:paraId="0000010F">
      <w:pPr>
        <w:spacing w:after="60" w:before="60" w:lineRule="auto"/>
        <w:ind w:left="720" w:hanging="720"/>
        <w:jc w:val="both"/>
        <w:rPr/>
      </w:pPr>
      <w:r w:rsidDel="00000000" w:rsidR="00000000" w:rsidRPr="00000000">
        <w:rPr>
          <w:rFonts w:ascii="Times New Roman" w:cs="Times New Roman" w:eastAsia="Times New Roman" w:hAnsi="Times New Roman"/>
          <w:sz w:val="20"/>
          <w:szCs w:val="20"/>
          <w:rtl w:val="0"/>
        </w:rPr>
        <w:t xml:space="preserve">Hoyningen-Huene, P. (2023). Objectivity, Value-Free Science, and Inductive Risk. European Journal for Philosophy of Science, 13, 14. </w:t>
      </w:r>
      <w:r w:rsidDel="00000000" w:rsidR="00000000" w:rsidRPr="00000000">
        <w:rPr>
          <w:rtl w:val="0"/>
        </w:rPr>
      </w:r>
    </w:p>
    <w:p w:rsidR="00000000" w:rsidDel="00000000" w:rsidP="00000000" w:rsidRDefault="00000000" w:rsidRPr="00000000" w14:paraId="00000110">
      <w:pPr>
        <w:spacing w:after="60" w:before="60" w:lineRule="auto"/>
        <w:ind w:left="720" w:hanging="720"/>
        <w:jc w:val="both"/>
        <w:rPr/>
      </w:pPr>
      <w:r w:rsidDel="00000000" w:rsidR="00000000" w:rsidRPr="00000000">
        <w:rPr>
          <w:rFonts w:ascii="Times New Roman" w:cs="Times New Roman" w:eastAsia="Times New Roman" w:hAnsi="Times New Roman"/>
          <w:sz w:val="20"/>
          <w:szCs w:val="20"/>
          <w:rtl w:val="0"/>
        </w:rPr>
        <w:t xml:space="preserve">Moulines, C. U. (2002). Introduction: Structuralism as a Program for Modelling Theoretical Science. Synthese, 130(1), 1–11.</w:t>
      </w:r>
      <w:r w:rsidDel="00000000" w:rsidR="00000000" w:rsidRPr="00000000">
        <w:rPr>
          <w:rtl w:val="0"/>
        </w:rPr>
      </w:r>
    </w:p>
    <w:p w:rsidR="00000000" w:rsidDel="00000000" w:rsidP="00000000" w:rsidRDefault="00000000" w:rsidRPr="00000000" w14:paraId="00000111">
      <w:pPr>
        <w:spacing w:after="60" w:before="60" w:lineRule="auto"/>
        <w:ind w:left="720" w:hanging="720"/>
        <w:jc w:val="both"/>
        <w:rPr/>
      </w:pPr>
      <w:r w:rsidDel="00000000" w:rsidR="00000000" w:rsidRPr="00000000">
        <w:rPr>
          <w:rFonts w:ascii="Times New Roman" w:cs="Times New Roman" w:eastAsia="Times New Roman" w:hAnsi="Times New Roman"/>
          <w:sz w:val="20"/>
          <w:szCs w:val="20"/>
          <w:rtl w:val="0"/>
        </w:rPr>
        <w:t xml:space="preserve">Nagel, E. (1961). The Structure of Science: Problems in the Logic of Scientific Explanation. Harcourt, Brace &amp; World.</w:t>
      </w:r>
      <w:r w:rsidDel="00000000" w:rsidR="00000000" w:rsidRPr="00000000">
        <w:rPr>
          <w:rtl w:val="0"/>
        </w:rPr>
      </w:r>
    </w:p>
    <w:p w:rsidR="00000000" w:rsidDel="00000000" w:rsidP="00000000" w:rsidRDefault="00000000" w:rsidRPr="00000000" w14:paraId="00000112">
      <w:pPr>
        <w:spacing w:after="60" w:before="60" w:lineRule="auto"/>
        <w:ind w:left="720" w:hanging="720"/>
        <w:jc w:val="both"/>
        <w:rPr/>
      </w:pPr>
      <w:r w:rsidDel="00000000" w:rsidR="00000000" w:rsidRPr="00000000">
        <w:rPr>
          <w:sz w:val="20"/>
          <w:szCs w:val="20"/>
          <w:rtl w:val="0"/>
        </w:rPr>
        <w:t xml:space="preserve">Parker, W. S. (2009). Confirmation and Adequacy-for-Purpose in Climate Modelling. Proceedings of the Aristotelian Society Supplementary Volume, 83, 233–249.</w:t>
      </w:r>
      <w:r w:rsidDel="00000000" w:rsidR="00000000" w:rsidRPr="00000000">
        <w:rPr>
          <w:rtl w:val="0"/>
        </w:rPr>
      </w:r>
    </w:p>
    <w:p w:rsidR="00000000" w:rsidDel="00000000" w:rsidP="00000000" w:rsidRDefault="00000000" w:rsidRPr="00000000" w14:paraId="00000113">
      <w:pPr>
        <w:spacing w:after="60" w:before="60" w:lineRule="auto"/>
        <w:ind w:left="720" w:hanging="720"/>
        <w:jc w:val="both"/>
        <w:rPr/>
      </w:pPr>
      <w:r w:rsidDel="00000000" w:rsidR="00000000" w:rsidRPr="00000000">
        <w:rPr>
          <w:rFonts w:ascii="Times New Roman" w:cs="Times New Roman" w:eastAsia="Times New Roman" w:hAnsi="Times New Roman"/>
          <w:sz w:val="20"/>
          <w:szCs w:val="20"/>
          <w:rtl w:val="0"/>
        </w:rPr>
        <w:t xml:space="preserve">Parker, W. S. (2020). </w:t>
      </w:r>
      <w:r w:rsidDel="00000000" w:rsidR="00000000" w:rsidRPr="00000000">
        <w:rPr>
          <w:sz w:val="20"/>
          <w:szCs w:val="20"/>
          <w:rtl w:val="0"/>
        </w:rPr>
        <w:t xml:space="preserve">Model Evaluation: An</w:t>
      </w:r>
      <w:r w:rsidDel="00000000" w:rsidR="00000000" w:rsidRPr="00000000">
        <w:rPr>
          <w:rFonts w:ascii="Times New Roman" w:cs="Times New Roman" w:eastAsia="Times New Roman" w:hAnsi="Times New Roman"/>
          <w:sz w:val="20"/>
          <w:szCs w:val="20"/>
          <w:rtl w:val="0"/>
        </w:rPr>
        <w:t xml:space="preserve"> Adequacy-for-Purpose View. Philosophy of Science, 87(3), 457–477.</w:t>
      </w:r>
      <w:r w:rsidDel="00000000" w:rsidR="00000000" w:rsidRPr="00000000">
        <w:rPr>
          <w:rtl w:val="0"/>
        </w:rPr>
      </w:r>
    </w:p>
    <w:p w:rsidR="00000000" w:rsidDel="00000000" w:rsidP="00000000" w:rsidRDefault="00000000" w:rsidRPr="00000000" w14:paraId="00000114">
      <w:pPr>
        <w:spacing w:after="60" w:before="60" w:lineRule="auto"/>
        <w:ind w:left="720" w:hanging="720"/>
        <w:jc w:val="both"/>
        <w:rPr/>
      </w:pPr>
      <w:r w:rsidDel="00000000" w:rsidR="00000000" w:rsidRPr="00000000">
        <w:rPr>
          <w:rFonts w:ascii="Times New Roman" w:cs="Times New Roman" w:eastAsia="Times New Roman" w:hAnsi="Times New Roman"/>
          <w:sz w:val="20"/>
          <w:szCs w:val="20"/>
          <w:rtl w:val="0"/>
        </w:rPr>
        <w:t xml:space="preserve">Sikorski, M., &amp; Liu, D. (2025). Non-epistemic Values and the Automation of Science. Journal for General Philosophy of Science.</w:t>
      </w:r>
      <w:r w:rsidDel="00000000" w:rsidR="00000000" w:rsidRPr="00000000">
        <w:rPr>
          <w:rtl w:val="0"/>
        </w:rPr>
      </w:r>
    </w:p>
    <w:p w:rsidR="00000000" w:rsidDel="00000000" w:rsidP="00000000" w:rsidRDefault="00000000" w:rsidRPr="00000000" w14:paraId="00000115">
      <w:pPr>
        <w:spacing w:after="60" w:before="60" w:lineRule="auto"/>
        <w:ind w:left="720" w:hanging="720"/>
        <w:jc w:val="both"/>
        <w:rPr/>
      </w:pPr>
      <w:r w:rsidDel="00000000" w:rsidR="00000000" w:rsidRPr="00000000">
        <w:rPr>
          <w:rFonts w:ascii="Times New Roman" w:cs="Times New Roman" w:eastAsia="Times New Roman" w:hAnsi="Times New Roman"/>
          <w:sz w:val="20"/>
          <w:szCs w:val="20"/>
          <w:rtl w:val="0"/>
        </w:rPr>
        <w:t xml:space="preserve">Sneed, J. D. (1971). The Logical Structure of Mathematical Physics. D. Reidel.</w:t>
      </w:r>
      <w:r w:rsidDel="00000000" w:rsidR="00000000" w:rsidRPr="00000000">
        <w:rPr>
          <w:rtl w:val="0"/>
        </w:rPr>
      </w:r>
    </w:p>
    <w:p w:rsidR="00000000" w:rsidDel="00000000" w:rsidP="00000000" w:rsidRDefault="00000000" w:rsidRPr="00000000" w14:paraId="00000116">
      <w:pPr>
        <w:spacing w:after="60" w:before="60" w:lineRule="auto"/>
        <w:ind w:left="720" w:hanging="720"/>
        <w:jc w:val="both"/>
        <w:rPr/>
      </w:pPr>
      <w:r w:rsidDel="00000000" w:rsidR="00000000" w:rsidRPr="00000000">
        <w:rPr>
          <w:rFonts w:ascii="Times New Roman" w:cs="Times New Roman" w:eastAsia="Times New Roman" w:hAnsi="Times New Roman"/>
          <w:sz w:val="20"/>
          <w:szCs w:val="20"/>
          <w:rtl w:val="0"/>
        </w:rPr>
        <w:t xml:space="preserve">Sosa, E. (1980). The Raft and the Pyramid: Coherence versus Foundations in the Theory of Knowledge. Midwest Studies in Philosophy, 5(1), 3–2</w:t>
      </w:r>
      <w:r w:rsidDel="00000000" w:rsidR="00000000" w:rsidRPr="00000000">
        <w:rPr>
          <w:sz w:val="20"/>
          <w:szCs w:val="20"/>
          <w:rtl w:val="0"/>
        </w:rPr>
        <w:t xml:space="preserve">6</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117">
      <w:pPr>
        <w:spacing w:after="60" w:before="60" w:lineRule="auto"/>
        <w:ind w:left="720" w:hanging="720"/>
        <w:jc w:val="both"/>
        <w:rPr/>
      </w:pPr>
      <w:r w:rsidDel="00000000" w:rsidR="00000000" w:rsidRPr="00000000">
        <w:rPr>
          <w:rFonts w:ascii="Times New Roman" w:cs="Times New Roman" w:eastAsia="Times New Roman" w:hAnsi="Times New Roman"/>
          <w:sz w:val="20"/>
          <w:szCs w:val="20"/>
          <w:rtl w:val="0"/>
        </w:rPr>
        <w:t xml:space="preserve">Sosa, E. (2007). A Virtue Epistemology: Apt Belief and Reflective Knowledge, Volume I. Oxford University Press.</w:t>
      </w:r>
      <w:r w:rsidDel="00000000" w:rsidR="00000000" w:rsidRPr="00000000">
        <w:rPr>
          <w:rtl w:val="0"/>
        </w:rPr>
      </w:r>
    </w:p>
    <w:p w:rsidR="00000000" w:rsidDel="00000000" w:rsidP="00000000" w:rsidRDefault="00000000" w:rsidRPr="00000000" w14:paraId="00000118">
      <w:pPr>
        <w:spacing w:after="60" w:before="60" w:lineRule="auto"/>
        <w:ind w:left="720" w:hanging="720"/>
        <w:jc w:val="both"/>
        <w:rPr/>
      </w:pPr>
      <w:r w:rsidDel="00000000" w:rsidR="00000000" w:rsidRPr="00000000">
        <w:rPr>
          <w:rFonts w:ascii="Times New Roman" w:cs="Times New Roman" w:eastAsia="Times New Roman" w:hAnsi="Times New Roman"/>
          <w:sz w:val="20"/>
          <w:szCs w:val="20"/>
          <w:rtl w:val="0"/>
        </w:rPr>
        <w:t xml:space="preserve">Stegmüller, W. (1979). The Structuralist View of Theories: A Possible Analogue of the Bourbaki Programme in Physical Science. Springer.</w:t>
      </w:r>
      <w:r w:rsidDel="00000000" w:rsidR="00000000" w:rsidRPr="00000000">
        <w:rPr>
          <w:rtl w:val="0"/>
        </w:rPr>
      </w:r>
    </w:p>
    <w:p w:rsidR="00000000" w:rsidDel="00000000" w:rsidP="00000000" w:rsidRDefault="00000000" w:rsidRPr="00000000" w14:paraId="00000119">
      <w:pPr>
        <w:spacing w:after="60" w:before="60" w:lineRule="auto"/>
        <w:ind w:left="720" w:hanging="720"/>
        <w:jc w:val="both"/>
        <w:rPr/>
      </w:pPr>
      <w:r w:rsidDel="00000000" w:rsidR="00000000" w:rsidRPr="00000000">
        <w:rPr>
          <w:rFonts w:ascii="Times New Roman" w:cs="Times New Roman" w:eastAsia="Times New Roman" w:hAnsi="Times New Roman"/>
          <w:sz w:val="20"/>
          <w:szCs w:val="20"/>
          <w:rtl w:val="0"/>
        </w:rPr>
        <w:t xml:space="preserve">Tang, B. L. (2024). The Academic Scientist's Commitment to Epistemic Responsibility. Philosophies, 9(6), 174.</w:t>
      </w:r>
      <w:r w:rsidDel="00000000" w:rsidR="00000000" w:rsidRPr="00000000">
        <w:rPr>
          <w:rtl w:val="0"/>
        </w:rPr>
      </w:r>
    </w:p>
    <w:p w:rsidR="00000000" w:rsidDel="00000000" w:rsidP="00000000" w:rsidRDefault="00000000" w:rsidRPr="00000000" w14:paraId="0000011A">
      <w:pPr>
        <w:spacing w:after="60" w:before="60" w:lineRule="auto"/>
        <w:ind w:left="720" w:hanging="720"/>
        <w:jc w:val="both"/>
        <w:rPr/>
      </w:pPr>
      <w:r w:rsidDel="00000000" w:rsidR="00000000" w:rsidRPr="00000000">
        <w:rPr>
          <w:rFonts w:ascii="Times New Roman" w:cs="Times New Roman" w:eastAsia="Times New Roman" w:hAnsi="Times New Roman"/>
          <w:sz w:val="20"/>
          <w:szCs w:val="20"/>
          <w:rtl w:val="0"/>
        </w:rPr>
        <w:t xml:space="preserve">Winsberg, E. (2012). Values and Uncertainties in the Predictions of Global Climate Models. Kennedy Institute of Ethics Journal, 22(2), 111–137.</w:t>
      </w:r>
      <w:r w:rsidDel="00000000" w:rsidR="00000000" w:rsidRPr="00000000">
        <w:rPr>
          <w:rtl w:val="0"/>
        </w:rPr>
      </w:r>
    </w:p>
    <w:p w:rsidR="00000000" w:rsidDel="00000000" w:rsidP="00000000" w:rsidRDefault="00000000" w:rsidRPr="00000000" w14:paraId="0000011B">
      <w:pPr>
        <w:spacing w:after="60" w:before="60" w:lineRule="auto"/>
        <w:ind w:left="720" w:hanging="720"/>
        <w:jc w:val="both"/>
        <w:rPr/>
      </w:pPr>
      <w:r w:rsidDel="00000000" w:rsidR="00000000" w:rsidRPr="00000000">
        <w:rPr>
          <w:rFonts w:ascii="Times New Roman" w:cs="Times New Roman" w:eastAsia="Times New Roman" w:hAnsi="Times New Roman"/>
          <w:sz w:val="20"/>
          <w:szCs w:val="20"/>
          <w:rtl w:val="0"/>
        </w:rPr>
        <w:t xml:space="preserve">Wright, L. (1973). Functions. The Philosophical Review, 82(2), 139–168.</w:t>
      </w:r>
      <w:r w:rsidDel="00000000" w:rsidR="00000000" w:rsidRPr="00000000">
        <w:rPr>
          <w:rtl w:val="0"/>
        </w:rPr>
      </w:r>
    </w:p>
    <w:p w:rsidR="00000000" w:rsidDel="00000000" w:rsidP="00000000" w:rsidRDefault="00000000" w:rsidRPr="00000000" w14:paraId="0000011C">
      <w:pPr>
        <w:spacing w:after="60" w:before="60" w:lineRule="auto"/>
        <w:ind w:left="720" w:hanging="720"/>
        <w:jc w:val="both"/>
        <w:rPr/>
      </w:pPr>
      <w:r w:rsidDel="00000000" w:rsidR="00000000" w:rsidRPr="00000000">
        <w:rPr>
          <w:rFonts w:ascii="Times New Roman" w:cs="Times New Roman" w:eastAsia="Times New Roman" w:hAnsi="Times New Roman"/>
          <w:sz w:val="20"/>
          <w:szCs w:val="20"/>
          <w:rtl w:val="0"/>
        </w:rPr>
        <w:t xml:space="preserve">Zagzebski, L. (1996). Virtues of the Mind: An Inquiry into the Nature of Virtue and the Ethical Foundations of Knowledge. Cambridge University Press.</w:t>
      </w:r>
      <w:r w:rsidDel="00000000" w:rsidR="00000000" w:rsidRPr="00000000">
        <w:rPr>
          <w:rtl w:val="0"/>
        </w:rPr>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pBdr>
        <w:top w:color="1f3864" w:space="1" w:sz="4" w:val="single"/>
      </w:pBdr>
      <w:spacing w:before="100" w:lineRule="auto"/>
      <w:jc w:val="center"/>
      <w:rPr/>
    </w:pPr>
    <w:r w:rsidDel="00000000" w:rsidR="00000000" w:rsidRPr="00000000">
      <w:rPr>
        <w:rFonts w:ascii="Times New Roman" w:cs="Times New Roman" w:eastAsia="Times New Roman" w:hAnsi="Times New Roman"/>
        <w:color w:val="666666"/>
        <w:sz w:val="18"/>
        <w:szCs w:val="18"/>
        <w:rtl w:val="0"/>
      </w:rPr>
      <w:t xml:space="preserve">Page </w:t>
    </w:r>
    <w:r w:rsidDel="00000000" w:rsidR="00000000" w:rsidRPr="00000000">
      <w:rPr>
        <w:rFonts w:ascii="Times New Roman" w:cs="Times New Roman" w:eastAsia="Times New Roman" w:hAnsi="Times New Roman"/>
        <w:color w:val="666666"/>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pBdr>
        <w:bottom w:color="1f3864" w:space="1" w:sz="4" w:val="single"/>
      </w:pBdr>
      <w:spacing w:after="100" w:lineRule="auto"/>
      <w:jc w:val="center"/>
      <w:rPr/>
    </w:pPr>
    <w:r w:rsidDel="00000000" w:rsidR="00000000" w:rsidRPr="00000000">
      <w:rPr>
        <w:rFonts w:ascii="Times New Roman" w:cs="Times New Roman" w:eastAsia="Times New Roman" w:hAnsi="Times New Roman"/>
        <w:i w:val="1"/>
        <w:iCs w:val="1"/>
        <w:color w:val="444444"/>
        <w:sz w:val="18"/>
        <w:szCs w:val="18"/>
        <w:rtl w:val="0"/>
      </w:rPr>
      <w:t xml:space="preserve">The Teleological Component in Goal-Oriented Scientific Theories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360" w:line="240" w:lineRule="auto"/>
      <w:ind w:left="0" w:right="0" w:firstLine="0"/>
      <w:jc w:val="left"/>
    </w:pPr>
    <w:rPr>
      <w:rFonts w:ascii="Times New Roman" w:cs="Times New Roman" w:eastAsia="Times New Roman" w:hAnsi="Times New Roman"/>
      <w:b w:val="1"/>
      <w:bCs w:val="1"/>
      <w:i w:val="0"/>
      <w:iCs w:val="0"/>
      <w:smallCaps w:val="0"/>
      <w:strike w:val="0"/>
      <w:color w:val="1f3864"/>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Times New Roman" w:cs="Times New Roman" w:eastAsia="Times New Roman" w:hAnsi="Times New Roman"/>
      <w:b w:val="1"/>
      <w:bCs w:val="1"/>
      <w:i w:val="0"/>
      <w:iCs w:val="0"/>
      <w:smallCaps w:val="0"/>
      <w:strike w:val="0"/>
      <w:color w:val="2e4a8b"/>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