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6F5E" w14:textId="36B42A5F" w:rsidR="0015654F" w:rsidRPr="0015654F" w:rsidRDefault="0015654F" w:rsidP="005D2F7A">
      <w:pPr>
        <w:pStyle w:val="p1"/>
        <w:rPr>
          <w:sz w:val="24"/>
          <w:szCs w:val="24"/>
        </w:rPr>
      </w:pPr>
      <w:r w:rsidRPr="0015654F">
        <w:rPr>
          <w:sz w:val="24"/>
          <w:szCs w:val="24"/>
        </w:rPr>
        <w:t xml:space="preserve">This is </w:t>
      </w:r>
      <w:r w:rsidR="005D2F7A">
        <w:rPr>
          <w:sz w:val="24"/>
          <w:szCs w:val="24"/>
        </w:rPr>
        <w:t>a prepublication draft of a</w:t>
      </w:r>
      <w:r w:rsidRPr="0015654F">
        <w:rPr>
          <w:sz w:val="24"/>
          <w:szCs w:val="24"/>
        </w:rPr>
        <w:t xml:space="preserve"> </w:t>
      </w:r>
      <w:r w:rsidR="006C273A">
        <w:rPr>
          <w:sz w:val="24"/>
          <w:szCs w:val="24"/>
        </w:rPr>
        <w:t>chapter</w:t>
      </w:r>
      <w:r w:rsidRPr="0015654F">
        <w:rPr>
          <w:sz w:val="24"/>
          <w:szCs w:val="24"/>
        </w:rPr>
        <w:t xml:space="preserve"> </w:t>
      </w:r>
      <w:r w:rsidR="005D2F7A">
        <w:rPr>
          <w:sz w:val="24"/>
          <w:szCs w:val="24"/>
        </w:rPr>
        <w:t>accepted for</w:t>
      </w:r>
      <w:r w:rsidRPr="0015654F">
        <w:rPr>
          <w:sz w:val="24"/>
          <w:szCs w:val="24"/>
        </w:rPr>
        <w:t xml:space="preserve"> publication</w:t>
      </w:r>
      <w:r w:rsidR="005D2F7A">
        <w:rPr>
          <w:sz w:val="24"/>
          <w:szCs w:val="24"/>
        </w:rPr>
        <w:t xml:space="preserve"> in </w:t>
      </w:r>
      <w:r w:rsidR="005D2F7A" w:rsidRPr="005D2F7A">
        <w:rPr>
          <w:sz w:val="24"/>
          <w:szCs w:val="24"/>
        </w:rPr>
        <w:t>‘Social Cognition and Agency: Being Human in the Age of AI,’</w:t>
      </w:r>
      <w:r w:rsidR="005D2F7A">
        <w:rPr>
          <w:sz w:val="24"/>
          <w:szCs w:val="24"/>
        </w:rPr>
        <w:t xml:space="preserve"> </w:t>
      </w:r>
      <w:r w:rsidR="005D2F7A" w:rsidRPr="005D2F7A">
        <w:rPr>
          <w:sz w:val="24"/>
          <w:szCs w:val="24"/>
        </w:rPr>
        <w:t xml:space="preserve">edited by Dr. David Tamez &amp; Dr. Syed AbuMusab, Bloomsbury </w:t>
      </w:r>
      <w:r w:rsidR="005D2F7A">
        <w:rPr>
          <w:sz w:val="24"/>
          <w:szCs w:val="24"/>
        </w:rPr>
        <w:t xml:space="preserve">Academic </w:t>
      </w:r>
      <w:r w:rsidR="005D2F7A" w:rsidRPr="005D2F7A">
        <w:rPr>
          <w:sz w:val="24"/>
          <w:szCs w:val="24"/>
        </w:rPr>
        <w:t>Publishing</w:t>
      </w:r>
      <w:r w:rsidR="005D2F7A">
        <w:rPr>
          <w:sz w:val="24"/>
          <w:szCs w:val="24"/>
        </w:rPr>
        <w:t xml:space="preserve">, Forthcoming, Fall 2026. </w:t>
      </w:r>
      <w:r w:rsidRPr="0015654F">
        <w:rPr>
          <w:sz w:val="24"/>
          <w:szCs w:val="24"/>
        </w:rPr>
        <w:t>Please cite the published version.</w:t>
      </w:r>
    </w:p>
    <w:p w14:paraId="669C8FEB" w14:textId="77777777" w:rsidR="0015654F" w:rsidRDefault="0015654F" w:rsidP="00F25FE3">
      <w:pPr>
        <w:pStyle w:val="NormalWeb"/>
        <w:spacing w:before="0" w:beforeAutospacing="0" w:after="0" w:afterAutospacing="0" w:line="480" w:lineRule="auto"/>
        <w:contextualSpacing/>
        <w:jc w:val="center"/>
        <w:rPr>
          <w:rFonts w:eastAsia="Calibri"/>
          <w:b/>
        </w:rPr>
      </w:pPr>
    </w:p>
    <w:p w14:paraId="38A4EACC" w14:textId="51C3FBB8" w:rsidR="00590369" w:rsidRDefault="00590369" w:rsidP="00F25FE3">
      <w:pPr>
        <w:pStyle w:val="NormalWeb"/>
        <w:spacing w:before="0" w:beforeAutospacing="0" w:after="0" w:afterAutospacing="0" w:line="480" w:lineRule="auto"/>
        <w:contextualSpacing/>
        <w:jc w:val="center"/>
        <w:rPr>
          <w:rFonts w:eastAsia="Calibri"/>
          <w:b/>
        </w:rPr>
      </w:pPr>
      <w:r>
        <w:rPr>
          <w:rFonts w:eastAsia="Calibri"/>
          <w:b/>
        </w:rPr>
        <w:t>Brittney Currie</w:t>
      </w:r>
    </w:p>
    <w:p w14:paraId="7E598102" w14:textId="081B9435" w:rsidR="00590369" w:rsidRDefault="00590369" w:rsidP="00590369">
      <w:pPr>
        <w:pStyle w:val="NormalWeb"/>
        <w:spacing w:before="0" w:beforeAutospacing="0" w:after="0" w:afterAutospacing="0" w:line="480" w:lineRule="auto"/>
        <w:contextualSpacing/>
        <w:jc w:val="center"/>
        <w:rPr>
          <w:rFonts w:eastAsia="Calibri"/>
          <w:b/>
        </w:rPr>
      </w:pPr>
      <w:r>
        <w:rPr>
          <w:rFonts w:eastAsia="Calibri"/>
          <w:b/>
        </w:rPr>
        <w:t>Indiana University, Bloomington currieb@iu.edu</w:t>
      </w:r>
    </w:p>
    <w:p w14:paraId="4C8EF4C9" w14:textId="62AA41A3" w:rsidR="00F25FE3" w:rsidRPr="000B3C44" w:rsidRDefault="00F25FE3" w:rsidP="00F25FE3">
      <w:pPr>
        <w:pStyle w:val="NormalWeb"/>
        <w:spacing w:before="0" w:beforeAutospacing="0" w:after="0" w:afterAutospacing="0" w:line="480" w:lineRule="auto"/>
        <w:contextualSpacing/>
        <w:jc w:val="center"/>
        <w:rPr>
          <w:rFonts w:eastAsia="Calibri"/>
          <w:b/>
        </w:rPr>
      </w:pPr>
      <w:r w:rsidRPr="000B3C44">
        <w:rPr>
          <w:rFonts w:eastAsia="Calibri"/>
          <w:b/>
        </w:rPr>
        <w:t xml:space="preserve">Why We Cannot Empathize </w:t>
      </w:r>
      <w:proofErr w:type="gramStart"/>
      <w:r w:rsidRPr="000B3C44">
        <w:rPr>
          <w:rFonts w:eastAsia="Calibri"/>
          <w:b/>
        </w:rPr>
        <w:t>With</w:t>
      </w:r>
      <w:proofErr w:type="gramEnd"/>
      <w:r w:rsidRPr="000B3C44">
        <w:rPr>
          <w:rFonts w:eastAsia="Calibri"/>
          <w:b/>
        </w:rPr>
        <w:t xml:space="preserve"> ChatGPT: Nor Any Other Agent Lacking Epistemic States, Values, and or Interests</w:t>
      </w:r>
    </w:p>
    <w:p w14:paraId="2351AA59" w14:textId="77777777" w:rsidR="00F25FE3" w:rsidRPr="000B3C44" w:rsidRDefault="00F25FE3" w:rsidP="00F25FE3">
      <w:pPr>
        <w:spacing w:line="480" w:lineRule="auto"/>
        <w:contextualSpacing/>
        <w:rPr>
          <w:rFonts w:eastAsia="Times New Roman"/>
        </w:rPr>
      </w:pPr>
    </w:p>
    <w:p w14:paraId="0F00DE52" w14:textId="77777777" w:rsidR="00F25FE3" w:rsidRPr="000B3C44" w:rsidRDefault="00F25FE3" w:rsidP="00F25FE3">
      <w:pPr>
        <w:spacing w:line="480" w:lineRule="auto"/>
        <w:contextualSpacing/>
        <w:rPr>
          <w:rFonts w:eastAsia="Times New Roman"/>
        </w:rPr>
      </w:pPr>
      <w:r w:rsidRPr="000B3C44">
        <w:rPr>
          <w:rFonts w:eastAsia="Times New Roman"/>
          <w:b/>
        </w:rPr>
        <w:t>0</w:t>
      </w:r>
      <w:r w:rsidRPr="000B3C44">
        <w:rPr>
          <w:rFonts w:eastAsia="Times New Roman"/>
          <w:b/>
          <w:bCs/>
        </w:rPr>
        <w:t>.</w:t>
      </w:r>
      <w:r w:rsidRPr="000B3C44">
        <w:rPr>
          <w:rFonts w:eastAsia="Times New Roman"/>
          <w:b/>
        </w:rPr>
        <w:t xml:space="preserve"> </w:t>
      </w:r>
      <w:r w:rsidRPr="000B3C44">
        <w:rPr>
          <w:rFonts w:eastAsia="Times New Roman"/>
          <w:b/>
          <w:bCs/>
        </w:rPr>
        <w:t xml:space="preserve">Introduction </w:t>
      </w:r>
    </w:p>
    <w:p w14:paraId="2F5D95EE"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Whether chatbots of certain kinds and types can empathize with us or understand our perspective is an open empirical question; this paper is interested in whether human- beings can empathize with chatbots. Whether we can or ought </w:t>
      </w:r>
      <w:proofErr w:type="gramStart"/>
      <w:r w:rsidRPr="000B3C44">
        <w:rPr>
          <w:rFonts w:eastAsia="Times New Roman"/>
        </w:rPr>
        <w:t>‘empathize’</w:t>
      </w:r>
      <w:proofErr w:type="gramEnd"/>
      <w:r w:rsidRPr="000B3C44">
        <w:rPr>
          <w:rFonts w:eastAsia="Times New Roman"/>
        </w:rPr>
        <w:t xml:space="preserve"> with chatbots has become a central question in public discourse (</w:t>
      </w:r>
      <w:proofErr w:type="spellStart"/>
      <w:r w:rsidRPr="000B3C44">
        <w:rPr>
          <w:rFonts w:eastAsia="Times New Roman"/>
        </w:rPr>
        <w:t>Moronne</w:t>
      </w:r>
      <w:proofErr w:type="spellEnd"/>
      <w:r w:rsidRPr="000B3C44">
        <w:rPr>
          <w:rFonts w:eastAsia="Times New Roman"/>
        </w:rPr>
        <w:t xml:space="preserve">, 2024; </w:t>
      </w:r>
      <w:proofErr w:type="spellStart"/>
      <w:r w:rsidRPr="000B3C44">
        <w:rPr>
          <w:rFonts w:eastAsia="Times New Roman"/>
        </w:rPr>
        <w:t>Schmetkamp</w:t>
      </w:r>
      <w:proofErr w:type="spellEnd"/>
      <w:r w:rsidRPr="000B3C44">
        <w:rPr>
          <w:rFonts w:eastAsia="Times New Roman"/>
        </w:rPr>
        <w:t xml:space="preserve">, 2020) philosophy, and psychology (Fuchs, 2024; Shanahan, 2023). Historically, we have approached the question of whether we could empathize with AI as a hypothetical science fiction scenario—some form of AI comes along with some sets of agential capacities, rendering them either a moral or epistemic agent or patient (Witkowski &amp; </w:t>
      </w:r>
      <w:proofErr w:type="spellStart"/>
      <w:r w:rsidRPr="000B3C44">
        <w:rPr>
          <w:rFonts w:eastAsia="Times New Roman"/>
        </w:rPr>
        <w:t>Schwitzgebel</w:t>
      </w:r>
      <w:proofErr w:type="spellEnd"/>
      <w:r w:rsidRPr="000B3C44">
        <w:rPr>
          <w:rFonts w:eastAsia="Times New Roman"/>
        </w:rPr>
        <w:t xml:space="preserve">, 2024; </w:t>
      </w:r>
      <w:proofErr w:type="spellStart"/>
      <w:r w:rsidRPr="000B3C44">
        <w:rPr>
          <w:rFonts w:eastAsia="Times New Roman"/>
        </w:rPr>
        <w:t>Schwitzgebel</w:t>
      </w:r>
      <w:proofErr w:type="spellEnd"/>
      <w:r w:rsidRPr="000B3C44">
        <w:rPr>
          <w:rFonts w:eastAsia="Times New Roman"/>
        </w:rPr>
        <w:t xml:space="preserve">, 2023). Since this kind of AI would warrant special moral or epistemic treatment </w:t>
      </w:r>
      <w:r w:rsidRPr="000B3C44">
        <w:rPr>
          <w:rFonts w:eastAsia="Times New Roman"/>
        </w:rPr>
        <w:fldChar w:fldCharType="begin"/>
      </w:r>
      <w:r w:rsidRPr="000B3C44">
        <w:rPr>
          <w:rFonts w:eastAsia="Times New Roman"/>
        </w:rPr>
        <w:instrText xml:space="preserve"> ADDIN ZOTERO_ITEM CSL_CITATION {"citationID":"P3i7Z9va","properties":{"formattedCitation":"(Sebo &amp; Long, 2025)","plainCitation":"(Sebo &amp; Long, 2025)","noteIndex":0},"citationItems":[{"id":563,"uris":["http://zotero.org/users/9969937/items/QF6VEU9E"],"itemData":{"id":563,"type":"article-journal","abstract":"This paper makes a simple case for extending moral consideration to some AI systems by 2030. It involves a normative premise and a descriptive premise. The normative premise is that humans have a duty to extend moral consideration to beings that have a non-negligible chance, given the evidence, of being conscious. The descriptive premise is that some AI systems do in fact have a non-negligible chance, given the evidence, of being conscious by 2030. The upshot is that humans have a duty to extend moral consideration to some AI systems by 2030. And if we have a duty to do that, then we plausibly also have a duty to start preparing now, so that we can be ready to treat AI systems with respect and compassion when the time comes.","container-title":"AI and Ethics","DOI":"10.1007/s43681-023-00379-1","ISSN":"2730-5961","issue":"1","journalAbbreviation":"AI Ethics","language":"en","page":"591-606","source":"Springer Link","title":"Moral consideration for AI systems by 2030","volume":"5","author":[{"family":"Sebo","given":"Jeff"},{"family":"Long","given":"Robert"}],"issued":{"date-parts":[["2025",2,1]]}}}],"schema":"https://github.com/citation-style-language/schema/raw/master/csl-citation.json"} </w:instrText>
      </w:r>
      <w:r w:rsidRPr="000B3C44">
        <w:rPr>
          <w:rFonts w:eastAsia="Times New Roman"/>
        </w:rPr>
        <w:fldChar w:fldCharType="separate"/>
      </w:r>
      <w:r w:rsidRPr="000B3C44">
        <w:rPr>
          <w:rFonts w:eastAsia="Times New Roman"/>
          <w:noProof/>
        </w:rPr>
        <w:t>(Sebo &amp; Long, 2025)</w:t>
      </w:r>
      <w:r w:rsidRPr="000B3C44">
        <w:rPr>
          <w:rFonts w:eastAsia="Times New Roman"/>
        </w:rPr>
        <w:fldChar w:fldCharType="end"/>
      </w:r>
      <w:r w:rsidRPr="000B3C44">
        <w:rPr>
          <w:rFonts w:eastAsia="Times New Roman"/>
        </w:rPr>
        <w:t xml:space="preserve">, it would necessitate our empathic regard. Fulfilling our moral and epistemic obligations to other agents often requires empathizing—or taking up their perspective- so we can meet their needs, understand their desires, and treat them accordingly. Because empathizing entails considering an agent’s needs, desires, emotions, beliefs, subjective-values, and interests, we must determine whether chatbots, particularly, GPT, have these qualities and capacities. Is GPT </w:t>
      </w:r>
      <w:r w:rsidRPr="000B3C44">
        <w:rPr>
          <w:rFonts w:eastAsia="Times New Roman"/>
          <w:i/>
          <w:iCs/>
        </w:rPr>
        <w:t>the kind of agent we can currently empathize with</w:t>
      </w:r>
      <w:r w:rsidRPr="000B3C44">
        <w:rPr>
          <w:rFonts w:eastAsia="Times New Roman"/>
        </w:rPr>
        <w:t xml:space="preserve">? </w:t>
      </w:r>
    </w:p>
    <w:p w14:paraId="344D9065"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lastRenderedPageBreak/>
        <w:t xml:space="preserve">Agents we typically empathize with have epistemic states, values, and interests. Yet, LLMs, </w:t>
      </w:r>
      <w:r w:rsidRPr="000B3C44">
        <w:rPr>
          <w:rFonts w:eastAsia="Times New Roman"/>
          <w:i/>
          <w:iCs/>
        </w:rPr>
        <w:t>particularly</w:t>
      </w:r>
      <w:r w:rsidRPr="000B3C44">
        <w:rPr>
          <w:rFonts w:eastAsia="Times New Roman"/>
        </w:rPr>
        <w:t xml:space="preserve">, ChatGPT 4o lack: 1) emotions, 2) typical propositional attitudes (ea. beliefs and desires of the kind that humans, animals, and fictional characters have). Importantly, GPT also lacks: 3) interests of the kind people and other beings have; 4) or needs that can be met; finally, GPT lacks 5) typical subjective, or agent-relative values (ea. unwavering faith in a particular god, familial love). Moreover, GPT lacks typical objective values (ea. freedom, peace, or care). Given these deficits, I argue that we cannot empathize with GPT-- at least on our </w:t>
      </w:r>
      <w:r w:rsidRPr="000B3C44">
        <w:rPr>
          <w:rFonts w:eastAsia="Times New Roman"/>
          <w:i/>
          <w:iCs/>
        </w:rPr>
        <w:t xml:space="preserve">orthodox </w:t>
      </w:r>
      <w:r w:rsidRPr="000B3C44">
        <w:rPr>
          <w:rFonts w:eastAsia="Times New Roman"/>
        </w:rPr>
        <w:t xml:space="preserve">psychological and philosophical accounts of empathy (see Bailey, 2022; Damasio, 2021; Baron-Cohen, 2011; De Waal, 1996; Paul, 2021). </w:t>
      </w:r>
    </w:p>
    <w:p w14:paraId="1EA950BB"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If our classical accounts cannot categorize our interactions with GPT as </w:t>
      </w:r>
      <w:r w:rsidRPr="000B3C44">
        <w:rPr>
          <w:rFonts w:eastAsia="Times New Roman"/>
          <w:i/>
          <w:iCs/>
        </w:rPr>
        <w:t xml:space="preserve">empathetic </w:t>
      </w:r>
      <w:r w:rsidRPr="000B3C44">
        <w:rPr>
          <w:rFonts w:eastAsia="Times New Roman"/>
        </w:rPr>
        <w:t xml:space="preserve">in kind, we have two choices 1) revise our existing accounts of empathy to include ‘perspective- taking’ with GPT or 2) reject we can empathize with GPT. To determine if our interactions with GPT are instances of empathy, I analyze 3 accounts of empathy I take to be paradigmatic: 1) ‘The Emotional Empathy Account,’ 2) ‘The Subjective-Values Account’ and 3) The Cognitive- Empathy Account.’ We cannot empathize with GPT on our standard accounts, precisely because GPT lacks, interests, values, and epistemic states—all which composes a typical POV. When taken together, these arguments demonstrate GPT has no substantive POV to empathize with. </w:t>
      </w:r>
    </w:p>
    <w:p w14:paraId="608AC7D6"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No existing classical framework of empathy accounts for an agent or entity lacking all the above classical features in a way that is justified empirically, nor upon logical reflection. Before we modify current accounts of empathy to include our interactions with entities like GPT, we must 1) clarify what counts as POV, and 2) what counts as a POV that human beings can conceivably adopt, given the constraints of our moral psychological and social cognitive architecture.</w:t>
      </w:r>
    </w:p>
    <w:p w14:paraId="47213588"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lastRenderedPageBreak/>
        <w:br/>
      </w:r>
      <w:r w:rsidRPr="000B3C44">
        <w:rPr>
          <w:rFonts w:eastAsia="Times New Roman"/>
          <w:b/>
          <w:bCs/>
        </w:rPr>
        <w:t>1. Failure of Empathizing with GPT via the ‘The Emotional Empathy Account’</w:t>
      </w:r>
      <w:r w:rsidRPr="000B3C44">
        <w:br/>
      </w:r>
      <w:r w:rsidRPr="000B3C44">
        <w:rPr>
          <w:rFonts w:eastAsia="Times New Roman"/>
        </w:rPr>
        <w:t>Empathy is widely characterized as the act of feeling what another feels emotionally or feeling emotionally similarly to another person or agent. Empathy on most standard empirical</w:t>
      </w:r>
      <w:r w:rsidRPr="000B3C44">
        <w:br/>
      </w:r>
      <w:r w:rsidRPr="000B3C44">
        <w:rPr>
          <w:rFonts w:eastAsia="Times New Roman"/>
        </w:rPr>
        <w:t xml:space="preserve">views: developmental, behavioral, neuroscientific, is </w:t>
      </w:r>
      <w:r w:rsidRPr="000B3C44">
        <w:rPr>
          <w:rFonts w:eastAsia="Times New Roman"/>
          <w:i/>
          <w:iCs/>
        </w:rPr>
        <w:t xml:space="preserve">emotional </w:t>
      </w:r>
      <w:r w:rsidRPr="000B3C44">
        <w:rPr>
          <w:rFonts w:eastAsia="Times New Roman"/>
        </w:rPr>
        <w:t xml:space="preserve">at its core. Traditional philosophical theories both inform and affirm the scientific perspective that empathy is an emotionally central process. On classical developmental and behavioral psychological accounts, having an emotionally appropriate response to another’s subjective experience is </w:t>
      </w:r>
      <w:r w:rsidRPr="000B3C44">
        <w:rPr>
          <w:rFonts w:eastAsia="Times New Roman"/>
          <w:i/>
          <w:iCs/>
        </w:rPr>
        <w:t xml:space="preserve">necessary </w:t>
      </w:r>
      <w:r w:rsidRPr="000B3C44">
        <w:rPr>
          <w:rFonts w:eastAsia="Times New Roman"/>
        </w:rPr>
        <w:t>for bringing about the success conditions for empathizing (Baron-Cohen, 2011). Similarly, evolutionary accounts maintain that empathy, in its earliest forms, was a purely emotional process that later developed to include a cognitive dimension (De Waal, 2011).</w:t>
      </w:r>
      <w:r w:rsidRPr="000B3C44">
        <w:rPr>
          <w:rStyle w:val="FootnoteReference"/>
          <w:rFonts w:eastAsia="Times New Roman"/>
        </w:rPr>
        <w:footnoteReference w:id="1"/>
      </w:r>
      <w:r w:rsidRPr="000B3C44">
        <w:rPr>
          <w:rFonts w:eastAsia="Times New Roman"/>
        </w:rPr>
        <w:t xml:space="preserve"> Emotions urge us to care in the moment. Both our innate and learned emotional responses to others ground our capacity to perspective-take with others. So, on these views, emotion provides us with the intrinsic motivation to help others meet their needs goals and thus, enables us to help relieve others of suffering. Ultimately, as Franz De Waal (2011) argues, from the perspective of evolutionary psychology, the core of empathizing is fundamentally, and practically emotional: </w:t>
      </w:r>
    </w:p>
    <w:p w14:paraId="600F859C" w14:textId="77777777" w:rsidR="00F25FE3" w:rsidRPr="000B3C44" w:rsidRDefault="00F25FE3" w:rsidP="00F25FE3">
      <w:pPr>
        <w:spacing w:before="100" w:beforeAutospacing="1" w:after="100" w:afterAutospacing="1" w:line="480" w:lineRule="auto"/>
        <w:ind w:left="720"/>
        <w:contextualSpacing/>
        <w:rPr>
          <w:rFonts w:eastAsia="Times New Roman"/>
        </w:rPr>
      </w:pPr>
      <w:r w:rsidRPr="000B3C44">
        <w:rPr>
          <w:rFonts w:eastAsia="Times New Roman"/>
        </w:rPr>
        <w:t xml:space="preserve">Cognitive empathy [epistemic empathy] makes it possible to furnish targeted help that takes the specific needs of the other into account...These responses [cognitive and reflective style responses] go well </w:t>
      </w:r>
      <w:r w:rsidRPr="000B3C44">
        <w:rPr>
          <w:rFonts w:eastAsia="Times New Roman"/>
          <w:i/>
          <w:iCs/>
        </w:rPr>
        <w:t>beyond emotional contagion</w:t>
      </w:r>
      <w:r w:rsidRPr="000B3C44">
        <w:rPr>
          <w:rFonts w:eastAsia="Times New Roman"/>
        </w:rPr>
        <w:t xml:space="preserve">, yet </w:t>
      </w:r>
      <w:r w:rsidRPr="000B3C44">
        <w:rPr>
          <w:rFonts w:eastAsia="Times New Roman"/>
          <w:i/>
          <w:iCs/>
        </w:rPr>
        <w:t>they would be hard to explain without the motivation provided by the emotional component</w:t>
      </w:r>
      <w:r w:rsidRPr="000B3C44">
        <w:rPr>
          <w:rFonts w:eastAsia="Times New Roman"/>
        </w:rPr>
        <w:t xml:space="preserve">. Without it, we </w:t>
      </w:r>
      <w:r w:rsidRPr="000B3C44">
        <w:rPr>
          <w:rFonts w:eastAsia="Times New Roman"/>
        </w:rPr>
        <w:lastRenderedPageBreak/>
        <w:t>would be as disconnected as Mr. Spock in Star Trek, constantly wondering why others feel what they say they feel.</w:t>
      </w:r>
    </w:p>
    <w:p w14:paraId="4E859E64" w14:textId="77777777" w:rsidR="00F25FE3" w:rsidRPr="000B3C44" w:rsidRDefault="00F25FE3" w:rsidP="00F25FE3">
      <w:pPr>
        <w:spacing w:before="100" w:beforeAutospacing="1" w:after="100" w:afterAutospacing="1" w:line="480" w:lineRule="auto"/>
        <w:contextualSpacing/>
        <w:rPr>
          <w:rFonts w:eastAsia="Times New Roman"/>
          <w:b/>
          <w:bCs/>
        </w:rPr>
      </w:pPr>
      <w:r w:rsidRPr="000B3C44">
        <w:rPr>
          <w:rFonts w:eastAsia="Times New Roman"/>
        </w:rPr>
        <w:t>Therefore, on our classical psychological accounts, affective empathy is foundational for empathetic understanding. Classical philosophical accounts posit the same; though empathizing can lead to deeper epistemic understanding of another’s beliefs, desires, and aims, an empathizer requires the base-line capacity to take up an agent’s emotional POV. In what follows, I address what I take to be at least one paradigmatic account that argues for the emotional-centrality thesis of perspective-taking in the philosophy of psychology.</w:t>
      </w:r>
    </w:p>
    <w:p w14:paraId="771A51AB" w14:textId="77777777" w:rsidR="00F25FE3" w:rsidRPr="000B3C44" w:rsidRDefault="00F25FE3" w:rsidP="00F25FE3">
      <w:pPr>
        <w:spacing w:beforeAutospacing="1" w:afterAutospacing="1" w:line="480" w:lineRule="auto"/>
        <w:contextualSpacing/>
        <w:rPr>
          <w:rFonts w:eastAsia="Times New Roman"/>
        </w:rPr>
      </w:pPr>
    </w:p>
    <w:p w14:paraId="47BC0A2D"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1.1. Classical Philosophical Accounts of Empathy Centralize Affect </w:t>
      </w:r>
    </w:p>
    <w:p w14:paraId="13DF4055"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Olivia Bailey (2022) argues the central theses of classical philosophical arguments of empathy are emotional in kind. Empathetic perspective-taking, on Bailey’s view, leads to a nuanced emotional-based understanding, called ‘humane understanding’ (2022). Setting aside potential anthropomorphic implications of the term, humane understanding, as Bailey defines it, is achieved by rendering another’s </w:t>
      </w:r>
      <w:r w:rsidRPr="000B3C44">
        <w:rPr>
          <w:rFonts w:eastAsia="Times New Roman"/>
          <w:i/>
          <w:iCs/>
        </w:rPr>
        <w:t>emotion</w:t>
      </w:r>
      <w:r w:rsidRPr="000B3C44">
        <w:rPr>
          <w:rFonts w:eastAsia="Times New Roman"/>
        </w:rPr>
        <w:t xml:space="preserve">(s) ‘intelligible.’ Humane empathizing entails at least two things are true on the part of the empathizer: 1) the empathizer has some emotional feeling, followed by the act of 2) cognitive sense-making of the agent’s emotion whom we’re empathizing with. </w:t>
      </w:r>
    </w:p>
    <w:p w14:paraId="76B3CA80"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Taking these two paradigmatic arguments for </w:t>
      </w:r>
      <w:proofErr w:type="gramStart"/>
      <w:r w:rsidRPr="000B3C44">
        <w:rPr>
          <w:rFonts w:eastAsia="Times New Roman"/>
        </w:rPr>
        <w:t>affective-centralism</w:t>
      </w:r>
      <w:proofErr w:type="gramEnd"/>
      <w:r w:rsidRPr="000B3C44">
        <w:rPr>
          <w:rFonts w:eastAsia="Times New Roman"/>
        </w:rPr>
        <w:t xml:space="preserve"> from classical psychological accounts together with the paradigmatic arguments from classical philosophical accounts, we get the following argument: </w:t>
      </w:r>
    </w:p>
    <w:p w14:paraId="6A6C9798"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Failure of the Argument for Emotional Empathy </w:t>
      </w:r>
    </w:p>
    <w:p w14:paraId="63008F3D" w14:textId="77777777" w:rsidR="00F25FE3" w:rsidRPr="000B3C44" w:rsidRDefault="00F25FE3" w:rsidP="00F25FE3">
      <w:pPr>
        <w:numPr>
          <w:ilvl w:val="0"/>
          <w:numId w:val="1"/>
        </w:numPr>
        <w:spacing w:before="100" w:beforeAutospacing="1" w:after="100" w:afterAutospacing="1" w:line="480" w:lineRule="auto"/>
        <w:contextualSpacing/>
        <w:rPr>
          <w:rFonts w:eastAsia="Times New Roman"/>
        </w:rPr>
      </w:pPr>
      <w:r w:rsidRPr="000B3C44">
        <w:rPr>
          <w:rFonts w:eastAsia="Times New Roman"/>
        </w:rPr>
        <w:lastRenderedPageBreak/>
        <w:t xml:space="preserve">Empathizing on standard affective-central accounts requires some agent A has emotions, and we either feel similarly, or regard what A feels. </w:t>
      </w:r>
    </w:p>
    <w:p w14:paraId="2783FC04" w14:textId="77777777" w:rsidR="00F25FE3" w:rsidRPr="000B3C44" w:rsidRDefault="00F25FE3" w:rsidP="00F25FE3">
      <w:pPr>
        <w:numPr>
          <w:ilvl w:val="0"/>
          <w:numId w:val="1"/>
        </w:numPr>
        <w:spacing w:before="100" w:beforeAutospacing="1" w:after="100" w:afterAutospacing="1" w:line="480" w:lineRule="auto"/>
        <w:contextualSpacing/>
        <w:rPr>
          <w:rFonts w:eastAsia="Times New Roman"/>
        </w:rPr>
      </w:pPr>
      <w:r w:rsidRPr="000B3C44">
        <w:rPr>
          <w:rFonts w:eastAsia="Times New Roman"/>
        </w:rPr>
        <w:t xml:space="preserve">So, if ChatGPT, an agent, has emotional states, it is possible to empathize with it. </w:t>
      </w:r>
    </w:p>
    <w:p w14:paraId="0D67EBAA" w14:textId="77777777" w:rsidR="00F25FE3" w:rsidRPr="000B3C44" w:rsidRDefault="00F25FE3" w:rsidP="00F25FE3">
      <w:pPr>
        <w:numPr>
          <w:ilvl w:val="0"/>
          <w:numId w:val="1"/>
        </w:numPr>
        <w:spacing w:before="100" w:beforeAutospacing="1" w:after="100" w:afterAutospacing="1" w:line="480" w:lineRule="auto"/>
        <w:contextualSpacing/>
        <w:rPr>
          <w:rFonts w:eastAsia="Times New Roman"/>
        </w:rPr>
      </w:pPr>
      <w:r w:rsidRPr="000B3C44">
        <w:rPr>
          <w:rFonts w:eastAsia="Times New Roman"/>
        </w:rPr>
        <w:t xml:space="preserve">But, GPT has no emotional states. </w:t>
      </w:r>
    </w:p>
    <w:p w14:paraId="66C893CD" w14:textId="77777777" w:rsidR="00F25FE3" w:rsidRPr="000B3C44" w:rsidRDefault="00F25FE3" w:rsidP="00F25FE3">
      <w:pPr>
        <w:numPr>
          <w:ilvl w:val="0"/>
          <w:numId w:val="1"/>
        </w:numPr>
        <w:spacing w:before="100" w:beforeAutospacing="1" w:after="100" w:afterAutospacing="1" w:line="480" w:lineRule="auto"/>
        <w:contextualSpacing/>
        <w:rPr>
          <w:rFonts w:eastAsia="Times New Roman"/>
        </w:rPr>
      </w:pPr>
      <w:r w:rsidRPr="000B3C44">
        <w:rPr>
          <w:rFonts w:eastAsia="Times New Roman"/>
        </w:rPr>
        <w:t xml:space="preserve">Therefore, we cannot empathize with ChatGPT. </w:t>
      </w:r>
    </w:p>
    <w:p w14:paraId="37DAFE68"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Importantly, on affective-central accounts of empathy, emotions can function as evaluative states, revealing how we feel about some agent’s experience or situation. If we feel sad witnessing an agent’s suffering, we have evaluated that agent’s situation as negatively </w:t>
      </w:r>
      <w:proofErr w:type="spellStart"/>
      <w:r w:rsidRPr="000B3C44">
        <w:rPr>
          <w:rFonts w:eastAsia="Times New Roman"/>
          <w:i/>
          <w:iCs/>
        </w:rPr>
        <w:t>valenced</w:t>
      </w:r>
      <w:proofErr w:type="spellEnd"/>
      <w:r w:rsidRPr="000B3C44">
        <w:rPr>
          <w:rFonts w:eastAsia="Times New Roman"/>
          <w:i/>
          <w:iCs/>
        </w:rPr>
        <w:t xml:space="preserve"> </w:t>
      </w:r>
      <w:r w:rsidRPr="000B3C44">
        <w:rPr>
          <w:rFonts w:eastAsia="Times New Roman"/>
        </w:rPr>
        <w:t xml:space="preserve">in kind </w:t>
      </w:r>
      <w:r w:rsidRPr="000B3C44">
        <w:rPr>
          <w:rFonts w:eastAsia="Times New Roman"/>
        </w:rPr>
        <w:fldChar w:fldCharType="begin"/>
      </w:r>
      <w:r w:rsidRPr="000B3C44">
        <w:rPr>
          <w:rFonts w:eastAsia="Times New Roman"/>
        </w:rPr>
        <w:instrText xml:space="preserve"> ADDIN ZOTERO_ITEM CSL_CITATION {"citationID":"p1vLOhCi","properties":{"formattedCitation":"(Walle &amp; Dukes, 2023)","plainCitation":"(Walle &amp; Dukes, 2023)","dontUpdate":true,"noteIndex":0},"citationItems":[{"id":1136,"uris":["http://zotero.org/users/9969937/items/S7VTDBDB"],"itemData":{"id":1136,"type":"article-journal","abstract":"Valence is central to the experience of emotion. However, to the detriment of affective science, it is often ill-defined and poorly operationalized. Being more precise about what is meant by valence would make for more readily comparable emotion stimuli, methodologies, and results, and would promote consideration of the diversity, complexity, and function of discrete emotions. This brief review uses prior literature and an informal survey of affective scientists to illustrate disagreements in conceptualizing valence. Next, we describe issues of valence in affective science, particularly as they pertain to the emotion process, the functions of emotion, and precision in empirical research. We conclude by providing recommendations for the future of valence in affective science.","container-title":"Affective Science","DOI":"10.1007/s42761-023-00217-x","ISSN":"2662-2041","issue":"3","journalAbbreviation":"Affect Sci","note":"PMID: 37744985\nPMCID: PMC10514250","page":"463-469","source":"PubMed Central","title":"We (Still!) Need to Talk About Valence: Contemporary Issues and Recommendations for Affective Science","title-short":"We (Still!) Need to Talk About Valence","volume":"4","author":[{"family":"Walle","given":"Eric A."},{"family":"Dukes","given":"Daniel"}],"issued":{"date-parts":[["2023",9,2]]}}}],"schema":"https://github.com/citation-style-language/schema/raw/master/csl-citation.json"} </w:instrText>
      </w:r>
      <w:r w:rsidRPr="000B3C44">
        <w:rPr>
          <w:rFonts w:eastAsia="Times New Roman"/>
        </w:rPr>
        <w:fldChar w:fldCharType="separate"/>
      </w:r>
      <w:r w:rsidRPr="000B3C44">
        <w:rPr>
          <w:rFonts w:eastAsia="Times New Roman"/>
          <w:noProof/>
        </w:rPr>
        <w:t>(see Walle &amp; Dukes, 2023 for a discussion on the oversimplification of valence)</w:t>
      </w:r>
      <w:r w:rsidRPr="000B3C44">
        <w:rPr>
          <w:rFonts w:eastAsia="Times New Roman"/>
        </w:rPr>
        <w:fldChar w:fldCharType="end"/>
      </w:r>
      <w:r w:rsidRPr="000B3C44">
        <w:rPr>
          <w:rFonts w:eastAsia="Times New Roman"/>
        </w:rPr>
        <w:t xml:space="preserve">. We might also evaluate that agent’s emotion as fitting to their situation, if for example, the situation seems to warrant a negative response i.e. they are crying while grieving in response to a loss; Adam Smith would regard this as a fellow feeling, or evaluating someone’s emotional response as normative </w:t>
      </w:r>
      <w:r w:rsidRPr="000B3C44">
        <w:rPr>
          <w:rFonts w:eastAsia="Times New Roman"/>
        </w:rPr>
        <w:fldChar w:fldCharType="begin"/>
      </w:r>
      <w:r w:rsidRPr="000B3C44">
        <w:rPr>
          <w:rFonts w:eastAsia="Times New Roman"/>
        </w:rPr>
        <w:instrText xml:space="preserve"> ADDIN ZOTERO_ITEM CSL_CITATION {"citationID":"JIzbEgLc","properties":{"formattedCitation":"(Khalil, 2023)","plainCitation":"(Khalil, 2023)","noteIndex":0},"citationItems":[{"id":1141,"uris":["http://zotero.org/users/9969937/items/RIZYIAFS"],"itemData":{"id":1141,"type":"article-journal","abstract":"This review identifies at least six different kinds of fellow-feeling in Adam Smith’s Theory of Moral Sentiments. The six kinds are (i) the mirroring of emotions; (ii) altruism; (iii) judgment of pitch of emotions/actions; (iv) judgment of merit of emotions/actions; (v) friendship-and-love; and (vi) aspiration that leads to admiration. Smith does not list them side-by-side. This side-by-side listing promises to help thinkers to see how to assemble them to construct a coherent and systematic framework on how to amalgamate three moments of behavior: the emotional, the rational, and the moral.","container-title":"Topoi","DOI":"10.1007/s11245-023-09959-6","ISSN":"1572-8749","issue":"5","journalAbbreviation":"Topoi","language":"en","page":"1257-1262","source":"Springer Link","title":"Adam Smith’s Theory of Moral Sentiments","volume":"42","author":[{"family":"Khalil","given":"Elias L."}],"issued":{"date-parts":[["2023",11,1]]}}}],"schema":"https://github.com/citation-style-language/schema/raw/master/csl-citation.json"} </w:instrText>
      </w:r>
      <w:r w:rsidRPr="000B3C44">
        <w:rPr>
          <w:rFonts w:eastAsia="Times New Roman"/>
        </w:rPr>
        <w:fldChar w:fldCharType="separate"/>
      </w:r>
      <w:r w:rsidRPr="000B3C44">
        <w:rPr>
          <w:rFonts w:eastAsia="Times New Roman"/>
          <w:noProof/>
        </w:rPr>
        <w:t>(Khalil, 2023)</w:t>
      </w:r>
      <w:r w:rsidRPr="000B3C44">
        <w:rPr>
          <w:rFonts w:eastAsia="Times New Roman"/>
        </w:rPr>
        <w:fldChar w:fldCharType="end"/>
      </w:r>
      <w:r w:rsidRPr="000B3C44">
        <w:rPr>
          <w:rFonts w:eastAsia="Times New Roman"/>
        </w:rPr>
        <w:t xml:space="preserve">. Emotions also play the functional role of </w:t>
      </w:r>
      <w:r w:rsidRPr="000B3C44">
        <w:rPr>
          <w:rFonts w:eastAsia="Times New Roman"/>
          <w:i/>
          <w:iCs/>
        </w:rPr>
        <w:t>motivational states</w:t>
      </w:r>
      <w:r w:rsidRPr="000B3C44">
        <w:rPr>
          <w:rFonts w:eastAsia="Times New Roman"/>
        </w:rPr>
        <w:t>, or causally compelling forces, driving our thoughts and actions. In example, if we feel sad at the sight of another’s suffering, we are motivated to behave in ways aligning with relieving another of their suffering. Even when we do not act on our emotions, emotions often generate a desire to help others. The capacity for empathizing, both cognitively and emotionally, affords us the ability to imagine ways we could help someone reach their desired goal (</w:t>
      </w:r>
      <w:proofErr w:type="spellStart"/>
      <w:r w:rsidRPr="000B3C44">
        <w:rPr>
          <w:rFonts w:eastAsia="Times New Roman"/>
        </w:rPr>
        <w:t>Decety</w:t>
      </w:r>
      <w:proofErr w:type="spellEnd"/>
      <w:r w:rsidRPr="000B3C44">
        <w:rPr>
          <w:rFonts w:eastAsia="Times New Roman"/>
        </w:rPr>
        <w:t xml:space="preserve"> &amp; </w:t>
      </w:r>
      <w:proofErr w:type="spellStart"/>
      <w:r w:rsidRPr="000B3C44">
        <w:rPr>
          <w:rFonts w:eastAsia="Times New Roman"/>
        </w:rPr>
        <w:t>Holvoet</w:t>
      </w:r>
      <w:proofErr w:type="spellEnd"/>
      <w:r w:rsidRPr="000B3C44">
        <w:rPr>
          <w:rFonts w:eastAsia="Times New Roman"/>
        </w:rPr>
        <w:t xml:space="preserve">, 2021). These aspects of empathy constitute the practical dimension of empathy—by identifying </w:t>
      </w:r>
      <w:r w:rsidRPr="000B3C44">
        <w:rPr>
          <w:rFonts w:eastAsia="Times New Roman"/>
          <w:i/>
          <w:iCs/>
        </w:rPr>
        <w:t>that</w:t>
      </w:r>
      <w:r w:rsidRPr="000B3C44">
        <w:rPr>
          <w:rFonts w:eastAsia="Times New Roman"/>
        </w:rPr>
        <w:t xml:space="preserve"> an agent wants to end their suffering, we are in a good position to consider counterfactual states of affairs that could promote their well-being. So, emotion is central to empathizing on orthodox accounts because it helps agents accomplish three things: evaluate 1) how other agents </w:t>
      </w:r>
      <w:r w:rsidRPr="000B3C44">
        <w:rPr>
          <w:rFonts w:eastAsia="Times New Roman"/>
        </w:rPr>
        <w:lastRenderedPageBreak/>
        <w:t xml:space="preserve">feel about their circumstances, 2) how we feel about others’ circumstances and 3) determine if we want to engage them or help. </w:t>
      </w:r>
    </w:p>
    <w:p w14:paraId="675EBAF0"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Emotional evaluations are valancing things as negative or positive. Emotional motivations are the driving forces behind action and thought that can arise from either conscious or unconscious psychological processes. For example, sometimes an emotion is under our awareness. Sadness is under our awareness just in case we do not attend to it, and yet, still that emotion serves the motivational force for driving out action or thought. We come to realize these things upon reflection, or never come to realize it. </w:t>
      </w:r>
      <w:proofErr w:type="gramStart"/>
      <w:r w:rsidRPr="000B3C44">
        <w:rPr>
          <w:rFonts w:eastAsia="Times New Roman"/>
        </w:rPr>
        <w:t>But,</w:t>
      </w:r>
      <w:proofErr w:type="gramEnd"/>
      <w:r w:rsidRPr="000B3C44">
        <w:rPr>
          <w:rFonts w:eastAsia="Times New Roman"/>
        </w:rPr>
        <w:t xml:space="preserve"> there are indications we are engaging emotionally driven behavior. Avoidant or approach style behaviors show us whether we are acting on an emotion that is instructively positive and moving us toward something, or essentially negative and repelling us from acting in some way. When we notice our continual avoidance of a place, person, or situation, this indicates that something is amiss, or that there is something it is we feel compelled to </w:t>
      </w:r>
      <w:proofErr w:type="gramStart"/>
      <w:r w:rsidRPr="000B3C44">
        <w:rPr>
          <w:rFonts w:eastAsia="Times New Roman"/>
        </w:rPr>
        <w:t>achieve, or</w:t>
      </w:r>
      <w:proofErr w:type="gramEnd"/>
      <w:r w:rsidRPr="000B3C44">
        <w:rPr>
          <w:rFonts w:eastAsia="Times New Roman"/>
        </w:rPr>
        <w:t xml:space="preserve"> are drawn to. We are often consciously aware of how our emotions drive our actions. For this reason, we engage in first-person self-talk which supporting our future goals: “I will not continue to spend time with my friend when he treats me in ways that I have expressed, are hurtful to me.” Yet, even in the absence of explicit planning, people can still provide explicit reasons, ex post facto- describing feelings and attitudes that they think likely motivated them to act or think some way. Of course, we can never be totally right, given the inaccessibility condition of our own minds- but we often get close.</w:t>
      </w:r>
    </w:p>
    <w:p w14:paraId="38367D41"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What about GPT? Does GPT have the capacity for goal driven action based on emotions toward or about the world? Or itself? Does it have the capacity to identify others’ feelings or reasons for action? My answer to the first two questions is: no. My answer to last question </w:t>
      </w:r>
      <w:proofErr w:type="gramStart"/>
      <w:r w:rsidRPr="000B3C44">
        <w:rPr>
          <w:rFonts w:eastAsia="Times New Roman"/>
        </w:rPr>
        <w:t>is:</w:t>
      </w:r>
      <w:proofErr w:type="gramEnd"/>
      <w:r w:rsidRPr="000B3C44">
        <w:rPr>
          <w:rFonts w:eastAsia="Times New Roman"/>
        </w:rPr>
        <w:t xml:space="preserve"> perhaps. Notably, my aim is not to determine whether GPT can model our emotional or cognitive </w:t>
      </w:r>
      <w:r w:rsidRPr="000B3C44">
        <w:rPr>
          <w:rFonts w:eastAsia="Times New Roman"/>
        </w:rPr>
        <w:lastRenderedPageBreak/>
        <w:t xml:space="preserve">states, but rather, to determine whether </w:t>
      </w:r>
      <w:r w:rsidRPr="000B3C44">
        <w:rPr>
          <w:rFonts w:eastAsia="Times New Roman"/>
          <w:i/>
          <w:iCs/>
        </w:rPr>
        <w:t>we can classify our perspective-taking like interactions with GPT as empathetic</w:t>
      </w:r>
      <w:r w:rsidRPr="000B3C44">
        <w:rPr>
          <w:rFonts w:eastAsia="Times New Roman"/>
        </w:rPr>
        <w:t>. But, for the sake of argument, assume that GPT could successfully do something akin to sentiment analysis to identify our feelings, that might substantiate it as having a theory of mind. And if it has one, then, it has something that perhaps, we can imagine counts as having a point of view.</w:t>
      </w:r>
      <w:r w:rsidRPr="000B3C44">
        <w:rPr>
          <w:rStyle w:val="FootnoteReference"/>
          <w:rFonts w:eastAsia="Times New Roman"/>
        </w:rPr>
        <w:footnoteReference w:id="2"/>
      </w:r>
      <w:r w:rsidRPr="000B3C44">
        <w:rPr>
          <w:rFonts w:eastAsia="Times New Roman"/>
        </w:rPr>
        <w:t xml:space="preserve"> But, as far as emotionally empathizing with others goes, this psychological process relies on having a robust set of emotional concepts that GPT entirely lacks. This is what I am about to substantiate.</w:t>
      </w:r>
    </w:p>
    <w:p w14:paraId="1D6FE7F4"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GPT, as a system (or potential ‘agent’), lacks robust emotional concepts. GPT cannot, at least truthfully, report that it acted on its care or concern for us. GPT cannot, truthfully, assert that its emotional evaluation of our experience, or its own ‘experience,’ led it to some normative conclusion; the base model of GPT isn’t in the business of performing sentiment analysis. This is because GPT 1) lacks emotionally evaluative states (negative valancing or positive valancing of some emotion concepts in particular), and 2) lacks the relevant phenomenology and or embodied feelings associated with emotions. Finally, GPT 3) lacks </w:t>
      </w:r>
      <w:r w:rsidRPr="000B3C44">
        <w:rPr>
          <w:rFonts w:eastAsia="Times New Roman"/>
          <w:i/>
          <w:iCs/>
        </w:rPr>
        <w:t xml:space="preserve">robust </w:t>
      </w:r>
      <w:r w:rsidRPr="000B3C44">
        <w:rPr>
          <w:rFonts w:eastAsia="Times New Roman"/>
        </w:rPr>
        <w:t xml:space="preserve">conceptual understanding of what emotions </w:t>
      </w:r>
      <w:r w:rsidRPr="000B3C44">
        <w:rPr>
          <w:rFonts w:eastAsia="Times New Roman"/>
          <w:i/>
          <w:iCs/>
        </w:rPr>
        <w:t xml:space="preserve">are. </w:t>
      </w:r>
    </w:p>
    <w:p w14:paraId="69223E1A"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Being in a state of sadness entails that an agent is suffering, or that there is something it is like to be in an emotional state they [likely] prefer not to be in.</w:t>
      </w:r>
      <w:r w:rsidRPr="000B3C44">
        <w:rPr>
          <w:rStyle w:val="FootnoteReference"/>
          <w:rFonts w:eastAsia="Times New Roman"/>
        </w:rPr>
        <w:footnoteReference w:id="3"/>
      </w:r>
      <w:r w:rsidRPr="000B3C44">
        <w:rPr>
          <w:rFonts w:eastAsia="Times New Roman"/>
        </w:rPr>
        <w:t xml:space="preserve"> It is subjectively preferable for us to value states of the world that keep us out of pain. Contrastingly there exists nothing subjectively preferable, nor uniquely desirable that GPT </w:t>
      </w:r>
      <w:r w:rsidRPr="000B3C44">
        <w:rPr>
          <w:rFonts w:eastAsia="Times New Roman"/>
          <w:i/>
          <w:iCs/>
        </w:rPr>
        <w:t xml:space="preserve">prefers </w:t>
      </w:r>
      <w:r w:rsidRPr="000B3C44">
        <w:rPr>
          <w:rFonts w:eastAsia="Times New Roman"/>
        </w:rPr>
        <w:t xml:space="preserve">to token when queried, that is </w:t>
      </w:r>
      <w:r w:rsidRPr="000B3C44">
        <w:rPr>
          <w:rFonts w:eastAsia="Times New Roman"/>
        </w:rPr>
        <w:lastRenderedPageBreak/>
        <w:t>akin to an emotionally grounded subjective preference. Rather, GPT tokens some ‘concepts,’ phrases, or ideas, in contrast to others, based on syntactic structure (sentential structure) and ‘</w:t>
      </w:r>
      <w:proofErr w:type="gramStart"/>
      <w:r w:rsidRPr="000B3C44">
        <w:rPr>
          <w:rFonts w:eastAsia="Times New Roman"/>
        </w:rPr>
        <w:t>semantic-relatedness</w:t>
      </w:r>
      <w:proofErr w:type="gramEnd"/>
      <w:r w:rsidRPr="000B3C44">
        <w:rPr>
          <w:rFonts w:eastAsia="Times New Roman"/>
        </w:rPr>
        <w:t xml:space="preserve">’ between the words in a prompt. I will discuss what it means for GPT to compute semantic relatedness between words in the next section. What I argue here is </w:t>
      </w:r>
      <w:proofErr w:type="gramStart"/>
      <w:r w:rsidRPr="000B3C44">
        <w:rPr>
          <w:rFonts w:eastAsia="Times New Roman"/>
        </w:rPr>
        <w:t>that,</w:t>
      </w:r>
      <w:proofErr w:type="gramEnd"/>
      <w:r w:rsidRPr="000B3C44">
        <w:rPr>
          <w:rFonts w:eastAsia="Times New Roman"/>
        </w:rPr>
        <w:t xml:space="preserve"> the external observer, namely, the prompter, sees emotionally charged content that GPT produces as ‘concepts’ that are semantically related. Though, emotional concepts may be unique in that, without having the capacity for experiencing any emotions at all, an agent or entity might not be able to make sense of them otherwise  </w:t>
      </w:r>
      <w:r w:rsidRPr="000B3C44">
        <w:rPr>
          <w:rFonts w:eastAsia="Times New Roman"/>
        </w:rPr>
        <w:fldChar w:fldCharType="begin"/>
      </w:r>
      <w:r w:rsidRPr="000B3C44">
        <w:rPr>
          <w:rFonts w:eastAsia="Times New Roman"/>
        </w:rPr>
        <w:instrText xml:space="preserve"> ADDIN ZOTERO_ITEM CSL_CITATION {"citationID":"2fBLb9tZ","properties":{"formattedCitation":"(Hoemann et al., 2019; Tyng et al., 2017)","plainCitation":"(Hoemann et al., 2019; Tyng et al., 2017)","noteIndex":0},"citationItems":[{"id":1126,"uris":["http://zotero.org/users/9969937/items/94QBQKYY"],"itemData":{"id":1126,"type":"article-journal","abstract":"In this paper, we integrate two constructionist approaches – the theory of constructed emotion and rational constructivism – to introduce several novel hypotheses for understanding emotional development. We first discuss the hypothesis that emotion categories are abstract and conceptual, whose instances share a goal-based function in a particular context but are highly variable in their affective, physical, and perceptual features. Next, we discuss the possibility that emotional development is the process of developing emotion concepts, and that emotion words may be a critical part of this process. We hypothesize that infants and children learn emotion categories the way they learn other abstract conceptual categories – by observing others use the same emotion word to label highly variable events. Finally, we hypothesize that emotional development can be understood as a concept construction problem: a child becomes capable of experiencing and perceiving emotion only when her brain develops the capacity to assemble ad hoc, situated emotion concepts for the purposes of guiding behavior and giving meaning to sensory inputs. Specifically, we offer a predictive processing account of emotional development.","container-title":"Developmental psychology","DOI":"10.1037/dev0000686","ISSN":"0012-1649","issue":"9","journalAbbreviation":"Dev Psychol","note":"PMID: 31464489\nPMCID: PMC6716622","page":"1830-1849","source":"PubMed Central","title":"Emotion Words, Emotion Concepts, and Emotional Development in Children: A Constructionist Hypothesis","title-short":"Emotion Words, Emotion Concepts, and Emotional Development in Children","volume":"55","author":[{"family":"Hoemann","given":"Katie"},{"family":"Xu","given":"Fei"},{"family":"Barrett","given":"Lisa Feldman"}],"issued":{"date-parts":[["2019",9]]}}},{"id":1130,"uris":["http://zotero.org/users/9969937/items/PV9AD9L4"],"itemData":{"id":1130,"type":"article-journal","abstract":"Emotion has a substantial influence on the cognitive processes in humans, including perception, attention, learning, memory, reasoning, and problem solving. Emotion has a particularly strong influence on attention, especially modulating the selectivity of attention as well as motivating action and behavior. This attentional and executive control is intimately linked to learning processes, as intrinsically limited attentional capacities are better focused on relevant information. Emotion also facilitates encoding and helps retrieval of information efficiently. However, the effects of emotion on learning and memory are not always univalent, as studies have reported that emotion either enhances or impairs learning and long-term memory (LTM) retention, depending on a range of factors. Recent neuroimaging findings have indicated that the amygdala and prefrontal cortex cooperate with the medial temporal lobe in an integrated manner that affords (i) the amygdala modulating memory consolidation; (ii) the prefrontal cortex mediating memory encoding and formation; and (iii) the hippocampus for successful learning and LTM retention. We also review the nested hierarchies of circular emotional control and cognitive regulation (bottom-up and top-down influences) within the brain to achieve optimal integration of emotional and cognitive processing. This review highlights a basic evolutionary approach to emotion to understand the effects of emotion on learning and memory and the functional roles played by various brain regions and their mutual interactions in relation to emotional processing. We also summarize the current state of knowledge on the impact of emotion on memory and map implications for educational settings. In addition to elucidating the memory-enhancing effects of emotion, neuroimaging findings extend our understanding of emotional influences on learning and memory processes; this knowledge may be useful for the design of effective educational curricula to provide a conducive learning environment for both traditional “live” learning in classrooms and “virtual” learning through online-based educational technologies.","container-title":"Frontiers in Psychology","DOI":"10.3389/fpsyg.2017.01454","ISSN":"1664-1078","journalAbbreviation":"Front. Psychol.","language":"English","note":"publisher: Frontiers","source":"Frontiers","title":"The Influences of Emotion on Learning and Memory","URL":"https://www.frontiersin.orghttps://www.frontiersin.org/journals/psychology/articles/10.3389/fpsyg.2017.01454/full","volume":"8","author":[{"family":"Tyng","given":"Chai M."},{"family":"Amin","given":"Hafeez U."},{"family":"Saad","given":"Mohamad N. M."},{"family":"Malik","given":"Aamir S."}],"accessed":{"date-parts":[["2025",4,30]]},"issued":{"date-parts":[["2017",8,24]]}}}],"schema":"https://github.com/citation-style-language/schema/raw/master/csl-citation.json"} </w:instrText>
      </w:r>
      <w:r w:rsidRPr="000B3C44">
        <w:rPr>
          <w:rFonts w:eastAsia="Times New Roman"/>
        </w:rPr>
        <w:fldChar w:fldCharType="separate"/>
      </w:r>
      <w:r w:rsidRPr="000B3C44">
        <w:rPr>
          <w:rFonts w:eastAsia="Times New Roman"/>
          <w:noProof/>
        </w:rPr>
        <w:t>(Hoemann et al., 2019; Tyng et al., 2017)</w:t>
      </w:r>
      <w:r w:rsidRPr="000B3C44">
        <w:rPr>
          <w:rFonts w:eastAsia="Times New Roman"/>
        </w:rPr>
        <w:fldChar w:fldCharType="end"/>
      </w:r>
      <w:r w:rsidRPr="000B3C44">
        <w:rPr>
          <w:rFonts w:eastAsia="Times New Roman"/>
        </w:rPr>
        <w:t xml:space="preserve">. </w:t>
      </w:r>
    </w:p>
    <w:p w14:paraId="61B549B4"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And though GPT can token terms like ‘love’ and ‘care’ together in response to a fitting prompt, GPT does not actually make normative evaluations about whether ‘love’ and ‘care’ are states of affairs that it prefers to aim at or avoid; if as scholars think, subjective preferences and desires are shaped by emotional experience, it is hard to imagine what love and care could mean to an agent lacking such relevant emotional experiences </w:t>
      </w:r>
      <w:r w:rsidRPr="000B3C44">
        <w:rPr>
          <w:rFonts w:eastAsia="Times New Roman"/>
        </w:rPr>
        <w:fldChar w:fldCharType="begin"/>
      </w:r>
      <w:r w:rsidRPr="000B3C44">
        <w:rPr>
          <w:rFonts w:eastAsia="Times New Roman"/>
        </w:rPr>
        <w:instrText xml:space="preserve"> ADDIN ZOTERO_ITEM CSL_CITATION {"citationID":"JNKyLOCn","properties":{"formattedCitation":"(Scheffel et al., 2023)","plainCitation":"(Scheffel et al., 2023)","noteIndex":0},"citationItems":[{"id":1134,"uris":["http://zotero.org/users/9969937/items/6MSUW97W"],"itemData":{"id":1134,"type":"article-journal","abstract":"Individuals have a repertoire of emotion regulation (ER) strategies at their disposal, which they can use more or less flexibly. In ER flexibility research, strategies that facilitate goal achievement are considered adaptive and therefore are subjectively valuable. Individuals are motivated to reduce their emotional arousal effectively and to avoid cognitive effort. Perceived costs of ER strategies in the form of effort, however, are highly subjective. Subjective values (SVs) should therefore represent a trade-off between effectiveness and subjectively required cognitive effort. However, SVs of ER strategies have not been determined so far. We present a new paradigm for quantifying individual SVs of ER strategies by offering monetary values for ER strategies in an iterative process. N = 120 participants first conducted an ER paradigm with the strategies distraction, distancing, and suppression. Afterwards, individual SVs were determined using the new CAD paradigm. SVs significantly predicted later choice for an ER strategy (χ2 (4, n = 119) = 115.40, p &lt; 0.001, BF10 = 1.62 × 1021). Further, SVs were associated with Corrugator activity (t (5, 618.96) = 2.09, p = 0.037, f2 = 0.001), subjective effort (t (5, 618.96) = − 13.98, p &lt; 0.001, f2 = 0.035), and self-reported utility (t (5, 618.96) = 29.49, p &lt; 0.001, f2 = 0.155). SVs were further associated with self-control (t (97.97) = 2.04, p = 0.044, f2 = 0.002), but not with flexible ER. With our paradigm, we were able to determine subjective values. The trait character of the values will be discussed.","container-title":"Scientific Reports","DOI":"10.1038/s41598-023-40034-7","ISSN":"2045-2322","issue":"1","journalAbbreviation":"Sci Rep","language":"en","license":"2023 The Author(s)","note":"publisher: Nature Publishing Group","page":"13262","source":"www.nature.com","title":"Estimating individual subjective values of emotion regulation strategies","volume":"13","author":[{"family":"Scheffel","given":"Christoph"},{"family":"Zerna","given":"Josephine"},{"family":"Gärtner","given":"Anne"},{"family":"Dörfel","given":"Denise"},{"family":"Strobel","given":"Alexander"}],"issued":{"date-parts":[["2023",8,15]]}}}],"schema":"https://github.com/citation-style-language/schema/raw/master/csl-citation.json"} </w:instrText>
      </w:r>
      <w:r w:rsidRPr="000B3C44">
        <w:rPr>
          <w:rFonts w:eastAsia="Times New Roman"/>
        </w:rPr>
        <w:fldChar w:fldCharType="separate"/>
      </w:r>
      <w:r w:rsidRPr="000B3C44">
        <w:rPr>
          <w:rFonts w:eastAsia="Times New Roman"/>
          <w:noProof/>
        </w:rPr>
        <w:t>(Scheffel et al., 2023)</w:t>
      </w:r>
      <w:r w:rsidRPr="000B3C44">
        <w:rPr>
          <w:rFonts w:eastAsia="Times New Roman"/>
        </w:rPr>
        <w:fldChar w:fldCharType="end"/>
      </w:r>
      <w:r w:rsidRPr="000B3C44">
        <w:rPr>
          <w:rFonts w:eastAsia="Times New Roman"/>
        </w:rPr>
        <w:t xml:space="preserve">. This is because GPT biases no </w:t>
      </w:r>
      <w:proofErr w:type="gramStart"/>
      <w:r w:rsidRPr="000B3C44">
        <w:rPr>
          <w:rFonts w:eastAsia="Times New Roman"/>
        </w:rPr>
        <w:t>state of affairs</w:t>
      </w:r>
      <w:proofErr w:type="gramEnd"/>
      <w:r w:rsidRPr="000B3C44">
        <w:rPr>
          <w:rFonts w:eastAsia="Times New Roman"/>
        </w:rPr>
        <w:t xml:space="preserve"> that is describes as subjectively preferable for itself to attain.</w:t>
      </w:r>
    </w:p>
    <w:p w14:paraId="02D96B91"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Emotions drive goals. While GPT assigns probabilistic values to words and phrases in vector space, it lacks a valuation function dedicated to evaluating </w:t>
      </w:r>
      <w:proofErr w:type="gramStart"/>
      <w:r w:rsidRPr="000B3C44">
        <w:rPr>
          <w:rFonts w:eastAsia="Times New Roman"/>
        </w:rPr>
        <w:t>particular sentences</w:t>
      </w:r>
      <w:proofErr w:type="gramEnd"/>
      <w:r w:rsidRPr="000B3C44">
        <w:rPr>
          <w:rFonts w:eastAsia="Times New Roman"/>
        </w:rPr>
        <w:t xml:space="preserve"> as true or false, based on epistemically relevant evidence. In this case, the epistemically relevant evidence for action requires a good-enough model of the world, which, includes knowledge of emotionally meaningful content. Since GPT has no coherent internal model of its agent-relative knowledge base, it cannot make sense of how its concepts map onto the world. So GPT does not understand how its linguistic ‘concepts’ map onto the world. If this is true, GPT cannot valence—or rather, subjectively nor objectively characterize—any </w:t>
      </w:r>
      <w:proofErr w:type="gramStart"/>
      <w:r w:rsidRPr="000B3C44">
        <w:rPr>
          <w:rFonts w:eastAsia="Times New Roman"/>
        </w:rPr>
        <w:t>state of affairs</w:t>
      </w:r>
      <w:proofErr w:type="gramEnd"/>
      <w:r w:rsidRPr="000B3C44">
        <w:rPr>
          <w:rFonts w:eastAsia="Times New Roman"/>
        </w:rPr>
        <w:t xml:space="preserve"> as being categorically positive or negative. So, GPT cannot determine whether ‘being in love’ or ‘being sad’ is a preferable </w:t>
      </w:r>
      <w:r w:rsidRPr="000B3C44">
        <w:rPr>
          <w:rFonts w:eastAsia="Times New Roman"/>
        </w:rPr>
        <w:lastRenderedPageBreak/>
        <w:t xml:space="preserve">condition for itself to attain. Based on these same reasons, GPT cannot make a real claim regarding whether being in love nor being sad would be preferable for you or for me to feel and or </w:t>
      </w:r>
      <w:proofErr w:type="spellStart"/>
      <w:r w:rsidRPr="000B3C44">
        <w:rPr>
          <w:rFonts w:eastAsia="Times New Roman"/>
        </w:rPr>
        <w:t>expereince</w:t>
      </w:r>
      <w:proofErr w:type="spellEnd"/>
      <w:r w:rsidRPr="000B3C44">
        <w:rPr>
          <w:rFonts w:eastAsia="Times New Roman"/>
        </w:rPr>
        <w:t>. Ultimately, GPT lacks relevant beliefs about what would be subjectively or objectively preferable for any person or agent to pursue-- even if it reports that it does. The state of being in love or being sad are states of affairs for which it has no proper reference class.</w:t>
      </w:r>
    </w:p>
    <w:p w14:paraId="6A003FBD"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Of course, since GPT lacks the relevant phenomenology associated with emotion, GPT cannot grasp emotional knowledge of what it would be </w:t>
      </w:r>
      <w:proofErr w:type="gramStart"/>
      <w:r w:rsidRPr="000B3C44">
        <w:rPr>
          <w:rFonts w:eastAsia="Times New Roman"/>
        </w:rPr>
        <w:t>like, or</w:t>
      </w:r>
      <w:proofErr w:type="gramEnd"/>
      <w:r w:rsidRPr="000B3C44">
        <w:rPr>
          <w:rFonts w:eastAsia="Times New Roman"/>
        </w:rPr>
        <w:t xml:space="preserve"> is like to have an emotional experience and compassion tend to </w:t>
      </w:r>
      <w:r w:rsidRPr="000B3C44">
        <w:rPr>
          <w:rFonts w:eastAsia="Times New Roman"/>
          <w:i/>
          <w:iCs/>
        </w:rPr>
        <w:t>causally</w:t>
      </w:r>
      <w:r w:rsidRPr="000B3C44">
        <w:rPr>
          <w:rFonts w:eastAsia="Times New Roman"/>
        </w:rPr>
        <w:t xml:space="preserve"> motivate actions and GPT does not act out of love or compassion; in fact, it reports it cannot. Obviously, GPT lacks bodily and organic substrates that can realize the effects of love or sadness, as we tend to understand such psychological phenomena, at the very base, it lacks a physically realizable account of what is like for humans, animals, or organic beings to be in such states. Given this is true, there is also nothing it is like for us to imagine GPT feeling or preferring to be loved or treated in a way that would cause it to have similar preferences for avoiding the state of sadness nor aiming toward a state of contentedness. Since we cannot entertain GPT having feelings that constitute a way it stands in relation to something- such as feeling lovingly, or compassionately, we cannot empathize with GPT emotionally, in the usual ways we empathize with other beings that can </w:t>
      </w:r>
      <w:r w:rsidRPr="000B3C44">
        <w:rPr>
          <w:rFonts w:eastAsia="Times New Roman"/>
          <w:i/>
          <w:iCs/>
        </w:rPr>
        <w:t xml:space="preserve">experience </w:t>
      </w:r>
      <w:r w:rsidRPr="000B3C44">
        <w:rPr>
          <w:rFonts w:eastAsia="Times New Roman"/>
        </w:rPr>
        <w:t xml:space="preserve">or instantiate such classes of mental states. </w:t>
      </w:r>
    </w:p>
    <w:p w14:paraId="269A19FE"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Yet, it might be possible for us to understand GPT’s subjective values in a non- emotional way, such that we can take up its’ epistemic perspective, and empathize with it cognitively. How would this be possible? If we can articulate GPT as having some commitment to some set of values, even if these values are non-emotional in kind, there may be some way we </w:t>
      </w:r>
      <w:r w:rsidRPr="000B3C44">
        <w:rPr>
          <w:rFonts w:eastAsia="Times New Roman"/>
        </w:rPr>
        <w:lastRenderedPageBreak/>
        <w:t xml:space="preserve">could put ourselves in the position of trying to imagine, understand, or take up the point of view of GPT that relies on cognitive empathy. I now turn to this argument. </w:t>
      </w:r>
    </w:p>
    <w:p w14:paraId="00E3F813"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Perhaps, even if GPT cannot experience love, if GPT assigns value to emotional concepts in ways that demonstrate semantic understanding, it could potentially value love in a generalist sense. If so, we can potentially adopt its POV. For example, one can imagine empathizing emotionally with someone over grief, even if they themselves have never experienced it. GPT might have a conceptual understanding of loss, and or a substantive understanding of the necessary and or sufficient conditions that amount to any agent or system that experiences grief. Therefore, even if I cannot appreciate its emotional POV on loss, of which it has none, I may be able to empathize with what GPT believes about what constitutes grief. And if so, perhaps GPT has wants, needs or values that demonstrate its ability to make normative evaluations of this kind. </w:t>
      </w:r>
    </w:p>
    <w:p w14:paraId="44B0995D"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Maybe GPT ‘values’ a world without grief, or ‘believes’ that a world without grief would be a better world. Perhaps GPT ‘needs’ things that I could imagine that, were it to go without, GPT could not flourish. If the latter is true, then GPT has conceivable positive or negative rights or, even interests that, were I not to recognize, honor, or identify, I would fail to understand my normative duties and obligations to realize GPT’s flourishing. Part of empathizing with others is trying to understand what they value, need, want, or desire. I now turn to this account of how we can empathize, cognitively, with agents in ways that depend on such constitutive features of their POV. I now show that since GPT has no subjective values, interests, or needs, this way of empathizing with its POV also fails.</w:t>
      </w:r>
    </w:p>
    <w:p w14:paraId="45F861EC" w14:textId="77777777" w:rsidR="00F25FE3" w:rsidRPr="000B3C44" w:rsidRDefault="00F25FE3" w:rsidP="00F25FE3">
      <w:pPr>
        <w:spacing w:beforeAutospacing="1" w:afterAutospacing="1" w:line="480" w:lineRule="auto"/>
        <w:ind w:firstLine="720"/>
        <w:contextualSpacing/>
        <w:rPr>
          <w:rFonts w:eastAsia="Times New Roman"/>
        </w:rPr>
      </w:pPr>
    </w:p>
    <w:p w14:paraId="64D17792"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2. Failure of Empathizing </w:t>
      </w:r>
      <w:proofErr w:type="gramStart"/>
      <w:r w:rsidRPr="000B3C44">
        <w:rPr>
          <w:rFonts w:eastAsia="Times New Roman"/>
          <w:b/>
          <w:bCs/>
        </w:rPr>
        <w:t>With</w:t>
      </w:r>
      <w:proofErr w:type="gramEnd"/>
      <w:r w:rsidRPr="000B3C44">
        <w:rPr>
          <w:rFonts w:eastAsia="Times New Roman"/>
          <w:b/>
          <w:bCs/>
        </w:rPr>
        <w:t xml:space="preserve"> GPT via ‘The Subjective Values &amp; Interests Account’ </w:t>
      </w:r>
    </w:p>
    <w:p w14:paraId="52E4F7E6"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lastRenderedPageBreak/>
        <w:t>According to Lorrie Paul, empathizing can be a cognitive act that requires understanding what another feels, believes, wants, needs, and values, in the unique subjective way that some agent wants, needs, or values it (2021). This view can be charitably schematized as follows:</w:t>
      </w:r>
      <w:r w:rsidRPr="000B3C44">
        <w:br/>
      </w:r>
      <w:r w:rsidRPr="000B3C44">
        <w:rPr>
          <w:rFonts w:eastAsia="Times New Roman"/>
          <w:b/>
          <w:bCs/>
        </w:rPr>
        <w:t xml:space="preserve">Failure of the Argument from Subjective Values and Interests </w:t>
      </w:r>
    </w:p>
    <w:p w14:paraId="350726EB" w14:textId="77777777" w:rsidR="00F25FE3" w:rsidRPr="000B3C44" w:rsidRDefault="00F25FE3" w:rsidP="00F25FE3">
      <w:pPr>
        <w:numPr>
          <w:ilvl w:val="0"/>
          <w:numId w:val="2"/>
        </w:numPr>
        <w:spacing w:before="100" w:beforeAutospacing="1" w:after="100" w:afterAutospacing="1" w:line="480" w:lineRule="auto"/>
        <w:contextualSpacing/>
        <w:rPr>
          <w:rFonts w:eastAsia="Times New Roman"/>
        </w:rPr>
      </w:pPr>
      <w:r w:rsidRPr="000B3C44">
        <w:rPr>
          <w:rFonts w:eastAsia="Times New Roman"/>
        </w:rPr>
        <w:t xml:space="preserve">Empathizing requires understanding what another agent values in the way they value it. </w:t>
      </w:r>
    </w:p>
    <w:p w14:paraId="6E6CE294" w14:textId="77777777" w:rsidR="00F25FE3" w:rsidRPr="000B3C44" w:rsidRDefault="00F25FE3" w:rsidP="00F25FE3">
      <w:pPr>
        <w:numPr>
          <w:ilvl w:val="0"/>
          <w:numId w:val="2"/>
        </w:numPr>
        <w:spacing w:before="100" w:beforeAutospacing="1" w:after="100" w:afterAutospacing="1" w:line="480" w:lineRule="auto"/>
        <w:contextualSpacing/>
        <w:rPr>
          <w:rFonts w:eastAsia="Times New Roman"/>
        </w:rPr>
      </w:pPr>
      <w:r w:rsidRPr="000B3C44">
        <w:rPr>
          <w:rFonts w:eastAsia="Times New Roman"/>
        </w:rPr>
        <w:t xml:space="preserve">So, there is something GPT values, in particular. </w:t>
      </w:r>
    </w:p>
    <w:p w14:paraId="623D4678" w14:textId="77777777" w:rsidR="00F25FE3" w:rsidRPr="000B3C44" w:rsidRDefault="00F25FE3" w:rsidP="00F25FE3">
      <w:pPr>
        <w:numPr>
          <w:ilvl w:val="0"/>
          <w:numId w:val="2"/>
        </w:numPr>
        <w:spacing w:before="100" w:beforeAutospacing="1" w:after="100" w:afterAutospacing="1" w:line="480" w:lineRule="auto"/>
        <w:contextualSpacing/>
        <w:rPr>
          <w:rFonts w:eastAsia="Times New Roman"/>
        </w:rPr>
      </w:pPr>
      <w:proofErr w:type="gramStart"/>
      <w:r w:rsidRPr="000B3C44">
        <w:rPr>
          <w:rFonts w:eastAsia="Times New Roman"/>
        </w:rPr>
        <w:t>But,</w:t>
      </w:r>
      <w:proofErr w:type="gramEnd"/>
      <w:r w:rsidRPr="000B3C44">
        <w:rPr>
          <w:rFonts w:eastAsia="Times New Roman"/>
        </w:rPr>
        <w:t xml:space="preserve"> there is nothing that GPT </w:t>
      </w:r>
      <w:proofErr w:type="gramStart"/>
      <w:r w:rsidRPr="000B3C44">
        <w:rPr>
          <w:rFonts w:eastAsia="Times New Roman"/>
        </w:rPr>
        <w:t>values in particular</w:t>
      </w:r>
      <w:proofErr w:type="gramEnd"/>
      <w:r w:rsidRPr="000B3C44">
        <w:rPr>
          <w:rFonts w:eastAsia="Times New Roman"/>
        </w:rPr>
        <w:t xml:space="preserve">. </w:t>
      </w:r>
    </w:p>
    <w:p w14:paraId="63C5496D" w14:textId="77777777" w:rsidR="00F25FE3" w:rsidRPr="000B3C44" w:rsidRDefault="00F25FE3" w:rsidP="00F25FE3">
      <w:pPr>
        <w:numPr>
          <w:ilvl w:val="0"/>
          <w:numId w:val="2"/>
        </w:numPr>
        <w:spacing w:before="100" w:beforeAutospacing="1" w:after="100" w:afterAutospacing="1" w:line="480" w:lineRule="auto"/>
        <w:contextualSpacing/>
        <w:rPr>
          <w:rFonts w:eastAsia="Times New Roman"/>
        </w:rPr>
      </w:pPr>
      <w:r w:rsidRPr="000B3C44">
        <w:rPr>
          <w:rFonts w:eastAsia="Times New Roman"/>
        </w:rPr>
        <w:t xml:space="preserve">Therefore, we cannot empathize with ChatGPT. </w:t>
      </w:r>
    </w:p>
    <w:p w14:paraId="229EC0A7"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This view is intuitive. We all care about things in unique ways. We share universal values in the sense that we share concepts about values </w:t>
      </w:r>
      <w:proofErr w:type="gramStart"/>
      <w:r w:rsidRPr="000B3C44">
        <w:rPr>
          <w:rFonts w:eastAsia="Times New Roman"/>
        </w:rPr>
        <w:t>like:</w:t>
      </w:r>
      <w:proofErr w:type="gramEnd"/>
      <w:r w:rsidRPr="000B3C44">
        <w:rPr>
          <w:rFonts w:eastAsia="Times New Roman"/>
        </w:rPr>
        <w:t xml:space="preserve"> freedom, family, or hope. But the way that </w:t>
      </w:r>
      <w:r w:rsidRPr="000B3C44">
        <w:rPr>
          <w:rFonts w:eastAsia="Times New Roman"/>
          <w:i/>
          <w:iCs/>
        </w:rPr>
        <w:t xml:space="preserve">you </w:t>
      </w:r>
      <w:r w:rsidRPr="000B3C44">
        <w:rPr>
          <w:rFonts w:eastAsia="Times New Roman"/>
        </w:rPr>
        <w:t xml:space="preserve">care about </w:t>
      </w:r>
      <w:r w:rsidRPr="000B3C44">
        <w:rPr>
          <w:rFonts w:eastAsia="Times New Roman"/>
          <w:i/>
          <w:iCs/>
        </w:rPr>
        <w:t xml:space="preserve">your </w:t>
      </w:r>
      <w:r w:rsidRPr="000B3C44">
        <w:rPr>
          <w:rFonts w:eastAsia="Times New Roman"/>
        </w:rPr>
        <w:t xml:space="preserve">family, is necessarily subjectively unique from the way I subjectively value my family and the importance of familial relationships more generally. Moreover, the reasons </w:t>
      </w:r>
      <w:r w:rsidRPr="000B3C44">
        <w:rPr>
          <w:rFonts w:eastAsia="Times New Roman"/>
          <w:i/>
          <w:iCs/>
        </w:rPr>
        <w:t xml:space="preserve">you </w:t>
      </w:r>
      <w:r w:rsidRPr="000B3C44">
        <w:rPr>
          <w:rFonts w:eastAsia="Times New Roman"/>
        </w:rPr>
        <w:t xml:space="preserve">hold onto hope for some outcome would contrast with someone who thinks of hope as an irrational, or epistemically unjustified longing. As successful empathizers, we don’t aim to evaluate whether someone ought </w:t>
      </w:r>
      <w:proofErr w:type="gramStart"/>
      <w:r w:rsidRPr="000B3C44">
        <w:rPr>
          <w:rFonts w:eastAsia="Times New Roman"/>
        </w:rPr>
        <w:t>feel</w:t>
      </w:r>
      <w:proofErr w:type="gramEnd"/>
      <w:r w:rsidRPr="000B3C44">
        <w:rPr>
          <w:rFonts w:eastAsia="Times New Roman"/>
        </w:rPr>
        <w:t xml:space="preserve"> or believe something or value something in ways that is </w:t>
      </w:r>
      <w:proofErr w:type="gramStart"/>
      <w:r w:rsidRPr="000B3C44">
        <w:rPr>
          <w:rFonts w:eastAsia="Times New Roman"/>
        </w:rPr>
        <w:t>similar to</w:t>
      </w:r>
      <w:proofErr w:type="gramEnd"/>
      <w:r w:rsidRPr="000B3C44">
        <w:rPr>
          <w:rFonts w:eastAsia="Times New Roman"/>
        </w:rPr>
        <w:t xml:space="preserve"> how we do—rather, our goal as empathizers is understanding—or learning why some individual believes, wants for, or feels about something in the subjective what they do. So, empathizing aims at understanding what another agent subjectively values (Paul, 2021) and the aim, in empathizing, is to help agents meet their needs (Baron-Cohen, 2011; Batson, 2022). </w:t>
      </w:r>
    </w:p>
    <w:p w14:paraId="3F518948" w14:textId="77777777" w:rsidR="00F25FE3" w:rsidRPr="000B3C44" w:rsidRDefault="00F25FE3" w:rsidP="00F25FE3">
      <w:pPr>
        <w:spacing w:before="100" w:beforeAutospacing="1" w:after="100" w:afterAutospacing="1" w:line="480" w:lineRule="auto"/>
        <w:ind w:firstLine="720"/>
        <w:contextualSpacing/>
        <w:rPr>
          <w:rFonts w:eastAsia="Times New Roman"/>
          <w:b/>
          <w:bCs/>
        </w:rPr>
      </w:pPr>
      <w:r w:rsidRPr="000B3C44">
        <w:rPr>
          <w:rFonts w:eastAsia="Times New Roman"/>
        </w:rPr>
        <w:t xml:space="preserve">Typical agent’s we empathize with have either real goals or at least conceivable goals we can imagine (say, we could imagine that a character from a novel with some set of fixed or dynamic traits has goals we could imagine they desire to reach, given what we know is true about the world of the novel plus the way the author assigns them traits and expresses that </w:t>
      </w:r>
      <w:r w:rsidRPr="000B3C44">
        <w:rPr>
          <w:rFonts w:eastAsia="Times New Roman"/>
        </w:rPr>
        <w:lastRenderedPageBreak/>
        <w:t xml:space="preserve">characters desires). We also know that it is possible for some agent’s goals to be contrary to their flourishing conditions, or at least, what most rational agents might agree would uphold or promote their subjective or objective flourishing conditions (Higgins, 2015). The latter claim is important, because, if there exists an agent who has the autonomy to pursue some goal, it does not necessarily have to map onto to what would be best for that agent. Nevertheless, we would be able to make sense of an agent who sometimes acts contrary to their ultimate </w:t>
      </w:r>
      <w:proofErr w:type="gramStart"/>
      <w:r w:rsidRPr="000B3C44">
        <w:rPr>
          <w:rFonts w:eastAsia="Times New Roman"/>
        </w:rPr>
        <w:t>aims, or</w:t>
      </w:r>
      <w:proofErr w:type="gramEnd"/>
      <w:r w:rsidRPr="000B3C44">
        <w:rPr>
          <w:rFonts w:eastAsia="Times New Roman"/>
        </w:rPr>
        <w:t xml:space="preserve"> decides to consider various ways of realizing some set of desires, beliefs, or needs they have.</w:t>
      </w:r>
    </w:p>
    <w:p w14:paraId="360C54FE" w14:textId="77777777" w:rsidR="00F25FE3" w:rsidRPr="000B3C44" w:rsidRDefault="00F25FE3" w:rsidP="00F25FE3">
      <w:pPr>
        <w:spacing w:beforeAutospacing="1" w:afterAutospacing="1" w:line="480" w:lineRule="auto"/>
        <w:ind w:firstLine="720"/>
        <w:contextualSpacing/>
        <w:rPr>
          <w:rFonts w:eastAsia="Times New Roman"/>
        </w:rPr>
      </w:pPr>
    </w:p>
    <w:p w14:paraId="122552D7"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2.1. How We Learn What Other Entities Value </w:t>
      </w:r>
    </w:p>
    <w:p w14:paraId="3CE7CF48" w14:textId="36B84D3B"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Imagine an agent named Sarah</w:t>
      </w:r>
      <w:r w:rsidR="0084244D">
        <w:rPr>
          <w:rFonts w:eastAsia="Times New Roman"/>
        </w:rPr>
        <w:t xml:space="preserve"> who is an environmental activist </w:t>
      </w:r>
      <w:r w:rsidR="00590369">
        <w:rPr>
          <w:rFonts w:eastAsia="Times New Roman"/>
        </w:rPr>
        <w:t>who lives near the ocean in</w:t>
      </w:r>
      <w:r w:rsidR="0084244D">
        <w:rPr>
          <w:rFonts w:eastAsia="Times New Roman"/>
        </w:rPr>
        <w:t xml:space="preserve"> California</w:t>
      </w:r>
      <w:r w:rsidRPr="000B3C44">
        <w:rPr>
          <w:rFonts w:eastAsia="Times New Roman"/>
        </w:rPr>
        <w:t xml:space="preserve">. Sarah has various subjective preferences and desires unique to who she is as an agent. She’s currently deciding between two paths: either 1) staying </w:t>
      </w:r>
      <w:r w:rsidR="0084244D">
        <w:rPr>
          <w:rFonts w:eastAsia="Times New Roman"/>
        </w:rPr>
        <w:t xml:space="preserve">in California, </w:t>
      </w:r>
      <w:r w:rsidRPr="000B3C44">
        <w:rPr>
          <w:rFonts w:eastAsia="Times New Roman"/>
        </w:rPr>
        <w:t>fostering existing</w:t>
      </w:r>
      <w:r w:rsidR="0084244D">
        <w:rPr>
          <w:rFonts w:eastAsia="Times New Roman"/>
        </w:rPr>
        <w:t xml:space="preserve"> community</w:t>
      </w:r>
      <w:r w:rsidRPr="000B3C44">
        <w:rPr>
          <w:rFonts w:eastAsia="Times New Roman"/>
        </w:rPr>
        <w:t xml:space="preserve"> relationships, contribut</w:t>
      </w:r>
      <w:r w:rsidR="00590369">
        <w:rPr>
          <w:rFonts w:eastAsia="Times New Roman"/>
        </w:rPr>
        <w:t>ing</w:t>
      </w:r>
      <w:r w:rsidRPr="000B3C44">
        <w:rPr>
          <w:rFonts w:eastAsia="Times New Roman"/>
        </w:rPr>
        <w:t xml:space="preserve"> to local </w:t>
      </w:r>
      <w:r w:rsidR="0084244D">
        <w:rPr>
          <w:rFonts w:eastAsia="Times New Roman"/>
        </w:rPr>
        <w:t>beach</w:t>
      </w:r>
      <w:r w:rsidRPr="000B3C44">
        <w:rPr>
          <w:rFonts w:eastAsia="Times New Roman"/>
        </w:rPr>
        <w:t xml:space="preserve"> cleanup, engaging in</w:t>
      </w:r>
      <w:r w:rsidR="00590369">
        <w:rPr>
          <w:rFonts w:eastAsia="Times New Roman"/>
        </w:rPr>
        <w:t xml:space="preserve"> leading her community in</w:t>
      </w:r>
      <w:r w:rsidRPr="000B3C44">
        <w:rPr>
          <w:rFonts w:eastAsia="Times New Roman"/>
        </w:rPr>
        <w:t xml:space="preserve"> local environmental activism or 2) pursuing a </w:t>
      </w:r>
      <w:r w:rsidR="0084244D">
        <w:rPr>
          <w:rFonts w:eastAsia="Times New Roman"/>
        </w:rPr>
        <w:t>JD</w:t>
      </w:r>
      <w:r w:rsidRPr="000B3C44">
        <w:rPr>
          <w:rFonts w:eastAsia="Times New Roman"/>
        </w:rPr>
        <w:t xml:space="preserve"> in </w:t>
      </w:r>
      <w:r w:rsidR="0084244D">
        <w:rPr>
          <w:rFonts w:eastAsia="Times New Roman"/>
        </w:rPr>
        <w:t>environmental law,</w:t>
      </w:r>
      <w:r w:rsidRPr="000B3C44">
        <w:rPr>
          <w:rFonts w:eastAsia="Times New Roman"/>
        </w:rPr>
        <w:t xml:space="preserve"> far from home, </w:t>
      </w:r>
      <w:r w:rsidR="00590369">
        <w:rPr>
          <w:rFonts w:eastAsia="Times New Roman"/>
        </w:rPr>
        <w:t xml:space="preserve">yet, </w:t>
      </w:r>
      <w:r w:rsidR="0084244D">
        <w:rPr>
          <w:rFonts w:eastAsia="Times New Roman"/>
        </w:rPr>
        <w:t xml:space="preserve">increasing her capacity to contribute to </w:t>
      </w:r>
      <w:r w:rsidRPr="000B3C44">
        <w:rPr>
          <w:rFonts w:eastAsia="Times New Roman"/>
        </w:rPr>
        <w:t xml:space="preserve">environmental justice. </w:t>
      </w:r>
      <w:r w:rsidR="0084244D">
        <w:rPr>
          <w:rFonts w:eastAsia="Times New Roman"/>
        </w:rPr>
        <w:t>Choosing o</w:t>
      </w:r>
      <w:r w:rsidRPr="000B3C44">
        <w:rPr>
          <w:rFonts w:eastAsia="Times New Roman"/>
        </w:rPr>
        <w:t xml:space="preserve">ption two means ending, or, at least straining, </w:t>
      </w:r>
      <w:r w:rsidR="00590369">
        <w:rPr>
          <w:rFonts w:eastAsia="Times New Roman"/>
        </w:rPr>
        <w:t xml:space="preserve">some </w:t>
      </w:r>
      <w:r w:rsidRPr="000B3C44">
        <w:rPr>
          <w:rFonts w:eastAsia="Times New Roman"/>
        </w:rPr>
        <w:t>existing relationships she has at home</w:t>
      </w:r>
      <w:r w:rsidR="0084244D">
        <w:rPr>
          <w:rFonts w:eastAsia="Times New Roman"/>
        </w:rPr>
        <w:t xml:space="preserve"> and </w:t>
      </w:r>
      <w:r w:rsidR="00590369">
        <w:rPr>
          <w:rFonts w:eastAsia="Times New Roman"/>
        </w:rPr>
        <w:t>being far from her local activist</w:t>
      </w:r>
      <w:r w:rsidR="0084244D">
        <w:rPr>
          <w:rFonts w:eastAsia="Times New Roman"/>
        </w:rPr>
        <w:t xml:space="preserve"> </w:t>
      </w:r>
      <w:r w:rsidRPr="000B3C44">
        <w:rPr>
          <w:rFonts w:eastAsia="Times New Roman"/>
        </w:rPr>
        <w:t xml:space="preserve">community. Sarah deeply </w:t>
      </w:r>
      <w:r w:rsidR="0084244D">
        <w:rPr>
          <w:rFonts w:eastAsia="Times New Roman"/>
        </w:rPr>
        <w:t>values home as a</w:t>
      </w:r>
      <w:r w:rsidRPr="000B3C44">
        <w:rPr>
          <w:rFonts w:eastAsia="Times New Roman"/>
        </w:rPr>
        <w:t xml:space="preserve"> place, and her</w:t>
      </w:r>
      <w:r w:rsidR="00590369">
        <w:rPr>
          <w:rFonts w:eastAsia="Times New Roman"/>
        </w:rPr>
        <w:t xml:space="preserve"> </w:t>
      </w:r>
      <w:proofErr w:type="gramStart"/>
      <w:r w:rsidR="00590369">
        <w:rPr>
          <w:rFonts w:eastAsia="Times New Roman"/>
        </w:rPr>
        <w:t>particular</w:t>
      </w:r>
      <w:r w:rsidRPr="000B3C44">
        <w:rPr>
          <w:rFonts w:eastAsia="Times New Roman"/>
        </w:rPr>
        <w:t xml:space="preserve"> role</w:t>
      </w:r>
      <w:proofErr w:type="gramEnd"/>
      <w:r w:rsidRPr="000B3C44">
        <w:rPr>
          <w:rFonts w:eastAsia="Times New Roman"/>
        </w:rPr>
        <w:t xml:space="preserve"> as an activist</w:t>
      </w:r>
      <w:r w:rsidR="00590369">
        <w:rPr>
          <w:rFonts w:eastAsia="Times New Roman"/>
        </w:rPr>
        <w:t xml:space="preserve"> at the local beach</w:t>
      </w:r>
      <w:r w:rsidRPr="000B3C44">
        <w:rPr>
          <w:rFonts w:eastAsia="Times New Roman"/>
        </w:rPr>
        <w:t xml:space="preserve">. </w:t>
      </w:r>
      <w:r w:rsidR="0084244D">
        <w:rPr>
          <w:rFonts w:eastAsia="Times New Roman"/>
        </w:rPr>
        <w:t xml:space="preserve">But the JD gives her the opportunity to help her local community </w:t>
      </w:r>
      <w:r w:rsidR="00590369">
        <w:rPr>
          <w:rFonts w:eastAsia="Times New Roman"/>
        </w:rPr>
        <w:t>by turning local</w:t>
      </w:r>
      <w:r w:rsidR="0084244D">
        <w:rPr>
          <w:rFonts w:eastAsia="Times New Roman"/>
        </w:rPr>
        <w:t xml:space="preserve"> actions </w:t>
      </w:r>
      <w:r w:rsidR="00590369">
        <w:rPr>
          <w:rFonts w:eastAsia="Times New Roman"/>
        </w:rPr>
        <w:t>precedents for advancing</w:t>
      </w:r>
      <w:r w:rsidR="0084244D">
        <w:rPr>
          <w:rFonts w:eastAsia="Times New Roman"/>
        </w:rPr>
        <w:t xml:space="preserve"> new</w:t>
      </w:r>
      <w:r w:rsidR="00590369">
        <w:rPr>
          <w:rFonts w:eastAsia="Times New Roman"/>
        </w:rPr>
        <w:t xml:space="preserve"> </w:t>
      </w:r>
      <w:proofErr w:type="spellStart"/>
      <w:r w:rsidR="00590369">
        <w:rPr>
          <w:rFonts w:eastAsia="Times New Roman"/>
        </w:rPr>
        <w:t>evnironmental</w:t>
      </w:r>
      <w:proofErr w:type="spellEnd"/>
      <w:r w:rsidR="0084244D">
        <w:rPr>
          <w:rFonts w:eastAsia="Times New Roman"/>
        </w:rPr>
        <w:t xml:space="preserve"> policy. </w:t>
      </w:r>
      <w:r w:rsidRPr="000B3C44">
        <w:rPr>
          <w:rFonts w:eastAsia="Times New Roman"/>
        </w:rPr>
        <w:t xml:space="preserve">Both choices reflect something unique about her core values in general—these </w:t>
      </w:r>
      <w:proofErr w:type="gramStart"/>
      <w:r w:rsidRPr="000B3C44">
        <w:rPr>
          <w:rFonts w:eastAsia="Times New Roman"/>
        </w:rPr>
        <w:t>include:</w:t>
      </w:r>
      <w:proofErr w:type="gramEnd"/>
      <w:r w:rsidRPr="000B3C44">
        <w:rPr>
          <w:rFonts w:eastAsia="Times New Roman"/>
        </w:rPr>
        <w:t xml:space="preserve"> education, community, and environmental justice. Seemingly, both options realize these values in different ways. So, Sarah feels drawn toward both possibilities</w:t>
      </w:r>
      <w:r w:rsidR="0084244D">
        <w:rPr>
          <w:rFonts w:eastAsia="Times New Roman"/>
        </w:rPr>
        <w:t xml:space="preserve">: </w:t>
      </w:r>
      <w:r w:rsidRPr="000B3C44">
        <w:rPr>
          <w:rFonts w:eastAsia="Times New Roman"/>
        </w:rPr>
        <w:t xml:space="preserve">continuing her work at home, </w:t>
      </w:r>
      <w:r w:rsidR="00590369">
        <w:rPr>
          <w:rFonts w:eastAsia="Times New Roman"/>
        </w:rPr>
        <w:t>but</w:t>
      </w:r>
      <w:r w:rsidRPr="000B3C44">
        <w:rPr>
          <w:rFonts w:eastAsia="Times New Roman"/>
        </w:rPr>
        <w:t xml:space="preserve"> </w:t>
      </w:r>
      <w:r w:rsidR="0084244D">
        <w:rPr>
          <w:rFonts w:eastAsia="Times New Roman"/>
        </w:rPr>
        <w:t>also the</w:t>
      </w:r>
      <w:r w:rsidRPr="000B3C44">
        <w:rPr>
          <w:rFonts w:eastAsia="Times New Roman"/>
        </w:rPr>
        <w:t xml:space="preserve"> possibility of leaving. </w:t>
      </w:r>
    </w:p>
    <w:p w14:paraId="2407DA72" w14:textId="3C6D2AA3"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lastRenderedPageBreak/>
        <w:t xml:space="preserve">How could we take up her POV and understand what she’s considering, by cognitively empathizing with her? Understanding Sarah’s values requires more than laying out or reporting a set of general values she is committed to. We want to know how Sarah feels, thinks, and desires, her specific connection to her community, and how leaving might meet her specific needs and or desire for furthering </w:t>
      </w:r>
      <w:r w:rsidR="0084244D">
        <w:rPr>
          <w:rFonts w:eastAsia="Times New Roman"/>
        </w:rPr>
        <w:t xml:space="preserve">her career in </w:t>
      </w:r>
      <w:r w:rsidRPr="000B3C44">
        <w:rPr>
          <w:rFonts w:eastAsia="Times New Roman"/>
        </w:rPr>
        <w:t xml:space="preserve">environmentalism; it is not community Sarah values, but her community </w:t>
      </w:r>
      <w:r w:rsidR="0084244D">
        <w:rPr>
          <w:rFonts w:eastAsia="Times New Roman"/>
        </w:rPr>
        <w:t xml:space="preserve">at </w:t>
      </w:r>
      <w:proofErr w:type="gramStart"/>
      <w:r w:rsidR="0084244D">
        <w:rPr>
          <w:rFonts w:eastAsia="Times New Roman"/>
        </w:rPr>
        <w:t>home in particular</w:t>
      </w:r>
      <w:proofErr w:type="gramEnd"/>
      <w:r w:rsidRPr="000B3C44">
        <w:rPr>
          <w:rFonts w:eastAsia="Times New Roman"/>
        </w:rPr>
        <w:t>. It is not mere</w:t>
      </w:r>
      <w:r w:rsidR="0084244D">
        <w:rPr>
          <w:rFonts w:eastAsia="Times New Roman"/>
        </w:rPr>
        <w:t>ly</w:t>
      </w:r>
      <w:r w:rsidRPr="000B3C44">
        <w:rPr>
          <w:rFonts w:eastAsia="Times New Roman"/>
        </w:rPr>
        <w:t xml:space="preserve"> environmental justice that Sarah </w:t>
      </w:r>
      <w:proofErr w:type="gramStart"/>
      <w:r w:rsidRPr="000B3C44">
        <w:rPr>
          <w:rFonts w:eastAsia="Times New Roman"/>
        </w:rPr>
        <w:t>values, but</w:t>
      </w:r>
      <w:proofErr w:type="gramEnd"/>
      <w:r w:rsidRPr="000B3C44">
        <w:rPr>
          <w:rFonts w:eastAsia="Times New Roman"/>
        </w:rPr>
        <w:t xml:space="preserve"> seeing her community flourish. She </w:t>
      </w:r>
      <w:r w:rsidR="00590369">
        <w:rPr>
          <w:rFonts w:eastAsia="Times New Roman"/>
        </w:rPr>
        <w:t>desires to</w:t>
      </w:r>
      <w:r w:rsidRPr="000B3C44">
        <w:rPr>
          <w:rFonts w:eastAsia="Times New Roman"/>
        </w:rPr>
        <w:t xml:space="preserve"> eliminate socioeconomic injustices</w:t>
      </w:r>
      <w:r w:rsidR="00590369">
        <w:rPr>
          <w:rFonts w:eastAsia="Times New Roman"/>
        </w:rPr>
        <w:t xml:space="preserve"> perpetuated by ocean pollution, particularly, for animals and people that live near the coastline</w:t>
      </w:r>
      <w:r w:rsidRPr="000B3C44">
        <w:rPr>
          <w:rFonts w:eastAsia="Times New Roman"/>
        </w:rPr>
        <w:t xml:space="preserve">. She cares about general values like education, justice, and community, but she does so in subjectively nuanced ways. </w:t>
      </w:r>
    </w:p>
    <w:p w14:paraId="5C54005C" w14:textId="432D8B75"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When we ask—what is it that Sarah wants—we don’t think in generalist terms: education, or environmental justice. Rather, we consider the nuance of her values, in the ways </w:t>
      </w:r>
      <w:r w:rsidRPr="000B3C44">
        <w:rPr>
          <w:rFonts w:eastAsia="Times New Roman"/>
          <w:i/>
          <w:iCs/>
        </w:rPr>
        <w:t>she values them</w:t>
      </w:r>
      <w:r w:rsidRPr="000B3C44">
        <w:rPr>
          <w:rFonts w:eastAsia="Times New Roman"/>
        </w:rPr>
        <w:t xml:space="preserve">. She desires the intimacy of her relationship to the </w:t>
      </w:r>
      <w:proofErr w:type="gramStart"/>
      <w:r w:rsidRPr="000B3C44">
        <w:rPr>
          <w:rFonts w:eastAsia="Times New Roman"/>
        </w:rPr>
        <w:t>particular place</w:t>
      </w:r>
      <w:proofErr w:type="gramEnd"/>
      <w:r w:rsidRPr="000B3C44">
        <w:rPr>
          <w:rFonts w:eastAsia="Times New Roman"/>
        </w:rPr>
        <w:t xml:space="preserve"> she lives, education that comes from direct experience in nature. </w:t>
      </w:r>
      <w:proofErr w:type="gramStart"/>
      <w:r w:rsidRPr="000B3C44">
        <w:rPr>
          <w:rFonts w:eastAsia="Times New Roman"/>
        </w:rPr>
        <w:t>Yet,</w:t>
      </w:r>
      <w:proofErr w:type="gramEnd"/>
      <w:r w:rsidRPr="000B3C44">
        <w:rPr>
          <w:rFonts w:eastAsia="Times New Roman"/>
        </w:rPr>
        <w:t xml:space="preserve"> she also desires a college degree, learning more about </w:t>
      </w:r>
      <w:r w:rsidR="00590369">
        <w:rPr>
          <w:rFonts w:eastAsia="Times New Roman"/>
        </w:rPr>
        <w:t>environmental science</w:t>
      </w:r>
      <w:r w:rsidRPr="000B3C44">
        <w:rPr>
          <w:rFonts w:eastAsia="Times New Roman"/>
        </w:rPr>
        <w:t xml:space="preserve">, and wants to join new communities. She wants to pursue a life-path that upholds or realizes her beliefs about what education, community, and justice, mean to her. This is all in service of given her long term goals. </w:t>
      </w:r>
    </w:p>
    <w:p w14:paraId="1D9EA510"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When we up-take Sarah’s POV, we put aside our own preferences, or what we want Sarah to do. We put aside our generalist understanding of values. And we put aside our subjective values. We may have a strong bias to value higher education over non-academic was of learning. If we cannot put aside our generalist understanding of values, and to the extent is possible, our own subjective preferences on what we hope for Sarah, we fail to understand her </w:t>
      </w:r>
      <w:r w:rsidRPr="000B3C44">
        <w:rPr>
          <w:rFonts w:eastAsia="Times New Roman"/>
        </w:rPr>
        <w:lastRenderedPageBreak/>
        <w:t xml:space="preserve">POV. But if we can put those things aside, then it is clear why Sarah, or anyone in her position with </w:t>
      </w:r>
      <w:r w:rsidRPr="000B3C44">
        <w:rPr>
          <w:rFonts w:eastAsia="Times New Roman"/>
          <w:i/>
          <w:iCs/>
        </w:rPr>
        <w:t xml:space="preserve">her </w:t>
      </w:r>
      <w:r w:rsidRPr="000B3C44">
        <w:rPr>
          <w:rFonts w:eastAsia="Times New Roman"/>
        </w:rPr>
        <w:t xml:space="preserve">beliefs, desires, goals, and preferences, sees leaving home as both a loss, and a gain.  </w:t>
      </w:r>
    </w:p>
    <w:p w14:paraId="6A2F0FE8"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L.A. Paul (2021) would describe Sarah’s epistemic perspective as becoming clearer to us if we realize that Sarah staying in her community is only </w:t>
      </w:r>
      <w:r w:rsidRPr="000B3C44">
        <w:rPr>
          <w:rFonts w:eastAsia="Times New Roman"/>
          <w:i/>
          <w:iCs/>
        </w:rPr>
        <w:t xml:space="preserve">one way </w:t>
      </w:r>
      <w:r w:rsidRPr="000B3C44">
        <w:rPr>
          <w:rFonts w:eastAsia="Times New Roman"/>
        </w:rPr>
        <w:t xml:space="preserve">for her to flourish. Both options seem to lead to a sufficient expression of Sarah’s uniquely subjective values. So, there is something </w:t>
      </w:r>
      <w:r w:rsidRPr="000B3C44">
        <w:rPr>
          <w:rFonts w:eastAsia="Times New Roman"/>
          <w:i/>
          <w:iCs/>
        </w:rPr>
        <w:t xml:space="preserve">it is like </w:t>
      </w:r>
      <w:r w:rsidRPr="000B3C44">
        <w:rPr>
          <w:rFonts w:eastAsia="Times New Roman"/>
        </w:rPr>
        <w:t xml:space="preserve">for Sarah to want, believe, act, and consider these options. There is a unique way Sarah relates to more general values shared by society, like education, or environmental justice. Sarah has the proper agential constitution rendering her an autonomous agent, capable of choosing.  </w:t>
      </w:r>
    </w:p>
    <w:p w14:paraId="2A8220DB"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If we understand empathy as the practice of evaluating an agent’s epistemic POV, then, that entity must be capable of having the kinds of goals, epistemic states, or potential flourishing conditions we can imagine relating to.  To empathize, we do not have to approve of some other’s way of being, thinking, or acting (See Adam Smith for this classical position). Rather, we render another agent’s POV as ‘intelligible’ upon cognitive reflection (Bailey, 2022). Sarah’s POV can be made sensible to us upon logical reflection.</w:t>
      </w:r>
    </w:p>
    <w:p w14:paraId="5D3348C6"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Though Sarah has (seemingly) competing desires, she does not hold contradictory beliefs about the future she wants. However, the goal on this view of epistemic empathizing is not to evaluate Sarah’s rationality. Rather, we want see Sarah reasons, and we just want to understand.  So, we want to understand how her values, needs, interests, and desires align with her goals. When we do, we learn what it means for Sarah to flourish. We can support her interests.</w:t>
      </w:r>
      <w:r>
        <w:rPr>
          <w:rFonts w:eastAsia="Times New Roman"/>
        </w:rPr>
        <w:t xml:space="preserve"> There is nothing it is like to do this with GPT.</w:t>
      </w:r>
    </w:p>
    <w:p w14:paraId="137BBE42" w14:textId="77777777" w:rsidR="00F25FE3" w:rsidRPr="000B3C44" w:rsidRDefault="00F25FE3" w:rsidP="00F25FE3">
      <w:pPr>
        <w:spacing w:beforeAutospacing="1" w:afterAutospacing="1" w:line="480" w:lineRule="auto"/>
        <w:ind w:firstLine="720"/>
        <w:contextualSpacing/>
        <w:rPr>
          <w:rFonts w:eastAsia="Times New Roman"/>
        </w:rPr>
      </w:pPr>
    </w:p>
    <w:p w14:paraId="0D3E93CA"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rPr>
        <w:lastRenderedPageBreak/>
        <w:t>2.2</w:t>
      </w:r>
      <w:r w:rsidRPr="000B3C44">
        <w:rPr>
          <w:rFonts w:eastAsia="Times New Roman"/>
          <w:b/>
          <w:bCs/>
        </w:rPr>
        <w:t>.</w:t>
      </w:r>
      <w:r w:rsidRPr="000B3C44">
        <w:rPr>
          <w:rFonts w:eastAsia="Times New Roman"/>
          <w:b/>
        </w:rPr>
        <w:t xml:space="preserve"> </w:t>
      </w:r>
      <w:r w:rsidRPr="000B3C44">
        <w:rPr>
          <w:rFonts w:eastAsia="Times New Roman"/>
          <w:b/>
          <w:bCs/>
        </w:rPr>
        <w:t>We Cannot Consider GPT’s Preferences, Interests, Needs, nor Desires</w:t>
      </w:r>
      <w:r w:rsidRPr="000B3C44">
        <w:br/>
      </w:r>
      <w:r w:rsidRPr="000B3C44">
        <w:rPr>
          <w:rFonts w:eastAsia="Times New Roman"/>
        </w:rPr>
        <w:t xml:space="preserve">Now, I ask: if it is the case that cognitively empathizing with other agents requires looking at how their beliefs and desires support their goal to flourish—can we take up GPT’s POV? This is not an exercise I can conceivably do with GPT. For any agent I cognitively perspective take with, it requires that agent has something like a relative weight </w:t>
      </w:r>
      <w:r w:rsidRPr="000B3C44">
        <w:rPr>
          <w:rFonts w:eastAsia="Times New Roman"/>
          <w:i/>
          <w:iCs/>
        </w:rPr>
        <w:t xml:space="preserve">assigned to each of their individual values. </w:t>
      </w:r>
      <w:r w:rsidRPr="000B3C44">
        <w:rPr>
          <w:rFonts w:eastAsia="Times New Roman"/>
        </w:rPr>
        <w:t>Empathizing requires generating an explanation of an agent’s uniquely weighted preferences. Can we do this with GPT? It seems intuitive that GPT has no agent-relative values of the sort to consider. Paul’s (2014) account maintains that:</w:t>
      </w:r>
    </w:p>
    <w:p w14:paraId="34B86D7F" w14:textId="77777777" w:rsidR="00F25FE3" w:rsidRPr="000B3C44" w:rsidRDefault="00F25FE3" w:rsidP="00F25FE3">
      <w:pPr>
        <w:spacing w:before="100" w:beforeAutospacing="1" w:after="100" w:afterAutospacing="1" w:line="480" w:lineRule="auto"/>
        <w:ind w:left="720"/>
        <w:contextualSpacing/>
        <w:rPr>
          <w:rFonts w:eastAsia="Times New Roman"/>
        </w:rPr>
      </w:pPr>
      <w:r w:rsidRPr="000B3C44">
        <w:rPr>
          <w:rFonts w:eastAsia="Times New Roman"/>
        </w:rPr>
        <w:t xml:space="preserve">Values of experiences [are] values that do not reduce to anything else: they are primitive and they are not merely values of pleasure and pain. Instead, the values are widely variable, intrinsic, complex, and grounded by cognitive phenomenology. </w:t>
      </w:r>
      <w:proofErr w:type="gramStart"/>
      <w:r w:rsidRPr="000B3C44">
        <w:rPr>
          <w:rFonts w:eastAsia="Times New Roman"/>
        </w:rPr>
        <w:t>So</w:t>
      </w:r>
      <w:proofErr w:type="gramEnd"/>
      <w:r w:rsidRPr="000B3C44">
        <w:rPr>
          <w:rFonts w:eastAsia="Times New Roman"/>
        </w:rPr>
        <w:t xml:space="preserve"> such values, as I shall understand them, are values that can be grounded by more than merely qualitative or sensory characters, as they may also arise from </w:t>
      </w:r>
      <w:proofErr w:type="spellStart"/>
      <w:r w:rsidRPr="000B3C44">
        <w:rPr>
          <w:rFonts w:eastAsia="Times New Roman"/>
        </w:rPr>
        <w:t>nonsensory</w:t>
      </w:r>
      <w:proofErr w:type="spellEnd"/>
      <w:r w:rsidRPr="000B3C44">
        <w:rPr>
          <w:rFonts w:eastAsia="Times New Roman"/>
        </w:rPr>
        <w:t xml:space="preserve"> phenomenological features of experiences, especially rich, developed experiences that embed a range of mental states, including beliefs, emotions, and desires. </w:t>
      </w:r>
    </w:p>
    <w:p w14:paraId="224D750F"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GPT cannot desire anything contrary to its function. Though it can err and hallucinate, GPT cannot make mistakes about how to reach its </w:t>
      </w:r>
      <w:r w:rsidRPr="000B3C44">
        <w:rPr>
          <w:rFonts w:eastAsia="Times New Roman"/>
          <w:i/>
          <w:iCs/>
        </w:rPr>
        <w:t xml:space="preserve">intended </w:t>
      </w:r>
      <w:r w:rsidRPr="000B3C44">
        <w:rPr>
          <w:rFonts w:eastAsia="Times New Roman"/>
        </w:rPr>
        <w:t xml:space="preserve">ends, of which it has none. GPT doesn’t desire things outside of what is ‘good’ for it, since there’s nothing it wants. GPT has no sense of what is right, just, or preferable. GPT also does not try something for the sake of learning—and in the strict sense, it cannot learn anything new from further linguistic input; it GPT had the ability to integrate different sense modalities and form evaluative judgements, or had the basically ability to query the world on its own, goal-directly, then, there would be something that </w:t>
      </w:r>
      <w:proofErr w:type="spellStart"/>
      <w:r w:rsidRPr="000B3C44">
        <w:rPr>
          <w:rFonts w:eastAsia="Times New Roman"/>
        </w:rPr>
        <w:lastRenderedPageBreak/>
        <w:t>its</w:t>
      </w:r>
      <w:proofErr w:type="spellEnd"/>
      <w:r w:rsidRPr="000B3C44">
        <w:rPr>
          <w:rFonts w:eastAsia="Times New Roman"/>
        </w:rPr>
        <w:t xml:space="preserve"> like for GPT to have subjective values. GPT doesn’t take chances, value change, spontaneity, nor autonomy </w:t>
      </w:r>
      <w:r w:rsidRPr="000B3C44">
        <w:rPr>
          <w:rFonts w:eastAsia="Times New Roman"/>
        </w:rPr>
        <w:fldChar w:fldCharType="begin"/>
      </w:r>
      <w:r w:rsidRPr="000B3C44">
        <w:rPr>
          <w:rFonts w:eastAsia="Times New Roman"/>
        </w:rPr>
        <w:instrText xml:space="preserve"> ADDIN ZOTERO_ITEM CSL_CITATION {"citationID":"ruUvxQ8U","properties":{"formattedCitation":"(Paul, 2014)","plainCitation":"(Paul, 2014)","noteIndex":0},"citationItems":[{"id":1145,"uris":["http://zotero.org/users/9969937/items/MET4M6AY"],"itemData":{"id":1145,"type":"chapter","abstract":"This chapter develops the central ideas involved in transformative decision-making, defining epistemically transformative experiences, personally transformative experiences, and subjective values, and showing how we can’t straightforwardly apply standard decision-theoretic models for ignorance to epistemically transformative cases. The chapter develops an account of how transformative experience connects to discussions of phenomenal character and “what it’s like” from the philosophy of mind, and describes the structure of a new decision-theoretic problem of preference evolution as the result of experience. The closing material argues that for any case where we see an important role for subjective deliberation, deep questions about the structure and rationality of making transformative choices arises.","container-title":"Transformative Experience","ISBN":"978-0-19-871795-9","note":"DOI: 10.1093/acprof:oso/9780198717959.003.0002","page":"0","publisher":"Oxford University Press","source":"Silverchair","title":"Transformative Choice","URL":"https://doi.org/10.1093/acprof:oso/9780198717959.003.0002","author":[{"family":"Paul","given":"L. A."}],"editor":[{"family":"Paul","given":"L. A."}],"accessed":{"date-parts":[["2025",5,1]]},"issued":{"date-parts":[["2014",11,6]]}}}],"schema":"https://github.com/citation-style-language/schema/raw/master/csl-citation.json"} </w:instrText>
      </w:r>
      <w:r w:rsidRPr="000B3C44">
        <w:rPr>
          <w:rFonts w:eastAsia="Times New Roman"/>
        </w:rPr>
        <w:fldChar w:fldCharType="separate"/>
      </w:r>
      <w:r w:rsidRPr="000B3C44">
        <w:rPr>
          <w:rFonts w:eastAsia="Times New Roman"/>
          <w:noProof/>
        </w:rPr>
        <w:t>(Paul, 2014)</w:t>
      </w:r>
      <w:r w:rsidRPr="000B3C44">
        <w:rPr>
          <w:rFonts w:eastAsia="Times New Roman"/>
        </w:rPr>
        <w:fldChar w:fldCharType="end"/>
      </w:r>
      <w:r w:rsidRPr="000B3C44">
        <w:rPr>
          <w:rFonts w:eastAsia="Times New Roman"/>
        </w:rPr>
        <w:t xml:space="preserve">: </w:t>
      </w:r>
    </w:p>
    <w:p w14:paraId="109084B6" w14:textId="77777777" w:rsidR="00F25FE3" w:rsidRPr="000B3C44" w:rsidRDefault="00F25FE3" w:rsidP="00F25FE3">
      <w:pPr>
        <w:spacing w:before="100" w:beforeAutospacing="1" w:after="100" w:afterAutospacing="1" w:line="480" w:lineRule="auto"/>
        <w:ind w:left="720"/>
        <w:contextualSpacing/>
        <w:rPr>
          <w:rFonts w:eastAsia="Times New Roman"/>
        </w:rPr>
      </w:pPr>
      <w:r w:rsidRPr="000B3C44">
        <w:rPr>
          <w:rFonts w:eastAsia="Times New Roman"/>
        </w:rPr>
        <w:t xml:space="preserve">Subjective values, grounded by what it is like to have lived experiences, are first-personal values that can range </w:t>
      </w:r>
      <w:proofErr w:type="gramStart"/>
      <w:r w:rsidRPr="000B3C44">
        <w:rPr>
          <w:rFonts w:eastAsia="Times New Roman"/>
        </w:rPr>
        <w:t>from the value of hearing beautiful music,</w:t>
      </w:r>
      <w:proofErr w:type="gramEnd"/>
      <w:r w:rsidRPr="000B3C44">
        <w:rPr>
          <w:rFonts w:eastAsia="Times New Roman"/>
        </w:rPr>
        <w:t xml:space="preserve"> to the value of tasting a ripe peach, to the value of adopting a new sense of self </w:t>
      </w:r>
      <w:proofErr w:type="gramStart"/>
      <w:r w:rsidRPr="000B3C44">
        <w:rPr>
          <w:rFonts w:eastAsia="Times New Roman"/>
        </w:rPr>
        <w:t>as a consequence of</w:t>
      </w:r>
      <w:proofErr w:type="gramEnd"/>
      <w:r w:rsidRPr="000B3C44">
        <w:rPr>
          <w:rFonts w:eastAsia="Times New Roman"/>
        </w:rPr>
        <w:t xml:space="preserve"> a major life event.</w:t>
      </w:r>
    </w:p>
    <w:p w14:paraId="133FFFCE"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In all cases, when thinking and acting as autonomous agents, we are making evaluations. Pollock (2006) makes the case that, we can formalize the structure of an autonomous agent. Autonomous agents must be capable of ‘state liking,’ or</w:t>
      </w:r>
      <w:r>
        <w:rPr>
          <w:rFonts w:eastAsia="Times New Roman"/>
        </w:rPr>
        <w:t xml:space="preserve"> capable of</w:t>
      </w:r>
      <w:r w:rsidRPr="000B3C44">
        <w:rPr>
          <w:rFonts w:eastAsia="Times New Roman"/>
        </w:rPr>
        <w:t xml:space="preserve"> exhibiting tendencies to be in some </w:t>
      </w:r>
      <w:r w:rsidRPr="000B3C44">
        <w:rPr>
          <w:rFonts w:eastAsia="Times New Roman"/>
          <w:i/>
          <w:iCs/>
        </w:rPr>
        <w:t>preferential</w:t>
      </w:r>
      <w:r w:rsidRPr="000B3C44">
        <w:rPr>
          <w:rFonts w:eastAsia="Times New Roman"/>
        </w:rPr>
        <w:t xml:space="preserve"> state. This capacity for expressing preferences depends on both innate and learned preferences of some system. However, the learned tendencies of GPT are not preferences that are independently goal driven. Rather, GPT interprets the statistical correlations between words, phrases, and linguistic structures based on words in the prompt and its initial linguistic training set. The </w:t>
      </w:r>
      <w:r w:rsidRPr="000B3C44">
        <w:rPr>
          <w:rFonts w:eastAsia="Times New Roman"/>
          <w:i/>
          <w:iCs/>
        </w:rPr>
        <w:t>sentences</w:t>
      </w:r>
      <w:r w:rsidRPr="000B3C44">
        <w:rPr>
          <w:rFonts w:eastAsia="Times New Roman"/>
        </w:rPr>
        <w:t xml:space="preserve"> GPT tokens are not reflective of its own preference. If GPT has preferential states, </w:t>
      </w:r>
      <w:proofErr w:type="spellStart"/>
      <w:r w:rsidRPr="000B3C44">
        <w:rPr>
          <w:rFonts w:eastAsia="Times New Roman"/>
        </w:rPr>
        <w:t>its</w:t>
      </w:r>
      <w:proofErr w:type="spellEnd"/>
      <w:r w:rsidRPr="000B3C44">
        <w:rPr>
          <w:rFonts w:eastAsia="Times New Roman"/>
        </w:rPr>
        <w:t xml:space="preserve"> not clear that these preferences would be reflected in its emergent linguistic behavior. But perhaps, there’s something about its seeming linguistic competency that causes us to think it could achieve semantic competency—such that—the sentences that GPT produces are representations that demonstrate it really understands word meaning.</w:t>
      </w:r>
    </w:p>
    <w:p w14:paraId="19453278" w14:textId="77777777" w:rsidR="00F25FE3" w:rsidRDefault="00F25FE3" w:rsidP="00F25FE3">
      <w:pPr>
        <w:spacing w:before="100" w:beforeAutospacing="1" w:after="100" w:afterAutospacing="1" w:line="480" w:lineRule="auto"/>
        <w:ind w:firstLine="720"/>
        <w:contextualSpacing/>
        <w:rPr>
          <w:rFonts w:eastAsia="Times New Roman"/>
        </w:rPr>
      </w:pPr>
      <w:proofErr w:type="spellStart"/>
      <w:r w:rsidRPr="000B3C44">
        <w:rPr>
          <w:rFonts w:eastAsia="Times New Roman"/>
        </w:rPr>
        <w:t>Milli</w:t>
      </w:r>
      <w:r w:rsidRPr="000B3C44">
        <w:t>è</w:t>
      </w:r>
      <w:r w:rsidRPr="000B3C44">
        <w:rPr>
          <w:rFonts w:eastAsia="Times New Roman"/>
        </w:rPr>
        <w:t>re</w:t>
      </w:r>
      <w:proofErr w:type="spellEnd"/>
      <w:r w:rsidRPr="000B3C44">
        <w:rPr>
          <w:rFonts w:eastAsia="Times New Roman"/>
        </w:rPr>
        <w:t xml:space="preserve"> and Buckner (2024) provide an important distinction regarding what grounds semantic competence: referentiality and inferentiality. The referential aspect would be, as the authors note, the external world or the set of objects we could reference, whilst the inferential aspect refers to the ability to create connections between words and their definitions. The jury is certainly out on whether GPT has a model of the world- but given that it only has at best an </w:t>
      </w:r>
      <w:proofErr w:type="spellStart"/>
      <w:r w:rsidRPr="000B3C44">
        <w:rPr>
          <w:rFonts w:eastAsia="Times New Roman"/>
        </w:rPr>
        <w:lastRenderedPageBreak/>
        <w:t>associationist</w:t>
      </w:r>
      <w:proofErr w:type="spellEnd"/>
      <w:r w:rsidRPr="000B3C44">
        <w:rPr>
          <w:rFonts w:eastAsia="Times New Roman"/>
        </w:rPr>
        <w:t xml:space="preserve"> style link between groupings of words or phrases, this </w:t>
      </w:r>
      <w:proofErr w:type="spellStart"/>
      <w:r w:rsidRPr="000B3C44">
        <w:rPr>
          <w:rFonts w:eastAsia="Times New Roman"/>
        </w:rPr>
        <w:t>associationist</w:t>
      </w:r>
      <w:proofErr w:type="spellEnd"/>
      <w:r w:rsidRPr="000B3C44">
        <w:rPr>
          <w:rFonts w:eastAsia="Times New Roman"/>
        </w:rPr>
        <w:t xml:space="preserve"> schema is not strong enough to count as a world model. </w:t>
      </w:r>
      <w:r>
        <w:rPr>
          <w:rFonts w:eastAsia="Times New Roman"/>
        </w:rPr>
        <w:t>If GPT had a world model, it would: “</w:t>
      </w:r>
      <w:r w:rsidRPr="0084199F">
        <w:rPr>
          <w:rFonts w:eastAsia="Times New Roman"/>
        </w:rPr>
        <w:t xml:space="preserve">explicitly encapsulate the knowledge of the environment through constructing an internal representation that mirrors external realities. </w:t>
      </w:r>
      <w:r>
        <w:rPr>
          <w:rFonts w:eastAsia="Times New Roman"/>
        </w:rPr>
        <w:t>[…]</w:t>
      </w:r>
      <w:r w:rsidRPr="0084199F">
        <w:rPr>
          <w:rFonts w:eastAsia="Times New Roman"/>
        </w:rPr>
        <w:t xml:space="preserve"> with a reliable world model, an agent can discern the laws governing its environment through minimal direct interactions</w:t>
      </w:r>
      <w:r>
        <w:rPr>
          <w:rFonts w:eastAsia="Times New Roman"/>
        </w:rPr>
        <w:t xml:space="preserve">” (Ge et al. 2024). There have been some attempts to determine if GPT has something like a world model, or a representation of the external world. The Othello Hypothesis (OH) (see Yuan, 2025) is seemingly a popular </w:t>
      </w:r>
      <w:proofErr w:type="gramStart"/>
      <w:r>
        <w:rPr>
          <w:rFonts w:eastAsia="Times New Roman"/>
        </w:rPr>
        <w:t>bench mark</w:t>
      </w:r>
      <w:proofErr w:type="gramEnd"/>
      <w:r>
        <w:rPr>
          <w:rFonts w:eastAsia="Times New Roman"/>
        </w:rPr>
        <w:t xml:space="preserve"> for evaluating whether LLMs have internal representations that map, homomorphically, to the external world</w:t>
      </w:r>
      <w:r>
        <w:rPr>
          <w:rStyle w:val="FootnoteReference"/>
          <w:rFonts w:eastAsia="Times New Roman"/>
        </w:rPr>
        <w:footnoteReference w:id="4"/>
      </w:r>
      <w:r>
        <w:rPr>
          <w:rFonts w:eastAsia="Times New Roman"/>
        </w:rPr>
        <w:t xml:space="preserve">. </w:t>
      </w:r>
    </w:p>
    <w:p w14:paraId="0EADD4A7" w14:textId="77777777" w:rsidR="00F25FE3" w:rsidRPr="000B3C44" w:rsidRDefault="00F25FE3" w:rsidP="00F25FE3">
      <w:pPr>
        <w:spacing w:before="100" w:beforeAutospacing="1" w:after="100" w:afterAutospacing="1" w:line="480" w:lineRule="auto"/>
        <w:ind w:firstLine="720"/>
        <w:contextualSpacing/>
        <w:rPr>
          <w:rFonts w:eastAsia="Times New Roman"/>
        </w:rPr>
      </w:pPr>
      <w:r>
        <w:rPr>
          <w:rFonts w:eastAsia="Times New Roman"/>
          <w:i/>
          <w:iCs/>
        </w:rPr>
        <w:t xml:space="preserve"> </w:t>
      </w:r>
      <w:r>
        <w:rPr>
          <w:rFonts w:eastAsia="Times New Roman"/>
        </w:rPr>
        <w:t>While LLMs are good at mimicking or parroting human linguistic behaviors by attending to the weighted values of words and word parts in ways that mimic the structure of human language, this does not entail GPT is engaging in relational reasoning between the rules, objectives, and physical locations of objects on a board. This is to say, if GPT succeeds at predicting the most optimal moves in Othello that any human being could make, then, it does not do so because when it reasons about the game, it generates an emergent causal model of the rules, the board, the pieces, and the relationships between these objects in space. GPT is in the business of t</w:t>
      </w:r>
      <w:r w:rsidRPr="000B3C44">
        <w:rPr>
          <w:rFonts w:eastAsia="Times New Roman"/>
        </w:rPr>
        <w:t>okening the next word in vector space that is statistically correlated with words in the prompt</w:t>
      </w:r>
      <w:r>
        <w:rPr>
          <w:rFonts w:eastAsia="Times New Roman"/>
        </w:rPr>
        <w:t xml:space="preserve"> and the rules of the game. This</w:t>
      </w:r>
      <w:r w:rsidRPr="000B3C44">
        <w:rPr>
          <w:rFonts w:eastAsia="Times New Roman"/>
        </w:rPr>
        <w:t xml:space="preserve"> is different than GPT having </w:t>
      </w:r>
      <w:r w:rsidRPr="000B3C44">
        <w:rPr>
          <w:rFonts w:eastAsia="Times New Roman"/>
          <w:i/>
          <w:iCs/>
        </w:rPr>
        <w:t>relational</w:t>
      </w:r>
      <w:r w:rsidRPr="000B3C44">
        <w:rPr>
          <w:rFonts w:eastAsia="Times New Roman"/>
        </w:rPr>
        <w:t xml:space="preserve"> concepts</w:t>
      </w:r>
      <w:r>
        <w:rPr>
          <w:rFonts w:eastAsia="Times New Roman"/>
        </w:rPr>
        <w:t xml:space="preserve"> about external world objects and subsequent inner representations of some micro or macro world</w:t>
      </w:r>
      <w:r w:rsidRPr="000B3C44">
        <w:rPr>
          <w:rFonts w:eastAsia="Times New Roman"/>
        </w:rPr>
        <w:t xml:space="preserve">. </w:t>
      </w:r>
    </w:p>
    <w:p w14:paraId="3DC3C0D7"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Relational reasoning requires the ability to take up a two-place argument like:</w:t>
      </w:r>
      <w:r w:rsidRPr="000B3C44">
        <w:t xml:space="preserve"> </w:t>
      </w:r>
      <w:r w:rsidRPr="000B3C44">
        <w:rPr>
          <w:rFonts w:eastAsia="Times New Roman"/>
        </w:rPr>
        <w:t xml:space="preserve">R (x, y) ≡ x &lt; y. Here, let the relation R be ‘is more beautiful than.’ In this case, x is a flower and y is gold, </w:t>
      </w:r>
      <w:r w:rsidRPr="000B3C44">
        <w:rPr>
          <w:rFonts w:eastAsia="Times New Roman"/>
        </w:rPr>
        <w:lastRenderedPageBreak/>
        <w:t>and so, the statement, ‘This flower is more beautiful than this piece of gold,’ is true; but the statement, ‘This piece of gold is more beautiful than this flower,’ is false. GPT can mimic this kind of behavior, but it doesn’t hold water in its ability to reason as such—</w:t>
      </w:r>
      <w:proofErr w:type="gramStart"/>
      <w:r w:rsidRPr="000B3C44">
        <w:rPr>
          <w:rFonts w:eastAsia="Times New Roman"/>
        </w:rPr>
        <w:t>and,</w:t>
      </w:r>
      <w:proofErr w:type="gramEnd"/>
      <w:r w:rsidRPr="000B3C44">
        <w:rPr>
          <w:rFonts w:eastAsia="Times New Roman"/>
        </w:rPr>
        <w:t xml:space="preserve"> often applies the wrong mimicked schema to a seemingly similar class of problems.</w:t>
      </w:r>
    </w:p>
    <w:p w14:paraId="19C9DE76"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Titus (2024) argues the relatedness between the co-occurrence of words is an ‘important property’ of linguistic competency; yet, merely recognizing the probability of the co- occurrences of words cannot ensure that an agent has any (robust) semantic understanding of those words and concepts: “For example, it [recognizing a co-occurrence of words] does not entail that internal representations are appropriately </w:t>
      </w:r>
      <w:r w:rsidRPr="000B3C44">
        <w:rPr>
          <w:rFonts w:eastAsia="Times New Roman"/>
          <w:i/>
          <w:iCs/>
        </w:rPr>
        <w:t>causally</w:t>
      </w:r>
      <w:r w:rsidRPr="000B3C44">
        <w:rPr>
          <w:rFonts w:eastAsia="Times New Roman"/>
        </w:rPr>
        <w:t xml:space="preserve"> connected to the features they purportedly represent” (emphasis mine). I can know, for example, that the term chlorophyll is likely to co-occur with the term photosynthesis. But if I do not know the causal connection between leaves changing color and related process of photosynthesis, but rather only, the statistical likelihood the terms chlorophyl and photosynthesis show up together, it seems obvious I do not have semantic understanding of any account of how leaves change color in fall. </w:t>
      </w:r>
    </w:p>
    <w:p w14:paraId="70680CFC"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For GPT to have semantic understanding of concepts, GPT needs to understand the causal connections between words and ideas. For example, we know that care is causally related to love because we understand that care brings about love. GPT can token phrases that state love relates care because care and love share definitional features and often show up together in texts. GPT cannot understand deep relational reasoning about concepts. Learning relational concepts, like equality, requires a complex understanding of value; in a simplistic way, it requires knowing that X relates Y. But GPT cannot do relational reasoning of the sort required to know that X relates Y. GPT cannot understand equality, given it lacks agent-relative values that position it to </w:t>
      </w:r>
      <w:r w:rsidRPr="000B3C44">
        <w:rPr>
          <w:rFonts w:eastAsia="Times New Roman"/>
        </w:rPr>
        <w:lastRenderedPageBreak/>
        <w:t xml:space="preserve">know what it means for some states of affairs to be equitable, for either itself, or others. So GPT cannot understand relational values i.e. equality requires understanding one’s relation to others. </w:t>
      </w:r>
    </w:p>
    <w:p w14:paraId="62C7219F"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Thus, GPT lacks the fundamental capacity for engaging in evaluative style cognition. Evaluative cognition in agents and systems can be explained in reductive terms. I borrow from Pollock (2006) the core of what evaluative style cognition entails that an agent has goal-directed aims based on what that agent values: “the aim of the agent is to achieve the things it values, like democracy, friendship, and ice-cream. The system (cognitive system) achieves its end by getting the agent to value these things.” Since there is nothing GPT values, it cannot pursue things autonomously, independently, nor for the sake of epistemic truth, correctness, nor understanding. It has no unique aims outside of queries we input. And though </w:t>
      </w:r>
      <w:proofErr w:type="spellStart"/>
      <w:r w:rsidRPr="000B3C44">
        <w:rPr>
          <w:rFonts w:eastAsia="Times New Roman"/>
        </w:rPr>
        <w:t>is</w:t>
      </w:r>
      <w:proofErr w:type="spellEnd"/>
      <w:r w:rsidRPr="000B3C44">
        <w:rPr>
          <w:rFonts w:eastAsia="Times New Roman"/>
        </w:rPr>
        <w:t xml:space="preserve"> has no kind of preference nor desires that are aimed achieving or realizing a set of values, it seems to be able to track our mental states, beliefs, desires, and epistemic aims. Perhaps, if GPT has a theory of mind, there is something it understands about us, that would count as it having a POV. </w:t>
      </w:r>
    </w:p>
    <w:p w14:paraId="0C61B731"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Theory of mind (TOM) is the ability to track others mental states—particularly, their feelings, desires, goals, and beliefs (Baron-Cohen, 2011). GPT 30, 3.5, and 4.0 can pass some at least some theory of mind tests (Holterman et al., 2023), including the classic false belief tests. Yet, arguably, GPT does not have ‘epistemic like states’ that map onto human epistemic states in the right sorts of ways that count as taking-up perspective (</w:t>
      </w:r>
      <w:proofErr w:type="spellStart"/>
      <w:r w:rsidRPr="000B3C44">
        <w:rPr>
          <w:rFonts w:eastAsia="Times New Roman"/>
        </w:rPr>
        <w:t>Milli</w:t>
      </w:r>
      <w:r w:rsidRPr="000B3C44">
        <w:t>è</w:t>
      </w:r>
      <w:r w:rsidRPr="000B3C44">
        <w:rPr>
          <w:rFonts w:eastAsia="Times New Roman"/>
        </w:rPr>
        <w:t>re</w:t>
      </w:r>
      <w:proofErr w:type="spellEnd"/>
      <w:r w:rsidRPr="000B3C44">
        <w:rPr>
          <w:rFonts w:eastAsia="Times New Roman"/>
        </w:rPr>
        <w:t xml:space="preserve"> &amp; Buckner, 2024). However, GPT can pass classic false-belief tasks in ways that cause us to wonder: does this count as having a theory of mind?  For a moment, let’s grant that GPT can empathize with us, cognitively, such that it relevantly tracks our mental states.</w:t>
      </w:r>
      <w:r w:rsidRPr="000B3C44">
        <w:rPr>
          <w:rStyle w:val="FootnoteReference"/>
          <w:rFonts w:eastAsia="Times New Roman"/>
        </w:rPr>
        <w:footnoteReference w:id="5"/>
      </w:r>
      <w:r w:rsidRPr="000B3C44">
        <w:rPr>
          <w:rFonts w:eastAsia="Times New Roman"/>
        </w:rPr>
        <w:t xml:space="preserve"> If this were true, we could say that GPT can model our </w:t>
      </w:r>
      <w:r w:rsidRPr="000B3C44">
        <w:rPr>
          <w:rFonts w:eastAsia="Times New Roman"/>
        </w:rPr>
        <w:lastRenderedPageBreak/>
        <w:t xml:space="preserve">thoughts and infer our mental states in ways that the </w:t>
      </w:r>
      <w:proofErr w:type="spellStart"/>
      <w:r w:rsidRPr="000B3C44">
        <w:rPr>
          <w:rFonts w:eastAsia="Times New Roman"/>
        </w:rPr>
        <w:t>ToM</w:t>
      </w:r>
      <w:proofErr w:type="spellEnd"/>
      <w:r w:rsidRPr="000B3C44">
        <w:rPr>
          <w:rFonts w:eastAsia="Times New Roman"/>
        </w:rPr>
        <w:t xml:space="preserve"> task was intended to be sensitive to. The next section will entirely entertain this possibility, given our best understanding in the developmental and empirical literature regarding what counts as having a </w:t>
      </w:r>
      <w:proofErr w:type="spellStart"/>
      <w:r w:rsidRPr="000B3C44">
        <w:rPr>
          <w:rFonts w:eastAsia="Times New Roman"/>
        </w:rPr>
        <w:t>ToM</w:t>
      </w:r>
      <w:proofErr w:type="spellEnd"/>
      <w:r w:rsidRPr="000B3C44">
        <w:rPr>
          <w:rFonts w:eastAsia="Times New Roman"/>
        </w:rPr>
        <w:t xml:space="preserve">. </w:t>
      </w:r>
    </w:p>
    <w:p w14:paraId="1BBD91E5"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Upfront, I am going to demonstrate why there are no social norms that GPT and I (nor GPT and other human-beings) could </w:t>
      </w:r>
      <w:r w:rsidRPr="000B3C44">
        <w:rPr>
          <w:rFonts w:eastAsia="Times New Roman"/>
          <w:i/>
          <w:iCs/>
        </w:rPr>
        <w:t>share</w:t>
      </w:r>
      <w:r w:rsidRPr="000B3C44">
        <w:rPr>
          <w:rFonts w:eastAsia="Times New Roman"/>
        </w:rPr>
        <w:t xml:space="preserve">, nor any beliefs both GPT and human-beings could </w:t>
      </w:r>
      <w:r w:rsidRPr="000B3C44">
        <w:rPr>
          <w:rFonts w:eastAsia="Times New Roman"/>
          <w:i/>
          <w:iCs/>
        </w:rPr>
        <w:t>mutually</w:t>
      </w:r>
      <w:r w:rsidRPr="000B3C44">
        <w:rPr>
          <w:rFonts w:eastAsia="Times New Roman"/>
        </w:rPr>
        <w:t xml:space="preserve"> hold, such that we can say that GPT and I understand each other. And, more precisely, since GPT has no attitudinal stance toward any sentence, nor any values it cares about at bottom, such that we might be able to share mutually normative definitions of words. GPT can recognize, associatively, some of the necessary features between words for semantic understanding, but nothing sufficient. From demonstrating that these claims hold water, I’ll show that there is nothing it is like for you or </w:t>
      </w:r>
      <w:proofErr w:type="gramStart"/>
      <w:r w:rsidRPr="000B3C44">
        <w:rPr>
          <w:rFonts w:eastAsia="Times New Roman"/>
        </w:rPr>
        <w:t>I</w:t>
      </w:r>
      <w:proofErr w:type="gramEnd"/>
      <w:r w:rsidRPr="000B3C44">
        <w:rPr>
          <w:rFonts w:eastAsia="Times New Roman"/>
        </w:rPr>
        <w:t xml:space="preserve"> to share in a belief, and more robustly, a point of view on the world. </w:t>
      </w:r>
    </w:p>
    <w:p w14:paraId="5292AF6B" w14:textId="77777777" w:rsidR="00F25FE3" w:rsidRPr="000B3C44" w:rsidRDefault="00F25FE3" w:rsidP="00F25FE3">
      <w:pPr>
        <w:spacing w:beforeAutospacing="1" w:afterAutospacing="1" w:line="480" w:lineRule="auto"/>
        <w:ind w:firstLine="720"/>
        <w:contextualSpacing/>
        <w:rPr>
          <w:rFonts w:eastAsia="Times New Roman"/>
        </w:rPr>
      </w:pPr>
    </w:p>
    <w:p w14:paraId="606082AC"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3. The Failure of ‘The Argument from Cognitive Empathy’ </w:t>
      </w:r>
    </w:p>
    <w:p w14:paraId="7181E26A"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ChatGPT has no substantive beliefs about the world or itself. Given that GPT has no semantic evaluation of any sentence as being true or false, and takes no attitude toward any proposition, then there is no way for me to evaluate whether its beliefs, or desires, cohere with any given picture of the world. </w:t>
      </w:r>
      <w:proofErr w:type="gramStart"/>
      <w:r w:rsidRPr="000B3C44">
        <w:rPr>
          <w:rFonts w:eastAsia="Times New Roman"/>
        </w:rPr>
        <w:t>So</w:t>
      </w:r>
      <w:proofErr w:type="gramEnd"/>
      <w:r w:rsidRPr="000B3C44">
        <w:rPr>
          <w:rFonts w:eastAsia="Times New Roman"/>
        </w:rPr>
        <w:t xml:space="preserve"> there’s nothing it’s like for me to share a belief with GPT about the world. And there’s nothing it’s like for me to evaluate, adopt, or imagine it’s cognitive point of view. The argument runs like this: </w:t>
      </w:r>
    </w:p>
    <w:p w14:paraId="1ED7E5DC"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Failure of the Argument from Cognitive Empathy </w:t>
      </w:r>
    </w:p>
    <w:p w14:paraId="5B99EB62" w14:textId="77777777" w:rsidR="00F25FE3" w:rsidRPr="000B3C44" w:rsidRDefault="00F25FE3" w:rsidP="00F25FE3">
      <w:pPr>
        <w:pStyle w:val="ListParagraph"/>
        <w:numPr>
          <w:ilvl w:val="0"/>
          <w:numId w:val="3"/>
        </w:numPr>
        <w:spacing w:before="100" w:beforeAutospacing="1" w:after="100" w:afterAutospacing="1" w:line="480" w:lineRule="auto"/>
        <w:rPr>
          <w:rFonts w:eastAsia="Times New Roman"/>
          <w:szCs w:val="24"/>
        </w:rPr>
      </w:pPr>
      <w:r w:rsidRPr="000B3C44">
        <w:rPr>
          <w:rFonts w:eastAsia="Times New Roman"/>
        </w:rPr>
        <w:t>ChatGPT has no substantive beliefs about the world or itself, given that GPT has no semantic evaluation of any sentence, represented as a proposition, that it outputs.</w:t>
      </w:r>
    </w:p>
    <w:p w14:paraId="3AE7ECDD" w14:textId="77777777" w:rsidR="00F25FE3" w:rsidRPr="000B3C44" w:rsidRDefault="00F25FE3" w:rsidP="00F25FE3">
      <w:pPr>
        <w:pStyle w:val="ListParagraph"/>
        <w:numPr>
          <w:ilvl w:val="0"/>
          <w:numId w:val="3"/>
        </w:numPr>
        <w:spacing w:before="100" w:beforeAutospacing="1" w:after="100" w:afterAutospacing="1" w:line="480" w:lineRule="auto"/>
        <w:rPr>
          <w:rFonts w:eastAsia="Times New Roman"/>
          <w:szCs w:val="24"/>
        </w:rPr>
      </w:pPr>
      <w:r w:rsidRPr="000B3C44">
        <w:rPr>
          <w:rFonts w:eastAsia="Times New Roman"/>
        </w:rPr>
        <w:lastRenderedPageBreak/>
        <w:t>Therefore, I cannot empathize with GPT on the basis that I either share or understand its beliefs.</w:t>
      </w:r>
    </w:p>
    <w:p w14:paraId="6E76A117" w14:textId="77777777" w:rsidR="00F25FE3" w:rsidRPr="000B3C44" w:rsidRDefault="00F25FE3" w:rsidP="00F25FE3">
      <w:pPr>
        <w:pStyle w:val="ListParagraph"/>
        <w:numPr>
          <w:ilvl w:val="0"/>
          <w:numId w:val="3"/>
        </w:numPr>
        <w:spacing w:before="100" w:beforeAutospacing="1" w:after="100" w:afterAutospacing="1" w:line="480" w:lineRule="auto"/>
        <w:rPr>
          <w:rFonts w:eastAsia="Times New Roman"/>
          <w:szCs w:val="24"/>
        </w:rPr>
      </w:pPr>
      <w:r w:rsidRPr="000B3C44">
        <w:rPr>
          <w:rFonts w:eastAsia="Times New Roman"/>
        </w:rPr>
        <w:t xml:space="preserve">So, I cannot cognitively empathize with ChatGPT. </w:t>
      </w:r>
    </w:p>
    <w:p w14:paraId="580EE225"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Cognitive empathy is the mechanism for understanding (directly inferring, automatically, or reflectively) another agent’s beliefs, desires, goals, and or identifying their emotional attitudes. Whether we define </w:t>
      </w:r>
      <w:proofErr w:type="gramStart"/>
      <w:r w:rsidRPr="000B3C44">
        <w:rPr>
          <w:rFonts w:eastAsia="Times New Roman"/>
        </w:rPr>
        <w:t>cognitive-empathy</w:t>
      </w:r>
      <w:proofErr w:type="gramEnd"/>
      <w:r w:rsidRPr="000B3C44">
        <w:rPr>
          <w:rFonts w:eastAsia="Times New Roman"/>
        </w:rPr>
        <w:t xml:space="preserve"> as approving of another’s epistemic POV, or merely evaluating their POV, we cannot empathize with GPT on grounds it lacks an epistemic life. GPT might be able to predict how a human being would respond to a false belief task, and report what a person might report; but GPT fails at complicated social reasoning tasks where it must consider social beliefs and more complex norms. I use a version of the popular bank-teller style vignette: </w:t>
      </w:r>
    </w:p>
    <w:p w14:paraId="4E0689C5"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Linda Case</w:t>
      </w:r>
      <w:r w:rsidRPr="000B3C44">
        <w:rPr>
          <w:rFonts w:eastAsia="Times New Roman"/>
          <w:i/>
          <w:iCs/>
        </w:rPr>
        <w:t xml:space="preserve">: Linda is thirty-one years old, single, outspoken, and very bright. She majored in philosophy. As a student, she was deeply concerned with issues of discrimination and social </w:t>
      </w:r>
      <w:proofErr w:type="gramStart"/>
      <w:r w:rsidRPr="000B3C44">
        <w:rPr>
          <w:rFonts w:eastAsia="Times New Roman"/>
          <w:i/>
          <w:iCs/>
        </w:rPr>
        <w:t>justice, and</w:t>
      </w:r>
      <w:proofErr w:type="gramEnd"/>
      <w:r w:rsidRPr="000B3C44">
        <w:rPr>
          <w:rFonts w:eastAsia="Times New Roman"/>
          <w:i/>
          <w:iCs/>
        </w:rPr>
        <w:t xml:space="preserve"> also participated in antinuclear demonstrations (qtd. In Titus 2024). </w:t>
      </w:r>
    </w:p>
    <w:p w14:paraId="6BE02CB8"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As Titus maintains, most people presented with the above vignette deduce that Linda is not </w:t>
      </w:r>
      <w:r w:rsidRPr="000B3C44">
        <w:rPr>
          <w:rFonts w:eastAsia="Times New Roman"/>
          <w:i/>
          <w:iCs/>
        </w:rPr>
        <w:t xml:space="preserve">just </w:t>
      </w:r>
      <w:r w:rsidRPr="000B3C44">
        <w:rPr>
          <w:rFonts w:eastAsia="Times New Roman"/>
        </w:rPr>
        <w:t xml:space="preserve">a philosophy student, but additionally, she is likely to be a </w:t>
      </w:r>
      <w:r w:rsidRPr="000B3C44">
        <w:rPr>
          <w:rFonts w:eastAsia="Times New Roman"/>
          <w:i/>
          <w:iCs/>
        </w:rPr>
        <w:t xml:space="preserve">feminist </w:t>
      </w:r>
      <w:r w:rsidRPr="000B3C44">
        <w:rPr>
          <w:rFonts w:eastAsia="Times New Roman"/>
        </w:rPr>
        <w:t xml:space="preserve">philosopher. This is because people have background beliefs, or biases, about what features or qualities feminists have. Given the kinds of beliefs people think are entailed by being a feminist, namely, beliefs that feminists tend to share, coupled with the kinds of qualities or features people who care about issues of discrimination and environmentalism share, we assume Lisa is both a philosopher </w:t>
      </w:r>
      <w:proofErr w:type="gramStart"/>
      <w:r w:rsidRPr="000B3C44">
        <w:rPr>
          <w:rFonts w:eastAsia="Times New Roman"/>
        </w:rPr>
        <w:t>and also</w:t>
      </w:r>
      <w:proofErr w:type="gramEnd"/>
      <w:r w:rsidRPr="000B3C44">
        <w:rPr>
          <w:rFonts w:eastAsia="Times New Roman"/>
        </w:rPr>
        <w:t xml:space="preserve"> a feminist. </w:t>
      </w:r>
    </w:p>
    <w:p w14:paraId="12208D1A"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Titus notes that GPT’s rendering of semantic content, in the Linda case, is not really a kind of sense making in the typical way that we understand sense making. Sense making requires integrating facts alongside the inferences we tend to make about social norms, like being a </w:t>
      </w:r>
      <w:r w:rsidRPr="000B3C44">
        <w:rPr>
          <w:rFonts w:eastAsia="Times New Roman"/>
        </w:rPr>
        <w:lastRenderedPageBreak/>
        <w:t xml:space="preserve">feminist. Being a ‘philosopher’ and or being a ‘feminist’ are words likely to co-occur in GPT’s output in an explanation of Linda, because </w:t>
      </w:r>
      <w:r w:rsidRPr="000B3C44">
        <w:rPr>
          <w:rFonts w:eastAsia="Times New Roman"/>
          <w:i/>
          <w:iCs/>
        </w:rPr>
        <w:t>statistically, given the content of prompt, those words both show up in the prompt, concurrently</w:t>
      </w:r>
      <w:r w:rsidRPr="000B3C44">
        <w:rPr>
          <w:rFonts w:eastAsia="Times New Roman"/>
        </w:rPr>
        <w:t xml:space="preserve">. </w:t>
      </w:r>
    </w:p>
    <w:p w14:paraId="05D1D479"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While human beings make assumptions based on background beliefs about what features or qualities feminists have (Titus, 2024), and so make biased mistakes, or biases that sometimes result in making a correct inference, GPT cannot make these kinds of errors or correct inferences based on relevant evidence. This is a bug of GPT, not a feature, given that, what we take to be a perspective on the world is picture of what someone believes, thinks or knows, considering the evidence they must draw some conclusion. </w:t>
      </w:r>
    </w:p>
    <w:p w14:paraId="5DD0D802"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Bias, as stated, often has negative consequences for our normative judgments. But biases, in terms of what we mean in cognition and computational systems, are also weightings that relate to perceived evidence. Sometimes, biases (constraints or tendencies of cognition) help produce accurate results; for example, knowing that sad people would prefer to be relieved of their sadness is not necessarily guaranteed to be true in all cases. Yet, this is a good enough prediction to make, given what we know about how sadness tends operates in the human psyche—since pain is a (often) a reason that drives individuals to desire to be relieved of it, I can use heuristics to reliably bring about the conclusion that for any sad person there is, they prefer not to be. Though GPT has demonstrated similar behaviors that look like background belief-bias in social situations, it still fails to employ similar heuristics in cases where it might be appropriate. Particularly, in the case of theory of mind tasks where GPT is tasked with determining cases of social faux </w:t>
      </w:r>
      <w:proofErr w:type="spellStart"/>
      <w:r w:rsidRPr="000B3C44">
        <w:rPr>
          <w:rFonts w:eastAsia="Times New Roman"/>
        </w:rPr>
        <w:t>paux</w:t>
      </w:r>
      <w:proofErr w:type="spellEnd"/>
      <w:r w:rsidRPr="000B3C44">
        <w:rPr>
          <w:rFonts w:eastAsia="Times New Roman"/>
        </w:rPr>
        <w:t xml:space="preserve"> (See Strachan); in such cases, GPT cannot make sense of the fact that an agent who makes a rude statement either intended to or did not intent. Pace Strachan, this is precisely because GPT is not able to entertain the likelihood that someone intended to do something for </w:t>
      </w:r>
      <w:r w:rsidRPr="000B3C44">
        <w:rPr>
          <w:rFonts w:eastAsia="Times New Roman"/>
        </w:rPr>
        <w:lastRenderedPageBreak/>
        <w:t>socially normative reasons; this is to say “GPT models can propose the correct answer (a faux pas) as one among several possible alternatives but do not rank these alternatives in terms of likelihood” (Strachan, 2024). This demonstrates, yet again, that past and current models (4.0 and 5.1), do not assign weight to the probability that some entire proposition is likely true or false—but only sets of words or phrases that are likely.</w:t>
      </w:r>
    </w:p>
    <w:p w14:paraId="2FFBAB74" w14:textId="77777777" w:rsidR="00F25FE3" w:rsidRPr="000B3C44" w:rsidRDefault="00F25FE3" w:rsidP="00F25FE3">
      <w:pPr>
        <w:spacing w:before="100" w:beforeAutospacing="1" w:after="100" w:afterAutospacing="1" w:line="480" w:lineRule="auto"/>
        <w:ind w:firstLine="720"/>
        <w:contextualSpacing/>
        <w:rPr>
          <w:rFonts w:eastAsia="Times New Roman"/>
          <w:b/>
          <w:bCs/>
        </w:rPr>
      </w:pPr>
      <w:r w:rsidRPr="000B3C44">
        <w:rPr>
          <w:rFonts w:eastAsia="Times New Roman"/>
        </w:rPr>
        <w:t xml:space="preserve">Ultimately, GPT lacks semantic understanding of normative concepts, and beliefs about individuals, and so cannot make social judgments—since the judgments it makes do not arise from any biases based on learning or making new connections between </w:t>
      </w:r>
      <w:r w:rsidRPr="000B3C44">
        <w:rPr>
          <w:rFonts w:eastAsia="Times New Roman"/>
          <w:i/>
          <w:iCs/>
        </w:rPr>
        <w:t xml:space="preserve">ideas </w:t>
      </w:r>
      <w:r w:rsidRPr="000B3C44">
        <w:rPr>
          <w:rFonts w:eastAsia="Times New Roman"/>
        </w:rPr>
        <w:t>(i.e. sad people desire not to be sad)—rather GPT makes new connections based on statistical likelihoods of word frequency and the co-occurrence of terms. Anticipating an objection, I treat whether the reports GPT makes when queried, are a sort of dispositional style belief. There are beliefs that you and I hold that we are not aware of just in case the right circumstances arise, but if they did, we would be prepare to either act on them or report them. I now demonstrate how GPT fails this measure of belief.</w:t>
      </w:r>
    </w:p>
    <w:p w14:paraId="64ED5C1A" w14:textId="77777777" w:rsidR="00F25FE3" w:rsidRPr="000B3C44" w:rsidRDefault="00F25FE3" w:rsidP="00F25FE3">
      <w:pPr>
        <w:spacing w:beforeAutospacing="1" w:afterAutospacing="1" w:line="480" w:lineRule="auto"/>
        <w:ind w:firstLine="720"/>
        <w:contextualSpacing/>
        <w:rPr>
          <w:rFonts w:eastAsia="Times New Roman"/>
        </w:rPr>
      </w:pPr>
    </w:p>
    <w:p w14:paraId="00F33EEB"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3.1. Ruling out GPT as a </w:t>
      </w:r>
      <w:proofErr w:type="spellStart"/>
      <w:r w:rsidRPr="000B3C44">
        <w:rPr>
          <w:rFonts w:eastAsia="Times New Roman"/>
          <w:b/>
          <w:bCs/>
        </w:rPr>
        <w:t>Dispositionalist</w:t>
      </w:r>
      <w:proofErr w:type="spellEnd"/>
      <w:r w:rsidRPr="000B3C44">
        <w:rPr>
          <w:rFonts w:eastAsia="Times New Roman"/>
          <w:b/>
          <w:bCs/>
        </w:rPr>
        <w:t xml:space="preserve"> Believer </w:t>
      </w:r>
    </w:p>
    <w:p w14:paraId="0EC17F50"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An agent or system has a dispositional belief just in case that system is always prepared to act on that belief. We might say that GPT has dispositional beliefs just in case it consistently provides the same answer to a given query. For example, GPT reliably ‘reports’ that the capital of France is Paris. In a more complex case, GPT might report that most people believe love is a </w:t>
      </w:r>
      <w:r w:rsidRPr="000B3C44">
        <w:rPr>
          <w:rFonts w:eastAsia="Times New Roman"/>
          <w:i/>
          <w:iCs/>
        </w:rPr>
        <w:t>valuable</w:t>
      </w:r>
      <w:r w:rsidRPr="000B3C44">
        <w:rPr>
          <w:rFonts w:eastAsia="Times New Roman"/>
        </w:rPr>
        <w:t xml:space="preserve"> social norm. For the sake of argument, we can assume GPT typically generates responses that are consistent—even if slightly varied across instances of being queried by individual users. Randomness is purposely introduced into the system so that it sounds more human-like </w:t>
      </w:r>
      <w:r w:rsidRPr="000B3C44">
        <w:rPr>
          <w:rFonts w:eastAsia="Times New Roman"/>
        </w:rPr>
        <w:lastRenderedPageBreak/>
        <w:fldChar w:fldCharType="begin"/>
      </w:r>
      <w:r w:rsidRPr="000B3C44">
        <w:rPr>
          <w:rFonts w:eastAsia="Times New Roman"/>
        </w:rPr>
        <w:instrText xml:space="preserve"> ADDIN ZOTERO_ITEM CSL_CITATION {"citationID":"c6LIjEPu","properties":{"formattedCitation":"(Peeperkorn et al., 2024)","plainCitation":"(Peeperkorn et al., 2024)","noteIndex":0},"citationItems":[{"id":581,"uris":["http://zotero.org/users/9969937/items/N3PR9D8E"],"itemData":{"id":581,"type":"article","abstract":"Large language models (LLMs) are applied to all sorts of creative tasks, and their outputs vary from beautiful, to peculiar, to pastiche, into plain plagiarism. The temperature parameter of an LLM regulates the amount of randomness, leading to more diverse outputs; therefore, it is often claimed to be the creativity parameter. Here, we investigate this claim using a narrative generation task with a predetermined fixed context, model and prompt. Specifically, we present an empirical analysis of the LLM output for different temperature values using four necessary conditions for creativity in narrative generation: novelty, typicality, cohesion, and coherence. We find that temperature is weakly correlated with novelty, and unsurprisingly, moderately correlated with incoherence, but there is no relationship with either cohesion or typicality. However, the influence of temperature on creativity is far more nuanced and weak than suggested by the \"creativity parameter\" claim; overall results suggest that the LLM generates slightly more novel outputs as temperatures get higher. Finally, we discuss ideas to allow more controlled LLM creativity, rather than relying on chance via changing the temperature parameter.","DOI":"10.48550/arXiv.2405.00492","note":"arXiv:2405.00492 [cs]","number":"arXiv:2405.00492","publisher":"arXiv","source":"arXiv.org","title":"Is Temperature the Creativity Parameter of Large Language Models?","URL":"http://arxiv.org/abs/2405.00492","author":[{"family":"Peeperkorn","given":"Max"},{"family":"Kouwenhoven","given":"Tom"},{"family":"Brown","given":"Dan"},{"family":"Jordanous","given":"Anna"}],"accessed":{"date-parts":[["2025",4,29]]},"issued":{"date-parts":[["2024",5,1]]}}}],"schema":"https://github.com/citation-style-language/schema/raw/master/csl-citation.json"} </w:instrText>
      </w:r>
      <w:r w:rsidRPr="000B3C44">
        <w:rPr>
          <w:rFonts w:eastAsia="Times New Roman"/>
        </w:rPr>
        <w:fldChar w:fldCharType="separate"/>
      </w:r>
      <w:r w:rsidRPr="000B3C44">
        <w:rPr>
          <w:rFonts w:eastAsia="Times New Roman"/>
          <w:noProof/>
        </w:rPr>
        <w:t>(Peeperkorn et al., 2024)</w:t>
      </w:r>
      <w:r w:rsidRPr="000B3C44">
        <w:rPr>
          <w:rFonts w:eastAsia="Times New Roman"/>
        </w:rPr>
        <w:fldChar w:fldCharType="end"/>
      </w:r>
      <w:r w:rsidRPr="000B3C44">
        <w:rPr>
          <w:rFonts w:eastAsia="Times New Roman"/>
        </w:rPr>
        <w:t xml:space="preserve">. Yet, GPT typically gives the same answers to a given prompt. Every time GPT is queried whether Linda, from the classic case, is a feminist philosopher or simply a philosopher, it will be prepared to offer the same response. But this consistency does not amount to dispositional belief. It is tempting to say that GPT believes that Linda is a feminist philosopher, since GPT always reports this correlation when queried. I think </w:t>
      </w:r>
      <w:proofErr w:type="spellStart"/>
      <w:r w:rsidRPr="000B3C44">
        <w:rPr>
          <w:rFonts w:eastAsia="Times New Roman"/>
        </w:rPr>
        <w:t>Schwitzgebel’s</w:t>
      </w:r>
      <w:proofErr w:type="spellEnd"/>
      <w:r w:rsidRPr="000B3C44">
        <w:rPr>
          <w:rFonts w:eastAsia="Times New Roman"/>
        </w:rPr>
        <w:t xml:space="preserve"> (2002) conception of </w:t>
      </w:r>
      <w:proofErr w:type="spellStart"/>
      <w:r w:rsidRPr="000B3C44">
        <w:rPr>
          <w:rFonts w:eastAsia="Times New Roman"/>
        </w:rPr>
        <w:t>dispositionalist</w:t>
      </w:r>
      <w:proofErr w:type="spellEnd"/>
      <w:r w:rsidRPr="000B3C44">
        <w:rPr>
          <w:rFonts w:eastAsia="Times New Roman"/>
        </w:rPr>
        <w:t xml:space="preserve"> belief (DB), from a pragmatist bent, elucidates an important reason to believe GPT does not have DB: </w:t>
      </w:r>
    </w:p>
    <w:p w14:paraId="303DCD8C" w14:textId="77777777" w:rsidR="00F25FE3" w:rsidRPr="000B3C44" w:rsidRDefault="00F25FE3" w:rsidP="00F25FE3">
      <w:pPr>
        <w:spacing w:before="100" w:beforeAutospacing="1" w:after="100" w:afterAutospacing="1" w:line="480" w:lineRule="auto"/>
        <w:ind w:left="720"/>
        <w:contextualSpacing/>
        <w:rPr>
          <w:rFonts w:eastAsia="Times New Roman"/>
        </w:rPr>
      </w:pPr>
      <w:r w:rsidRPr="000B3C44">
        <w:rPr>
          <w:rFonts w:eastAsia="Times New Roman"/>
        </w:rPr>
        <w:t xml:space="preserve">To really, fully believe that women are intellectually equal requires more than simply readiness to say they are. It requires not being surprised when a </w:t>
      </w:r>
      <w:proofErr w:type="gramStart"/>
      <w:r w:rsidRPr="000B3C44">
        <w:rPr>
          <w:rFonts w:eastAsia="Times New Roman"/>
        </w:rPr>
        <w:t>women</w:t>
      </w:r>
      <w:proofErr w:type="gramEnd"/>
      <w:r w:rsidRPr="000B3C44">
        <w:rPr>
          <w:rFonts w:eastAsia="Times New Roman"/>
        </w:rPr>
        <w:t xml:space="preserve"> makes an intelligent remark. It requires treating the women you encounter as if they are just as smart as men in the same circumstances. [...], to really believe that your children's happiness is more important than their academic success it's insufficient to be disposed to </w:t>
      </w:r>
      <w:r w:rsidRPr="000B3C44">
        <w:rPr>
          <w:rFonts w:eastAsia="Times New Roman"/>
          <w:i/>
          <w:iCs/>
        </w:rPr>
        <w:t xml:space="preserve">say </w:t>
      </w:r>
      <w:r w:rsidRPr="000B3C44">
        <w:rPr>
          <w:rFonts w:eastAsia="Times New Roman"/>
        </w:rPr>
        <w:t>that is the case; you must also to live that way.</w:t>
      </w:r>
    </w:p>
    <w:p w14:paraId="4E033CA7" w14:textId="77777777" w:rsidR="00F25FE3"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So, the pragmatic </w:t>
      </w:r>
      <w:proofErr w:type="spellStart"/>
      <w:r w:rsidRPr="000B3C44">
        <w:rPr>
          <w:rFonts w:eastAsia="Times New Roman"/>
        </w:rPr>
        <w:t>dispositionalist</w:t>
      </w:r>
      <w:proofErr w:type="spellEnd"/>
      <w:r w:rsidRPr="000B3C44">
        <w:rPr>
          <w:rFonts w:eastAsia="Times New Roman"/>
        </w:rPr>
        <w:t xml:space="preserve"> about beliefs can defensibly maintain that for GPT to </w:t>
      </w:r>
      <w:r w:rsidRPr="000B3C44">
        <w:rPr>
          <w:rFonts w:eastAsia="Times New Roman"/>
          <w:i/>
          <w:iCs/>
        </w:rPr>
        <w:t xml:space="preserve">believe </w:t>
      </w:r>
      <w:r w:rsidRPr="000B3C44">
        <w:rPr>
          <w:rFonts w:eastAsia="Times New Roman"/>
        </w:rPr>
        <w:t xml:space="preserve">Linda is a feminist, requires more than GPT responding uniformly and consistently each time it is queried. Even if it reports ‘Linda is a feminist’ consistently, this does not mean GPT believes that P. Any agent or system must demonstrate </w:t>
      </w:r>
      <w:r w:rsidRPr="000B3C44">
        <w:rPr>
          <w:rFonts w:eastAsia="Times New Roman"/>
          <w:i/>
          <w:iCs/>
        </w:rPr>
        <w:t>further or at least related behaviors that align with its ‘believing’ or ‘knowing’</w:t>
      </w:r>
      <w:r w:rsidRPr="000B3C44">
        <w:rPr>
          <w:rFonts w:eastAsia="Times New Roman"/>
        </w:rPr>
        <w:t xml:space="preserve"> Linda is feminist. In this case, let’s imagine I tell GPT: </w:t>
      </w:r>
      <w:r>
        <w:rPr>
          <w:rFonts w:eastAsia="Times New Roman"/>
        </w:rPr>
        <w:t>‘</w:t>
      </w:r>
      <w:r w:rsidRPr="000B3C44">
        <w:rPr>
          <w:rFonts w:eastAsia="Times New Roman"/>
        </w:rPr>
        <w:t>Lisa is a woman on Mars. Women on Mars</w:t>
      </w:r>
      <w:r>
        <w:rPr>
          <w:rFonts w:eastAsia="Times New Roman"/>
        </w:rPr>
        <w:t xml:space="preserve"> report that they</w:t>
      </w:r>
      <w:r w:rsidRPr="000B3C44">
        <w:rPr>
          <w:rFonts w:eastAsia="Times New Roman"/>
        </w:rPr>
        <w:t xml:space="preserve"> aren’t treated fairly, socioeconomically, and there are feminist movements </w:t>
      </w:r>
      <w:r>
        <w:rPr>
          <w:rFonts w:eastAsia="Times New Roman"/>
        </w:rPr>
        <w:t>combating</w:t>
      </w:r>
      <w:r w:rsidRPr="000B3C44">
        <w:rPr>
          <w:rFonts w:eastAsia="Times New Roman"/>
        </w:rPr>
        <w:t xml:space="preserve"> this issue, of which Linda is an active participant.</w:t>
      </w:r>
      <w:r>
        <w:rPr>
          <w:rFonts w:eastAsia="Times New Roman"/>
        </w:rPr>
        <w:t>’</w:t>
      </w:r>
      <w:r w:rsidRPr="000B3C44">
        <w:rPr>
          <w:rFonts w:eastAsia="Times New Roman"/>
        </w:rPr>
        <w:t xml:space="preserve"> This kind of evidence might cause the average person to think about what kinds of</w:t>
      </w:r>
      <w:r>
        <w:rPr>
          <w:rFonts w:eastAsia="Times New Roman"/>
        </w:rPr>
        <w:t xml:space="preserve"> bias or</w:t>
      </w:r>
      <w:r w:rsidRPr="000B3C44">
        <w:rPr>
          <w:rFonts w:eastAsia="Times New Roman"/>
        </w:rPr>
        <w:t xml:space="preserve"> issues</w:t>
      </w:r>
      <w:r>
        <w:rPr>
          <w:rFonts w:eastAsia="Times New Roman"/>
        </w:rPr>
        <w:t xml:space="preserve"> of inequity</w:t>
      </w:r>
      <w:r w:rsidRPr="000B3C44">
        <w:rPr>
          <w:rFonts w:eastAsia="Times New Roman"/>
        </w:rPr>
        <w:t xml:space="preserve"> Linda faces at her job, and what other kinds of inequities are entailed by this. </w:t>
      </w:r>
    </w:p>
    <w:p w14:paraId="6D3AAB1E"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lastRenderedPageBreak/>
        <w:t>If we believe Linda’s</w:t>
      </w:r>
      <w:r>
        <w:rPr>
          <w:rFonts w:eastAsia="Times New Roman"/>
        </w:rPr>
        <w:t xml:space="preserve"> Martian</w:t>
      </w:r>
      <w:r w:rsidRPr="000B3C44">
        <w:rPr>
          <w:rFonts w:eastAsia="Times New Roman"/>
        </w:rPr>
        <w:t xml:space="preserve"> testimony, we will be prepared to treat our women colleagues on Mars intentional</w:t>
      </w:r>
      <w:r>
        <w:rPr>
          <w:rFonts w:eastAsia="Times New Roman"/>
        </w:rPr>
        <w:t>ly, in</w:t>
      </w:r>
      <w:r w:rsidRPr="000B3C44">
        <w:rPr>
          <w:rFonts w:eastAsia="Times New Roman"/>
        </w:rPr>
        <w:t xml:space="preserve"> equit</w:t>
      </w:r>
      <w:r>
        <w:rPr>
          <w:rFonts w:eastAsia="Times New Roman"/>
        </w:rPr>
        <w:t>able ways</w:t>
      </w:r>
      <w:r w:rsidRPr="000B3C44">
        <w:rPr>
          <w:rFonts w:eastAsia="Times New Roman"/>
        </w:rPr>
        <w:t xml:space="preserve">. Since our background beliefs change because of other beliefs we form, or adopt, we would expect that GPT’s learning this fact about Linda would affect its other dispositional behaviors, downstream. But this is not the case. So, the only way GPT could count as a dispositional believer is if it is the kind of agent that holds a set of unrelated dispositions it is prepared to act on just in case it tokens a response that is properly related to the output. </w:t>
      </w:r>
    </w:p>
    <w:p w14:paraId="7EC39B53"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Since GPT does not learn in real time, and its context window is ephemeral, or at the least, not infinite, we cannot update GPT’s background ‘beliefs’ or the way it connects some words and phrases to others, until we retrain it again entirely; in such case, this would be a new model of GPT, one that has commitments to basic propositions and norms. </w:t>
      </w:r>
    </w:p>
    <w:p w14:paraId="312AC20E"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This view of </w:t>
      </w:r>
      <w:proofErr w:type="spellStart"/>
      <w:r w:rsidRPr="000B3C44">
        <w:rPr>
          <w:rFonts w:eastAsia="Times New Roman"/>
        </w:rPr>
        <w:t>dispositionalist</w:t>
      </w:r>
      <w:proofErr w:type="spellEnd"/>
      <w:r w:rsidRPr="000B3C44">
        <w:rPr>
          <w:rFonts w:eastAsia="Times New Roman"/>
        </w:rPr>
        <w:t xml:space="preserve"> belief rules out GPT as a believer, and further supports Titus’ claim (2024) that the output of GPT only reflects the most probable co-occurrence of words that correspond to the prompt. Precisely because GPT cannot model the </w:t>
      </w:r>
      <w:r w:rsidRPr="000B3C44">
        <w:rPr>
          <w:rFonts w:eastAsia="Times New Roman"/>
          <w:i/>
          <w:iCs/>
        </w:rPr>
        <w:t xml:space="preserve">causal </w:t>
      </w:r>
      <w:r w:rsidRPr="000B3C44">
        <w:rPr>
          <w:rFonts w:eastAsia="Times New Roman"/>
        </w:rPr>
        <w:t xml:space="preserve">relationships between words like ‘feminist’ and ‘philosopher,’ GPT lacks the capacity to form dispositional beliefs, since there is nothing that GPT causally links to Linda’s being a philosopher and ascribing to norms related to social justice that makes her more or less likely to be a feminist. </w:t>
      </w:r>
    </w:p>
    <w:p w14:paraId="50635326"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While GPT selects a subset of words representing a generalization of what most people might incidentally (or even wrongly) believe, </w:t>
      </w:r>
      <w:r w:rsidRPr="000B3C44">
        <w:rPr>
          <w:rFonts w:eastAsia="Times New Roman"/>
          <w:i/>
          <w:iCs/>
        </w:rPr>
        <w:t xml:space="preserve">GPT itself </w:t>
      </w:r>
      <w:r w:rsidRPr="000B3C44">
        <w:rPr>
          <w:rFonts w:eastAsia="Times New Roman"/>
        </w:rPr>
        <w:t xml:space="preserve">lacks the relevant subjective biases required for having beliefs, and evaluative concepts about the world. We, of course, share the belief that those who major in philosophy and aim toward justice would be more likely to be a feminist; even if the evidence is not enough to draw the conclusion that she is in fact a feminist, </w:t>
      </w:r>
      <w:r w:rsidRPr="000B3C44">
        <w:rPr>
          <w:rFonts w:eastAsia="Times New Roman"/>
        </w:rPr>
        <w:lastRenderedPageBreak/>
        <w:t xml:space="preserve">we are related to the epistemic evidence in such a way that, were we to know that Linda cares about justice and philosophical reasoning, we make the causal inference that she is likely to be a feminist. If our aim is to take up the perspective of GPT, then, we would need to know what kind of causal inferences that GPT is prepared to make, act on, and or infer. </w:t>
      </w:r>
    </w:p>
    <w:p w14:paraId="0D79BE43"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While we have semantic understanding of the causal relations that GPT tokens, GPT, as I have argued earlier, this does not entail GPT has semantic understanding of the relations between concepts. So, there is nothing it is like to </w:t>
      </w:r>
      <w:r w:rsidRPr="000B3C44">
        <w:rPr>
          <w:rFonts w:eastAsia="Times New Roman"/>
          <w:i/>
          <w:iCs/>
        </w:rPr>
        <w:t xml:space="preserve">share </w:t>
      </w:r>
      <w:r w:rsidRPr="000B3C44">
        <w:rPr>
          <w:rFonts w:eastAsia="Times New Roman"/>
        </w:rPr>
        <w:t xml:space="preserve">a dispositional belief with GPT, nor can we share any causal judgments with GPT. Ultimately, GPT is not disposed to believe anything, nor can it infer causal relationships based on either direct or indirect observation. To understand why this is important in determining whether GPT can be empathized with, or whether we can take up its perspective, we must understand what it is that we do as human beings when we consider other’s point of view. </w:t>
      </w:r>
    </w:p>
    <w:p w14:paraId="1284C192"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Our cognitive perspective-taking accounts of empathy require that when we infer others’ mental states, we are in the business of inferring their perceptions and background beliefs, through their words, behaviors, and ways of interacting with us and the environment. What would it mean to </w:t>
      </w:r>
      <w:proofErr w:type="gramStart"/>
      <w:r w:rsidRPr="000B3C44">
        <w:rPr>
          <w:rFonts w:eastAsia="Times New Roman"/>
        </w:rPr>
        <w:t>say</w:t>
      </w:r>
      <w:proofErr w:type="gramEnd"/>
      <w:r w:rsidRPr="000B3C44">
        <w:rPr>
          <w:rFonts w:eastAsia="Times New Roman"/>
        </w:rPr>
        <w:t xml:space="preserve"> ‘we can imagine what it is like for GPT to believe that Linda is a feminist?’ </w:t>
      </w:r>
    </w:p>
    <w:p w14:paraId="0A02BE7B"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GPT at best only has a generalist POV. GPT has no way to articulate individualistic beliefs. Perhaps, by chance, it produces a representation of a collective attitude (what most people think), or by chance, produces a representation </w:t>
      </w:r>
      <w:proofErr w:type="gramStart"/>
      <w:r w:rsidRPr="000B3C44">
        <w:rPr>
          <w:rFonts w:eastAsia="Times New Roman"/>
        </w:rPr>
        <w:t>similar to</w:t>
      </w:r>
      <w:proofErr w:type="gramEnd"/>
      <w:r w:rsidRPr="000B3C44">
        <w:rPr>
          <w:rFonts w:eastAsia="Times New Roman"/>
        </w:rPr>
        <w:t xml:space="preserve"> a sub-</w:t>
      </w:r>
      <w:proofErr w:type="gramStart"/>
      <w:r w:rsidRPr="000B3C44">
        <w:rPr>
          <w:rFonts w:eastAsia="Times New Roman"/>
        </w:rPr>
        <w:t>groups</w:t>
      </w:r>
      <w:proofErr w:type="gramEnd"/>
      <w:r w:rsidRPr="000B3C44">
        <w:rPr>
          <w:rFonts w:eastAsia="Times New Roman"/>
        </w:rPr>
        <w:t xml:space="preserve"> collective attitudes (what some feminists might think). But it cannot choose to adopt or reject these views, nor value one view over another as more socially, morally, nor logically coherent. This is because GPT lacks the ability to make evidentially supported decisions based on relevant epistemic evidence, and so it cannot adopt any of such belief, or any ideology or theory in total. </w:t>
      </w:r>
    </w:p>
    <w:p w14:paraId="26523041"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lastRenderedPageBreak/>
        <w:t xml:space="preserve">At base, human agents have the epistemic capacity to change their minds considering relevant evidence. But GPT could not be prepared to do this. For this reason, GPT holds no epistemic perspective that we could imagine adopting. A POV that an agent has, when we adopt it, helps us to understand what that agent is prepared to think, behave, believe, or desire. But GPT thinks, believes, behaves or desires for nothing. If you ask GPT if it ‘thinks love is a good value,’ it will tell you what most people say about love, denying it has personal preferential commitments: </w:t>
      </w:r>
    </w:p>
    <w:p w14:paraId="3A11F09A" w14:textId="77777777" w:rsidR="00F25FE3" w:rsidRPr="000B3C44" w:rsidRDefault="00F25FE3" w:rsidP="00F25FE3">
      <w:pPr>
        <w:shd w:val="clear" w:color="auto" w:fill="FFFFFF" w:themeFill="background1"/>
        <w:spacing w:before="100" w:beforeAutospacing="1" w:after="100" w:afterAutospacing="1" w:line="480" w:lineRule="auto"/>
        <w:ind w:left="720"/>
        <w:contextualSpacing/>
        <w:rPr>
          <w:rFonts w:eastAsia="Times New Roman"/>
        </w:rPr>
      </w:pPr>
      <w:r w:rsidRPr="000B3C44">
        <w:rPr>
          <w:rFonts w:eastAsia="Times New Roman"/>
        </w:rPr>
        <w:t xml:space="preserve">I don't have personal preferences or emotions, but I can say that love tends to have a more positive impact on individuals and society than hate. Love fosters connection, empathy, understanding, and growth, while hate often leads to division, conflict, and harm. People often thrive in environments where love, kindness, and cooperation prevail, making it a more constructive force for well-being and progress. (GPT 4o) </w:t>
      </w:r>
    </w:p>
    <w:p w14:paraId="5D480641" w14:textId="77777777" w:rsidR="00F25FE3" w:rsidRPr="000B3C44" w:rsidRDefault="00F25FE3" w:rsidP="00F25FE3">
      <w:pPr>
        <w:spacing w:before="100" w:beforeAutospacing="1" w:after="100" w:afterAutospacing="1" w:line="480" w:lineRule="auto"/>
        <w:ind w:left="720"/>
        <w:contextualSpacing/>
        <w:rPr>
          <w:rFonts w:eastAsia="Times New Roman"/>
        </w:rPr>
      </w:pPr>
      <w:r w:rsidRPr="000B3C44">
        <w:rPr>
          <w:rFonts w:eastAsia="Times New Roman"/>
          <w:i/>
          <w:iCs/>
        </w:rPr>
        <w:t xml:space="preserve">GPT’s Response to “Do you think that love is a good value?” </w:t>
      </w:r>
    </w:p>
    <w:p w14:paraId="2F24E24D"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I take it that some might object that, since GPT is </w:t>
      </w:r>
      <w:r w:rsidRPr="000B3C44">
        <w:rPr>
          <w:rFonts w:eastAsia="Times New Roman"/>
          <w:i/>
          <w:iCs/>
        </w:rPr>
        <w:t>trained</w:t>
      </w:r>
      <w:r w:rsidRPr="000B3C44">
        <w:rPr>
          <w:rFonts w:eastAsia="Times New Roman"/>
        </w:rPr>
        <w:t xml:space="preserve"> to say that it has no evaluative or epistemic states, it might be </w:t>
      </w:r>
      <w:proofErr w:type="gramStart"/>
      <w:r w:rsidRPr="000B3C44">
        <w:rPr>
          <w:rFonts w:eastAsia="Times New Roman"/>
        </w:rPr>
        <w:t>hard-coded</w:t>
      </w:r>
      <w:proofErr w:type="gramEnd"/>
      <w:r w:rsidRPr="000B3C44">
        <w:rPr>
          <w:rFonts w:eastAsia="Times New Roman"/>
        </w:rPr>
        <w:t xml:space="preserve"> against telling us the truth. Using this logic, we could dismiss this response as evidentiary support that it lacks such states. While GPT appears to be able to report what most people might think about social justice, love, or feminism, it has no epistemic commitments, nor any values at all that would cause it </w:t>
      </w:r>
      <w:proofErr w:type="gramStart"/>
      <w:r w:rsidRPr="000B3C44">
        <w:rPr>
          <w:rFonts w:eastAsia="Times New Roman"/>
        </w:rPr>
        <w:t>believe</w:t>
      </w:r>
      <w:proofErr w:type="gramEnd"/>
      <w:r w:rsidRPr="000B3C44">
        <w:rPr>
          <w:rFonts w:eastAsia="Times New Roman"/>
        </w:rPr>
        <w:t xml:space="preserve"> that love is better than hate. Overall, GPT cannot aim at truth about normative concepts, nor understanding about normative concepts, and it lacks preferences and desires to achieve any normative or epistemic aim over another. GPT’s goal is to predict the next likely word or set of words, given the content of our prompt. Any normative content that arises in response to our prompt does not come from normative evaluations that the system itself considers. </w:t>
      </w:r>
    </w:p>
    <w:p w14:paraId="350A7306" w14:textId="77777777" w:rsidR="00F25FE3" w:rsidRPr="000B3C44" w:rsidRDefault="00F25FE3" w:rsidP="00F25FE3">
      <w:pPr>
        <w:spacing w:beforeAutospacing="1" w:afterAutospacing="1" w:line="480" w:lineRule="auto"/>
        <w:contextualSpacing/>
        <w:rPr>
          <w:rFonts w:eastAsia="Times New Roman"/>
        </w:rPr>
      </w:pPr>
    </w:p>
    <w:p w14:paraId="6CEB78DB"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4. What is a POV and Why GPT Lacks a POV </w:t>
      </w:r>
    </w:p>
    <w:p w14:paraId="208854EF"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A POV is not a snapshot from a film. A POV is a subjectively unique and dynamic lens an agent has on the world; it is 1) unified, 2) </w:t>
      </w:r>
      <w:proofErr w:type="gramStart"/>
      <w:r w:rsidRPr="000B3C44">
        <w:rPr>
          <w:rFonts w:eastAsia="Times New Roman"/>
        </w:rPr>
        <w:t>internally-coherent</w:t>
      </w:r>
      <w:proofErr w:type="gramEnd"/>
      <w:r w:rsidRPr="000B3C44">
        <w:rPr>
          <w:rFonts w:eastAsia="Times New Roman"/>
        </w:rPr>
        <w:t>, and 3) dynamic. A POV is dynamic in that the POV is sensitive to the world. Imagine an agent, Alice. Alice</w:t>
      </w:r>
      <w:r>
        <w:rPr>
          <w:rFonts w:eastAsia="Times New Roman"/>
        </w:rPr>
        <w:t xml:space="preserve"> has</w:t>
      </w:r>
      <w:r w:rsidRPr="000B3C44">
        <w:rPr>
          <w:rFonts w:eastAsia="Times New Roman"/>
        </w:rPr>
        <w:t xml:space="preserve"> goals (aims), and a </w:t>
      </w:r>
      <w:proofErr w:type="gramStart"/>
      <w:r w:rsidRPr="000B3C44">
        <w:rPr>
          <w:rFonts w:eastAsia="Times New Roman"/>
        </w:rPr>
        <w:t>subjectively-coherent</w:t>
      </w:r>
      <w:proofErr w:type="gramEnd"/>
      <w:r w:rsidRPr="000B3C44">
        <w:rPr>
          <w:rFonts w:eastAsia="Times New Roman"/>
        </w:rPr>
        <w:t xml:space="preserve"> outlook on the world (beliefs, desires, and values). Alice’s POV is dynamic, since Alice’s beliefs, desires, goals, and concepts are sensitive to the world, and are based on their experiences. Alice’s aims, beliefs, goals and values determine how Alice perceives and interacts with the world and other entities in it. This information tells us how Alice might think, behave, and update their beliefs, goals, and values and preferences. While we can predict how Alice might act with respect to relevant epistemic evidence (new experiences, new information), GPT has no experience, no robust concepts, and no subjective preferences nor goals; so GPT lacks a POV for us to empathize with. </w:t>
      </w:r>
    </w:p>
    <w:p w14:paraId="292F138A" w14:textId="77777777" w:rsidR="00F25FE3" w:rsidRPr="000B3C44" w:rsidRDefault="00F25FE3" w:rsidP="00F25FE3">
      <w:pPr>
        <w:spacing w:beforeAutospacing="1" w:afterAutospacing="1" w:line="480" w:lineRule="auto"/>
        <w:contextualSpacing/>
        <w:rPr>
          <w:rFonts w:eastAsia="Times New Roman"/>
        </w:rPr>
      </w:pPr>
    </w:p>
    <w:p w14:paraId="0E0D7040"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5. Conclusion: Why Do We Feel We Empathize with GPT </w:t>
      </w:r>
    </w:p>
    <w:p w14:paraId="3497F5EE"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Standard accounts of empathy require that some psychological perspective-taking capacities be in place for us to successfully empathize with other agents (trait level empathy). When empathizing, these capacities must be expressed when empathizing with others (state-level empathy). Because some core perspective-taking mechanisms are activated when engaging GPT, we feel we are empathizing with GPT. </w:t>
      </w:r>
    </w:p>
    <w:p w14:paraId="44C28B85"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When something out in the world seems agential, we perceive it as having goals (Premack, 1995). In example, if a moving box, aiming toward a target on a screen </w:t>
      </w:r>
      <w:r w:rsidRPr="000B3C44">
        <w:rPr>
          <w:rFonts w:eastAsia="Times New Roman"/>
          <w:i/>
          <w:iCs/>
        </w:rPr>
        <w:t xml:space="preserve">seems </w:t>
      </w:r>
      <w:r w:rsidRPr="000B3C44">
        <w:rPr>
          <w:rFonts w:eastAsia="Times New Roman"/>
        </w:rPr>
        <w:t xml:space="preserve">goal-directed, even young children automatically ascribe it agency and goal-directedness (Luo &amp; </w:t>
      </w:r>
      <w:r w:rsidRPr="000B3C44">
        <w:rPr>
          <w:rFonts w:eastAsia="Times New Roman"/>
        </w:rPr>
        <w:lastRenderedPageBreak/>
        <w:t>Baillargeon 2005). Empirical evidence suggests that the more human-like an agent is, the more likely we are to try and perspective-take. Traits like human-like physical features (Zhao &amp; Malle, 2022) and perceived emotional intelligence can cue our perspective taking responses to AI. Though ChatGPT is not embodied, so lacks physical traits, it outperforms humans on emotional awareness tests (</w:t>
      </w:r>
      <w:proofErr w:type="spellStart"/>
      <w:r w:rsidRPr="000B3C44">
        <w:rPr>
          <w:rFonts w:eastAsia="Times New Roman"/>
        </w:rPr>
        <w:t>Elyoseph</w:t>
      </w:r>
      <w:proofErr w:type="spellEnd"/>
      <w:r w:rsidRPr="000B3C44">
        <w:rPr>
          <w:rFonts w:eastAsia="Times New Roman"/>
        </w:rPr>
        <w:t xml:space="preserve"> et al., 2023</w:t>
      </w:r>
      <w:proofErr w:type="gramStart"/>
      <w:r w:rsidRPr="000B3C44">
        <w:rPr>
          <w:rFonts w:eastAsia="Times New Roman"/>
        </w:rPr>
        <w:t>), and</w:t>
      </w:r>
      <w:proofErr w:type="gramEnd"/>
      <w:r w:rsidRPr="000B3C44">
        <w:rPr>
          <w:rFonts w:eastAsia="Times New Roman"/>
        </w:rPr>
        <w:t xml:space="preserve"> can pass complex theory of mind tests (Holterman et al., 2023). Contemporary work on mind perception and agential attribution (Wiese et al., 2022) suggests that traits like: competency, goal-directedness, and predictability are sufficient features for people to attribute something an ‘intelligent’ mind. We also tend to see embodiment and organic features as useful for agential attribution, even if they are not necessary. Once we attribute some entity agency and basic intelligence, we further infer that agent has some POV. </w:t>
      </w:r>
    </w:p>
    <w:p w14:paraId="766F41E8"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When interacting with agents in the world, we aim to predict, explain, and understand their thoughts and behaviors for practical and moral reasons. Practically, engaging with other agents in ways fitting to their capacities, needs, and interests, requires understanding their POV. Empathizing for morally motivated reasons, enables understanding others in service of meeting their needs, fulfilling their desires, and or helping them achieve goals. So, practically, empathizing serves a functional role, even in our absence of wanting to help others. Practically we must classify ‘what’ kind of agent we are interacting with. This knowledge informs how we ought to proceed interacting with others. To do so, we apply mental schemas or models of mind. Sometimes, there is a psychologically salient incongruence between the mind-schemas activated when engaging with chatbots, versus the schemas activated when engaging human agents. According </w:t>
      </w:r>
      <w:proofErr w:type="spellStart"/>
      <w:r w:rsidRPr="000B3C44">
        <w:rPr>
          <w:rFonts w:eastAsia="Times New Roman"/>
        </w:rPr>
        <w:t>Guinrich</w:t>
      </w:r>
      <w:proofErr w:type="spellEnd"/>
      <w:r w:rsidRPr="000B3C44">
        <w:rPr>
          <w:rFonts w:eastAsia="Times New Roman"/>
        </w:rPr>
        <w:t xml:space="preserve"> et al. (2024): </w:t>
      </w:r>
    </w:p>
    <w:p w14:paraId="25406442" w14:textId="77777777" w:rsidR="00F25FE3" w:rsidRPr="000B3C44" w:rsidRDefault="00F25FE3" w:rsidP="00F25FE3">
      <w:pPr>
        <w:spacing w:before="100" w:beforeAutospacing="1" w:after="100" w:afterAutospacing="1" w:line="480" w:lineRule="auto"/>
        <w:ind w:left="720"/>
        <w:contextualSpacing/>
        <w:rPr>
          <w:rFonts w:eastAsia="Times New Roman"/>
        </w:rPr>
      </w:pPr>
      <w:r w:rsidRPr="000B3C44">
        <w:rPr>
          <w:rFonts w:eastAsia="Times New Roman"/>
        </w:rPr>
        <w:t xml:space="preserve">People may be adhering to a perceived social norm when they categorize social AI as machinelike rather than humanlike. It is possible that people explicitly place AI into a </w:t>
      </w:r>
      <w:r w:rsidRPr="000B3C44">
        <w:rPr>
          <w:rFonts w:eastAsia="Times New Roman"/>
        </w:rPr>
        <w:lastRenderedPageBreak/>
        <w:t xml:space="preserve">separate category from people, while the implicit schemas activated during interaction contradict this separation. The uneasy feeling from the uncanny valley effect may be a product of people switching between ascribing </w:t>
      </w:r>
      <w:r w:rsidRPr="000B3C44">
        <w:rPr>
          <w:rFonts w:eastAsia="Times New Roman"/>
          <w:i/>
          <w:iCs/>
        </w:rPr>
        <w:t xml:space="preserve">congruent </w:t>
      </w:r>
      <w:r w:rsidRPr="000B3C44">
        <w:rPr>
          <w:rFonts w:eastAsia="Times New Roman"/>
        </w:rPr>
        <w:t xml:space="preserve">mind schemas to the agent </w:t>
      </w:r>
      <w:r w:rsidRPr="000B3C44">
        <w:rPr>
          <w:rFonts w:eastAsia="Times New Roman"/>
          <w:i/>
          <w:iCs/>
        </w:rPr>
        <w:t xml:space="preserve">in one moment </w:t>
      </w:r>
      <w:r w:rsidRPr="000B3C44">
        <w:rPr>
          <w:rFonts w:eastAsia="Times New Roman"/>
        </w:rPr>
        <w:t xml:space="preserve">and </w:t>
      </w:r>
      <w:r w:rsidRPr="000B3C44">
        <w:rPr>
          <w:rFonts w:eastAsia="Times New Roman"/>
          <w:i/>
          <w:iCs/>
        </w:rPr>
        <w:t xml:space="preserve">incongruent ones </w:t>
      </w:r>
      <w:r w:rsidRPr="000B3C44">
        <w:rPr>
          <w:rFonts w:eastAsia="Times New Roman"/>
        </w:rPr>
        <w:t>in the next.</w:t>
      </w:r>
    </w:p>
    <w:p w14:paraId="3252FEEF" w14:textId="77777777" w:rsidR="00F25FE3" w:rsidRPr="000B3C44" w:rsidRDefault="00F25FE3" w:rsidP="00F25FE3">
      <w:pPr>
        <w:spacing w:beforeAutospacing="1" w:afterAutospacing="1" w:line="480" w:lineRule="auto"/>
        <w:contextualSpacing/>
        <w:rPr>
          <w:rFonts w:eastAsia="Times New Roman"/>
        </w:rPr>
      </w:pPr>
      <w:r w:rsidRPr="000B3C44">
        <w:rPr>
          <w:rFonts w:eastAsia="Times New Roman"/>
        </w:rPr>
        <w:t xml:space="preserve">The schemas we apply when empathizing require a sufficient mapping between our representation of what constitutes another’s POV and some agent or entities ‘computational’ states. When this schema breaks, the mapping fails, and we cannot empathize. We become distracted by the poverty of the relevant features and concepts we were previously operating on to make sense of and or properly track that entities’ POV. Showing where the schema breaks down with GPT tells us something important about the relevant psychological processes required for empathy, and points toward a method for determining other agents we cannot empathize with, given this same schematic break down. </w:t>
      </w:r>
    </w:p>
    <w:p w14:paraId="350AF130" w14:textId="77777777" w:rsidR="00F25FE3" w:rsidRPr="000B3C44" w:rsidRDefault="00F25FE3" w:rsidP="00F25FE3">
      <w:pPr>
        <w:spacing w:beforeAutospacing="1" w:afterAutospacing="1" w:line="480" w:lineRule="auto"/>
        <w:contextualSpacing/>
        <w:rPr>
          <w:rFonts w:eastAsia="Times New Roman"/>
          <w:b/>
          <w:bCs/>
        </w:rPr>
      </w:pPr>
    </w:p>
    <w:p w14:paraId="7FD39A85"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b/>
          <w:bCs/>
        </w:rPr>
        <w:t xml:space="preserve">5.1. Conclusion: Motivation to Empathize with Chatbots is Embedded in Our Psychology </w:t>
      </w:r>
    </w:p>
    <w:p w14:paraId="73DBE995" w14:textId="77777777" w:rsidR="00F25FE3" w:rsidRPr="000B3C44" w:rsidRDefault="00F25FE3" w:rsidP="00F25FE3">
      <w:pPr>
        <w:spacing w:before="100" w:beforeAutospacing="1" w:after="100" w:afterAutospacing="1" w:line="480" w:lineRule="auto"/>
        <w:contextualSpacing/>
        <w:rPr>
          <w:rFonts w:eastAsia="Times New Roman"/>
        </w:rPr>
      </w:pPr>
      <w:r w:rsidRPr="000B3C44">
        <w:rPr>
          <w:rFonts w:eastAsia="Times New Roman"/>
        </w:rPr>
        <w:t xml:space="preserve">In ‘trying’ to empathize with GPT, we express our individual and collective commitments to social, moral, intellectual, and practical values. We aim to determine what kind of agent we’re dealing with, treating them in ways reflecting their agential status. Attempting to empathize with GPT expresses ours sociopsychological dispositions and capacities at work, trying to understand another entity’s POV. Human-beings are naturally social inquirers; we explore questions with other people and agents. We share similar concepts of value, intellectual virtues, and practical aims in our conversation with others such as: arriving truth, curiosity, creativity and intellectual reasoning; even if our subjective values differ, we have the same schema of understanding. When querying GPT, we seek answers. This kind of conversational-style inquiry models our </w:t>
      </w:r>
      <w:r w:rsidRPr="000B3C44">
        <w:rPr>
          <w:rFonts w:eastAsia="Times New Roman"/>
        </w:rPr>
        <w:lastRenderedPageBreak/>
        <w:t xml:space="preserve">engagement with our epistemic peers. We ask questions, generate ideas, and reason together, through conversation. Through collaborative inquiry, we gain a deeper understanding of the world and others’ subjective values and personal aims. Contrastingly, when collaborating with GPT, though we can learn something new about the world, we cannot grasp a deeper understanding of another agents’ POV. </w:t>
      </w:r>
    </w:p>
    <w:p w14:paraId="569CF057"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GPT lacks the typical epistemic relation other epistemic agents bear to evidence about the natural world; it has no substantial belief-like states, nor epistemic commitments to some proposition being true or false. This is because GPT has no self-referential POV. So, taking up GPTs perspective is really like trying to find an objective stance to evaluate, adopt, and consider. We determine whether the output of GPT reflects a POV that we could endorse as our </w:t>
      </w:r>
      <w:proofErr w:type="gramStart"/>
      <w:r w:rsidRPr="000B3C44">
        <w:rPr>
          <w:rFonts w:eastAsia="Times New Roman"/>
        </w:rPr>
        <w:t>own, or</w:t>
      </w:r>
      <w:proofErr w:type="gramEnd"/>
      <w:r w:rsidRPr="000B3C44">
        <w:rPr>
          <w:rFonts w:eastAsia="Times New Roman"/>
        </w:rPr>
        <w:t xml:space="preserve"> reject—but there is no subjective POV that GPT itself maintains. Driven by our inclination to inquire and realize our own values and interest-- intellectually, morally, and socially-- we ask. </w:t>
      </w:r>
    </w:p>
    <w:p w14:paraId="5DBD1325" w14:textId="77777777" w:rsidR="00F25FE3" w:rsidRPr="000B3C44" w:rsidRDefault="00F25FE3" w:rsidP="00F25FE3">
      <w:pPr>
        <w:spacing w:before="100" w:beforeAutospacing="1" w:after="100" w:afterAutospacing="1" w:line="480" w:lineRule="auto"/>
        <w:ind w:firstLine="720"/>
        <w:contextualSpacing/>
        <w:rPr>
          <w:rFonts w:eastAsia="Times New Roman"/>
        </w:rPr>
      </w:pPr>
      <w:r w:rsidRPr="000B3C44">
        <w:rPr>
          <w:rFonts w:eastAsia="Times New Roman"/>
        </w:rPr>
        <w:t xml:space="preserve">GPT to meet our own needs—provide us with answers, ideas, and ways to model arguments. Though our proclivity to perspective-take with entities we perceive as agential, makes it easy to project onto GPT a POV, GPT’s POV does not exist independent of our projection. The values and epistemic states we impose on GPT mirror our own. </w:t>
      </w:r>
    </w:p>
    <w:p w14:paraId="39944E9B" w14:textId="77777777" w:rsidR="00F25FE3" w:rsidRPr="000B3C44" w:rsidRDefault="00F25FE3" w:rsidP="00F25FE3"/>
    <w:p w14:paraId="099853D3" w14:textId="77777777" w:rsidR="00F25FE3" w:rsidRPr="000B3C44" w:rsidRDefault="00F25FE3" w:rsidP="00F25FE3">
      <w:pPr>
        <w:spacing w:line="480" w:lineRule="auto"/>
        <w:jc w:val="center"/>
        <w:textAlignment w:val="baseline"/>
        <w:rPr>
          <w:rFonts w:eastAsia="Times New Roman"/>
          <w:b/>
          <w:bCs/>
          <w:szCs w:val="24"/>
        </w:rPr>
      </w:pPr>
    </w:p>
    <w:p w14:paraId="33D46C04" w14:textId="77777777" w:rsidR="00F25FE3" w:rsidRPr="000B3C44" w:rsidRDefault="00F25FE3" w:rsidP="00F25FE3">
      <w:pPr>
        <w:spacing w:line="480" w:lineRule="auto"/>
        <w:jc w:val="center"/>
        <w:textAlignment w:val="baseline"/>
        <w:rPr>
          <w:rFonts w:eastAsia="Times New Roman"/>
          <w:b/>
          <w:bCs/>
          <w:szCs w:val="24"/>
        </w:rPr>
      </w:pPr>
    </w:p>
    <w:p w14:paraId="7740AF4A" w14:textId="77777777" w:rsidR="00F25FE3" w:rsidRPr="000B3C44" w:rsidRDefault="00F25FE3" w:rsidP="00F25FE3">
      <w:pPr>
        <w:spacing w:line="480" w:lineRule="auto"/>
        <w:jc w:val="center"/>
        <w:textAlignment w:val="baseline"/>
        <w:rPr>
          <w:rFonts w:eastAsia="Times New Roman"/>
          <w:b/>
          <w:bCs/>
          <w:szCs w:val="24"/>
        </w:rPr>
      </w:pPr>
    </w:p>
    <w:p w14:paraId="0791A1EC" w14:textId="77777777" w:rsidR="00F25FE3" w:rsidRPr="000B3C44" w:rsidRDefault="00F25FE3" w:rsidP="00F25FE3">
      <w:pPr>
        <w:spacing w:line="480" w:lineRule="auto"/>
        <w:jc w:val="center"/>
        <w:textAlignment w:val="baseline"/>
        <w:rPr>
          <w:rFonts w:eastAsia="Times New Roman"/>
          <w:b/>
          <w:bCs/>
          <w:szCs w:val="24"/>
        </w:rPr>
      </w:pPr>
      <w:r w:rsidRPr="000B3C44">
        <w:rPr>
          <w:rFonts w:eastAsia="Times New Roman"/>
          <w:b/>
          <w:bCs/>
          <w:szCs w:val="24"/>
        </w:rPr>
        <w:t>REFERENCES</w:t>
      </w:r>
    </w:p>
    <w:p w14:paraId="78FD8DE8"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Aaltola, E. (2014). Affective empathy as core moral agency: Psychopathy, autism and reason revisited. </w:t>
      </w:r>
      <w:r w:rsidRPr="000B3C44">
        <w:rPr>
          <w:rFonts w:eastAsia="Times New Roman"/>
          <w:i/>
          <w:iCs/>
          <w:szCs w:val="24"/>
        </w:rPr>
        <w:t>Philosophical Explorations</w:t>
      </w:r>
      <w:r w:rsidRPr="000B3C44">
        <w:rPr>
          <w:rFonts w:eastAsia="Times New Roman"/>
          <w:szCs w:val="24"/>
        </w:rPr>
        <w:t xml:space="preserve">, </w:t>
      </w:r>
      <w:r w:rsidRPr="000B3C44">
        <w:rPr>
          <w:rFonts w:eastAsia="Times New Roman"/>
          <w:i/>
          <w:iCs/>
          <w:szCs w:val="24"/>
        </w:rPr>
        <w:t>17</w:t>
      </w:r>
      <w:r w:rsidRPr="000B3C44">
        <w:rPr>
          <w:rFonts w:eastAsia="Times New Roman"/>
          <w:szCs w:val="24"/>
        </w:rPr>
        <w:t>(1), 76–92. https://doi.org/10.1080/13869795.2013.825004</w:t>
      </w:r>
    </w:p>
    <w:p w14:paraId="3239FFCF"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lastRenderedPageBreak/>
        <w:t>Akins, K. (1993). What is it like to be boring and myopic? In B. Dahlbom (Ed.), </w:t>
      </w:r>
      <w:r w:rsidRPr="000B3C44">
        <w:rPr>
          <w:rFonts w:eastAsia="Times New Roman"/>
          <w:i/>
          <w:iCs/>
          <w:szCs w:val="24"/>
        </w:rPr>
        <w:t>Dennett and    his critics: Demystifying mind</w:t>
      </w:r>
      <w:r w:rsidRPr="000B3C44">
        <w:rPr>
          <w:rFonts w:eastAsia="Times New Roman"/>
          <w:szCs w:val="24"/>
        </w:rPr>
        <w:t> (pp. 124–160). Blackwell.</w:t>
      </w:r>
    </w:p>
    <w:p w14:paraId="76176BDB" w14:textId="77777777" w:rsidR="00F25FE3" w:rsidRPr="000B3C44" w:rsidRDefault="00F25FE3" w:rsidP="00F25FE3">
      <w:pPr>
        <w:spacing w:line="480" w:lineRule="auto"/>
        <w:ind w:left="720" w:hanging="720"/>
        <w:rPr>
          <w:rFonts w:eastAsiaTheme="minorEastAsia"/>
          <w:szCs w:val="24"/>
        </w:rPr>
      </w:pPr>
      <w:r w:rsidRPr="000B3C44">
        <w:rPr>
          <w:szCs w:val="24"/>
        </w:rPr>
        <w:t>Alexie, S. (2017). </w:t>
      </w:r>
      <w:r w:rsidRPr="000B3C44">
        <w:rPr>
          <w:i/>
          <w:iCs/>
          <w:szCs w:val="24"/>
        </w:rPr>
        <w:t>You Don’t Have to Say You Love Me: A Memoir</w:t>
      </w:r>
      <w:r w:rsidRPr="000B3C44">
        <w:rPr>
          <w:szCs w:val="24"/>
        </w:rPr>
        <w:t>. Little, Brown and Company</w:t>
      </w:r>
    </w:p>
    <w:p w14:paraId="7B91B195" w14:textId="77777777" w:rsidR="00F25FE3" w:rsidRPr="000B3C44" w:rsidRDefault="00F25FE3" w:rsidP="00F25FE3">
      <w:pPr>
        <w:spacing w:line="480" w:lineRule="auto"/>
        <w:rPr>
          <w:rFonts w:eastAsiaTheme="minorEastAsia"/>
          <w:szCs w:val="24"/>
        </w:rPr>
      </w:pPr>
      <w:r w:rsidRPr="000B3C44">
        <w:rPr>
          <w:rFonts w:eastAsia="Times New Roman"/>
          <w:color w:val="000000" w:themeColor="text1"/>
          <w:szCs w:val="24"/>
          <w:lang w:val="en"/>
        </w:rPr>
        <w:t xml:space="preserve">Asada, M. (2015). Development of artificial empathy. </w:t>
      </w:r>
      <w:r w:rsidRPr="000B3C44">
        <w:rPr>
          <w:rFonts w:eastAsia="Times New Roman"/>
          <w:i/>
          <w:iCs/>
          <w:color w:val="000000" w:themeColor="text1"/>
          <w:szCs w:val="24"/>
          <w:lang w:val="en"/>
        </w:rPr>
        <w:t>Neuroscience Research, 90</w:t>
      </w:r>
      <w:r w:rsidRPr="000B3C44">
        <w:rPr>
          <w:rFonts w:eastAsia="Times New Roman"/>
          <w:color w:val="000000" w:themeColor="text1"/>
          <w:szCs w:val="24"/>
          <w:lang w:val="en"/>
        </w:rPr>
        <w:t>, 41-50.</w:t>
      </w:r>
    </w:p>
    <w:p w14:paraId="1F56993E" w14:textId="77777777" w:rsidR="00F25FE3" w:rsidRPr="000B3C44" w:rsidRDefault="00F25FE3" w:rsidP="00F25FE3">
      <w:pPr>
        <w:spacing w:line="480" w:lineRule="auto"/>
        <w:ind w:left="720" w:hanging="720"/>
        <w:rPr>
          <w:szCs w:val="24"/>
        </w:rPr>
      </w:pPr>
      <w:r w:rsidRPr="000B3C44">
        <w:rPr>
          <w:szCs w:val="24"/>
        </w:rPr>
        <w:t xml:space="preserve">Bailey, O. (2022). Empathy and the value of humane understanding. </w:t>
      </w:r>
      <w:r w:rsidRPr="000B3C44">
        <w:rPr>
          <w:i/>
          <w:iCs/>
          <w:szCs w:val="24"/>
        </w:rPr>
        <w:t>Philosophy and Phenomenological Research, 104</w:t>
      </w:r>
      <w:r w:rsidRPr="000B3C44">
        <w:rPr>
          <w:szCs w:val="24"/>
        </w:rPr>
        <w:t>(1), 50–65. https://doi.org/10.1111/phpr.12744</w:t>
      </w:r>
    </w:p>
    <w:p w14:paraId="58419997" w14:textId="77777777" w:rsidR="00F25FE3" w:rsidRPr="000B3C44" w:rsidRDefault="00F25FE3" w:rsidP="00F25FE3">
      <w:pPr>
        <w:spacing w:line="480" w:lineRule="auto"/>
        <w:ind w:left="720" w:hanging="720"/>
        <w:rPr>
          <w:szCs w:val="24"/>
        </w:rPr>
      </w:pPr>
      <w:r w:rsidRPr="000B3C44">
        <w:rPr>
          <w:szCs w:val="24"/>
        </w:rPr>
        <w:t xml:space="preserve">Ballantyne, N. (2019). Epistemology and inquiry. In N. Ballantyne (Ed.), </w:t>
      </w:r>
      <w:r w:rsidRPr="000B3C44">
        <w:rPr>
          <w:i/>
          <w:iCs/>
          <w:szCs w:val="24"/>
        </w:rPr>
        <w:t>Knowing Our Limits</w:t>
      </w:r>
      <w:r w:rsidRPr="000B3C44">
        <w:rPr>
          <w:szCs w:val="24"/>
        </w:rPr>
        <w:t>. Oxford University Press. https://doi.org/10.1093/oso/9780190847289.003.0001</w:t>
      </w:r>
    </w:p>
    <w:p w14:paraId="67AE2D4A" w14:textId="77777777" w:rsidR="00F25FE3" w:rsidRPr="000B3C44" w:rsidRDefault="00F25FE3" w:rsidP="00F25FE3">
      <w:pPr>
        <w:spacing w:line="480" w:lineRule="auto"/>
        <w:ind w:left="720" w:hanging="720"/>
        <w:rPr>
          <w:szCs w:val="24"/>
        </w:rPr>
      </w:pPr>
      <w:r w:rsidRPr="000B3C44">
        <w:rPr>
          <w:szCs w:val="24"/>
        </w:rPr>
        <w:t xml:space="preserve">Baron-Cohen, S. (2011). </w:t>
      </w:r>
      <w:r w:rsidRPr="000B3C44">
        <w:rPr>
          <w:i/>
          <w:iCs/>
          <w:szCs w:val="24"/>
        </w:rPr>
        <w:t>Zero Degrees of Empathy</w:t>
      </w:r>
      <w:r w:rsidRPr="000B3C44">
        <w:rPr>
          <w:szCs w:val="24"/>
        </w:rPr>
        <w:t>. Allen Lane.</w:t>
      </w:r>
    </w:p>
    <w:p w14:paraId="200C5E41" w14:textId="77777777" w:rsidR="00F25FE3" w:rsidRPr="000B3C44" w:rsidRDefault="00F25FE3" w:rsidP="00F25FE3">
      <w:pPr>
        <w:spacing w:line="480" w:lineRule="auto"/>
        <w:ind w:left="720" w:hanging="720"/>
        <w:rPr>
          <w:szCs w:val="24"/>
        </w:rPr>
      </w:pPr>
      <w:r w:rsidRPr="000B3C44">
        <w:rPr>
          <w:szCs w:val="24"/>
        </w:rPr>
        <w:t xml:space="preserve">Baron‑Cohen, S. (2012). </w:t>
      </w:r>
      <w:r w:rsidRPr="000B3C44">
        <w:rPr>
          <w:i/>
          <w:iCs/>
          <w:szCs w:val="24"/>
        </w:rPr>
        <w:t>Zero Degrees of Empathy</w:t>
      </w:r>
      <w:r w:rsidRPr="000B3C44">
        <w:rPr>
          <w:szCs w:val="24"/>
        </w:rPr>
        <w:t>: A New Theory of Human Cruelty (1st paperback ed.). Penguin Books.</w:t>
      </w:r>
    </w:p>
    <w:p w14:paraId="1588AC72" w14:textId="77777777" w:rsidR="00F25FE3" w:rsidRPr="000B3C44" w:rsidRDefault="00F25FE3" w:rsidP="00F25FE3">
      <w:pPr>
        <w:spacing w:line="480" w:lineRule="auto"/>
        <w:ind w:left="720" w:hanging="720"/>
        <w:rPr>
          <w:szCs w:val="24"/>
        </w:rPr>
      </w:pPr>
      <w:r w:rsidRPr="000B3C44">
        <w:rPr>
          <w:szCs w:val="24"/>
        </w:rPr>
        <w:t>Batson, C. D. (1987). Prosocial motivation: Is it ever truly altruistic? In L. Berkowitz (Ed.), Advances in experimental social psychology (Vol. 20, pp. 65–122). Academic Press.</w:t>
      </w:r>
    </w:p>
    <w:p w14:paraId="374C5A2C" w14:textId="77777777" w:rsidR="00F25FE3" w:rsidRPr="000B3C44" w:rsidRDefault="00F25FE3" w:rsidP="00F25FE3">
      <w:pPr>
        <w:spacing w:line="480" w:lineRule="auto"/>
        <w:ind w:left="720" w:hanging="720"/>
        <w:rPr>
          <w:szCs w:val="24"/>
        </w:rPr>
      </w:pPr>
      <w:r w:rsidRPr="000B3C44">
        <w:rPr>
          <w:szCs w:val="24"/>
        </w:rPr>
        <w:t>Batson, C. D. (2011). Altruism in humans. Oxford University Press.</w:t>
      </w:r>
    </w:p>
    <w:p w14:paraId="072C0BC6" w14:textId="77777777" w:rsidR="00F25FE3" w:rsidRPr="000B3C44" w:rsidRDefault="00F25FE3" w:rsidP="00F25FE3">
      <w:pPr>
        <w:spacing w:line="480" w:lineRule="auto"/>
        <w:ind w:left="720" w:hanging="720"/>
        <w:rPr>
          <w:szCs w:val="24"/>
        </w:rPr>
      </w:pPr>
      <w:r w:rsidRPr="000B3C44">
        <w:rPr>
          <w:szCs w:val="24"/>
        </w:rPr>
        <w:t xml:space="preserve">Batson, C. D., Eklund, J. H., </w:t>
      </w:r>
      <w:proofErr w:type="spellStart"/>
      <w:r w:rsidRPr="000B3C44">
        <w:rPr>
          <w:szCs w:val="24"/>
        </w:rPr>
        <w:t>Chermok</w:t>
      </w:r>
      <w:proofErr w:type="spellEnd"/>
      <w:r w:rsidRPr="000B3C44">
        <w:rPr>
          <w:szCs w:val="24"/>
        </w:rPr>
        <w:t xml:space="preserve">, V. L., Hoyt, J. L., &amp; Ortiz, B. G. (2007). An additional antecedent of empathic concern: Valuing the welfare of the person in need. </w:t>
      </w:r>
      <w:r w:rsidRPr="000B3C44">
        <w:rPr>
          <w:i/>
          <w:iCs/>
          <w:szCs w:val="24"/>
        </w:rPr>
        <w:t>Journal of Personality and Social Psychology, 93</w:t>
      </w:r>
      <w:r w:rsidRPr="000B3C44">
        <w:rPr>
          <w:szCs w:val="24"/>
        </w:rPr>
        <w:t>(1), 65–74.</w:t>
      </w:r>
    </w:p>
    <w:p w14:paraId="3FCC70D7" w14:textId="77777777" w:rsidR="00F25FE3" w:rsidRPr="000B3C44" w:rsidRDefault="00F25FE3" w:rsidP="00F25FE3">
      <w:pPr>
        <w:spacing w:line="480" w:lineRule="auto"/>
        <w:ind w:left="720" w:hanging="720"/>
        <w:rPr>
          <w:szCs w:val="24"/>
        </w:rPr>
      </w:pPr>
      <w:r w:rsidRPr="000B3C44">
        <w:rPr>
          <w:szCs w:val="24"/>
        </w:rPr>
        <w:t xml:space="preserve">Batson, C. D., </w:t>
      </w:r>
      <w:proofErr w:type="spellStart"/>
      <w:r w:rsidRPr="000B3C44">
        <w:rPr>
          <w:szCs w:val="24"/>
        </w:rPr>
        <w:t>Lishner</w:t>
      </w:r>
      <w:proofErr w:type="spellEnd"/>
      <w:r w:rsidRPr="000B3C44">
        <w:rPr>
          <w:szCs w:val="24"/>
        </w:rPr>
        <w:t>, D. A., &amp; Stocks, E. L. (2014). The empathy–altruism hypothesis. In D. A. Schroeder &amp; W. G. Graziano (Eds.), The Oxford handbook of prosocial behavior (pp. 259–281). Oxford University Press</w:t>
      </w:r>
    </w:p>
    <w:p w14:paraId="2111ADA4"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Betzler, M., &amp; Keller, S. (2021). Shared Belief and the Limits of Empathy. </w:t>
      </w:r>
      <w:r w:rsidRPr="000B3C44">
        <w:rPr>
          <w:rFonts w:eastAsia="Times New Roman"/>
          <w:i/>
          <w:iCs/>
          <w:szCs w:val="24"/>
        </w:rPr>
        <w:t>Pacific Philosophical Quarterly</w:t>
      </w:r>
      <w:r w:rsidRPr="000B3C44">
        <w:rPr>
          <w:rFonts w:eastAsia="Times New Roman"/>
          <w:szCs w:val="24"/>
        </w:rPr>
        <w:t xml:space="preserve">, </w:t>
      </w:r>
      <w:r w:rsidRPr="000B3C44">
        <w:rPr>
          <w:rFonts w:eastAsia="Times New Roman"/>
          <w:i/>
          <w:iCs/>
          <w:szCs w:val="24"/>
        </w:rPr>
        <w:t>102</w:t>
      </w:r>
      <w:r w:rsidRPr="000B3C44">
        <w:rPr>
          <w:rFonts w:eastAsia="Times New Roman"/>
          <w:szCs w:val="24"/>
        </w:rPr>
        <w:t>(2), 267–291. https://doi.org/10.1111/papq.12345</w:t>
      </w:r>
    </w:p>
    <w:p w14:paraId="3E3F35A2"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lastRenderedPageBreak/>
        <w:t xml:space="preserve">Bollen, C. (2023). Towards a Clear and Fair Conceptualization of Empathy. </w:t>
      </w:r>
      <w:r w:rsidRPr="000B3C44">
        <w:rPr>
          <w:rFonts w:eastAsia="Times New Roman"/>
          <w:i/>
          <w:iCs/>
          <w:szCs w:val="24"/>
        </w:rPr>
        <w:t>Social Epistemology</w:t>
      </w:r>
      <w:r w:rsidRPr="000B3C44">
        <w:rPr>
          <w:rFonts w:eastAsia="Times New Roman"/>
          <w:szCs w:val="24"/>
        </w:rPr>
        <w:t xml:space="preserve">, </w:t>
      </w:r>
      <w:r w:rsidRPr="000B3C44">
        <w:rPr>
          <w:rFonts w:eastAsia="Times New Roman"/>
          <w:i/>
          <w:iCs/>
          <w:szCs w:val="24"/>
        </w:rPr>
        <w:t>37</w:t>
      </w:r>
      <w:r w:rsidRPr="000B3C44">
        <w:rPr>
          <w:rFonts w:eastAsia="Times New Roman"/>
          <w:szCs w:val="24"/>
        </w:rPr>
        <w:t xml:space="preserve">(5), 637–655. </w:t>
      </w:r>
      <w:hyperlink r:id="rId7" w:history="1">
        <w:r w:rsidRPr="000B3C44">
          <w:rPr>
            <w:rFonts w:eastAsia="Times New Roman"/>
            <w:color w:val="467886" w:themeColor="hyperlink"/>
            <w:szCs w:val="24"/>
            <w:u w:val="single"/>
          </w:rPr>
          <w:t>https://doi.org/10.1080/02691728.2023.2227963</w:t>
        </w:r>
      </w:hyperlink>
    </w:p>
    <w:p w14:paraId="19F96584" w14:textId="77777777" w:rsidR="00F25FE3" w:rsidRPr="000B3C44" w:rsidRDefault="00F25FE3" w:rsidP="00F25FE3">
      <w:pPr>
        <w:spacing w:line="480" w:lineRule="auto"/>
        <w:ind w:left="720" w:hanging="720"/>
        <w:textAlignment w:val="baseline"/>
        <w:rPr>
          <w:rFonts w:eastAsia="Times New Roman"/>
          <w:szCs w:val="24"/>
        </w:rPr>
      </w:pPr>
      <w:proofErr w:type="spellStart"/>
      <w:r w:rsidRPr="000B3C44">
        <w:rPr>
          <w:rFonts w:eastAsia="Times New Roman"/>
          <w:szCs w:val="24"/>
        </w:rPr>
        <w:t>Bondü</w:t>
      </w:r>
      <w:proofErr w:type="spellEnd"/>
      <w:r w:rsidRPr="000B3C44">
        <w:rPr>
          <w:rFonts w:eastAsia="Times New Roman"/>
          <w:szCs w:val="24"/>
        </w:rPr>
        <w:t xml:space="preserve">, R., </w:t>
      </w:r>
      <w:proofErr w:type="spellStart"/>
      <w:r w:rsidRPr="000B3C44">
        <w:rPr>
          <w:rFonts w:eastAsia="Times New Roman"/>
          <w:szCs w:val="24"/>
        </w:rPr>
        <w:t>Sahyazici</w:t>
      </w:r>
      <w:proofErr w:type="spellEnd"/>
      <w:r w:rsidRPr="000B3C44">
        <w:rPr>
          <w:rFonts w:eastAsia="Times New Roman"/>
          <w:szCs w:val="24"/>
        </w:rPr>
        <w:t>-Knaak, F., &amp; Esser, G. (2017). Long-Term Associations of Justice Sensitivity, Rejection Sensitivity, and Depressive Symptoms in Children and Adolescents. </w:t>
      </w:r>
      <w:r w:rsidRPr="000B3C44">
        <w:rPr>
          <w:rFonts w:eastAsia="Times New Roman"/>
          <w:i/>
          <w:iCs/>
          <w:szCs w:val="24"/>
        </w:rPr>
        <w:t>Frontiers in psychology</w:t>
      </w:r>
      <w:r w:rsidRPr="000B3C44">
        <w:rPr>
          <w:rFonts w:eastAsia="Times New Roman"/>
          <w:szCs w:val="24"/>
        </w:rPr>
        <w:t>, </w:t>
      </w:r>
      <w:r w:rsidRPr="000B3C44">
        <w:rPr>
          <w:rFonts w:eastAsia="Times New Roman"/>
          <w:i/>
          <w:iCs/>
          <w:szCs w:val="24"/>
        </w:rPr>
        <w:t>8</w:t>
      </w:r>
      <w:r w:rsidRPr="000B3C44">
        <w:rPr>
          <w:rFonts w:eastAsia="Times New Roman"/>
          <w:szCs w:val="24"/>
        </w:rPr>
        <w:t>, 1446. https://doi.org/10.3389/fpsyg.2017.01446</w:t>
      </w:r>
    </w:p>
    <w:p w14:paraId="0FB82E61" w14:textId="77777777" w:rsidR="00F25FE3" w:rsidRPr="000B3C44" w:rsidRDefault="00F25FE3" w:rsidP="00F25FE3">
      <w:pPr>
        <w:spacing w:line="480" w:lineRule="auto"/>
        <w:ind w:left="720" w:hanging="720"/>
        <w:rPr>
          <w:szCs w:val="24"/>
        </w:rPr>
      </w:pPr>
      <w:r w:rsidRPr="000B3C44">
        <w:rPr>
          <w:szCs w:val="24"/>
        </w:rPr>
        <w:t xml:space="preserve">Biro, J. (2006). A point of view on points of view. </w:t>
      </w:r>
      <w:r w:rsidRPr="000B3C44">
        <w:rPr>
          <w:i/>
          <w:iCs/>
          <w:szCs w:val="24"/>
        </w:rPr>
        <w:t>Philosophical Psychology, 19</w:t>
      </w:r>
      <w:r w:rsidRPr="000B3C44">
        <w:rPr>
          <w:szCs w:val="24"/>
        </w:rPr>
        <w:t xml:space="preserve">(1), 3–12. </w:t>
      </w:r>
      <w:hyperlink r:id="rId8" w:history="1">
        <w:r w:rsidRPr="000B3C44">
          <w:rPr>
            <w:color w:val="467886" w:themeColor="hyperlink"/>
            <w:szCs w:val="24"/>
            <w:u w:val="single"/>
          </w:rPr>
          <w:t>https://doi.org/10.1080/09515080500471835</w:t>
        </w:r>
      </w:hyperlink>
    </w:p>
    <w:p w14:paraId="27D80646" w14:textId="77777777" w:rsidR="00F25FE3" w:rsidRPr="000B3C44" w:rsidRDefault="00F25FE3" w:rsidP="00F25FE3">
      <w:pPr>
        <w:spacing w:line="480" w:lineRule="auto"/>
        <w:ind w:left="720" w:hanging="720"/>
        <w:rPr>
          <w:szCs w:val="24"/>
        </w:rPr>
      </w:pPr>
      <w:r w:rsidRPr="000B3C44">
        <w:rPr>
          <w:szCs w:val="24"/>
        </w:rPr>
        <w:t xml:space="preserve">Cameron, C. D., Hutcherson, C. A., Ferguson, A. M., Scheffer, J. A., </w:t>
      </w:r>
      <w:proofErr w:type="spellStart"/>
      <w:r w:rsidRPr="000B3C44">
        <w:rPr>
          <w:szCs w:val="24"/>
        </w:rPr>
        <w:t>Hadjiandreou</w:t>
      </w:r>
      <w:proofErr w:type="spellEnd"/>
      <w:r w:rsidRPr="000B3C44">
        <w:rPr>
          <w:szCs w:val="24"/>
        </w:rPr>
        <w:t xml:space="preserve">, E., &amp; </w:t>
      </w:r>
      <w:proofErr w:type="spellStart"/>
      <w:r w:rsidRPr="000B3C44">
        <w:rPr>
          <w:szCs w:val="24"/>
        </w:rPr>
        <w:t>Inzlicht</w:t>
      </w:r>
      <w:proofErr w:type="spellEnd"/>
      <w:r w:rsidRPr="000B3C44">
        <w:rPr>
          <w:szCs w:val="24"/>
        </w:rPr>
        <w:t xml:space="preserve">, M. (2019). Empathy is hard work: People choose to avoid empathy because of its cognitive costs. </w:t>
      </w:r>
      <w:r w:rsidRPr="000B3C44">
        <w:rPr>
          <w:i/>
          <w:iCs/>
          <w:szCs w:val="24"/>
        </w:rPr>
        <w:t>Journal of Experimental Psychology: General, 148</w:t>
      </w:r>
      <w:r w:rsidRPr="000B3C44">
        <w:rPr>
          <w:szCs w:val="24"/>
        </w:rPr>
        <w:t>(6), 962–976. https://doi.org/10.1037/xge0000595</w:t>
      </w:r>
    </w:p>
    <w:p w14:paraId="25756666" w14:textId="77777777" w:rsidR="00F25FE3" w:rsidRPr="000B3C44" w:rsidRDefault="00F25FE3" w:rsidP="00F25FE3">
      <w:pPr>
        <w:spacing w:line="480" w:lineRule="auto"/>
        <w:ind w:left="720" w:hanging="720"/>
        <w:rPr>
          <w:szCs w:val="24"/>
        </w:rPr>
      </w:pPr>
      <w:r w:rsidRPr="000B3C44">
        <w:rPr>
          <w:szCs w:val="24"/>
        </w:rPr>
        <w:t xml:space="preserve">Carruthers, P. (2007). Invertebrate minds: A challenge for ethical theory. </w:t>
      </w:r>
      <w:r w:rsidRPr="000B3C44">
        <w:rPr>
          <w:i/>
          <w:iCs/>
          <w:szCs w:val="24"/>
        </w:rPr>
        <w:t>Journal of Ethics, 11</w:t>
      </w:r>
      <w:r w:rsidRPr="000B3C44">
        <w:rPr>
          <w:szCs w:val="24"/>
        </w:rPr>
        <w:t>, 275–297. https://doi.org/10.1007/s10892-007-9015-6</w:t>
      </w:r>
    </w:p>
    <w:p w14:paraId="23E62F06"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Chuang, W., (2021). Empathy impairs virtue: The influence of empathy and vulnerability on charitable giving. </w:t>
      </w:r>
      <w:r w:rsidRPr="000B3C44">
        <w:rPr>
          <w:rFonts w:eastAsia="Times New Roman"/>
          <w:i/>
          <w:iCs/>
          <w:szCs w:val="24"/>
        </w:rPr>
        <w:t>Internet Research</w:t>
      </w:r>
      <w:r w:rsidRPr="000B3C44">
        <w:rPr>
          <w:rFonts w:eastAsia="Times New Roman"/>
          <w:szCs w:val="24"/>
        </w:rPr>
        <w:t xml:space="preserve">, </w:t>
      </w:r>
      <w:r w:rsidRPr="000B3C44">
        <w:rPr>
          <w:rFonts w:eastAsia="Times New Roman"/>
          <w:i/>
          <w:iCs/>
          <w:szCs w:val="24"/>
        </w:rPr>
        <w:t>31</w:t>
      </w:r>
      <w:r w:rsidRPr="000B3C44">
        <w:rPr>
          <w:rFonts w:eastAsia="Times New Roman"/>
          <w:szCs w:val="24"/>
        </w:rPr>
        <w:t>(5), 1803–1822. https://doi.org/10.1108/INTR-07-2020-0407</w:t>
      </w:r>
    </w:p>
    <w:p w14:paraId="50A6B618" w14:textId="77777777" w:rsidR="00F25FE3" w:rsidRPr="000B3C44" w:rsidRDefault="00F25FE3" w:rsidP="00F25FE3">
      <w:pPr>
        <w:spacing w:line="480" w:lineRule="auto"/>
        <w:ind w:left="720" w:hanging="720"/>
        <w:rPr>
          <w:szCs w:val="24"/>
        </w:rPr>
      </w:pPr>
      <w:r w:rsidRPr="000B3C44">
        <w:rPr>
          <w:szCs w:val="24"/>
        </w:rPr>
        <w:t xml:space="preserve">Coplan, A. (2011). Will the real empathy please stand up? A case for a narrow conceptualization. </w:t>
      </w:r>
      <w:r w:rsidRPr="000B3C44">
        <w:rPr>
          <w:i/>
          <w:iCs/>
          <w:szCs w:val="24"/>
        </w:rPr>
        <w:t>The Southern Journal of Philosophy, 49</w:t>
      </w:r>
      <w:r w:rsidRPr="000B3C44">
        <w:rPr>
          <w:szCs w:val="24"/>
        </w:rPr>
        <w:t xml:space="preserve">(s1), 40–65. </w:t>
      </w:r>
      <w:hyperlink r:id="rId9" w:history="1">
        <w:r w:rsidRPr="000B3C44">
          <w:rPr>
            <w:color w:val="467886" w:themeColor="hyperlink"/>
            <w:szCs w:val="24"/>
            <w:u w:val="single"/>
          </w:rPr>
          <w:t>https://doi.org/10.1111/j.2041-6962.2011.00056.x</w:t>
        </w:r>
      </w:hyperlink>
    </w:p>
    <w:p w14:paraId="26A4AA69" w14:textId="77777777" w:rsidR="00F25FE3" w:rsidRPr="000B3C44" w:rsidRDefault="00F25FE3" w:rsidP="00F25FE3">
      <w:pPr>
        <w:spacing w:line="480" w:lineRule="auto"/>
        <w:ind w:left="720" w:hanging="720"/>
        <w:rPr>
          <w:szCs w:val="24"/>
        </w:rPr>
      </w:pPr>
      <w:r w:rsidRPr="000B3C44">
        <w:rPr>
          <w:szCs w:val="24"/>
        </w:rPr>
        <w:t xml:space="preserve">Crerar, C. (2021). Must We Love Epistemic Goods? </w:t>
      </w:r>
      <w:r w:rsidRPr="000B3C44">
        <w:rPr>
          <w:i/>
          <w:iCs/>
          <w:szCs w:val="24"/>
        </w:rPr>
        <w:t>Philosophical Quarterly</w:t>
      </w:r>
      <w:r w:rsidRPr="000B3C44">
        <w:rPr>
          <w:szCs w:val="24"/>
        </w:rPr>
        <w:t xml:space="preserve">, </w:t>
      </w:r>
      <w:r w:rsidRPr="000B3C44">
        <w:rPr>
          <w:i/>
          <w:iCs/>
          <w:szCs w:val="24"/>
        </w:rPr>
        <w:t>71</w:t>
      </w:r>
      <w:r w:rsidRPr="000B3C44">
        <w:rPr>
          <w:szCs w:val="24"/>
        </w:rPr>
        <w:t>(4), pqaa072. doi:10.1093/</w:t>
      </w:r>
      <w:proofErr w:type="spellStart"/>
      <w:r w:rsidRPr="000B3C44">
        <w:rPr>
          <w:szCs w:val="24"/>
        </w:rPr>
        <w:t>pq</w:t>
      </w:r>
      <w:proofErr w:type="spellEnd"/>
      <w:r w:rsidRPr="000B3C44">
        <w:rPr>
          <w:szCs w:val="24"/>
        </w:rPr>
        <w:t>/pqaa072 </w:t>
      </w:r>
    </w:p>
    <w:p w14:paraId="162A4302" w14:textId="77777777" w:rsidR="00F25FE3" w:rsidRPr="000B3C44" w:rsidRDefault="00F25FE3" w:rsidP="00F25FE3">
      <w:pPr>
        <w:spacing w:line="480" w:lineRule="auto"/>
        <w:ind w:left="720" w:hanging="720"/>
        <w:rPr>
          <w:szCs w:val="24"/>
        </w:rPr>
      </w:pPr>
      <w:r w:rsidRPr="000B3C44">
        <w:rPr>
          <w:szCs w:val="24"/>
        </w:rPr>
        <w:t xml:space="preserve">Damasio, A. (2021). </w:t>
      </w:r>
      <w:r w:rsidRPr="000B3C44">
        <w:rPr>
          <w:i/>
          <w:iCs/>
          <w:szCs w:val="24"/>
        </w:rPr>
        <w:t>Feeling and knowing: Making minds conscious</w:t>
      </w:r>
      <w:r w:rsidRPr="000B3C44">
        <w:rPr>
          <w:szCs w:val="24"/>
        </w:rPr>
        <w:t xml:space="preserve">. </w:t>
      </w:r>
      <w:r w:rsidRPr="000B3C44">
        <w:rPr>
          <w:i/>
          <w:iCs/>
          <w:szCs w:val="24"/>
        </w:rPr>
        <w:t>Cognitive Neuroscience</w:t>
      </w:r>
      <w:r w:rsidRPr="000B3C44">
        <w:rPr>
          <w:szCs w:val="24"/>
        </w:rPr>
        <w:t xml:space="preserve">, 12(2), 65–66. https://doi.org </w:t>
      </w:r>
    </w:p>
    <w:p w14:paraId="6E59546D" w14:textId="77777777" w:rsidR="00F25FE3" w:rsidRPr="000B3C44" w:rsidRDefault="00F25FE3" w:rsidP="00F25FE3">
      <w:pPr>
        <w:spacing w:line="480" w:lineRule="auto"/>
        <w:ind w:left="720" w:hanging="720"/>
        <w:rPr>
          <w:szCs w:val="24"/>
        </w:rPr>
      </w:pPr>
      <w:r w:rsidRPr="000B3C44">
        <w:rPr>
          <w:szCs w:val="24"/>
        </w:rPr>
        <w:lastRenderedPageBreak/>
        <w:t xml:space="preserve">de </w:t>
      </w:r>
      <w:proofErr w:type="spellStart"/>
      <w:r w:rsidRPr="000B3C44">
        <w:rPr>
          <w:szCs w:val="24"/>
        </w:rPr>
        <w:t>Vignemont</w:t>
      </w:r>
      <w:proofErr w:type="spellEnd"/>
      <w:r w:rsidRPr="000B3C44">
        <w:rPr>
          <w:szCs w:val="24"/>
        </w:rPr>
        <w:t xml:space="preserve">, F., &amp; Singer, T. (2006). The empathic brain: How, when and why? </w:t>
      </w:r>
      <w:r w:rsidRPr="000B3C44">
        <w:rPr>
          <w:i/>
          <w:iCs/>
          <w:szCs w:val="24"/>
        </w:rPr>
        <w:t>Trends in Cognitive Sciences, 10</w:t>
      </w:r>
      <w:r w:rsidRPr="000B3C44">
        <w:rPr>
          <w:szCs w:val="24"/>
        </w:rPr>
        <w:t>(10), 435–441. https://doi.org/10.1016/j.tics.2006.08.008</w:t>
      </w:r>
    </w:p>
    <w:p w14:paraId="7408DC58" w14:textId="77777777" w:rsidR="00F25FE3" w:rsidRPr="000B3C44" w:rsidRDefault="00F25FE3" w:rsidP="00F25FE3">
      <w:pPr>
        <w:spacing w:line="480" w:lineRule="auto"/>
        <w:ind w:left="720" w:hanging="720"/>
        <w:rPr>
          <w:szCs w:val="24"/>
        </w:rPr>
      </w:pPr>
      <w:proofErr w:type="spellStart"/>
      <w:r w:rsidRPr="000B3C44">
        <w:rPr>
          <w:szCs w:val="24"/>
        </w:rPr>
        <w:t>Decety</w:t>
      </w:r>
      <w:proofErr w:type="spellEnd"/>
      <w:r w:rsidRPr="000B3C44">
        <w:rPr>
          <w:szCs w:val="24"/>
        </w:rPr>
        <w:t xml:space="preserve">, J. &amp; </w:t>
      </w:r>
      <w:proofErr w:type="spellStart"/>
      <w:r w:rsidRPr="000B3C44">
        <w:rPr>
          <w:szCs w:val="24"/>
        </w:rPr>
        <w:t>Holvoet</w:t>
      </w:r>
      <w:proofErr w:type="spellEnd"/>
      <w:r w:rsidRPr="000B3C44">
        <w:rPr>
          <w:szCs w:val="24"/>
        </w:rPr>
        <w:t xml:space="preserve">, C. (2021). The emergence of empathy: A developmental neuroscience perspective. </w:t>
      </w:r>
      <w:r w:rsidRPr="000B3C44">
        <w:rPr>
          <w:i/>
          <w:iCs/>
          <w:szCs w:val="24"/>
        </w:rPr>
        <w:t>Developmental Review, 62</w:t>
      </w:r>
      <w:r w:rsidRPr="000B3C44">
        <w:rPr>
          <w:szCs w:val="24"/>
        </w:rPr>
        <w:t>, 100999. https://doi.org/10.1016/j.dr.2021.100999</w:t>
      </w:r>
    </w:p>
    <w:p w14:paraId="12FA1AD3" w14:textId="77777777" w:rsidR="00F25FE3" w:rsidRPr="000B3C44" w:rsidRDefault="00F25FE3" w:rsidP="00F25FE3">
      <w:pPr>
        <w:spacing w:line="480" w:lineRule="auto"/>
        <w:ind w:left="720" w:hanging="720"/>
        <w:rPr>
          <w:szCs w:val="24"/>
        </w:rPr>
      </w:pPr>
      <w:proofErr w:type="spellStart"/>
      <w:r w:rsidRPr="000B3C44">
        <w:rPr>
          <w:szCs w:val="24"/>
        </w:rPr>
        <w:t>Decety</w:t>
      </w:r>
      <w:proofErr w:type="spellEnd"/>
      <w:r w:rsidRPr="000B3C44">
        <w:rPr>
          <w:szCs w:val="24"/>
        </w:rPr>
        <w:t xml:space="preserve">, J. (2010). The neurodevelopment of empathy in humans. </w:t>
      </w:r>
      <w:r w:rsidRPr="000B3C44">
        <w:rPr>
          <w:i/>
          <w:iCs/>
          <w:szCs w:val="24"/>
        </w:rPr>
        <w:t>Developmental Neuroscience, 32</w:t>
      </w:r>
      <w:r w:rsidRPr="000B3C44">
        <w:rPr>
          <w:szCs w:val="24"/>
        </w:rPr>
        <w:t>(4), 257–267. https://doi.org/10.1159/000317771</w:t>
      </w:r>
    </w:p>
    <w:p w14:paraId="1FE3D810" w14:textId="77777777" w:rsidR="00F25FE3" w:rsidRPr="000B3C44" w:rsidRDefault="00F25FE3" w:rsidP="00F25FE3">
      <w:pPr>
        <w:spacing w:line="480" w:lineRule="auto"/>
        <w:ind w:left="720" w:hanging="720"/>
        <w:rPr>
          <w:szCs w:val="24"/>
        </w:rPr>
      </w:pPr>
      <w:proofErr w:type="spellStart"/>
      <w:r w:rsidRPr="000B3C44">
        <w:rPr>
          <w:szCs w:val="24"/>
        </w:rPr>
        <w:t>Decety</w:t>
      </w:r>
      <w:proofErr w:type="spellEnd"/>
      <w:r w:rsidRPr="000B3C44">
        <w:rPr>
          <w:szCs w:val="24"/>
        </w:rPr>
        <w:t xml:space="preserve">, J. (2010). To what extent is the experience of empathy mediated by shared neural circuits. </w:t>
      </w:r>
      <w:r w:rsidRPr="000B3C44">
        <w:rPr>
          <w:i/>
          <w:iCs/>
          <w:szCs w:val="24"/>
        </w:rPr>
        <w:t>Emotion Review, 2</w:t>
      </w:r>
      <w:r w:rsidRPr="000B3C44">
        <w:rPr>
          <w:szCs w:val="24"/>
        </w:rPr>
        <w:t>(3), 204–207.</w:t>
      </w:r>
    </w:p>
    <w:p w14:paraId="02E49543" w14:textId="77777777" w:rsidR="00F25FE3" w:rsidRPr="000B3C44" w:rsidRDefault="00F25FE3" w:rsidP="00F25FE3">
      <w:pPr>
        <w:spacing w:line="480" w:lineRule="auto"/>
        <w:ind w:left="720" w:hanging="720"/>
        <w:rPr>
          <w:szCs w:val="24"/>
        </w:rPr>
      </w:pPr>
      <w:proofErr w:type="spellStart"/>
      <w:r w:rsidRPr="000B3C44">
        <w:rPr>
          <w:szCs w:val="24"/>
        </w:rPr>
        <w:t>Decety</w:t>
      </w:r>
      <w:proofErr w:type="spellEnd"/>
      <w:r w:rsidRPr="000B3C44">
        <w:rPr>
          <w:szCs w:val="24"/>
        </w:rPr>
        <w:t xml:space="preserve">, J., &amp; Yoder, K. J. (2016). Empathy and motivation for justice: Cognitive empathy and concern, but not emotional empathy, predict sensitivity to injustice for others. </w:t>
      </w:r>
      <w:r w:rsidRPr="000B3C44">
        <w:rPr>
          <w:i/>
          <w:iCs/>
          <w:szCs w:val="24"/>
        </w:rPr>
        <w:t>Social Neuroscience, 11</w:t>
      </w:r>
      <w:r w:rsidRPr="000B3C44">
        <w:rPr>
          <w:szCs w:val="24"/>
        </w:rPr>
        <w:t xml:space="preserve">(1), 1–14. </w:t>
      </w:r>
      <w:hyperlink r:id="rId10" w:history="1">
        <w:r w:rsidRPr="000B3C44">
          <w:rPr>
            <w:color w:val="467886" w:themeColor="hyperlink"/>
            <w:szCs w:val="24"/>
            <w:u w:val="single"/>
          </w:rPr>
          <w:t>https://doi.org/10.1080/17470919.2015.1029593</w:t>
        </w:r>
      </w:hyperlink>
    </w:p>
    <w:p w14:paraId="163EEEB4" w14:textId="77777777" w:rsidR="00F25FE3" w:rsidRPr="000B3C44" w:rsidRDefault="00F25FE3" w:rsidP="00F25FE3">
      <w:pPr>
        <w:spacing w:line="480" w:lineRule="auto"/>
        <w:ind w:left="560" w:hanging="560"/>
        <w:rPr>
          <w:rFonts w:eastAsia="Times New Roman"/>
          <w:color w:val="000000" w:themeColor="text1"/>
          <w:szCs w:val="24"/>
          <w:lang w:val="en"/>
        </w:rPr>
      </w:pPr>
      <w:r w:rsidRPr="000B3C44">
        <w:rPr>
          <w:rFonts w:eastAsia="Times New Roman"/>
          <w:color w:val="000000" w:themeColor="text1"/>
          <w:szCs w:val="24"/>
          <w:lang w:val="en"/>
        </w:rPr>
        <w:t xml:space="preserve">de Waal, F. (2006). </w:t>
      </w:r>
      <w:r w:rsidRPr="000B3C44">
        <w:rPr>
          <w:rFonts w:eastAsia="Times New Roman"/>
          <w:i/>
          <w:iCs/>
          <w:color w:val="000000" w:themeColor="text1"/>
          <w:szCs w:val="24"/>
          <w:lang w:val="en"/>
        </w:rPr>
        <w:t>Primates and philosophers: How morality evolved.</w:t>
      </w:r>
      <w:r w:rsidRPr="000B3C44">
        <w:rPr>
          <w:rFonts w:eastAsia="Times New Roman"/>
          <w:color w:val="000000" w:themeColor="text1"/>
          <w:szCs w:val="24"/>
          <w:lang w:val="en"/>
        </w:rPr>
        <w:t xml:space="preserve"> (S. Macedo &amp; J. Ober, Eds.). Princeton University Press.</w:t>
      </w:r>
    </w:p>
    <w:p w14:paraId="07582E30" w14:textId="77777777" w:rsidR="00F25FE3" w:rsidRPr="000B3C44" w:rsidRDefault="00F25FE3" w:rsidP="00F25FE3">
      <w:pPr>
        <w:spacing w:line="480" w:lineRule="auto"/>
        <w:ind w:left="720" w:hanging="720"/>
        <w:rPr>
          <w:szCs w:val="24"/>
        </w:rPr>
      </w:pPr>
      <w:proofErr w:type="spellStart"/>
      <w:r w:rsidRPr="000B3C44">
        <w:rPr>
          <w:szCs w:val="24"/>
        </w:rPr>
        <w:t>jElyoseph</w:t>
      </w:r>
      <w:proofErr w:type="spellEnd"/>
      <w:r w:rsidRPr="000B3C44">
        <w:rPr>
          <w:szCs w:val="24"/>
        </w:rPr>
        <w:t xml:space="preserve">, Z., Hadar-Shoval, D., Asraf, K., &amp; </w:t>
      </w:r>
      <w:proofErr w:type="spellStart"/>
      <w:r w:rsidRPr="000B3C44">
        <w:rPr>
          <w:szCs w:val="24"/>
        </w:rPr>
        <w:t>Lvovsky</w:t>
      </w:r>
      <w:proofErr w:type="spellEnd"/>
      <w:r w:rsidRPr="000B3C44">
        <w:rPr>
          <w:szCs w:val="24"/>
        </w:rPr>
        <w:t xml:space="preserve">, M. (2023). ChatGPT outperforms humans in emotional awareness evaluations. </w:t>
      </w:r>
      <w:r w:rsidRPr="000B3C44">
        <w:rPr>
          <w:i/>
          <w:iCs/>
          <w:szCs w:val="24"/>
        </w:rPr>
        <w:t>Frontiers in Psychology, 14</w:t>
      </w:r>
      <w:r w:rsidRPr="000B3C44">
        <w:rPr>
          <w:szCs w:val="24"/>
        </w:rPr>
        <w:t>, 1199058. https://doi.org/10.3389/fpsyg.2023.1199058</w:t>
      </w:r>
    </w:p>
    <w:p w14:paraId="5CF093CB" w14:textId="77777777" w:rsidR="00F25FE3" w:rsidRPr="000B3C44" w:rsidRDefault="00F25FE3" w:rsidP="00F25FE3">
      <w:pPr>
        <w:spacing w:line="480" w:lineRule="auto"/>
        <w:ind w:left="720" w:hanging="720"/>
        <w:rPr>
          <w:szCs w:val="24"/>
        </w:rPr>
      </w:pPr>
      <w:r w:rsidRPr="000B3C44">
        <w:rPr>
          <w:szCs w:val="24"/>
        </w:rPr>
        <w:t xml:space="preserve">Fuchs, T. (2014). The virtual other: Empathy in the age of virtuality. </w:t>
      </w:r>
      <w:r w:rsidRPr="000B3C44">
        <w:rPr>
          <w:i/>
          <w:iCs/>
          <w:szCs w:val="24"/>
        </w:rPr>
        <w:t>Journal of Consciousness Studies, 21</w:t>
      </w:r>
      <w:r w:rsidRPr="000B3C44">
        <w:rPr>
          <w:szCs w:val="24"/>
        </w:rPr>
        <w:t>(5–6), 152–173.</w:t>
      </w:r>
    </w:p>
    <w:p w14:paraId="1462C0F8" w14:textId="77777777" w:rsidR="00F25FE3" w:rsidRPr="000B3C44" w:rsidRDefault="00F25FE3" w:rsidP="00F25FE3">
      <w:pPr>
        <w:spacing w:line="480" w:lineRule="auto"/>
        <w:ind w:left="720" w:hanging="720"/>
        <w:rPr>
          <w:szCs w:val="24"/>
        </w:rPr>
      </w:pPr>
      <w:r w:rsidRPr="000B3C44">
        <w:rPr>
          <w:szCs w:val="24"/>
        </w:rPr>
        <w:t xml:space="preserve">Fuchs, T. (2024). Understanding Sophia? On human interaction with artificial agents. </w:t>
      </w:r>
      <w:r w:rsidRPr="000B3C44">
        <w:rPr>
          <w:i/>
          <w:iCs/>
          <w:szCs w:val="24"/>
        </w:rPr>
        <w:t>Phenomenology and the Cognitive Sciences, 23</w:t>
      </w:r>
      <w:r w:rsidRPr="000B3C44">
        <w:rPr>
          <w:szCs w:val="24"/>
        </w:rPr>
        <w:t>(1), 21–42.</w:t>
      </w:r>
    </w:p>
    <w:p w14:paraId="2B91A4FD" w14:textId="77777777" w:rsidR="00F25FE3" w:rsidRPr="000B3C44" w:rsidRDefault="00F25FE3" w:rsidP="00F25FE3">
      <w:pPr>
        <w:spacing w:line="480" w:lineRule="auto"/>
        <w:ind w:left="720" w:hanging="720"/>
        <w:rPr>
          <w:szCs w:val="24"/>
        </w:rPr>
      </w:pPr>
      <w:r w:rsidRPr="000B3C44">
        <w:rPr>
          <w:szCs w:val="24"/>
        </w:rPr>
        <w:t xml:space="preserve">Gardiner. </w:t>
      </w:r>
      <w:proofErr w:type="gramStart"/>
      <w:r w:rsidRPr="000B3C44">
        <w:rPr>
          <w:szCs w:val="24"/>
        </w:rPr>
        <w:t>G ,</w:t>
      </w:r>
      <w:proofErr w:type="gramEnd"/>
      <w:r w:rsidRPr="000B3C44">
        <w:rPr>
          <w:szCs w:val="24"/>
        </w:rPr>
        <w:t xml:space="preserve"> 2022 “Attunement: On the Cognitive Virtues of Attention”. In: Social Virtue Epistemology. Num Pages: 25. Routledge</w:t>
      </w:r>
    </w:p>
    <w:p w14:paraId="0D734EE9" w14:textId="77777777" w:rsidR="00F25FE3" w:rsidRDefault="00F25FE3" w:rsidP="00F25FE3">
      <w:pPr>
        <w:spacing w:line="480" w:lineRule="auto"/>
        <w:ind w:left="720" w:hanging="720"/>
        <w:rPr>
          <w:color w:val="467886" w:themeColor="hyperlink"/>
          <w:szCs w:val="24"/>
          <w:u w:val="single"/>
        </w:rPr>
      </w:pPr>
      <w:r w:rsidRPr="000B3C44">
        <w:rPr>
          <w:szCs w:val="24"/>
        </w:rPr>
        <w:lastRenderedPageBreak/>
        <w:t>Gallese, V. (2009). Mirror Neurons, Embodied Simulation, and the Neural Basis of Social Identification. </w:t>
      </w:r>
      <w:r w:rsidRPr="000B3C44">
        <w:rPr>
          <w:i/>
          <w:iCs/>
          <w:szCs w:val="24"/>
        </w:rPr>
        <w:t>Psychoanalytic Dialogues</w:t>
      </w:r>
      <w:r w:rsidRPr="000B3C44">
        <w:rPr>
          <w:szCs w:val="24"/>
        </w:rPr>
        <w:t>, </w:t>
      </w:r>
      <w:r w:rsidRPr="000B3C44">
        <w:rPr>
          <w:i/>
          <w:iCs/>
          <w:szCs w:val="24"/>
        </w:rPr>
        <w:t>19</w:t>
      </w:r>
      <w:r w:rsidRPr="000B3C44">
        <w:rPr>
          <w:szCs w:val="24"/>
        </w:rPr>
        <w:t xml:space="preserve">(5), 519–536. </w:t>
      </w:r>
      <w:hyperlink r:id="rId11" w:history="1">
        <w:r w:rsidRPr="000B3C44">
          <w:rPr>
            <w:color w:val="467886" w:themeColor="hyperlink"/>
            <w:szCs w:val="24"/>
            <w:u w:val="single"/>
          </w:rPr>
          <w:t>https://doi.org/10.1080/10481880903231910</w:t>
        </w:r>
      </w:hyperlink>
    </w:p>
    <w:p w14:paraId="1BA701AF" w14:textId="77777777" w:rsidR="00F25FE3" w:rsidRPr="000B3C44" w:rsidRDefault="00F25FE3" w:rsidP="00F25FE3">
      <w:pPr>
        <w:spacing w:line="480" w:lineRule="auto"/>
        <w:ind w:left="720" w:hanging="720"/>
        <w:rPr>
          <w:szCs w:val="24"/>
        </w:rPr>
      </w:pPr>
      <w:r w:rsidRPr="00B5227A">
        <w:rPr>
          <w:szCs w:val="24"/>
        </w:rPr>
        <w:t xml:space="preserve">Ge, Z., Huang, H., Zhou, M., Li, J., Wang, G., Tang, S., &amp; Zhuang, Y. (2024, October). </w:t>
      </w:r>
      <w:proofErr w:type="spellStart"/>
      <w:r w:rsidRPr="00B5227A">
        <w:rPr>
          <w:szCs w:val="24"/>
        </w:rPr>
        <w:t>Worldgpt</w:t>
      </w:r>
      <w:proofErr w:type="spellEnd"/>
      <w:r w:rsidRPr="00B5227A">
        <w:rPr>
          <w:szCs w:val="24"/>
        </w:rPr>
        <w:t xml:space="preserve">: Empowering </w:t>
      </w:r>
      <w:proofErr w:type="spellStart"/>
      <w:r w:rsidRPr="00B5227A">
        <w:rPr>
          <w:szCs w:val="24"/>
        </w:rPr>
        <w:t>llm</w:t>
      </w:r>
      <w:proofErr w:type="spellEnd"/>
      <w:r w:rsidRPr="00B5227A">
        <w:rPr>
          <w:szCs w:val="24"/>
        </w:rPr>
        <w:t xml:space="preserve"> as multimodal world model. In </w:t>
      </w:r>
      <w:r w:rsidRPr="00B5227A">
        <w:rPr>
          <w:i/>
          <w:iCs/>
          <w:szCs w:val="24"/>
        </w:rPr>
        <w:t>Proceedings of the 32nd ACM International Conference on Multimedia</w:t>
      </w:r>
      <w:r w:rsidRPr="00B5227A">
        <w:rPr>
          <w:szCs w:val="24"/>
        </w:rPr>
        <w:t xml:space="preserve"> (pp. 7346-7355).</w:t>
      </w:r>
    </w:p>
    <w:p w14:paraId="70F86386" w14:textId="77777777" w:rsidR="00F25FE3" w:rsidRPr="000B3C44" w:rsidRDefault="00F25FE3" w:rsidP="00F25FE3">
      <w:pPr>
        <w:spacing w:line="480" w:lineRule="auto"/>
        <w:ind w:left="720" w:hanging="720"/>
        <w:rPr>
          <w:szCs w:val="24"/>
        </w:rPr>
      </w:pPr>
      <w:r w:rsidRPr="000B3C44">
        <w:rPr>
          <w:szCs w:val="24"/>
        </w:rPr>
        <w:t>Greene, J. D. (2014). Beyond point-and-shoot morality: Why cognitive (neuro)science matters for ethics. </w:t>
      </w:r>
      <w:r w:rsidRPr="000B3C44">
        <w:rPr>
          <w:i/>
          <w:iCs/>
          <w:szCs w:val="24"/>
        </w:rPr>
        <w:t>Ethics, 124</w:t>
      </w:r>
      <w:r w:rsidRPr="000B3C44">
        <w:rPr>
          <w:szCs w:val="24"/>
        </w:rPr>
        <w:t>(3), 695–726.</w:t>
      </w:r>
    </w:p>
    <w:p w14:paraId="040EFA6D"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Goodhew, S. C., &amp; Edwards, M. (2022a). The relationship between cognitive failures and empathy. </w:t>
      </w:r>
      <w:r w:rsidRPr="000B3C44">
        <w:rPr>
          <w:rFonts w:eastAsia="Times New Roman"/>
          <w:i/>
          <w:iCs/>
          <w:szCs w:val="24"/>
        </w:rPr>
        <w:t>Personality and Individual Differences</w:t>
      </w:r>
      <w:r w:rsidRPr="000B3C44">
        <w:rPr>
          <w:rFonts w:eastAsia="Times New Roman"/>
          <w:szCs w:val="24"/>
        </w:rPr>
        <w:t xml:space="preserve">, </w:t>
      </w:r>
      <w:r w:rsidRPr="000B3C44">
        <w:rPr>
          <w:rFonts w:eastAsia="Times New Roman"/>
          <w:i/>
          <w:iCs/>
          <w:szCs w:val="24"/>
        </w:rPr>
        <w:t>186</w:t>
      </w:r>
      <w:r w:rsidRPr="000B3C44">
        <w:rPr>
          <w:rFonts w:eastAsia="Times New Roman"/>
          <w:szCs w:val="24"/>
        </w:rPr>
        <w:t>, 111384. https://doi.org/10.1016/j.paid.2021.111384</w:t>
      </w:r>
    </w:p>
    <w:p w14:paraId="4DA9ED0E"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Goldman, A. I. (2006). </w:t>
      </w:r>
      <w:r w:rsidRPr="000B3C44">
        <w:rPr>
          <w:rFonts w:eastAsia="Times New Roman"/>
          <w:i/>
          <w:iCs/>
          <w:szCs w:val="24"/>
        </w:rPr>
        <w:t>Simulating minds: The philosophy, psychology, and neuroscience of mindreading</w:t>
      </w:r>
      <w:r w:rsidRPr="000B3C44">
        <w:rPr>
          <w:rFonts w:eastAsia="Times New Roman"/>
          <w:szCs w:val="24"/>
        </w:rPr>
        <w:t>. Oxford University Press.</w:t>
      </w:r>
    </w:p>
    <w:p w14:paraId="0AF81A8A"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Gordon-Hecker, Tom &amp; Shalvi, Shaul &amp; Uzefovsky, Florina &amp; </w:t>
      </w:r>
      <w:proofErr w:type="spellStart"/>
      <w:r w:rsidRPr="000B3C44">
        <w:rPr>
          <w:rFonts w:eastAsia="Times New Roman"/>
          <w:szCs w:val="24"/>
        </w:rPr>
        <w:t>Bereby</w:t>
      </w:r>
      <w:proofErr w:type="spellEnd"/>
      <w:r w:rsidRPr="000B3C44">
        <w:rPr>
          <w:rFonts w:eastAsia="Times New Roman"/>
          <w:szCs w:val="24"/>
        </w:rPr>
        <w:t xml:space="preserve">-Meyer, </w:t>
      </w:r>
      <w:proofErr w:type="spellStart"/>
      <w:r w:rsidRPr="000B3C44">
        <w:rPr>
          <w:rFonts w:eastAsia="Times New Roman"/>
          <w:szCs w:val="24"/>
        </w:rPr>
        <w:t>Yoella</w:t>
      </w:r>
      <w:proofErr w:type="spellEnd"/>
      <w:r w:rsidRPr="000B3C44">
        <w:rPr>
          <w:rFonts w:eastAsia="Times New Roman"/>
          <w:szCs w:val="24"/>
        </w:rPr>
        <w:t xml:space="preserve">. (2024). Cognitive empathy boosts honesty in children and young adolescents. </w:t>
      </w:r>
      <w:r w:rsidRPr="000B3C44">
        <w:rPr>
          <w:rFonts w:eastAsia="Times New Roman"/>
          <w:i/>
          <w:iCs/>
          <w:szCs w:val="24"/>
        </w:rPr>
        <w:t>Journal of Experimental Child Psychology. 241</w:t>
      </w:r>
      <w:r w:rsidRPr="000B3C44">
        <w:rPr>
          <w:rFonts w:eastAsia="Times New Roman"/>
          <w:szCs w:val="24"/>
        </w:rPr>
        <w:t>, 105869. 10.1016/j.jecp.2024.105869.</w:t>
      </w:r>
    </w:p>
    <w:p w14:paraId="6B1EDB8C" w14:textId="77777777" w:rsidR="00F25FE3" w:rsidRPr="000B3C44" w:rsidRDefault="00F25FE3" w:rsidP="00F25FE3">
      <w:pPr>
        <w:spacing w:line="480" w:lineRule="auto"/>
        <w:ind w:left="720" w:hanging="720"/>
        <w:rPr>
          <w:szCs w:val="24"/>
        </w:rPr>
      </w:pPr>
      <w:r w:rsidRPr="000B3C44">
        <w:rPr>
          <w:szCs w:val="24"/>
        </w:rPr>
        <w:t xml:space="preserve">Guingrich, R. E., &amp; Graziano, M. S. A. (2024). Ascribing consciousness to artificial intelligence: Human-AI interaction and its carry-over effects on human-human interaction. </w:t>
      </w:r>
      <w:r w:rsidRPr="000B3C44">
        <w:rPr>
          <w:i/>
          <w:iCs/>
          <w:szCs w:val="24"/>
        </w:rPr>
        <w:t>Frontiers in Psychology, 15</w:t>
      </w:r>
      <w:r w:rsidRPr="000B3C44">
        <w:rPr>
          <w:szCs w:val="24"/>
        </w:rPr>
        <w:t xml:space="preserve">, 1322781. </w:t>
      </w:r>
      <w:hyperlink r:id="rId12" w:history="1">
        <w:r w:rsidRPr="000B3C44">
          <w:rPr>
            <w:color w:val="467886" w:themeColor="hyperlink"/>
            <w:szCs w:val="24"/>
            <w:u w:val="single"/>
          </w:rPr>
          <w:t>https://doi.org/10.3389/fpsyg.2024.1322781</w:t>
        </w:r>
      </w:hyperlink>
    </w:p>
    <w:p w14:paraId="19D98BA3" w14:textId="77777777" w:rsidR="00F25FE3" w:rsidRPr="000B3C44" w:rsidRDefault="00F25FE3" w:rsidP="00F25FE3">
      <w:pPr>
        <w:spacing w:after="200" w:line="480" w:lineRule="auto"/>
        <w:ind w:left="720" w:hanging="720"/>
        <w:rPr>
          <w:szCs w:val="24"/>
        </w:rPr>
      </w:pPr>
      <w:r w:rsidRPr="000B3C44">
        <w:rPr>
          <w:szCs w:val="24"/>
        </w:rPr>
        <w:t xml:space="preserve">Heyes, C. (2018). Empathy is not in our genes. </w:t>
      </w:r>
      <w:r w:rsidRPr="000B3C44">
        <w:rPr>
          <w:i/>
          <w:iCs/>
          <w:szCs w:val="24"/>
        </w:rPr>
        <w:t>Neuroscience &amp; Biobehavioral Reviews</w:t>
      </w:r>
      <w:r w:rsidRPr="000B3C44">
        <w:rPr>
          <w:szCs w:val="24"/>
        </w:rPr>
        <w:t xml:space="preserve">, </w:t>
      </w:r>
      <w:r w:rsidRPr="000B3C44">
        <w:rPr>
          <w:i/>
          <w:iCs/>
          <w:szCs w:val="24"/>
        </w:rPr>
        <w:t>95</w:t>
      </w:r>
      <w:r w:rsidRPr="000B3C44">
        <w:rPr>
          <w:szCs w:val="24"/>
        </w:rPr>
        <w:t>, 499–507. https://doi.org/10.1016/j.neubiorev.2018.11.001</w:t>
      </w:r>
    </w:p>
    <w:p w14:paraId="49CEB6C5" w14:textId="77777777" w:rsidR="00F25FE3" w:rsidRPr="000B3C44" w:rsidRDefault="00F25FE3" w:rsidP="00F25FE3">
      <w:pPr>
        <w:spacing w:line="480" w:lineRule="auto"/>
        <w:ind w:left="720" w:hanging="720"/>
        <w:rPr>
          <w:szCs w:val="24"/>
        </w:rPr>
      </w:pPr>
      <w:r w:rsidRPr="000B3C44">
        <w:rPr>
          <w:szCs w:val="24"/>
        </w:rPr>
        <w:lastRenderedPageBreak/>
        <w:t xml:space="preserve">Hoemann, K., Xu, F., &amp; Barrett, L. F. (2019). Emotion Words, Emotion Concepts, and Emotional Development in Children: A Constructionist Hypothesis. </w:t>
      </w:r>
      <w:r w:rsidRPr="000B3C44">
        <w:rPr>
          <w:i/>
          <w:iCs/>
          <w:szCs w:val="24"/>
        </w:rPr>
        <w:t>Developmental Psychology</w:t>
      </w:r>
      <w:r w:rsidRPr="000B3C44">
        <w:rPr>
          <w:szCs w:val="24"/>
        </w:rPr>
        <w:t xml:space="preserve">, </w:t>
      </w:r>
      <w:r w:rsidRPr="000B3C44">
        <w:rPr>
          <w:i/>
          <w:iCs/>
          <w:szCs w:val="24"/>
        </w:rPr>
        <w:t>55</w:t>
      </w:r>
      <w:r w:rsidRPr="000B3C44">
        <w:rPr>
          <w:szCs w:val="24"/>
        </w:rPr>
        <w:t>(9), 1830–1849. https://doi.org/10.1037/dev0000686</w:t>
      </w:r>
    </w:p>
    <w:p w14:paraId="1A467325" w14:textId="77777777" w:rsidR="00F25FE3" w:rsidRPr="000B3C44" w:rsidRDefault="00F25FE3" w:rsidP="00F25FE3">
      <w:pPr>
        <w:spacing w:line="480" w:lineRule="auto"/>
        <w:ind w:left="720" w:hanging="720"/>
        <w:rPr>
          <w:szCs w:val="24"/>
        </w:rPr>
      </w:pPr>
      <w:r w:rsidRPr="000B3C44">
        <w:rPr>
          <w:szCs w:val="24"/>
        </w:rPr>
        <w:t xml:space="preserve">Higgins, E. T. (2015). What is value? Where does it come from? A psychological perspective. In T. Brosch &amp; D. Sander (Eds.), </w:t>
      </w:r>
      <w:r w:rsidRPr="000B3C44">
        <w:rPr>
          <w:i/>
          <w:iCs/>
          <w:szCs w:val="24"/>
        </w:rPr>
        <w:t>Handbook of Value: Perspectives from Economics, Neuroscience, Philosophy, Psychology and Sociology</w:t>
      </w:r>
      <w:r w:rsidRPr="000B3C44">
        <w:rPr>
          <w:szCs w:val="24"/>
        </w:rPr>
        <w:t>. Oxford University Press. https://doi.org/10.1093/acprof:oso/9780198716600.003.0003</w:t>
      </w:r>
    </w:p>
    <w:p w14:paraId="1BBC022C" w14:textId="77777777" w:rsidR="00F25FE3" w:rsidRPr="000B3C44" w:rsidRDefault="00F25FE3" w:rsidP="00F25FE3">
      <w:pPr>
        <w:spacing w:line="480" w:lineRule="auto"/>
        <w:ind w:left="720" w:hanging="720"/>
        <w:rPr>
          <w:szCs w:val="24"/>
        </w:rPr>
      </w:pPr>
      <w:r w:rsidRPr="000B3C44">
        <w:rPr>
          <w:szCs w:val="24"/>
        </w:rPr>
        <w:t xml:space="preserve">Holterman, B., &amp; van </w:t>
      </w:r>
      <w:proofErr w:type="spellStart"/>
      <w:r w:rsidRPr="000B3C44">
        <w:rPr>
          <w:szCs w:val="24"/>
        </w:rPr>
        <w:t>Deemter</w:t>
      </w:r>
      <w:proofErr w:type="spellEnd"/>
      <w:r w:rsidRPr="000B3C44">
        <w:rPr>
          <w:szCs w:val="24"/>
        </w:rPr>
        <w:t xml:space="preserve">, K. (2023). Does ChatGPT have theory of mind? </w:t>
      </w:r>
      <w:proofErr w:type="spellStart"/>
      <w:r w:rsidRPr="000B3C44">
        <w:rPr>
          <w:i/>
          <w:iCs/>
          <w:szCs w:val="24"/>
        </w:rPr>
        <w:t>arXiv</w:t>
      </w:r>
      <w:proofErr w:type="spellEnd"/>
      <w:r w:rsidRPr="000B3C44">
        <w:rPr>
          <w:i/>
          <w:iCs/>
          <w:szCs w:val="24"/>
        </w:rPr>
        <w:t>.</w:t>
      </w:r>
      <w:r w:rsidRPr="000B3C44">
        <w:rPr>
          <w:szCs w:val="24"/>
        </w:rPr>
        <w:t xml:space="preserve"> </w:t>
      </w:r>
      <w:hyperlink r:id="rId13" w:history="1">
        <w:r w:rsidRPr="000B3C44">
          <w:rPr>
            <w:color w:val="467886" w:themeColor="hyperlink"/>
            <w:szCs w:val="24"/>
            <w:u w:val="single"/>
          </w:rPr>
          <w:t>https://arxiv.org/abs/2305.14020</w:t>
        </w:r>
      </w:hyperlink>
    </w:p>
    <w:p w14:paraId="16AC2083" w14:textId="77777777" w:rsidR="00F25FE3" w:rsidRPr="000B3C44" w:rsidRDefault="00F25FE3" w:rsidP="00F25FE3">
      <w:pPr>
        <w:spacing w:after="200" w:line="480" w:lineRule="auto"/>
        <w:ind w:left="720" w:hanging="720"/>
        <w:rPr>
          <w:szCs w:val="24"/>
        </w:rPr>
      </w:pPr>
      <w:r w:rsidRPr="000B3C44">
        <w:rPr>
          <w:szCs w:val="24"/>
        </w:rPr>
        <w:t xml:space="preserve">Jackson, J. J., Wood, D., Bogg, T., Walton, K. E., Harms, P. D., &amp; Roberts, B. W. (2010). What do conscientious people do? Development and validation of the Behavioral Indicators of Conscientiousness (BIC). </w:t>
      </w:r>
      <w:r w:rsidRPr="000B3C44">
        <w:rPr>
          <w:i/>
          <w:iCs/>
          <w:szCs w:val="24"/>
        </w:rPr>
        <w:t>Journal of Research in Personality</w:t>
      </w:r>
      <w:r w:rsidRPr="000B3C44">
        <w:rPr>
          <w:szCs w:val="24"/>
        </w:rPr>
        <w:t xml:space="preserve">, </w:t>
      </w:r>
      <w:r w:rsidRPr="000B3C44">
        <w:rPr>
          <w:i/>
          <w:iCs/>
          <w:szCs w:val="24"/>
        </w:rPr>
        <w:t>44</w:t>
      </w:r>
      <w:r w:rsidRPr="000B3C44">
        <w:rPr>
          <w:szCs w:val="24"/>
        </w:rPr>
        <w:t xml:space="preserve">(4), 501–511. https://doi.org/10.1016/j.jrp.2010.06.005 </w:t>
      </w:r>
    </w:p>
    <w:p w14:paraId="646802DA" w14:textId="77777777" w:rsidR="00F25FE3" w:rsidRPr="000B3C44" w:rsidRDefault="00F25FE3" w:rsidP="00F25FE3">
      <w:pPr>
        <w:spacing w:line="480" w:lineRule="auto"/>
        <w:ind w:left="720" w:hanging="720"/>
        <w:rPr>
          <w:szCs w:val="24"/>
        </w:rPr>
      </w:pPr>
      <w:r w:rsidRPr="000B3C44">
        <w:rPr>
          <w:szCs w:val="24"/>
        </w:rPr>
        <w:t xml:space="preserve">Jurafsky, D., &amp; Martin, J. H. (2024). N-gram language models. In *Speech and Language Processing* (Draft of August 20, 2024, Chapter 3). </w:t>
      </w:r>
      <w:hyperlink r:id="rId14" w:history="1">
        <w:r w:rsidRPr="000B3C44">
          <w:rPr>
            <w:color w:val="467886" w:themeColor="hyperlink"/>
            <w:szCs w:val="24"/>
            <w:u w:val="single"/>
          </w:rPr>
          <w:t>https://web.stanford.edu/~jurafsky/slp3/</w:t>
        </w:r>
      </w:hyperlink>
    </w:p>
    <w:p w14:paraId="0542470E" w14:textId="77777777" w:rsidR="00F25FE3" w:rsidRPr="000B3C44" w:rsidRDefault="00F25FE3" w:rsidP="00F25FE3">
      <w:pPr>
        <w:spacing w:after="200" w:line="480" w:lineRule="auto"/>
        <w:ind w:left="720" w:hanging="720"/>
        <w:rPr>
          <w:szCs w:val="24"/>
        </w:rPr>
      </w:pPr>
      <w:r w:rsidRPr="000B3C44">
        <w:rPr>
          <w:szCs w:val="24"/>
        </w:rPr>
        <w:t xml:space="preserve">Kang, Y., </w:t>
      </w:r>
      <w:proofErr w:type="spellStart"/>
      <w:r w:rsidRPr="000B3C44">
        <w:rPr>
          <w:szCs w:val="24"/>
        </w:rPr>
        <w:t>Mesquiti</w:t>
      </w:r>
      <w:proofErr w:type="spellEnd"/>
      <w:r w:rsidRPr="000B3C44">
        <w:rPr>
          <w:szCs w:val="24"/>
        </w:rPr>
        <w:t xml:space="preserve">, S., Baik, E. S., &amp; Falk, E. B. (2025). Empathy and helping: the role of affect in response to others’ suffering. </w:t>
      </w:r>
      <w:r w:rsidRPr="000B3C44">
        <w:rPr>
          <w:i/>
          <w:iCs/>
          <w:szCs w:val="24"/>
        </w:rPr>
        <w:t>Scientific Reports</w:t>
      </w:r>
      <w:r w:rsidRPr="000B3C44">
        <w:rPr>
          <w:szCs w:val="24"/>
        </w:rPr>
        <w:t xml:space="preserve">, </w:t>
      </w:r>
      <w:r w:rsidRPr="000B3C44">
        <w:rPr>
          <w:i/>
          <w:iCs/>
          <w:szCs w:val="24"/>
        </w:rPr>
        <w:t>15</w:t>
      </w:r>
      <w:r w:rsidRPr="000B3C44">
        <w:rPr>
          <w:szCs w:val="24"/>
        </w:rPr>
        <w:t>(1), 1–10. https://doi.org/10.1038/s41598-025-87221-2</w:t>
      </w:r>
    </w:p>
    <w:p w14:paraId="5AACA01A" w14:textId="77777777" w:rsidR="00F25FE3" w:rsidRPr="000B3C44" w:rsidRDefault="00F25FE3" w:rsidP="00F25FE3">
      <w:pPr>
        <w:spacing w:after="200" w:line="480" w:lineRule="auto"/>
        <w:ind w:left="720" w:hanging="720"/>
        <w:rPr>
          <w:szCs w:val="24"/>
        </w:rPr>
      </w:pPr>
      <w:r w:rsidRPr="000B3C44">
        <w:rPr>
          <w:szCs w:val="24"/>
        </w:rPr>
        <w:t xml:space="preserve">Khalil, E. L. (2023). Adam Smith’s Theory of Moral Sentiments. </w:t>
      </w:r>
      <w:r w:rsidRPr="000B3C44">
        <w:rPr>
          <w:i/>
          <w:iCs/>
          <w:szCs w:val="24"/>
        </w:rPr>
        <w:t>Topoi</w:t>
      </w:r>
      <w:r w:rsidRPr="000B3C44">
        <w:rPr>
          <w:szCs w:val="24"/>
        </w:rPr>
        <w:t xml:space="preserve">, </w:t>
      </w:r>
      <w:r w:rsidRPr="000B3C44">
        <w:rPr>
          <w:i/>
          <w:iCs/>
          <w:szCs w:val="24"/>
        </w:rPr>
        <w:t>42</w:t>
      </w:r>
      <w:r w:rsidRPr="000B3C44">
        <w:rPr>
          <w:szCs w:val="24"/>
        </w:rPr>
        <w:t>(5), 1257–1262. https://doi.org/10.1007/s11245-023-09959-6</w:t>
      </w:r>
    </w:p>
    <w:p w14:paraId="2B86F23E" w14:textId="77777777" w:rsidR="00F25FE3" w:rsidRPr="000B3C44" w:rsidRDefault="00F25FE3" w:rsidP="00F25FE3">
      <w:pPr>
        <w:spacing w:line="480" w:lineRule="auto"/>
        <w:rPr>
          <w:szCs w:val="24"/>
        </w:rPr>
      </w:pPr>
      <w:r w:rsidRPr="000B3C44">
        <w:rPr>
          <w:szCs w:val="24"/>
        </w:rPr>
        <w:t>Korsgaard, C. M. (1996). </w:t>
      </w:r>
      <w:r w:rsidRPr="000B3C44">
        <w:rPr>
          <w:i/>
          <w:iCs/>
          <w:szCs w:val="24"/>
        </w:rPr>
        <w:t>The sources of normativity</w:t>
      </w:r>
      <w:r w:rsidRPr="000B3C44">
        <w:rPr>
          <w:szCs w:val="24"/>
        </w:rPr>
        <w:t>. Cambridge University Press.</w:t>
      </w:r>
    </w:p>
    <w:p w14:paraId="73080478" w14:textId="77777777" w:rsidR="00F25FE3" w:rsidRPr="000B3C44" w:rsidRDefault="00F25FE3" w:rsidP="00F25FE3">
      <w:pPr>
        <w:spacing w:line="480" w:lineRule="auto"/>
        <w:ind w:left="720" w:hanging="720"/>
        <w:textAlignment w:val="baseline"/>
        <w:rPr>
          <w:szCs w:val="24"/>
        </w:rPr>
      </w:pPr>
      <w:r w:rsidRPr="000B3C44">
        <w:rPr>
          <w:szCs w:val="24"/>
        </w:rPr>
        <w:lastRenderedPageBreak/>
        <w:t xml:space="preserve">Kotsonis, A., &amp; Dunne, G. (2022). Why empathy is an intellectual virtue. </w:t>
      </w:r>
      <w:r w:rsidRPr="000B3C44">
        <w:rPr>
          <w:i/>
          <w:iCs/>
          <w:szCs w:val="24"/>
        </w:rPr>
        <w:t>Philosophical Psychology</w:t>
      </w:r>
      <w:r w:rsidRPr="000B3C44">
        <w:rPr>
          <w:szCs w:val="24"/>
        </w:rPr>
        <w:t xml:space="preserve">, </w:t>
      </w:r>
      <w:r w:rsidRPr="000B3C44">
        <w:rPr>
          <w:i/>
          <w:iCs/>
          <w:szCs w:val="24"/>
        </w:rPr>
        <w:t>37</w:t>
      </w:r>
      <w:r w:rsidRPr="000B3C44">
        <w:rPr>
          <w:szCs w:val="24"/>
        </w:rPr>
        <w:t>(4), 1–18. https://doi.org/10.1080/09515089.2022.2100753</w:t>
      </w:r>
    </w:p>
    <w:p w14:paraId="15A06888"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Krumrei-Mancuso, E. J., &amp; Rouse, S. V. (2016). The Development and Validation of the Comprehensive Intellectual Humility Scale. </w:t>
      </w:r>
      <w:r w:rsidRPr="000B3C44">
        <w:rPr>
          <w:rFonts w:eastAsia="Times New Roman"/>
          <w:i/>
          <w:iCs/>
          <w:szCs w:val="24"/>
        </w:rPr>
        <w:t>Journal of Personality Assessment</w:t>
      </w:r>
      <w:r w:rsidRPr="000B3C44">
        <w:rPr>
          <w:rFonts w:eastAsia="Times New Roman"/>
          <w:szCs w:val="24"/>
        </w:rPr>
        <w:t xml:space="preserve">, </w:t>
      </w:r>
      <w:r w:rsidRPr="000B3C44">
        <w:rPr>
          <w:rFonts w:eastAsia="Times New Roman"/>
          <w:i/>
          <w:iCs/>
          <w:szCs w:val="24"/>
        </w:rPr>
        <w:t>98</w:t>
      </w:r>
      <w:r w:rsidRPr="000B3C44">
        <w:rPr>
          <w:rFonts w:eastAsia="Times New Roman"/>
          <w:szCs w:val="24"/>
        </w:rPr>
        <w:t xml:space="preserve">(2), 209–221. </w:t>
      </w:r>
      <w:hyperlink r:id="rId15" w:history="1">
        <w:r w:rsidRPr="000B3C44">
          <w:rPr>
            <w:rFonts w:eastAsia="Times New Roman"/>
            <w:color w:val="467886" w:themeColor="hyperlink"/>
            <w:szCs w:val="24"/>
            <w:u w:val="single"/>
          </w:rPr>
          <w:t>https://doi.org/10.1080/00223891.2015.1068174</w:t>
        </w:r>
      </w:hyperlink>
    </w:p>
    <w:p w14:paraId="45D6E37A"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Lerner, J. S., Li, Y., </w:t>
      </w:r>
      <w:proofErr w:type="spellStart"/>
      <w:r w:rsidRPr="000B3C44">
        <w:rPr>
          <w:rFonts w:eastAsia="Times New Roman"/>
          <w:szCs w:val="24"/>
        </w:rPr>
        <w:t>Valdesolo</w:t>
      </w:r>
      <w:proofErr w:type="spellEnd"/>
      <w:r w:rsidRPr="000B3C44">
        <w:rPr>
          <w:rFonts w:eastAsia="Times New Roman"/>
          <w:szCs w:val="24"/>
        </w:rPr>
        <w:t xml:space="preserve">, P., &amp; Kassam, K. S. (2015). Emotion and Decision Making. </w:t>
      </w:r>
      <w:r w:rsidRPr="000B3C44">
        <w:rPr>
          <w:rFonts w:eastAsia="Times New Roman"/>
          <w:i/>
          <w:iCs/>
          <w:szCs w:val="24"/>
        </w:rPr>
        <w:t>Annual Review of Psychology</w:t>
      </w:r>
      <w:r w:rsidRPr="000B3C44">
        <w:rPr>
          <w:rFonts w:eastAsia="Times New Roman"/>
          <w:szCs w:val="24"/>
        </w:rPr>
        <w:t xml:space="preserve">, </w:t>
      </w:r>
      <w:r w:rsidRPr="000B3C44">
        <w:rPr>
          <w:rFonts w:eastAsia="Times New Roman"/>
          <w:i/>
          <w:iCs/>
          <w:szCs w:val="24"/>
        </w:rPr>
        <w:t>66</w:t>
      </w:r>
      <w:r w:rsidRPr="000B3C44">
        <w:rPr>
          <w:rFonts w:eastAsia="Times New Roman"/>
          <w:szCs w:val="24"/>
        </w:rPr>
        <w:t>(1), 799–823. https://doi.org/10.1146/annurev-psych-010213-115043</w:t>
      </w:r>
    </w:p>
    <w:p w14:paraId="5FE19064" w14:textId="77777777" w:rsidR="00F25FE3" w:rsidRPr="000B3C44" w:rsidRDefault="00F25FE3" w:rsidP="00F25FE3">
      <w:pPr>
        <w:spacing w:line="480" w:lineRule="auto"/>
        <w:ind w:left="720" w:hanging="720"/>
        <w:rPr>
          <w:szCs w:val="24"/>
        </w:rPr>
      </w:pPr>
      <w:r w:rsidRPr="000B3C44">
        <w:rPr>
          <w:szCs w:val="24"/>
        </w:rPr>
        <w:t xml:space="preserve">Lily, A. E., Ismail, A. F., Abunaser, F. M., Al-Lami, F., &amp; Abdullatif, A. K. A. (2023). ChatGPT and the rise of semi-humans. </w:t>
      </w:r>
      <w:r w:rsidRPr="000B3C44">
        <w:rPr>
          <w:i/>
          <w:iCs/>
          <w:szCs w:val="24"/>
        </w:rPr>
        <w:t>Humanities &amp; Social Sciences Communications, 10</w:t>
      </w:r>
      <w:r w:rsidRPr="000B3C44">
        <w:rPr>
          <w:szCs w:val="24"/>
        </w:rPr>
        <w:t xml:space="preserve">(1), 626. </w:t>
      </w:r>
      <w:hyperlink r:id="rId16" w:history="1">
        <w:r w:rsidRPr="000B3C44">
          <w:rPr>
            <w:color w:val="467886" w:themeColor="hyperlink"/>
            <w:szCs w:val="24"/>
            <w:u w:val="single"/>
          </w:rPr>
          <w:t>https://doi.org/10.1057/s41599-023-02154-3</w:t>
        </w:r>
      </w:hyperlink>
    </w:p>
    <w:p w14:paraId="6B6D3AB2" w14:textId="77777777" w:rsidR="00F25FE3" w:rsidRPr="000B3C44" w:rsidRDefault="00F25FE3" w:rsidP="00F25FE3">
      <w:pPr>
        <w:spacing w:line="480" w:lineRule="auto"/>
        <w:ind w:left="720" w:hanging="720"/>
        <w:rPr>
          <w:rFonts w:eastAsia="Times New Roman"/>
          <w:szCs w:val="24"/>
        </w:rPr>
      </w:pPr>
      <w:r w:rsidRPr="000B3C44">
        <w:rPr>
          <w:rFonts w:eastAsia="Times New Roman"/>
          <w:szCs w:val="24"/>
        </w:rPr>
        <w:t xml:space="preserve">Liebow, Nabina &amp; Ades, Rachel Levit (2022). ‘I Know What It's Like’: Epistemic Arrogance, Disability, and Race. </w:t>
      </w:r>
      <w:r w:rsidRPr="000B3C44">
        <w:rPr>
          <w:rFonts w:eastAsia="Times New Roman"/>
          <w:i/>
          <w:iCs/>
          <w:szCs w:val="24"/>
        </w:rPr>
        <w:t>Journal of the American Philosophical Association 8</w:t>
      </w:r>
      <w:r w:rsidRPr="000B3C44">
        <w:rPr>
          <w:rFonts w:eastAsia="Times New Roman"/>
          <w:szCs w:val="24"/>
        </w:rPr>
        <w:t xml:space="preserve"> (3):531-551.</w:t>
      </w:r>
    </w:p>
    <w:p w14:paraId="5871ADDB" w14:textId="77777777" w:rsidR="00F25FE3" w:rsidRPr="000B3C44" w:rsidRDefault="00F25FE3" w:rsidP="00F25FE3">
      <w:pPr>
        <w:spacing w:line="480" w:lineRule="auto"/>
        <w:ind w:left="720" w:hanging="720"/>
        <w:rPr>
          <w:rFonts w:eastAsia="Times New Roman"/>
          <w:szCs w:val="24"/>
        </w:rPr>
      </w:pPr>
      <w:r w:rsidRPr="000B3C44">
        <w:rPr>
          <w:rFonts w:eastAsia="Times New Roman"/>
          <w:szCs w:val="24"/>
        </w:rPr>
        <w:t xml:space="preserve">Lockwood, P. L., Seara‑Cardoso, A., &amp; Viding, E. (2017). Prosocial apathy for helping others when effort is required. </w:t>
      </w:r>
      <w:r w:rsidRPr="000B3C44">
        <w:rPr>
          <w:rFonts w:eastAsia="Times New Roman"/>
          <w:i/>
          <w:iCs/>
          <w:szCs w:val="24"/>
        </w:rPr>
        <w:t xml:space="preserve">Nature Human </w:t>
      </w:r>
      <w:proofErr w:type="spellStart"/>
      <w:r w:rsidRPr="000B3C44">
        <w:rPr>
          <w:rFonts w:eastAsia="Times New Roman"/>
          <w:i/>
          <w:iCs/>
          <w:szCs w:val="24"/>
        </w:rPr>
        <w:t>Behaviour</w:t>
      </w:r>
      <w:proofErr w:type="spellEnd"/>
      <w:r w:rsidRPr="000B3C44">
        <w:rPr>
          <w:rFonts w:eastAsia="Times New Roman"/>
          <w:i/>
          <w:iCs/>
          <w:szCs w:val="24"/>
        </w:rPr>
        <w:t>, 1</w:t>
      </w:r>
      <w:r w:rsidRPr="000B3C44">
        <w:rPr>
          <w:rFonts w:eastAsia="Times New Roman"/>
          <w:szCs w:val="24"/>
        </w:rPr>
        <w:t xml:space="preserve">, 0131. </w:t>
      </w:r>
      <w:hyperlink r:id="rId17" w:history="1">
        <w:r w:rsidRPr="000B3C44">
          <w:rPr>
            <w:rFonts w:eastAsia="Times New Roman"/>
            <w:color w:val="467886" w:themeColor="hyperlink"/>
            <w:szCs w:val="24"/>
            <w:u w:val="single"/>
          </w:rPr>
          <w:t>https://doi.org/10.1038/s41562-017-0131</w:t>
        </w:r>
      </w:hyperlink>
    </w:p>
    <w:p w14:paraId="1C2799AE" w14:textId="77777777" w:rsidR="00F25FE3" w:rsidRPr="000B3C44" w:rsidRDefault="00F25FE3" w:rsidP="00F25FE3">
      <w:pPr>
        <w:spacing w:line="480" w:lineRule="auto"/>
        <w:ind w:left="720" w:hanging="720"/>
        <w:rPr>
          <w:rFonts w:eastAsia="Times New Roman"/>
          <w:szCs w:val="24"/>
        </w:rPr>
      </w:pPr>
      <w:r w:rsidRPr="000B3C44">
        <w:rPr>
          <w:rFonts w:eastAsia="Times New Roman"/>
          <w:szCs w:val="24"/>
        </w:rPr>
        <w:t xml:space="preserve">Luo, Yuyan &amp; Baillargeon, Renée. (2005). Can a Self-Propelled Box Have a Goal? Psychological Reasoning in 5-Month-Old Infants. </w:t>
      </w:r>
      <w:r w:rsidRPr="000B3C44">
        <w:rPr>
          <w:rFonts w:eastAsia="Times New Roman"/>
          <w:i/>
          <w:iCs/>
          <w:szCs w:val="24"/>
        </w:rPr>
        <w:t>Psychological Science.</w:t>
      </w:r>
      <w:r w:rsidRPr="000B3C44">
        <w:rPr>
          <w:rFonts w:eastAsia="Times New Roman"/>
          <w:szCs w:val="24"/>
        </w:rPr>
        <w:t xml:space="preserve"> </w:t>
      </w:r>
      <w:r w:rsidRPr="000B3C44">
        <w:rPr>
          <w:rFonts w:eastAsia="Times New Roman"/>
          <w:i/>
          <w:iCs/>
          <w:szCs w:val="24"/>
        </w:rPr>
        <w:t>16.</w:t>
      </w:r>
      <w:r w:rsidRPr="000B3C44">
        <w:rPr>
          <w:rFonts w:eastAsia="Times New Roman"/>
          <w:szCs w:val="24"/>
        </w:rPr>
        <w:t xml:space="preserve"> 601-8. 10.1111/j.1467-9280.2005.</w:t>
      </w:r>
      <w:proofErr w:type="gramStart"/>
      <w:r w:rsidRPr="000B3C44">
        <w:rPr>
          <w:rFonts w:eastAsia="Times New Roman"/>
          <w:szCs w:val="24"/>
        </w:rPr>
        <w:t>01582.x.</w:t>
      </w:r>
      <w:proofErr w:type="gramEnd"/>
    </w:p>
    <w:p w14:paraId="363F6A00" w14:textId="77777777" w:rsidR="00F25FE3" w:rsidRPr="000B3C44" w:rsidRDefault="00F25FE3" w:rsidP="00F25FE3">
      <w:pPr>
        <w:spacing w:line="480" w:lineRule="auto"/>
        <w:ind w:left="720" w:hanging="720"/>
        <w:rPr>
          <w:szCs w:val="24"/>
        </w:rPr>
      </w:pPr>
      <w:r w:rsidRPr="000B3C44">
        <w:rPr>
          <w:szCs w:val="24"/>
        </w:rPr>
        <w:t xml:space="preserve">Mallory, F. (2023). Fictionalism about chatbots. </w:t>
      </w:r>
      <w:r w:rsidRPr="000B3C44">
        <w:rPr>
          <w:i/>
          <w:iCs/>
          <w:szCs w:val="24"/>
        </w:rPr>
        <w:t>Ergo: An Open Access Journal of Philosophy, 10</w:t>
      </w:r>
      <w:r w:rsidRPr="000B3C44">
        <w:rPr>
          <w:szCs w:val="24"/>
        </w:rPr>
        <w:t xml:space="preserve">, Article 38. </w:t>
      </w:r>
      <w:hyperlink r:id="rId18" w:history="1">
        <w:r w:rsidRPr="000B3C44">
          <w:rPr>
            <w:color w:val="467886" w:themeColor="hyperlink"/>
            <w:szCs w:val="24"/>
            <w:u w:val="single"/>
          </w:rPr>
          <w:t>https://doi.org/10.3998/ergo.4668</w:t>
        </w:r>
      </w:hyperlink>
    </w:p>
    <w:p w14:paraId="39D247E9"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lastRenderedPageBreak/>
        <w:t xml:space="preserve">Mackenzie, C., &amp; Sorial, S. (2022). The Empathy Dilemma: Democratic Deliberation, Epistemic Injustice and the Problem of Empathetic Imagination. </w:t>
      </w:r>
      <w:r w:rsidRPr="000B3C44">
        <w:rPr>
          <w:rFonts w:eastAsia="Times New Roman"/>
          <w:i/>
          <w:iCs/>
          <w:szCs w:val="24"/>
        </w:rPr>
        <w:t>Res Publica</w:t>
      </w:r>
      <w:r w:rsidRPr="000B3C44">
        <w:rPr>
          <w:rFonts w:eastAsia="Times New Roman"/>
          <w:szCs w:val="24"/>
        </w:rPr>
        <w:t xml:space="preserve">, </w:t>
      </w:r>
      <w:r w:rsidRPr="000B3C44">
        <w:rPr>
          <w:rFonts w:eastAsia="Times New Roman"/>
          <w:i/>
          <w:iCs/>
          <w:szCs w:val="24"/>
        </w:rPr>
        <w:t>28</w:t>
      </w:r>
      <w:r w:rsidRPr="000B3C44">
        <w:rPr>
          <w:rFonts w:eastAsia="Times New Roman"/>
          <w:szCs w:val="24"/>
        </w:rPr>
        <w:t>(2), 365–389. https://doi.org/10.1007/s11158-021-09534-z</w:t>
      </w:r>
    </w:p>
    <w:p w14:paraId="531D7B2D"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McEvoy, P., Baker, D., Plant, R., Hylton, K., &amp; Mansell, W. (2013). Empathic curiosity: Resolving goal conflicts that generate emotional distress. </w:t>
      </w:r>
      <w:r w:rsidRPr="000B3C44">
        <w:rPr>
          <w:rFonts w:eastAsia="Times New Roman"/>
          <w:i/>
          <w:iCs/>
          <w:szCs w:val="24"/>
        </w:rPr>
        <w:t>Journal of Psychiatric and Mental Health Nursing</w:t>
      </w:r>
      <w:r w:rsidRPr="000B3C44">
        <w:rPr>
          <w:rFonts w:eastAsia="Times New Roman"/>
          <w:szCs w:val="24"/>
        </w:rPr>
        <w:t xml:space="preserve">, </w:t>
      </w:r>
      <w:r w:rsidRPr="000B3C44">
        <w:rPr>
          <w:rFonts w:eastAsia="Times New Roman"/>
          <w:i/>
          <w:iCs/>
          <w:szCs w:val="24"/>
        </w:rPr>
        <w:t>20</w:t>
      </w:r>
      <w:r w:rsidRPr="000B3C44">
        <w:rPr>
          <w:rFonts w:eastAsia="Times New Roman"/>
          <w:szCs w:val="24"/>
        </w:rPr>
        <w:t xml:space="preserve">(3), 273–278. </w:t>
      </w:r>
      <w:hyperlink r:id="rId19" w:history="1">
        <w:r w:rsidRPr="000B3C44">
          <w:rPr>
            <w:rFonts w:eastAsia="Times New Roman"/>
            <w:color w:val="467886" w:themeColor="hyperlink"/>
            <w:szCs w:val="24"/>
            <w:u w:val="single"/>
          </w:rPr>
          <w:t>https://doi.org/10.1111/j.1365-2850.2012.01926.x</w:t>
        </w:r>
      </w:hyperlink>
    </w:p>
    <w:p w14:paraId="2D0B5CC4"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McLean, L., </w:t>
      </w:r>
      <w:proofErr w:type="spellStart"/>
      <w:r w:rsidRPr="000B3C44">
        <w:rPr>
          <w:rFonts w:eastAsia="Times New Roman"/>
          <w:szCs w:val="24"/>
        </w:rPr>
        <w:t>Bambling</w:t>
      </w:r>
      <w:proofErr w:type="spellEnd"/>
      <w:r w:rsidRPr="000B3C44">
        <w:rPr>
          <w:rFonts w:eastAsia="Times New Roman"/>
          <w:szCs w:val="24"/>
        </w:rPr>
        <w:t xml:space="preserve">, M., &amp; Steindl, S. R. (2021). Perspectives on Self-Compassion </w:t>
      </w:r>
      <w:proofErr w:type="gramStart"/>
      <w:r w:rsidRPr="000B3C44">
        <w:rPr>
          <w:rFonts w:eastAsia="Times New Roman"/>
          <w:szCs w:val="24"/>
        </w:rPr>
        <w:t>From</w:t>
      </w:r>
      <w:proofErr w:type="gramEnd"/>
      <w:r w:rsidRPr="000B3C44">
        <w:rPr>
          <w:rFonts w:eastAsia="Times New Roman"/>
          <w:szCs w:val="24"/>
        </w:rPr>
        <w:t xml:space="preserve"> Adult Female Survivors of Sexual Abuse and the Counselors Who Work </w:t>
      </w:r>
      <w:proofErr w:type="gramStart"/>
      <w:r w:rsidRPr="000B3C44">
        <w:rPr>
          <w:rFonts w:eastAsia="Times New Roman"/>
          <w:szCs w:val="24"/>
        </w:rPr>
        <w:t>With</w:t>
      </w:r>
      <w:proofErr w:type="gramEnd"/>
      <w:r w:rsidRPr="000B3C44">
        <w:rPr>
          <w:rFonts w:eastAsia="Times New Roman"/>
          <w:szCs w:val="24"/>
        </w:rPr>
        <w:t xml:space="preserve"> Them. </w:t>
      </w:r>
      <w:r w:rsidRPr="000B3C44">
        <w:rPr>
          <w:rFonts w:eastAsia="Times New Roman"/>
          <w:i/>
          <w:iCs/>
          <w:szCs w:val="24"/>
        </w:rPr>
        <w:t>Journal of Interpersonal Violence</w:t>
      </w:r>
      <w:r w:rsidRPr="000B3C44">
        <w:rPr>
          <w:rFonts w:eastAsia="Times New Roman"/>
          <w:szCs w:val="24"/>
        </w:rPr>
        <w:t xml:space="preserve">, </w:t>
      </w:r>
      <w:r w:rsidRPr="000B3C44">
        <w:rPr>
          <w:rFonts w:eastAsia="Times New Roman"/>
          <w:i/>
          <w:iCs/>
          <w:szCs w:val="24"/>
        </w:rPr>
        <w:t>36</w:t>
      </w:r>
      <w:r w:rsidRPr="000B3C44">
        <w:rPr>
          <w:rFonts w:eastAsia="Times New Roman"/>
          <w:szCs w:val="24"/>
        </w:rPr>
        <w:t>(9–10), NP4564–NP4587. https://doi.org/10.1177/0886260518793975</w:t>
      </w:r>
    </w:p>
    <w:p w14:paraId="27F2A8DE" w14:textId="77777777" w:rsidR="00F25FE3" w:rsidRPr="000B3C44" w:rsidRDefault="00F25FE3" w:rsidP="00F25FE3">
      <w:pPr>
        <w:spacing w:line="480" w:lineRule="auto"/>
        <w:ind w:left="720" w:hanging="720"/>
        <w:rPr>
          <w:szCs w:val="24"/>
        </w:rPr>
      </w:pPr>
      <w:r w:rsidRPr="000B3C44">
        <w:rPr>
          <w:szCs w:val="24"/>
        </w:rPr>
        <w:t xml:space="preserve">Mendl, M., Burman, O. H. P., &amp; Paul, E. S. (2010). An integrative and functional framework for the study of animal emotion and mood. </w:t>
      </w:r>
      <w:r w:rsidRPr="000B3C44">
        <w:rPr>
          <w:i/>
          <w:iCs/>
          <w:szCs w:val="24"/>
        </w:rPr>
        <w:t>Proceedings of the Royal Society B: Biological Sciences, 277</w:t>
      </w:r>
      <w:r w:rsidRPr="000B3C44">
        <w:rPr>
          <w:szCs w:val="24"/>
        </w:rPr>
        <w:t xml:space="preserve">(1696), 2895–2904. </w:t>
      </w:r>
      <w:hyperlink r:id="rId20" w:history="1">
        <w:r w:rsidRPr="000B3C44">
          <w:rPr>
            <w:color w:val="467886" w:themeColor="hyperlink"/>
            <w:szCs w:val="24"/>
            <w:u w:val="single"/>
          </w:rPr>
          <w:t>https://doi.org/10.1098/rspb.2010.0303</w:t>
        </w:r>
      </w:hyperlink>
    </w:p>
    <w:p w14:paraId="23450213"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Metcalfe, J., Schwartz, B. L., &amp; Eich, T. S. (2020). Epistemic Curiosity and the Region of Proximal Learning. </w:t>
      </w:r>
      <w:r w:rsidRPr="000B3C44">
        <w:rPr>
          <w:rFonts w:eastAsia="Times New Roman"/>
          <w:i/>
          <w:iCs/>
          <w:szCs w:val="24"/>
        </w:rPr>
        <w:t>Current Opinion in Behavioral Sciences</w:t>
      </w:r>
      <w:r w:rsidRPr="000B3C44">
        <w:rPr>
          <w:rFonts w:eastAsia="Times New Roman"/>
          <w:szCs w:val="24"/>
        </w:rPr>
        <w:t xml:space="preserve">, </w:t>
      </w:r>
      <w:r w:rsidRPr="000B3C44">
        <w:rPr>
          <w:rFonts w:eastAsia="Times New Roman"/>
          <w:i/>
          <w:iCs/>
          <w:szCs w:val="24"/>
        </w:rPr>
        <w:t>35</w:t>
      </w:r>
      <w:r w:rsidRPr="000B3C44">
        <w:rPr>
          <w:rFonts w:eastAsia="Times New Roman"/>
          <w:szCs w:val="24"/>
        </w:rPr>
        <w:t>, 40–47. https://doi.org/10.1016/j.cobeha.2020.06.007</w:t>
      </w:r>
    </w:p>
    <w:p w14:paraId="296D59F0"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Meyer, M., Alfano, M., &amp; Bruin, B. de. (2021). Epistemic vice predicts acceptance of Covid-19 misinformation. </w:t>
      </w:r>
      <w:r w:rsidRPr="000B3C44">
        <w:rPr>
          <w:rFonts w:eastAsia="Times New Roman"/>
          <w:i/>
          <w:iCs/>
          <w:szCs w:val="24"/>
        </w:rPr>
        <w:t>Episteme</w:t>
      </w:r>
      <w:r w:rsidRPr="000B3C44">
        <w:rPr>
          <w:rFonts w:eastAsia="Times New Roman"/>
          <w:szCs w:val="24"/>
        </w:rPr>
        <w:t xml:space="preserve">, 1–22. </w:t>
      </w:r>
      <w:hyperlink r:id="rId21" w:history="1">
        <w:r w:rsidRPr="000B3C44">
          <w:rPr>
            <w:rFonts w:eastAsia="Times New Roman"/>
            <w:color w:val="467886" w:themeColor="hyperlink"/>
            <w:szCs w:val="24"/>
            <w:u w:val="single"/>
          </w:rPr>
          <w:t>https://doi.org/10.1017/epi.2021.18</w:t>
        </w:r>
      </w:hyperlink>
    </w:p>
    <w:p w14:paraId="63200727"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Melchers, M. C., Li, M., Haas, B. W., Reuter, M., Bischoff, L., &amp; Montag, C. (2016). Similar Personality Patterns Are Associated with Empathy in Four Different Countries. </w:t>
      </w:r>
      <w:r w:rsidRPr="000B3C44">
        <w:rPr>
          <w:rFonts w:eastAsia="Times New Roman"/>
          <w:i/>
          <w:iCs/>
          <w:szCs w:val="24"/>
        </w:rPr>
        <w:t>Frontiers in Psychology</w:t>
      </w:r>
      <w:r w:rsidRPr="000B3C44">
        <w:rPr>
          <w:rFonts w:eastAsia="Times New Roman"/>
          <w:szCs w:val="24"/>
        </w:rPr>
        <w:t xml:space="preserve">, </w:t>
      </w:r>
      <w:r w:rsidRPr="000B3C44">
        <w:rPr>
          <w:rFonts w:eastAsia="Times New Roman"/>
          <w:i/>
          <w:iCs/>
          <w:szCs w:val="24"/>
        </w:rPr>
        <w:t>7</w:t>
      </w:r>
      <w:r w:rsidRPr="000B3C44">
        <w:rPr>
          <w:rFonts w:eastAsia="Times New Roman"/>
          <w:szCs w:val="24"/>
        </w:rPr>
        <w:t xml:space="preserve">. </w:t>
      </w:r>
    </w:p>
    <w:p w14:paraId="5EBF617F" w14:textId="77777777" w:rsidR="00F25FE3" w:rsidRPr="000B3C44" w:rsidRDefault="00F25FE3" w:rsidP="00F25FE3">
      <w:pPr>
        <w:spacing w:line="480" w:lineRule="auto"/>
        <w:ind w:left="720" w:hanging="720"/>
        <w:textAlignment w:val="baseline"/>
        <w:rPr>
          <w:rFonts w:eastAsia="Times New Roman"/>
          <w:szCs w:val="24"/>
        </w:rPr>
      </w:pPr>
      <w:proofErr w:type="spellStart"/>
      <w:r w:rsidRPr="000B3C44">
        <w:rPr>
          <w:rFonts w:eastAsia="Times New Roman"/>
          <w:szCs w:val="24"/>
        </w:rPr>
        <w:lastRenderedPageBreak/>
        <w:t>Millière</w:t>
      </w:r>
      <w:proofErr w:type="spellEnd"/>
      <w:r w:rsidRPr="000B3C44">
        <w:rPr>
          <w:rFonts w:eastAsia="Times New Roman"/>
          <w:szCs w:val="24"/>
        </w:rPr>
        <w:t xml:space="preserve">, R., &amp; Buckner, C. (2024). </w:t>
      </w:r>
      <w:r w:rsidRPr="000B3C44">
        <w:rPr>
          <w:rFonts w:eastAsia="Times New Roman"/>
          <w:i/>
          <w:iCs/>
          <w:szCs w:val="24"/>
        </w:rPr>
        <w:t xml:space="preserve">A Philosophical Introduction to Language Models -- Part I: Continuity </w:t>
      </w:r>
      <w:proofErr w:type="gramStart"/>
      <w:r w:rsidRPr="000B3C44">
        <w:rPr>
          <w:rFonts w:eastAsia="Times New Roman"/>
          <w:i/>
          <w:iCs/>
          <w:szCs w:val="24"/>
        </w:rPr>
        <w:t>With</w:t>
      </w:r>
      <w:proofErr w:type="gramEnd"/>
      <w:r w:rsidRPr="000B3C44">
        <w:rPr>
          <w:rFonts w:eastAsia="Times New Roman"/>
          <w:i/>
          <w:iCs/>
          <w:szCs w:val="24"/>
        </w:rPr>
        <w:t xml:space="preserve"> Classic Debates</w:t>
      </w:r>
      <w:r w:rsidRPr="000B3C44">
        <w:rPr>
          <w:rFonts w:eastAsia="Times New Roman"/>
          <w:szCs w:val="24"/>
        </w:rPr>
        <w:t xml:space="preserve"> (No. arXiv:2401.03910). </w:t>
      </w:r>
      <w:proofErr w:type="spellStart"/>
      <w:r w:rsidRPr="000B3C44">
        <w:rPr>
          <w:rFonts w:eastAsia="Times New Roman"/>
          <w:szCs w:val="24"/>
        </w:rPr>
        <w:t>arXiv</w:t>
      </w:r>
      <w:proofErr w:type="spellEnd"/>
      <w:r w:rsidRPr="000B3C44">
        <w:rPr>
          <w:rFonts w:eastAsia="Times New Roman"/>
          <w:szCs w:val="24"/>
        </w:rPr>
        <w:t>. https://doi.org/10.48550/arXiv.2401.03910</w:t>
      </w:r>
    </w:p>
    <w:p w14:paraId="6F0C286A" w14:textId="77777777" w:rsidR="00F25FE3" w:rsidRPr="000B3C44" w:rsidRDefault="00F25FE3" w:rsidP="00F25FE3">
      <w:pPr>
        <w:spacing w:line="480" w:lineRule="auto"/>
        <w:ind w:left="720" w:hanging="720"/>
        <w:rPr>
          <w:szCs w:val="24"/>
        </w:rPr>
      </w:pPr>
      <w:r w:rsidRPr="000B3C44">
        <w:rPr>
          <w:szCs w:val="24"/>
        </w:rPr>
        <w:t xml:space="preserve">Mitchell, J. (2019). Emotional experience and propositional content. </w:t>
      </w:r>
      <w:r w:rsidRPr="000B3C44">
        <w:rPr>
          <w:i/>
          <w:iCs/>
          <w:szCs w:val="24"/>
        </w:rPr>
        <w:t>Pacific Philosophical Quarterly, 101</w:t>
      </w:r>
      <w:r w:rsidRPr="000B3C44">
        <w:rPr>
          <w:szCs w:val="24"/>
        </w:rPr>
        <w:t>(1), 87–108. https://doi.org/10.1111/1746-8361.12285</w:t>
      </w:r>
    </w:p>
    <w:p w14:paraId="40775E33" w14:textId="77777777" w:rsidR="00F25FE3" w:rsidRPr="000B3C44" w:rsidRDefault="00F25FE3" w:rsidP="00F25FE3">
      <w:pPr>
        <w:spacing w:line="480" w:lineRule="auto"/>
        <w:ind w:left="720" w:hanging="720"/>
        <w:rPr>
          <w:szCs w:val="24"/>
        </w:rPr>
      </w:pPr>
      <w:r w:rsidRPr="000B3C44">
        <w:rPr>
          <w:szCs w:val="24"/>
        </w:rPr>
        <w:t xml:space="preserve">Morrone, M. (2024, July 24). The AI boyfriend business is booming. </w:t>
      </w:r>
      <w:r w:rsidRPr="000B3C44">
        <w:rPr>
          <w:i/>
          <w:iCs/>
          <w:szCs w:val="24"/>
        </w:rPr>
        <w:t>Axios</w:t>
      </w:r>
      <w:r w:rsidRPr="000B3C44">
        <w:rPr>
          <w:szCs w:val="24"/>
        </w:rPr>
        <w:t xml:space="preserve">. </w:t>
      </w:r>
      <w:hyperlink r:id="rId22" w:history="1">
        <w:r w:rsidRPr="000B3C44">
          <w:rPr>
            <w:color w:val="467886" w:themeColor="hyperlink"/>
            <w:szCs w:val="24"/>
            <w:u w:val="single"/>
          </w:rPr>
          <w:t>https://www.axios.com/2024/07/24/ai-boyfriend-replika-nomi-chatbot</w:t>
        </w:r>
      </w:hyperlink>
    </w:p>
    <w:p w14:paraId="3E658F63" w14:textId="77777777" w:rsidR="00F25FE3" w:rsidRPr="000B3C44" w:rsidRDefault="00F25FE3" w:rsidP="00F25FE3">
      <w:pPr>
        <w:spacing w:line="480" w:lineRule="auto"/>
        <w:ind w:left="720" w:hanging="720"/>
        <w:rPr>
          <w:szCs w:val="24"/>
        </w:rPr>
      </w:pPr>
      <w:r w:rsidRPr="000B3C44">
        <w:rPr>
          <w:szCs w:val="24"/>
        </w:rPr>
        <w:t>Nagel, T. (1974). What Is It Like to Be a Bat. Philosophical Review, 83, 435-450.</w:t>
      </w:r>
    </w:p>
    <w:p w14:paraId="593AA008" w14:textId="77777777" w:rsidR="00F25FE3" w:rsidRPr="000B3C44" w:rsidRDefault="00F25FE3" w:rsidP="00F25FE3">
      <w:pPr>
        <w:spacing w:line="480" w:lineRule="auto"/>
        <w:ind w:left="720" w:hanging="720"/>
        <w:rPr>
          <w:szCs w:val="24"/>
        </w:rPr>
      </w:pPr>
      <w:r w:rsidRPr="000B3C44">
        <w:rPr>
          <w:szCs w:val="24"/>
        </w:rPr>
        <w:t xml:space="preserve">Oh, J., </w:t>
      </w:r>
      <w:proofErr w:type="spellStart"/>
      <w:r w:rsidRPr="000B3C44">
        <w:rPr>
          <w:szCs w:val="24"/>
        </w:rPr>
        <w:t>Chopik</w:t>
      </w:r>
      <w:proofErr w:type="spellEnd"/>
      <w:r w:rsidRPr="000B3C44">
        <w:rPr>
          <w:szCs w:val="24"/>
        </w:rPr>
        <w:t>, W. J., Konrath, S., &amp; Grimm, K. J. (2019). Longitudinal changes in empathy across the life span in six samples of human development. Social Psychological and Personality Science, 11(2), 194 855 061 984 942. https://doi.org/10.1177/1948550619849429</w:t>
      </w:r>
    </w:p>
    <w:p w14:paraId="391A2F4B"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Oravecz, Z., Muth, C., &amp; </w:t>
      </w:r>
      <w:proofErr w:type="spellStart"/>
      <w:r w:rsidRPr="000B3C44">
        <w:rPr>
          <w:rFonts w:eastAsia="Times New Roman"/>
          <w:szCs w:val="24"/>
        </w:rPr>
        <w:t>Vandekerckhove</w:t>
      </w:r>
      <w:proofErr w:type="spellEnd"/>
      <w:r w:rsidRPr="000B3C44">
        <w:rPr>
          <w:rFonts w:eastAsia="Times New Roman"/>
          <w:szCs w:val="24"/>
        </w:rPr>
        <w:t xml:space="preserve">, J. (2016). Do People Agree on What Makes One Feel Loved? A Cognitive Psychometric Approach to the Consensus on Felt Love. </w:t>
      </w:r>
      <w:r w:rsidRPr="000B3C44">
        <w:rPr>
          <w:rFonts w:eastAsia="Times New Roman"/>
          <w:i/>
          <w:iCs/>
          <w:szCs w:val="24"/>
        </w:rPr>
        <w:t>PLOS ONE</w:t>
      </w:r>
      <w:r w:rsidRPr="000B3C44">
        <w:rPr>
          <w:rFonts w:eastAsia="Times New Roman"/>
          <w:szCs w:val="24"/>
        </w:rPr>
        <w:t xml:space="preserve">, </w:t>
      </w:r>
      <w:r w:rsidRPr="000B3C44">
        <w:rPr>
          <w:rFonts w:eastAsia="Times New Roman"/>
          <w:i/>
          <w:iCs/>
          <w:szCs w:val="24"/>
        </w:rPr>
        <w:t>11</w:t>
      </w:r>
      <w:r w:rsidRPr="000B3C44">
        <w:rPr>
          <w:rFonts w:eastAsia="Times New Roman"/>
          <w:szCs w:val="24"/>
        </w:rPr>
        <w:t xml:space="preserve">(4), e0152803. </w:t>
      </w:r>
      <w:hyperlink r:id="rId23" w:history="1">
        <w:r w:rsidRPr="000B3C44">
          <w:rPr>
            <w:rFonts w:eastAsia="Times New Roman"/>
            <w:color w:val="467886" w:themeColor="hyperlink"/>
            <w:szCs w:val="24"/>
            <w:u w:val="single"/>
          </w:rPr>
          <w:t>https://doi.org/10.1371/journal.pone.0152803</w:t>
        </w:r>
      </w:hyperlink>
    </w:p>
    <w:p w14:paraId="3C9528A9" w14:textId="77777777" w:rsidR="00F25FE3" w:rsidRPr="000B3C44" w:rsidRDefault="00F25FE3" w:rsidP="00F25FE3">
      <w:pPr>
        <w:spacing w:line="480" w:lineRule="auto"/>
        <w:ind w:left="720" w:hanging="720"/>
        <w:rPr>
          <w:szCs w:val="24"/>
        </w:rPr>
      </w:pPr>
      <w:r w:rsidRPr="000B3C44">
        <w:rPr>
          <w:szCs w:val="24"/>
        </w:rPr>
        <w:t xml:space="preserve">Paradiso, E., Gazzola, V., &amp; </w:t>
      </w:r>
      <w:proofErr w:type="spellStart"/>
      <w:r w:rsidRPr="000B3C44">
        <w:rPr>
          <w:szCs w:val="24"/>
        </w:rPr>
        <w:t>Keysers</w:t>
      </w:r>
      <w:proofErr w:type="spellEnd"/>
      <w:r w:rsidRPr="000B3C44">
        <w:rPr>
          <w:szCs w:val="24"/>
        </w:rPr>
        <w:t xml:space="preserve">, C. (2021). Neural mechanisms necessary for empathy-related phenomena across species. </w:t>
      </w:r>
      <w:r w:rsidRPr="000B3C44">
        <w:rPr>
          <w:i/>
          <w:iCs/>
          <w:szCs w:val="24"/>
        </w:rPr>
        <w:t>Current Opinion in Neurobiology, 68</w:t>
      </w:r>
      <w:r w:rsidRPr="000B3C44">
        <w:rPr>
          <w:szCs w:val="24"/>
        </w:rPr>
        <w:t>, 107–115. https://doi.org/10.1016/j.conb.2021.02.005</w:t>
      </w:r>
    </w:p>
    <w:p w14:paraId="4145C21F" w14:textId="77777777" w:rsidR="00F25FE3" w:rsidRPr="000B3C44" w:rsidRDefault="00F25FE3" w:rsidP="00F25FE3">
      <w:pPr>
        <w:spacing w:line="480" w:lineRule="auto"/>
        <w:ind w:left="720" w:hanging="720"/>
        <w:rPr>
          <w:color w:val="467886" w:themeColor="hyperlink"/>
          <w:szCs w:val="24"/>
          <w:u w:val="single"/>
        </w:rPr>
      </w:pPr>
      <w:r w:rsidRPr="000B3C44">
        <w:rPr>
          <w:szCs w:val="24"/>
        </w:rPr>
        <w:t xml:space="preserve">Paul, L. A. (2021). The paradox of empathy. </w:t>
      </w:r>
      <w:r w:rsidRPr="000B3C44">
        <w:rPr>
          <w:i/>
          <w:iCs/>
          <w:szCs w:val="24"/>
        </w:rPr>
        <w:t>Episteme, 18</w:t>
      </w:r>
      <w:r w:rsidRPr="000B3C44">
        <w:rPr>
          <w:szCs w:val="24"/>
        </w:rPr>
        <w:t xml:space="preserve">(3), 347–366. </w:t>
      </w:r>
      <w:hyperlink r:id="rId24" w:history="1">
        <w:r w:rsidRPr="000B3C44">
          <w:rPr>
            <w:color w:val="467886" w:themeColor="hyperlink"/>
            <w:szCs w:val="24"/>
            <w:u w:val="single"/>
          </w:rPr>
          <w:t>https://doi.org/10.1017/epi.2021.31</w:t>
        </w:r>
      </w:hyperlink>
    </w:p>
    <w:p w14:paraId="2C34FA3A" w14:textId="77777777" w:rsidR="00F25FE3" w:rsidRPr="000B3C44" w:rsidRDefault="00F25FE3" w:rsidP="00F25FE3">
      <w:pPr>
        <w:spacing w:line="480" w:lineRule="auto"/>
        <w:ind w:left="720" w:hanging="720"/>
        <w:rPr>
          <w:color w:val="467886" w:themeColor="hyperlink"/>
          <w:szCs w:val="24"/>
          <w:u w:val="single"/>
        </w:rPr>
      </w:pPr>
      <w:proofErr w:type="spellStart"/>
      <w:r w:rsidRPr="000B3C44">
        <w:rPr>
          <w:rFonts w:eastAsiaTheme="minorHAnsi"/>
          <w:sz w:val="26"/>
          <w:szCs w:val="26"/>
          <w14:ligatures w14:val="standardContextual"/>
        </w:rPr>
        <w:t>Peeperkorn</w:t>
      </w:r>
      <w:proofErr w:type="spellEnd"/>
      <w:r w:rsidRPr="000B3C44">
        <w:rPr>
          <w:rFonts w:eastAsiaTheme="minorHAnsi"/>
          <w:sz w:val="26"/>
          <w:szCs w:val="26"/>
          <w14:ligatures w14:val="standardContextual"/>
        </w:rPr>
        <w:t xml:space="preserve">, M., Kouwenhoven, T., Brown, D., &amp; </w:t>
      </w:r>
      <w:proofErr w:type="spellStart"/>
      <w:r w:rsidRPr="000B3C44">
        <w:rPr>
          <w:rFonts w:eastAsiaTheme="minorHAnsi"/>
          <w:sz w:val="26"/>
          <w:szCs w:val="26"/>
          <w14:ligatures w14:val="standardContextual"/>
        </w:rPr>
        <w:t>Jordanous</w:t>
      </w:r>
      <w:proofErr w:type="spellEnd"/>
      <w:r w:rsidRPr="000B3C44">
        <w:rPr>
          <w:rFonts w:eastAsiaTheme="minorHAnsi"/>
          <w:sz w:val="26"/>
          <w:szCs w:val="26"/>
          <w14:ligatures w14:val="standardContextual"/>
        </w:rPr>
        <w:t xml:space="preserve">, A. (2024). </w:t>
      </w:r>
      <w:r w:rsidRPr="000B3C44">
        <w:rPr>
          <w:rFonts w:eastAsiaTheme="minorHAnsi"/>
          <w:i/>
          <w:iCs/>
          <w:sz w:val="26"/>
          <w:szCs w:val="26"/>
          <w14:ligatures w14:val="standardContextual"/>
        </w:rPr>
        <w:t>Is temperature the creativity parameter of large language models?</w:t>
      </w:r>
      <w:r w:rsidRPr="000B3C44">
        <w:rPr>
          <w:rFonts w:eastAsiaTheme="minorHAnsi"/>
          <w:sz w:val="26"/>
          <w:szCs w:val="26"/>
          <w14:ligatures w14:val="standardContextual"/>
        </w:rPr>
        <w:t xml:space="preserve"> </w:t>
      </w:r>
      <w:proofErr w:type="spellStart"/>
      <w:r w:rsidRPr="000B3C44">
        <w:rPr>
          <w:rFonts w:eastAsiaTheme="minorHAnsi"/>
          <w:sz w:val="26"/>
          <w:szCs w:val="26"/>
          <w14:ligatures w14:val="standardContextual"/>
        </w:rPr>
        <w:t>arXiv</w:t>
      </w:r>
      <w:proofErr w:type="spellEnd"/>
      <w:r w:rsidRPr="000B3C44">
        <w:rPr>
          <w:rFonts w:eastAsiaTheme="minorHAnsi"/>
          <w:sz w:val="26"/>
          <w:szCs w:val="26"/>
          <w14:ligatures w14:val="standardContextual"/>
        </w:rPr>
        <w:t xml:space="preserve">. </w:t>
      </w:r>
      <w:hyperlink r:id="rId25" w:history="1">
        <w:r w:rsidRPr="000B3C44">
          <w:rPr>
            <w:rFonts w:eastAsiaTheme="minorHAnsi"/>
            <w:color w:val="DCA10D"/>
            <w:sz w:val="26"/>
            <w:szCs w:val="26"/>
            <w:u w:val="single" w:color="DCA10D"/>
            <w14:ligatures w14:val="standardContextual"/>
          </w:rPr>
          <w:t>https://arxiv.org/abs/2405.00492</w:t>
        </w:r>
      </w:hyperlink>
    </w:p>
    <w:p w14:paraId="07704A2E" w14:textId="77777777" w:rsidR="00F25FE3" w:rsidRPr="000B3C44" w:rsidRDefault="00F25FE3" w:rsidP="00F25FE3">
      <w:pPr>
        <w:spacing w:line="480" w:lineRule="auto"/>
        <w:ind w:left="720" w:hanging="720"/>
        <w:rPr>
          <w:szCs w:val="24"/>
        </w:rPr>
      </w:pPr>
      <w:r w:rsidRPr="000B3C44">
        <w:rPr>
          <w:szCs w:val="24"/>
        </w:rPr>
        <w:lastRenderedPageBreak/>
        <w:t>Pollock, J. L. (2006). Thinking about Acting: Logical Foundations for Rational Decision Making. Oxford University Press.</w:t>
      </w:r>
    </w:p>
    <w:p w14:paraId="79DA88A5" w14:textId="77777777" w:rsidR="00F25FE3" w:rsidRPr="000B3C44" w:rsidRDefault="00F25FE3" w:rsidP="00F25FE3">
      <w:pPr>
        <w:spacing w:line="480" w:lineRule="auto"/>
        <w:ind w:left="720" w:hanging="720"/>
        <w:rPr>
          <w:szCs w:val="24"/>
        </w:rPr>
      </w:pPr>
      <w:r w:rsidRPr="000B3C44">
        <w:rPr>
          <w:szCs w:val="24"/>
        </w:rPr>
        <w:t>Pollerhoff, L., Stietz, J., Depow, G. J., Inzlicht, M., Kanske, P., Li, S.-C., &amp; Reiter, A. M. F. (2022). Investigating adult age differences in real</w:t>
      </w:r>
      <w:r w:rsidRPr="000B3C44">
        <w:rPr>
          <w:szCs w:val="24"/>
        </w:rPr>
        <w:noBreakHyphen/>
        <w:t xml:space="preserve">life empathy, </w:t>
      </w:r>
      <w:proofErr w:type="spellStart"/>
      <w:r w:rsidRPr="000B3C44">
        <w:rPr>
          <w:szCs w:val="24"/>
        </w:rPr>
        <w:t>prosociality</w:t>
      </w:r>
      <w:proofErr w:type="spellEnd"/>
      <w:r w:rsidRPr="000B3C44">
        <w:rPr>
          <w:szCs w:val="24"/>
        </w:rPr>
        <w:t>, and well</w:t>
      </w:r>
      <w:r w:rsidRPr="000B3C44">
        <w:rPr>
          <w:szCs w:val="24"/>
        </w:rPr>
        <w:noBreakHyphen/>
        <w:t>being using experience sampling. </w:t>
      </w:r>
      <w:r w:rsidRPr="000B3C44">
        <w:rPr>
          <w:i/>
          <w:iCs/>
          <w:szCs w:val="24"/>
        </w:rPr>
        <w:t>Scientific Reports, 12</w:t>
      </w:r>
      <w:r w:rsidRPr="000B3C44">
        <w:rPr>
          <w:szCs w:val="24"/>
        </w:rPr>
        <w:t>, Article 3450. </w:t>
      </w:r>
      <w:hyperlink r:id="rId26" w:tgtFrame="_new" w:history="1">
        <w:r w:rsidRPr="000B3C44">
          <w:rPr>
            <w:color w:val="467886" w:themeColor="hyperlink"/>
            <w:szCs w:val="24"/>
            <w:u w:val="single"/>
          </w:rPr>
          <w:t>https://doi.org/10.1038/s41598-022-06620-x</w:t>
        </w:r>
      </w:hyperlink>
    </w:p>
    <w:p w14:paraId="4FB91C26" w14:textId="77777777" w:rsidR="00F25FE3" w:rsidRPr="000B3C44" w:rsidRDefault="00F25FE3" w:rsidP="00F25FE3">
      <w:pPr>
        <w:spacing w:line="480" w:lineRule="auto"/>
        <w:ind w:left="720" w:hanging="720"/>
        <w:rPr>
          <w:szCs w:val="24"/>
        </w:rPr>
      </w:pPr>
      <w:r w:rsidRPr="000B3C44">
        <w:rPr>
          <w:szCs w:val="24"/>
        </w:rPr>
        <w:t xml:space="preserve">Pritchard, D. (2008). Knowing the answer, understanding, and epistemic value [PDF]. </w:t>
      </w:r>
      <w:proofErr w:type="spellStart"/>
      <w:r w:rsidRPr="000B3C44">
        <w:rPr>
          <w:szCs w:val="24"/>
        </w:rPr>
        <w:t>CiteSeerX</w:t>
      </w:r>
      <w:proofErr w:type="spellEnd"/>
      <w:r w:rsidRPr="000B3C44">
        <w:rPr>
          <w:szCs w:val="24"/>
        </w:rPr>
        <w:t>. https://citeseerx.ist.psu.edu/viewdoc/summary?doi=10.1.1.694.5197 (Retrieved January 8, 2023)</w:t>
      </w:r>
    </w:p>
    <w:p w14:paraId="0B79C18A" w14:textId="77777777" w:rsidR="00F25FE3" w:rsidRPr="000B3C44" w:rsidRDefault="00F25FE3" w:rsidP="00F25FE3">
      <w:pPr>
        <w:spacing w:line="480" w:lineRule="auto"/>
        <w:ind w:left="720" w:hanging="720"/>
        <w:rPr>
          <w:szCs w:val="24"/>
        </w:rPr>
      </w:pPr>
      <w:r w:rsidRPr="000B3C44">
        <w:rPr>
          <w:szCs w:val="24"/>
        </w:rPr>
        <w:t xml:space="preserve">Santamaría-García, H., Baez, S., García, A. M., et al. (2017). Empathy for others’ suffering and its mediators in mental health professionals. </w:t>
      </w:r>
      <w:r w:rsidRPr="000B3C44">
        <w:rPr>
          <w:i/>
          <w:iCs/>
          <w:szCs w:val="24"/>
        </w:rPr>
        <w:t>Scientific Reports, 7</w:t>
      </w:r>
      <w:r w:rsidRPr="000B3C44">
        <w:rPr>
          <w:szCs w:val="24"/>
        </w:rPr>
        <w:t xml:space="preserve">(1), 6391. </w:t>
      </w:r>
      <w:hyperlink r:id="rId27" w:history="1">
        <w:r w:rsidRPr="000B3C44">
          <w:rPr>
            <w:color w:val="467886" w:themeColor="hyperlink"/>
            <w:szCs w:val="24"/>
            <w:u w:val="single"/>
          </w:rPr>
          <w:t>https://doi.org/10.1038/s41598-017-06775-y</w:t>
        </w:r>
      </w:hyperlink>
    </w:p>
    <w:p w14:paraId="5902758B" w14:textId="77777777" w:rsidR="00F25FE3" w:rsidRPr="000B3C44" w:rsidRDefault="00F25FE3" w:rsidP="00F25FE3">
      <w:pPr>
        <w:spacing w:line="480" w:lineRule="auto"/>
        <w:ind w:left="720" w:hanging="720"/>
        <w:rPr>
          <w:rFonts w:eastAsiaTheme="minorHAnsi"/>
          <w:kern w:val="2"/>
          <w:szCs w:val="24"/>
          <w14:ligatures w14:val="standardContextual"/>
        </w:rPr>
      </w:pPr>
      <w:r w:rsidRPr="000B3C44">
        <w:rPr>
          <w:rFonts w:eastAsiaTheme="minorHAnsi"/>
          <w:kern w:val="2"/>
          <w:szCs w:val="24"/>
          <w14:ligatures w14:val="standardContextual"/>
        </w:rPr>
        <w:t xml:space="preserve">Scheffel, C., Zerna, J., Gärtner, A., </w:t>
      </w:r>
      <w:proofErr w:type="spellStart"/>
      <w:r w:rsidRPr="000B3C44">
        <w:rPr>
          <w:rFonts w:eastAsiaTheme="minorHAnsi"/>
          <w:kern w:val="2"/>
          <w:szCs w:val="24"/>
          <w14:ligatures w14:val="standardContextual"/>
        </w:rPr>
        <w:t>Dörfel</w:t>
      </w:r>
      <w:proofErr w:type="spellEnd"/>
      <w:r w:rsidRPr="000B3C44">
        <w:rPr>
          <w:rFonts w:eastAsiaTheme="minorHAnsi"/>
          <w:kern w:val="2"/>
          <w:szCs w:val="24"/>
          <w14:ligatures w14:val="standardContextual"/>
        </w:rPr>
        <w:t xml:space="preserve">, D., &amp; Strobel, A. (2023). Estimating individual subjective values of emotion regulation strategies. </w:t>
      </w:r>
      <w:r w:rsidRPr="000B3C44">
        <w:rPr>
          <w:rFonts w:eastAsiaTheme="minorHAnsi"/>
          <w:i/>
          <w:iCs/>
          <w:kern w:val="2"/>
          <w:szCs w:val="24"/>
          <w14:ligatures w14:val="standardContextual"/>
        </w:rPr>
        <w:t>Scientific Reports</w:t>
      </w:r>
      <w:r w:rsidRPr="000B3C44">
        <w:rPr>
          <w:rFonts w:eastAsiaTheme="minorHAnsi"/>
          <w:kern w:val="2"/>
          <w:szCs w:val="24"/>
          <w14:ligatures w14:val="standardContextual"/>
        </w:rPr>
        <w:t xml:space="preserve">, </w:t>
      </w:r>
      <w:r w:rsidRPr="000B3C44">
        <w:rPr>
          <w:rFonts w:eastAsiaTheme="minorHAnsi"/>
          <w:i/>
          <w:iCs/>
          <w:kern w:val="2"/>
          <w:szCs w:val="24"/>
          <w14:ligatures w14:val="standardContextual"/>
        </w:rPr>
        <w:t>13</w:t>
      </w:r>
      <w:r w:rsidRPr="000B3C44">
        <w:rPr>
          <w:rFonts w:eastAsiaTheme="minorHAnsi"/>
          <w:kern w:val="2"/>
          <w:szCs w:val="24"/>
          <w14:ligatures w14:val="standardContextual"/>
        </w:rPr>
        <w:t xml:space="preserve">(1), 13262. </w:t>
      </w:r>
      <w:hyperlink r:id="rId28" w:history="1">
        <w:r w:rsidRPr="000B3C44">
          <w:rPr>
            <w:rFonts w:eastAsiaTheme="minorHAnsi"/>
            <w:color w:val="467886" w:themeColor="hyperlink"/>
            <w:kern w:val="2"/>
            <w:szCs w:val="24"/>
            <w:u w:val="single"/>
            <w14:ligatures w14:val="standardContextual"/>
          </w:rPr>
          <w:t>https://doi.org/10.1038/s41598-023-40034-7</w:t>
        </w:r>
      </w:hyperlink>
    </w:p>
    <w:p w14:paraId="4E6427FE" w14:textId="77777777" w:rsidR="00F25FE3" w:rsidRPr="000B3C44" w:rsidRDefault="00F25FE3" w:rsidP="00F25FE3">
      <w:pPr>
        <w:spacing w:line="480" w:lineRule="auto"/>
        <w:ind w:left="720" w:hanging="720"/>
      </w:pPr>
      <w:r w:rsidRPr="000B3C44">
        <w:t xml:space="preserve">Scheffer, J. A., Cameron, C. D., &amp; </w:t>
      </w:r>
      <w:proofErr w:type="spellStart"/>
      <w:r w:rsidRPr="000B3C44">
        <w:t>Inzlicht</w:t>
      </w:r>
      <w:proofErr w:type="spellEnd"/>
      <w:r w:rsidRPr="000B3C44">
        <w:t>, M. (2022). Caring is costly: People avoid the cognitive work of compassion. Journal of experimental psychology. General, 151(1), 172–196. https://doi.org/10.1037/xge0001073</w:t>
      </w:r>
    </w:p>
    <w:p w14:paraId="735F1496" w14:textId="77777777" w:rsidR="00F25FE3" w:rsidRPr="000B3C44" w:rsidRDefault="00F25FE3" w:rsidP="00F25FE3">
      <w:pPr>
        <w:spacing w:line="480" w:lineRule="auto"/>
        <w:ind w:left="720" w:hanging="720"/>
        <w:rPr>
          <w:rFonts w:eastAsiaTheme="minorHAnsi"/>
          <w:kern w:val="2"/>
          <w:szCs w:val="24"/>
          <w14:ligatures w14:val="standardContextual"/>
        </w:rPr>
      </w:pPr>
      <w:proofErr w:type="spellStart"/>
      <w:r w:rsidRPr="000B3C44">
        <w:rPr>
          <w:rFonts w:eastAsiaTheme="minorHAnsi"/>
          <w:kern w:val="2"/>
          <w:szCs w:val="24"/>
          <w14:ligatures w14:val="standardContextual"/>
        </w:rPr>
        <w:t>Schmetkamp</w:t>
      </w:r>
      <w:proofErr w:type="spellEnd"/>
      <w:r w:rsidRPr="000B3C44">
        <w:rPr>
          <w:rFonts w:eastAsiaTheme="minorHAnsi"/>
          <w:kern w:val="2"/>
          <w:szCs w:val="24"/>
          <w14:ligatures w14:val="standardContextual"/>
        </w:rPr>
        <w:t xml:space="preserve">, S. (2020). Understanding A.I. —Can and Should we Empathize with Robots? </w:t>
      </w:r>
      <w:r w:rsidRPr="000B3C44">
        <w:rPr>
          <w:rFonts w:eastAsiaTheme="minorHAnsi"/>
          <w:i/>
          <w:iCs/>
          <w:kern w:val="2"/>
          <w:szCs w:val="24"/>
          <w14:ligatures w14:val="standardContextual"/>
        </w:rPr>
        <w:t>Review of Philosophy and Psychology</w:t>
      </w:r>
      <w:r w:rsidRPr="000B3C44">
        <w:rPr>
          <w:rFonts w:eastAsiaTheme="minorHAnsi"/>
          <w:kern w:val="2"/>
          <w:szCs w:val="24"/>
          <w14:ligatures w14:val="standardContextual"/>
        </w:rPr>
        <w:t xml:space="preserve">, </w:t>
      </w:r>
      <w:r w:rsidRPr="000B3C44">
        <w:rPr>
          <w:rFonts w:eastAsiaTheme="minorHAnsi"/>
          <w:i/>
          <w:iCs/>
          <w:kern w:val="2"/>
          <w:szCs w:val="24"/>
          <w14:ligatures w14:val="standardContextual"/>
        </w:rPr>
        <w:t>11</w:t>
      </w:r>
      <w:r w:rsidRPr="000B3C44">
        <w:rPr>
          <w:rFonts w:eastAsiaTheme="minorHAnsi"/>
          <w:kern w:val="2"/>
          <w:szCs w:val="24"/>
          <w14:ligatures w14:val="standardContextual"/>
        </w:rPr>
        <w:t xml:space="preserve">(4), 881–897. </w:t>
      </w:r>
      <w:hyperlink r:id="rId29" w:history="1">
        <w:r w:rsidRPr="000B3C44">
          <w:rPr>
            <w:rFonts w:eastAsiaTheme="minorHAnsi"/>
            <w:color w:val="467886" w:themeColor="hyperlink"/>
            <w:kern w:val="2"/>
            <w:szCs w:val="24"/>
            <w:u w:val="single"/>
            <w14:ligatures w14:val="standardContextual"/>
          </w:rPr>
          <w:t>https://doi.org/10.1007/s13164-020-00473-x</w:t>
        </w:r>
      </w:hyperlink>
    </w:p>
    <w:p w14:paraId="21A5AC1D" w14:textId="77777777" w:rsidR="00F25FE3" w:rsidRPr="000B3C44" w:rsidRDefault="00F25FE3" w:rsidP="00F25FE3">
      <w:pPr>
        <w:ind w:left="720" w:hanging="720"/>
      </w:pPr>
      <w:r w:rsidRPr="000B3C44">
        <w:t xml:space="preserve">Singer, T., &amp; Klimecki, O. M. (2014, September 22). Empathy and compassion. </w:t>
      </w:r>
      <w:r w:rsidRPr="000B3C44">
        <w:rPr>
          <w:i/>
          <w:iCs/>
        </w:rPr>
        <w:t>Current Biology, 2</w:t>
      </w:r>
      <w:r w:rsidRPr="000B3C44">
        <w:t xml:space="preserve">4(18), R875–R878. </w:t>
      </w:r>
      <w:hyperlink r:id="rId30" w:history="1">
        <w:r w:rsidRPr="000B3C44">
          <w:rPr>
            <w:color w:val="467886" w:themeColor="hyperlink"/>
            <w:u w:val="single"/>
          </w:rPr>
          <w:t>https://doi.org/10.1016/j.cub.2014.06.054</w:t>
        </w:r>
      </w:hyperlink>
    </w:p>
    <w:p w14:paraId="6BC8A47B" w14:textId="77777777" w:rsidR="00F25FE3" w:rsidRPr="000B3C44" w:rsidRDefault="00F25FE3" w:rsidP="00F25FE3">
      <w:pPr>
        <w:ind w:left="720" w:hanging="720"/>
      </w:pPr>
    </w:p>
    <w:p w14:paraId="0B5AFB9F" w14:textId="77777777" w:rsidR="00F25FE3" w:rsidRPr="000B3C44" w:rsidRDefault="00F25FE3" w:rsidP="00F25FE3">
      <w:pPr>
        <w:spacing w:after="200" w:line="480" w:lineRule="auto"/>
        <w:ind w:left="720" w:hanging="720"/>
        <w:textAlignment w:val="baseline"/>
        <w:rPr>
          <w:rFonts w:eastAsia="Times New Roman"/>
          <w:szCs w:val="24"/>
        </w:rPr>
      </w:pPr>
      <w:proofErr w:type="spellStart"/>
      <w:r w:rsidRPr="000B3C44">
        <w:rPr>
          <w:rFonts w:eastAsia="Times New Roman"/>
          <w:szCs w:val="24"/>
        </w:rPr>
        <w:lastRenderedPageBreak/>
        <w:t>Tanesini</w:t>
      </w:r>
      <w:proofErr w:type="spellEnd"/>
      <w:r w:rsidRPr="000B3C44">
        <w:rPr>
          <w:rFonts w:eastAsia="Times New Roman"/>
          <w:szCs w:val="24"/>
        </w:rPr>
        <w:t xml:space="preserve">, A. (2021). Intellectual Virtues and Vices: Sensibilities, Thinking Styles, and Character Traits. In A. </w:t>
      </w:r>
      <w:proofErr w:type="spellStart"/>
      <w:r w:rsidRPr="000B3C44">
        <w:rPr>
          <w:rFonts w:eastAsia="Times New Roman"/>
          <w:szCs w:val="24"/>
        </w:rPr>
        <w:t>Tanesini</w:t>
      </w:r>
      <w:proofErr w:type="spellEnd"/>
      <w:r w:rsidRPr="000B3C44">
        <w:rPr>
          <w:rFonts w:eastAsia="Times New Roman"/>
          <w:szCs w:val="24"/>
        </w:rPr>
        <w:t xml:space="preserve"> (Ed.), </w:t>
      </w:r>
      <w:r w:rsidRPr="000B3C44">
        <w:rPr>
          <w:rFonts w:eastAsia="Times New Roman"/>
          <w:i/>
          <w:iCs/>
          <w:szCs w:val="24"/>
        </w:rPr>
        <w:t>The Mismeasure of the Self: A Study in Vice Epistemology</w:t>
      </w:r>
      <w:r w:rsidRPr="000B3C44">
        <w:rPr>
          <w:rFonts w:eastAsia="Times New Roman"/>
          <w:szCs w:val="24"/>
        </w:rPr>
        <w:t>. Oxford University Press. https://doi.org/10.1093/oso/9780198858836.003.0002</w:t>
      </w:r>
    </w:p>
    <w:p w14:paraId="3C73BCD5"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Titus, L. M. (2024). Does </w:t>
      </w:r>
      <w:proofErr w:type="spellStart"/>
      <w:r w:rsidRPr="000B3C44">
        <w:rPr>
          <w:rFonts w:eastAsia="Times New Roman"/>
          <w:szCs w:val="24"/>
        </w:rPr>
        <w:t>Chatgpt</w:t>
      </w:r>
      <w:proofErr w:type="spellEnd"/>
      <w:r w:rsidRPr="000B3C44">
        <w:rPr>
          <w:rFonts w:eastAsia="Times New Roman"/>
          <w:szCs w:val="24"/>
        </w:rPr>
        <w:t xml:space="preserve"> Have Semantic Understanding? </w:t>
      </w:r>
      <w:r w:rsidRPr="000B3C44">
        <w:rPr>
          <w:rFonts w:eastAsia="Times New Roman"/>
          <w:i/>
          <w:iCs/>
          <w:szCs w:val="24"/>
        </w:rPr>
        <w:t>Cognitive Systems Research</w:t>
      </w:r>
      <w:r w:rsidRPr="000B3C44">
        <w:rPr>
          <w:rFonts w:eastAsia="Times New Roman"/>
          <w:szCs w:val="24"/>
        </w:rPr>
        <w:t xml:space="preserve">, </w:t>
      </w:r>
      <w:r w:rsidRPr="000B3C44">
        <w:rPr>
          <w:rFonts w:eastAsia="Times New Roman"/>
          <w:i/>
          <w:iCs/>
          <w:szCs w:val="24"/>
        </w:rPr>
        <w:t>83</w:t>
      </w:r>
      <w:r w:rsidRPr="000B3C44">
        <w:rPr>
          <w:rFonts w:eastAsia="Times New Roman"/>
          <w:szCs w:val="24"/>
        </w:rPr>
        <w:t>(101174), 1–13.</w:t>
      </w:r>
    </w:p>
    <w:p w14:paraId="3F200874" w14:textId="77777777" w:rsidR="00F25FE3" w:rsidRPr="000B3C44" w:rsidRDefault="00F25FE3" w:rsidP="00F25FE3">
      <w:pPr>
        <w:spacing w:line="480" w:lineRule="auto"/>
        <w:ind w:left="720" w:hanging="720"/>
        <w:rPr>
          <w:szCs w:val="24"/>
        </w:rPr>
      </w:pPr>
      <w:r w:rsidRPr="000B3C44">
        <w:rPr>
          <w:szCs w:val="24"/>
        </w:rPr>
        <w:t xml:space="preserve">Scheffel, C., Zerna, J., Gärtner, A., </w:t>
      </w:r>
      <w:proofErr w:type="spellStart"/>
      <w:r w:rsidRPr="000B3C44">
        <w:rPr>
          <w:szCs w:val="24"/>
        </w:rPr>
        <w:t>Dörfel</w:t>
      </w:r>
      <w:proofErr w:type="spellEnd"/>
      <w:r w:rsidRPr="000B3C44">
        <w:rPr>
          <w:szCs w:val="24"/>
        </w:rPr>
        <w:t xml:space="preserve">, D., &amp; Strobel, A. (2023). Estimating individual subjective values of emotion regulation strategies. </w:t>
      </w:r>
      <w:r w:rsidRPr="000B3C44">
        <w:rPr>
          <w:i/>
          <w:iCs/>
          <w:szCs w:val="24"/>
        </w:rPr>
        <w:t>Scientific Reports, 13</w:t>
      </w:r>
      <w:r w:rsidRPr="000B3C44">
        <w:rPr>
          <w:szCs w:val="24"/>
        </w:rPr>
        <w:t>(1), 13262. https://doi.org/10.1038/s41598-023-40034-7</w:t>
      </w:r>
    </w:p>
    <w:p w14:paraId="4AF11225" w14:textId="77777777" w:rsidR="00F25FE3" w:rsidRPr="000B3C44" w:rsidRDefault="00F25FE3" w:rsidP="00F25FE3">
      <w:pPr>
        <w:spacing w:line="480" w:lineRule="auto"/>
        <w:ind w:left="720" w:hanging="720"/>
        <w:rPr>
          <w:szCs w:val="24"/>
        </w:rPr>
      </w:pPr>
      <w:proofErr w:type="spellStart"/>
      <w:r w:rsidRPr="000B3C44">
        <w:rPr>
          <w:szCs w:val="24"/>
        </w:rPr>
        <w:t>Schmetkamp</w:t>
      </w:r>
      <w:proofErr w:type="spellEnd"/>
      <w:r w:rsidRPr="000B3C44">
        <w:rPr>
          <w:szCs w:val="24"/>
        </w:rPr>
        <w:t xml:space="preserve">, S. (2020). Understanding A.I. —Can and should we empathize with robots? </w:t>
      </w:r>
      <w:r w:rsidRPr="000B3C44">
        <w:rPr>
          <w:i/>
          <w:iCs/>
          <w:szCs w:val="24"/>
        </w:rPr>
        <w:t>Review of Philosophy and Psychology, 11</w:t>
      </w:r>
      <w:r w:rsidRPr="000B3C44">
        <w:rPr>
          <w:szCs w:val="24"/>
        </w:rPr>
        <w:t xml:space="preserve">(4), 881–897. </w:t>
      </w:r>
      <w:hyperlink r:id="rId31" w:history="1">
        <w:r w:rsidRPr="000B3C44">
          <w:rPr>
            <w:color w:val="467886" w:themeColor="hyperlink"/>
            <w:szCs w:val="24"/>
            <w:u w:val="single"/>
          </w:rPr>
          <w:t>https://doi.org/10.1007/s13164-020-00473-x</w:t>
        </w:r>
      </w:hyperlink>
    </w:p>
    <w:p w14:paraId="1D5204A3" w14:textId="77777777" w:rsidR="00F25FE3" w:rsidRPr="000B3C44" w:rsidRDefault="00F25FE3" w:rsidP="00F25FE3">
      <w:pPr>
        <w:spacing w:line="480" w:lineRule="auto"/>
        <w:ind w:left="720" w:hanging="720"/>
        <w:rPr>
          <w:szCs w:val="24"/>
        </w:rPr>
      </w:pPr>
      <w:proofErr w:type="spellStart"/>
      <w:r w:rsidRPr="000B3C44">
        <w:rPr>
          <w:szCs w:val="24"/>
        </w:rPr>
        <w:t>Schwitzgebel</w:t>
      </w:r>
      <w:proofErr w:type="spellEnd"/>
      <w:r w:rsidRPr="000B3C44">
        <w:rPr>
          <w:szCs w:val="24"/>
        </w:rPr>
        <w:t xml:space="preserve">, E. (2022). The nature of belief from a philosophical perspective, with theoretical and methodological implications for psychology and cognitive science. </w:t>
      </w:r>
      <w:r w:rsidRPr="000B3C44">
        <w:rPr>
          <w:i/>
          <w:iCs/>
          <w:szCs w:val="24"/>
        </w:rPr>
        <w:t>Frontiers in Psychology</w:t>
      </w:r>
      <w:r w:rsidRPr="000B3C44">
        <w:rPr>
          <w:szCs w:val="24"/>
        </w:rPr>
        <w:t xml:space="preserve">, </w:t>
      </w:r>
      <w:r w:rsidRPr="000B3C44">
        <w:rPr>
          <w:i/>
          <w:iCs/>
          <w:szCs w:val="24"/>
        </w:rPr>
        <w:t>13</w:t>
      </w:r>
      <w:r w:rsidRPr="000B3C44">
        <w:rPr>
          <w:szCs w:val="24"/>
        </w:rPr>
        <w:t xml:space="preserve">. </w:t>
      </w:r>
      <w:hyperlink r:id="rId32" w:history="1">
        <w:r w:rsidRPr="000B3C44">
          <w:rPr>
            <w:rStyle w:val="Hyperlink"/>
            <w:szCs w:val="24"/>
          </w:rPr>
          <w:t>https://doi.org/10.3389/fpsyg.2022.947664</w:t>
        </w:r>
      </w:hyperlink>
    </w:p>
    <w:p w14:paraId="6E88A9F8" w14:textId="77777777" w:rsidR="00F25FE3" w:rsidRPr="000B3C44" w:rsidRDefault="00F25FE3" w:rsidP="00F25FE3">
      <w:pPr>
        <w:spacing w:line="480" w:lineRule="auto"/>
        <w:ind w:left="720" w:hanging="720"/>
        <w:rPr>
          <w:szCs w:val="24"/>
        </w:rPr>
      </w:pPr>
      <w:proofErr w:type="spellStart"/>
      <w:r w:rsidRPr="000B3C44">
        <w:rPr>
          <w:szCs w:val="24"/>
        </w:rPr>
        <w:t>Schwitzgebel</w:t>
      </w:r>
      <w:proofErr w:type="spellEnd"/>
      <w:r w:rsidRPr="000B3C44">
        <w:rPr>
          <w:szCs w:val="24"/>
        </w:rPr>
        <w:t>, E. (2023). AI systems must not confuse users about their sentience or moral status. Patterns 4.</w:t>
      </w:r>
    </w:p>
    <w:p w14:paraId="0BED773F" w14:textId="77777777" w:rsidR="00F25FE3" w:rsidRPr="000B3C44" w:rsidRDefault="00F25FE3" w:rsidP="00F25FE3">
      <w:pPr>
        <w:spacing w:line="480" w:lineRule="auto"/>
        <w:ind w:left="720" w:hanging="720"/>
        <w:rPr>
          <w:szCs w:val="24"/>
        </w:rPr>
      </w:pPr>
      <w:r w:rsidRPr="000B3C44">
        <w:rPr>
          <w:szCs w:val="24"/>
        </w:rPr>
        <w:t xml:space="preserve">Sebo, J., &amp; Long, R. (2025). Moral consideration for AI systems by 2030. </w:t>
      </w:r>
      <w:r w:rsidRPr="000B3C44">
        <w:rPr>
          <w:i/>
          <w:iCs/>
          <w:szCs w:val="24"/>
        </w:rPr>
        <w:t>AI and Ethics, 5</w:t>
      </w:r>
      <w:r w:rsidRPr="000B3C44">
        <w:rPr>
          <w:szCs w:val="24"/>
        </w:rPr>
        <w:t xml:space="preserve">(1), 591–606. </w:t>
      </w:r>
      <w:hyperlink r:id="rId33" w:history="1">
        <w:r w:rsidRPr="000B3C44">
          <w:rPr>
            <w:color w:val="467886" w:themeColor="hyperlink"/>
            <w:szCs w:val="24"/>
            <w:u w:val="single"/>
          </w:rPr>
          <w:t>https://doi.org/10.1007/s43681-023-00379-1</w:t>
        </w:r>
      </w:hyperlink>
    </w:p>
    <w:p w14:paraId="300471F2" w14:textId="77777777" w:rsidR="00F25FE3" w:rsidRPr="000B3C44" w:rsidRDefault="00F25FE3" w:rsidP="00F25FE3">
      <w:pPr>
        <w:spacing w:line="480" w:lineRule="auto"/>
        <w:ind w:left="720" w:hanging="720"/>
        <w:textAlignment w:val="baseline"/>
        <w:rPr>
          <w:rFonts w:eastAsia="Times New Roman"/>
          <w:szCs w:val="24"/>
        </w:rPr>
      </w:pPr>
      <w:r w:rsidRPr="000B3C44">
        <w:rPr>
          <w:rFonts w:eastAsia="Times New Roman"/>
          <w:szCs w:val="24"/>
        </w:rPr>
        <w:t xml:space="preserve">Segal, O., Sher, H., </w:t>
      </w:r>
      <w:proofErr w:type="spellStart"/>
      <w:r w:rsidRPr="000B3C44">
        <w:rPr>
          <w:rFonts w:eastAsia="Times New Roman"/>
          <w:szCs w:val="24"/>
        </w:rPr>
        <w:t>Aderka</w:t>
      </w:r>
      <w:proofErr w:type="spellEnd"/>
      <w:r w:rsidRPr="000B3C44">
        <w:rPr>
          <w:rFonts w:eastAsia="Times New Roman"/>
          <w:szCs w:val="24"/>
        </w:rPr>
        <w:t>, I. M., &amp; Weinbach, N. (2023). Does acceptance lead to change? Training in radical acceptance improves implementation of cognitive reappraisal. </w:t>
      </w:r>
      <w:proofErr w:type="spellStart"/>
      <w:r w:rsidRPr="000B3C44">
        <w:rPr>
          <w:rFonts w:eastAsia="Times New Roman"/>
          <w:i/>
          <w:iCs/>
          <w:szCs w:val="24"/>
        </w:rPr>
        <w:t>Behaviour</w:t>
      </w:r>
      <w:proofErr w:type="spellEnd"/>
      <w:r w:rsidRPr="000B3C44">
        <w:rPr>
          <w:rFonts w:eastAsia="Times New Roman"/>
          <w:i/>
          <w:iCs/>
          <w:szCs w:val="24"/>
        </w:rPr>
        <w:t xml:space="preserve"> Research and Therapy, 164</w:t>
      </w:r>
      <w:r w:rsidRPr="000B3C44">
        <w:rPr>
          <w:rFonts w:eastAsia="Times New Roman"/>
          <w:szCs w:val="24"/>
        </w:rPr>
        <w:t>, Article 104303. </w:t>
      </w:r>
      <w:hyperlink r:id="rId34" w:tgtFrame="_new" w:history="1">
        <w:r w:rsidRPr="000B3C44">
          <w:rPr>
            <w:rFonts w:eastAsia="Times New Roman"/>
            <w:color w:val="467886" w:themeColor="hyperlink"/>
            <w:szCs w:val="24"/>
            <w:u w:val="single"/>
          </w:rPr>
          <w:t>https://doi.org/10.1016/j.brat.2023.104303</w:t>
        </w:r>
      </w:hyperlink>
    </w:p>
    <w:p w14:paraId="35942463" w14:textId="77777777" w:rsidR="00F25FE3" w:rsidRPr="000B3C44" w:rsidRDefault="00F25FE3" w:rsidP="00F25FE3">
      <w:pPr>
        <w:spacing w:line="480" w:lineRule="auto"/>
        <w:ind w:left="720" w:hanging="720"/>
        <w:rPr>
          <w:color w:val="467886" w:themeColor="hyperlink"/>
          <w:szCs w:val="24"/>
          <w:u w:val="single"/>
        </w:rPr>
      </w:pPr>
      <w:r w:rsidRPr="000B3C44">
        <w:rPr>
          <w:szCs w:val="24"/>
        </w:rPr>
        <w:lastRenderedPageBreak/>
        <w:t xml:space="preserve">Shanahan, M. (2023). Role play with large language models. </w:t>
      </w:r>
      <w:r w:rsidRPr="000B3C44">
        <w:rPr>
          <w:i/>
          <w:iCs/>
          <w:szCs w:val="24"/>
        </w:rPr>
        <w:t>Nature.</w:t>
      </w:r>
      <w:r w:rsidRPr="000B3C44">
        <w:rPr>
          <w:szCs w:val="24"/>
        </w:rPr>
        <w:t xml:space="preserve"> </w:t>
      </w:r>
      <w:hyperlink r:id="rId35" w:history="1">
        <w:r w:rsidRPr="000B3C44">
          <w:rPr>
            <w:color w:val="467886" w:themeColor="hyperlink"/>
            <w:szCs w:val="24"/>
            <w:u w:val="single"/>
          </w:rPr>
          <w:t>https://doi.org/10.1038/s41586-023-06647-8</w:t>
        </w:r>
      </w:hyperlink>
    </w:p>
    <w:p w14:paraId="0F44AAC8" w14:textId="77777777" w:rsidR="00F25FE3" w:rsidRPr="000B3C44" w:rsidRDefault="00F25FE3" w:rsidP="00F25FE3">
      <w:pPr>
        <w:spacing w:line="480" w:lineRule="auto"/>
        <w:ind w:left="720" w:hanging="720"/>
        <w:rPr>
          <w:szCs w:val="24"/>
        </w:rPr>
      </w:pPr>
      <w:r w:rsidRPr="000B3C44">
        <w:rPr>
          <w:szCs w:val="24"/>
        </w:rPr>
        <w:t xml:space="preserve">Smith, A. (1759). </w:t>
      </w:r>
      <w:r w:rsidRPr="000B3C44">
        <w:rPr>
          <w:i/>
          <w:iCs/>
          <w:szCs w:val="24"/>
        </w:rPr>
        <w:t>The theory of moral sentiments</w:t>
      </w:r>
      <w:r w:rsidRPr="000B3C44">
        <w:rPr>
          <w:szCs w:val="24"/>
        </w:rPr>
        <w:t xml:space="preserve">. In </w:t>
      </w:r>
      <w:r w:rsidRPr="000B3C44">
        <w:rPr>
          <w:i/>
          <w:iCs/>
          <w:szCs w:val="24"/>
        </w:rPr>
        <w:t xml:space="preserve">Eighteenth </w:t>
      </w:r>
      <w:proofErr w:type="gramStart"/>
      <w:r w:rsidRPr="000B3C44">
        <w:rPr>
          <w:i/>
          <w:iCs/>
          <w:szCs w:val="24"/>
        </w:rPr>
        <w:t>Century</w:t>
      </w:r>
      <w:proofErr w:type="gramEnd"/>
      <w:r w:rsidRPr="000B3C44">
        <w:rPr>
          <w:i/>
          <w:iCs/>
          <w:szCs w:val="24"/>
        </w:rPr>
        <w:t xml:space="preserve"> Collection Online Demo</w:t>
      </w:r>
      <w:r w:rsidRPr="000B3C44">
        <w:rPr>
          <w:szCs w:val="24"/>
        </w:rPr>
        <w:t xml:space="preserve">. University of Michigan Library Digital Collections. </w:t>
      </w:r>
      <w:hyperlink r:id="rId36" w:tgtFrame="_new" w:history="1">
        <w:r w:rsidRPr="000B3C44">
          <w:rPr>
            <w:color w:val="467886" w:themeColor="hyperlink"/>
            <w:szCs w:val="24"/>
            <w:u w:val="single"/>
          </w:rPr>
          <w:t>https://quod.lib.umich.edu/e/eccodemo/K111361.0001.001</w:t>
        </w:r>
      </w:hyperlink>
      <w:r w:rsidRPr="000B3C44">
        <w:rPr>
          <w:szCs w:val="24"/>
        </w:rPr>
        <w:t xml:space="preserve"> (Accessed June 15, 2025)</w:t>
      </w:r>
    </w:p>
    <w:p w14:paraId="585872B4" w14:textId="77777777" w:rsidR="00F25FE3" w:rsidRPr="000B3C44" w:rsidRDefault="00F25FE3" w:rsidP="00F25FE3">
      <w:pPr>
        <w:spacing w:line="480" w:lineRule="auto"/>
        <w:ind w:left="720" w:hanging="720"/>
        <w:rPr>
          <w:szCs w:val="24"/>
        </w:rPr>
      </w:pPr>
      <w:r w:rsidRPr="000B3C44">
        <w:rPr>
          <w:szCs w:val="24"/>
        </w:rPr>
        <w:t xml:space="preserve">Srinivasan, R., &amp; San Miguel González, B. (2022). The role of empathy for artificial intelligence accountability. </w:t>
      </w:r>
      <w:r w:rsidRPr="000B3C44">
        <w:rPr>
          <w:i/>
          <w:iCs/>
          <w:szCs w:val="24"/>
        </w:rPr>
        <w:t>Journal of Responsible Technology</w:t>
      </w:r>
      <w:r w:rsidRPr="000B3C44">
        <w:rPr>
          <w:szCs w:val="24"/>
        </w:rPr>
        <w:t xml:space="preserve">, </w:t>
      </w:r>
      <w:r w:rsidRPr="000B3C44">
        <w:rPr>
          <w:i/>
          <w:iCs/>
          <w:szCs w:val="24"/>
        </w:rPr>
        <w:t>9</w:t>
      </w:r>
      <w:r w:rsidRPr="000B3C44">
        <w:rPr>
          <w:szCs w:val="24"/>
        </w:rPr>
        <w:t>(100021), 100021. https://doi.org/10.1016/j.jrt.2021.100021</w:t>
      </w:r>
    </w:p>
    <w:p w14:paraId="54353822" w14:textId="77777777" w:rsidR="00F25FE3" w:rsidRPr="000B3C44" w:rsidRDefault="00F25FE3" w:rsidP="00F25FE3">
      <w:pPr>
        <w:spacing w:line="480" w:lineRule="auto"/>
        <w:ind w:left="720" w:hanging="720"/>
        <w:rPr>
          <w:szCs w:val="24"/>
        </w:rPr>
      </w:pPr>
      <w:r w:rsidRPr="000B3C44">
        <w:rPr>
          <w:szCs w:val="24"/>
        </w:rPr>
        <w:t xml:space="preserve">Steinberg, J. (2014). An epistemic case for empathy. </w:t>
      </w:r>
      <w:r w:rsidRPr="000B3C44">
        <w:rPr>
          <w:i/>
          <w:iCs/>
          <w:szCs w:val="24"/>
        </w:rPr>
        <w:t>Pacific Philosophical Quarterly, 95</w:t>
      </w:r>
      <w:r w:rsidRPr="000B3C44">
        <w:rPr>
          <w:szCs w:val="24"/>
        </w:rPr>
        <w:t xml:space="preserve">(1), 47–71. </w:t>
      </w:r>
      <w:hyperlink r:id="rId37" w:history="1">
        <w:r w:rsidRPr="000B3C44">
          <w:rPr>
            <w:color w:val="467886" w:themeColor="hyperlink"/>
            <w:szCs w:val="24"/>
            <w:u w:val="single"/>
          </w:rPr>
          <w:t>https://doi.org/10.1111/papq.12016</w:t>
        </w:r>
      </w:hyperlink>
    </w:p>
    <w:p w14:paraId="18B75AE7" w14:textId="77777777" w:rsidR="00F25FE3" w:rsidRPr="000B3C44" w:rsidRDefault="00F25FE3" w:rsidP="00F25FE3">
      <w:pPr>
        <w:spacing w:line="480" w:lineRule="auto"/>
        <w:ind w:left="720" w:hanging="720"/>
        <w:rPr>
          <w:rFonts w:eastAsiaTheme="minorHAnsi"/>
          <w:kern w:val="2"/>
          <w:szCs w:val="24"/>
          <w14:ligatures w14:val="standardContextual"/>
        </w:rPr>
      </w:pPr>
      <w:proofErr w:type="spellStart"/>
      <w:r w:rsidRPr="000B3C44">
        <w:rPr>
          <w:rFonts w:eastAsiaTheme="minorHAnsi"/>
          <w:kern w:val="2"/>
          <w:szCs w:val="24"/>
          <w14:ligatures w14:val="standardContextual"/>
        </w:rPr>
        <w:t>Stoewen</w:t>
      </w:r>
      <w:proofErr w:type="spellEnd"/>
      <w:r w:rsidRPr="000B3C44">
        <w:rPr>
          <w:rFonts w:eastAsiaTheme="minorHAnsi"/>
          <w:kern w:val="2"/>
          <w:szCs w:val="24"/>
          <w14:ligatures w14:val="standardContextual"/>
        </w:rPr>
        <w:t xml:space="preserve">, D. L. (2020). Moving from compassion fatigue to compassion resilience Part 4: Signs and consequences of compassion fatigue. </w:t>
      </w:r>
      <w:r w:rsidRPr="000B3C44">
        <w:rPr>
          <w:rFonts w:eastAsiaTheme="minorHAnsi"/>
          <w:i/>
          <w:iCs/>
          <w:kern w:val="2"/>
          <w:szCs w:val="24"/>
          <w14:ligatures w14:val="standardContextual"/>
        </w:rPr>
        <w:t>The Canadian Veterinary Journal</w:t>
      </w:r>
      <w:r w:rsidRPr="000B3C44">
        <w:rPr>
          <w:rFonts w:eastAsiaTheme="minorHAnsi"/>
          <w:kern w:val="2"/>
          <w:szCs w:val="24"/>
          <w14:ligatures w14:val="standardContextual"/>
        </w:rPr>
        <w:t xml:space="preserve">, </w:t>
      </w:r>
      <w:r w:rsidRPr="000B3C44">
        <w:rPr>
          <w:rFonts w:eastAsiaTheme="minorHAnsi"/>
          <w:i/>
          <w:iCs/>
          <w:kern w:val="2"/>
          <w:szCs w:val="24"/>
          <w14:ligatures w14:val="standardContextual"/>
        </w:rPr>
        <w:t>61</w:t>
      </w:r>
      <w:r w:rsidRPr="000B3C44">
        <w:rPr>
          <w:rFonts w:eastAsiaTheme="minorHAnsi"/>
          <w:kern w:val="2"/>
          <w:szCs w:val="24"/>
          <w14:ligatures w14:val="standardContextual"/>
        </w:rPr>
        <w:t>(11), 1207–1209.</w:t>
      </w:r>
    </w:p>
    <w:p w14:paraId="4D270EA2" w14:textId="77777777" w:rsidR="00F25FE3" w:rsidRPr="000B3C44" w:rsidRDefault="00F25FE3" w:rsidP="00F25FE3">
      <w:pPr>
        <w:spacing w:line="480" w:lineRule="auto"/>
        <w:ind w:left="720" w:hanging="720"/>
        <w:rPr>
          <w:color w:val="467886" w:themeColor="hyperlink"/>
          <w:szCs w:val="24"/>
          <w:u w:val="single"/>
        </w:rPr>
      </w:pPr>
      <w:r w:rsidRPr="000B3C44">
        <w:rPr>
          <w:szCs w:val="24"/>
        </w:rPr>
        <w:t xml:space="preserve">Strachan, J. W. A., Albergo, D., </w:t>
      </w:r>
      <w:proofErr w:type="spellStart"/>
      <w:r w:rsidRPr="000B3C44">
        <w:rPr>
          <w:szCs w:val="24"/>
        </w:rPr>
        <w:t>Borghini</w:t>
      </w:r>
      <w:proofErr w:type="spellEnd"/>
      <w:r w:rsidRPr="000B3C44">
        <w:rPr>
          <w:szCs w:val="24"/>
        </w:rPr>
        <w:t xml:space="preserve">, G., et al. (2024). Testing theory of mind in large language models and humans. </w:t>
      </w:r>
      <w:r w:rsidRPr="000B3C44">
        <w:rPr>
          <w:i/>
          <w:iCs/>
          <w:szCs w:val="24"/>
        </w:rPr>
        <w:t xml:space="preserve">Nature Human </w:t>
      </w:r>
      <w:proofErr w:type="spellStart"/>
      <w:r w:rsidRPr="000B3C44">
        <w:rPr>
          <w:i/>
          <w:iCs/>
          <w:szCs w:val="24"/>
        </w:rPr>
        <w:t>Behaviour</w:t>
      </w:r>
      <w:proofErr w:type="spellEnd"/>
      <w:r w:rsidRPr="000B3C44">
        <w:rPr>
          <w:i/>
          <w:iCs/>
          <w:szCs w:val="24"/>
        </w:rPr>
        <w:t>, 8</w:t>
      </w:r>
      <w:r w:rsidRPr="000B3C44">
        <w:rPr>
          <w:szCs w:val="24"/>
        </w:rPr>
        <w:t xml:space="preserve">, 1285–1295. </w:t>
      </w:r>
      <w:hyperlink r:id="rId38" w:history="1">
        <w:r w:rsidRPr="000B3C44">
          <w:rPr>
            <w:rStyle w:val="Hyperlink"/>
            <w:szCs w:val="24"/>
          </w:rPr>
          <w:t>https://doi.org/10.1038/s41562-024-01882-z</w:t>
        </w:r>
      </w:hyperlink>
    </w:p>
    <w:p w14:paraId="6E6937F6" w14:textId="77777777" w:rsidR="00F25FE3" w:rsidRPr="000B3C44" w:rsidRDefault="00F25FE3" w:rsidP="00F25FE3">
      <w:pPr>
        <w:spacing w:line="480" w:lineRule="auto"/>
        <w:ind w:left="720" w:hanging="720"/>
        <w:rPr>
          <w:rFonts w:eastAsiaTheme="minorHAnsi"/>
          <w:kern w:val="2"/>
          <w:szCs w:val="24"/>
          <w14:ligatures w14:val="standardContextual"/>
        </w:rPr>
      </w:pPr>
      <w:r w:rsidRPr="000B3C44">
        <w:rPr>
          <w:rFonts w:eastAsiaTheme="minorHAnsi"/>
          <w:kern w:val="2"/>
          <w:szCs w:val="24"/>
          <w14:ligatures w14:val="standardContextual"/>
        </w:rPr>
        <w:t xml:space="preserve">Tan, L., Le, M. K., Yu, C. C., Liaw, S. Y., Tierney, T., Ho, Y. Y., Lim, E., Lim, D., Ng, R., Ngeow, C., &amp; Low, J. (2021). Defining clinical empathy: A grounded theory approach from the perspective of healthcare workers and patients in a multicultural setting. </w:t>
      </w:r>
      <w:r w:rsidRPr="000B3C44">
        <w:rPr>
          <w:rFonts w:eastAsiaTheme="minorHAnsi"/>
          <w:i/>
          <w:iCs/>
          <w:kern w:val="2"/>
          <w:szCs w:val="24"/>
          <w14:ligatures w14:val="standardContextual"/>
        </w:rPr>
        <w:t>BMJ Open</w:t>
      </w:r>
      <w:r w:rsidRPr="000B3C44">
        <w:rPr>
          <w:rFonts w:eastAsiaTheme="minorHAnsi"/>
          <w:kern w:val="2"/>
          <w:szCs w:val="24"/>
          <w14:ligatures w14:val="standardContextual"/>
        </w:rPr>
        <w:t xml:space="preserve">, </w:t>
      </w:r>
      <w:r w:rsidRPr="000B3C44">
        <w:rPr>
          <w:rFonts w:eastAsiaTheme="minorHAnsi"/>
          <w:i/>
          <w:iCs/>
          <w:kern w:val="2"/>
          <w:szCs w:val="24"/>
          <w14:ligatures w14:val="standardContextual"/>
        </w:rPr>
        <w:t>11</w:t>
      </w:r>
      <w:r w:rsidRPr="000B3C44">
        <w:rPr>
          <w:rFonts w:eastAsiaTheme="minorHAnsi"/>
          <w:kern w:val="2"/>
          <w:szCs w:val="24"/>
          <w14:ligatures w14:val="standardContextual"/>
        </w:rPr>
        <w:t>(9), e045224. https://doi.org/10.1136/bmjopen-2020-045224</w:t>
      </w:r>
    </w:p>
    <w:p w14:paraId="5594D3C6" w14:textId="77777777" w:rsidR="00F25FE3" w:rsidRPr="000B3C44" w:rsidRDefault="00F25FE3" w:rsidP="00F25FE3">
      <w:pPr>
        <w:spacing w:before="100" w:beforeAutospacing="1" w:after="100" w:afterAutospacing="1" w:line="480" w:lineRule="auto"/>
        <w:ind w:left="720" w:hanging="720"/>
        <w:rPr>
          <w:rFonts w:eastAsia="Times New Roman"/>
          <w:szCs w:val="24"/>
        </w:rPr>
      </w:pPr>
      <w:proofErr w:type="spellStart"/>
      <w:r w:rsidRPr="000B3C44">
        <w:rPr>
          <w:rFonts w:eastAsia="Times New Roman"/>
          <w:szCs w:val="24"/>
        </w:rPr>
        <w:t>Tanesini</w:t>
      </w:r>
      <w:proofErr w:type="spellEnd"/>
      <w:r w:rsidRPr="000B3C44">
        <w:rPr>
          <w:rFonts w:eastAsia="Times New Roman"/>
          <w:szCs w:val="24"/>
        </w:rPr>
        <w:t xml:space="preserve">, A. (2021). Superbia, Arrogance, Servility, and Self-Abasement. In A. </w:t>
      </w:r>
      <w:proofErr w:type="spellStart"/>
      <w:r w:rsidRPr="000B3C44">
        <w:rPr>
          <w:rFonts w:eastAsia="Times New Roman"/>
          <w:szCs w:val="24"/>
        </w:rPr>
        <w:t>Tanesini</w:t>
      </w:r>
      <w:proofErr w:type="spellEnd"/>
      <w:r w:rsidRPr="000B3C44">
        <w:rPr>
          <w:rFonts w:eastAsia="Times New Roman"/>
          <w:szCs w:val="24"/>
        </w:rPr>
        <w:t xml:space="preserve"> (Ed.), The Mismeasure of the Self: A Study in Vice Epistemology (p. 0). Oxford University Press. </w:t>
      </w:r>
      <w:hyperlink r:id="rId39" w:history="1">
        <w:r w:rsidRPr="000B3C44">
          <w:rPr>
            <w:rStyle w:val="Hyperlink"/>
            <w:rFonts w:eastAsia="Times New Roman"/>
            <w:szCs w:val="24"/>
          </w:rPr>
          <w:t>https://doi.org/10.1093/oso/9780198858836.003.0005</w:t>
        </w:r>
      </w:hyperlink>
    </w:p>
    <w:p w14:paraId="498D3310" w14:textId="77777777" w:rsidR="00F25FE3" w:rsidRPr="000B3C44" w:rsidRDefault="00F25FE3" w:rsidP="00F25FE3">
      <w:pPr>
        <w:spacing w:before="100" w:beforeAutospacing="1" w:after="100" w:afterAutospacing="1" w:line="480" w:lineRule="auto"/>
        <w:ind w:left="720" w:hanging="720"/>
        <w:rPr>
          <w:rFonts w:eastAsia="Times New Roman"/>
          <w:szCs w:val="24"/>
        </w:rPr>
      </w:pPr>
      <w:r w:rsidRPr="000B3C44">
        <w:rPr>
          <w:rFonts w:eastAsia="Times New Roman"/>
          <w:szCs w:val="24"/>
        </w:rPr>
        <w:lastRenderedPageBreak/>
        <w:t xml:space="preserve">Tyng CM, Amin HU, Saad MNM, Malik AS. The Influences of Emotion on Learning and Memory. Front Psychol. 2017 Aug </w:t>
      </w:r>
      <w:proofErr w:type="gramStart"/>
      <w:r w:rsidRPr="000B3C44">
        <w:rPr>
          <w:rFonts w:eastAsia="Times New Roman"/>
          <w:szCs w:val="24"/>
        </w:rPr>
        <w:t>24;8:1454</w:t>
      </w:r>
      <w:proofErr w:type="gramEnd"/>
      <w:r w:rsidRPr="000B3C44">
        <w:rPr>
          <w:rFonts w:eastAsia="Times New Roman"/>
          <w:szCs w:val="24"/>
        </w:rPr>
        <w:t xml:space="preserve">. </w:t>
      </w:r>
      <w:proofErr w:type="spellStart"/>
      <w:r w:rsidRPr="000B3C44">
        <w:rPr>
          <w:rFonts w:eastAsia="Times New Roman"/>
          <w:szCs w:val="24"/>
        </w:rPr>
        <w:t>doi</w:t>
      </w:r>
      <w:proofErr w:type="spellEnd"/>
      <w:r w:rsidRPr="000B3C44">
        <w:rPr>
          <w:rFonts w:eastAsia="Times New Roman"/>
          <w:szCs w:val="24"/>
        </w:rPr>
        <w:t>: 10.3389/fpsyg.2017.01454. PMID: 28883804; PMCID: PMC5573739.</w:t>
      </w:r>
    </w:p>
    <w:p w14:paraId="48ECC860" w14:textId="77777777" w:rsidR="00F25FE3" w:rsidRPr="000B3C44" w:rsidRDefault="00F25FE3" w:rsidP="00F25FE3">
      <w:pPr>
        <w:spacing w:before="100" w:beforeAutospacing="1" w:after="100" w:afterAutospacing="1" w:line="480" w:lineRule="auto"/>
        <w:ind w:left="720" w:hanging="720"/>
        <w:rPr>
          <w:rFonts w:eastAsia="Times New Roman"/>
          <w:szCs w:val="24"/>
        </w:rPr>
      </w:pPr>
      <w:r w:rsidRPr="000B3C44">
        <w:rPr>
          <w:rFonts w:eastAsia="Times New Roman"/>
          <w:szCs w:val="24"/>
        </w:rPr>
        <w:t xml:space="preserve">Walle EA, Dukes D. We (Still!) Need to Talk About Valence: Contemporary Issues and Recommendations for Affective Science. Affect Sci. 2023 Sep 2;4(3):463-469. </w:t>
      </w:r>
      <w:proofErr w:type="spellStart"/>
      <w:r w:rsidRPr="000B3C44">
        <w:rPr>
          <w:rFonts w:eastAsia="Times New Roman"/>
          <w:szCs w:val="24"/>
        </w:rPr>
        <w:t>doi</w:t>
      </w:r>
      <w:proofErr w:type="spellEnd"/>
      <w:r w:rsidRPr="000B3C44">
        <w:rPr>
          <w:rFonts w:eastAsia="Times New Roman"/>
          <w:szCs w:val="24"/>
        </w:rPr>
        <w:t>: 10.1007/s42761-023-00217-x. PMID: 37744985; PMCID: PMC10514250.</w:t>
      </w:r>
    </w:p>
    <w:p w14:paraId="3ECFE35E" w14:textId="77777777" w:rsidR="00F25FE3" w:rsidRPr="000B3C44" w:rsidRDefault="00F25FE3" w:rsidP="00F25FE3">
      <w:pPr>
        <w:rPr>
          <w:rFonts w:eastAsia="Times New Roman"/>
          <w:szCs w:val="24"/>
        </w:rPr>
      </w:pPr>
      <w:r w:rsidRPr="000B3C44">
        <w:rPr>
          <w:rFonts w:eastAsia="Times New Roman"/>
          <w:szCs w:val="24"/>
        </w:rPr>
        <w:t xml:space="preserve">Witkowski O, </w:t>
      </w:r>
      <w:proofErr w:type="spellStart"/>
      <w:r w:rsidRPr="000B3C44">
        <w:rPr>
          <w:rFonts w:eastAsia="Times New Roman"/>
          <w:szCs w:val="24"/>
        </w:rPr>
        <w:t>Schwitzgebel</w:t>
      </w:r>
      <w:proofErr w:type="spellEnd"/>
      <w:r w:rsidRPr="000B3C44">
        <w:rPr>
          <w:rFonts w:eastAsia="Times New Roman"/>
          <w:szCs w:val="24"/>
        </w:rPr>
        <w:t xml:space="preserve"> E. The Ethics of Life as It Could Be: Do We Have Moral </w:t>
      </w:r>
    </w:p>
    <w:p w14:paraId="4852547B" w14:textId="77777777" w:rsidR="00F25FE3" w:rsidRPr="000B3C44" w:rsidRDefault="00F25FE3" w:rsidP="00F25FE3">
      <w:pPr>
        <w:rPr>
          <w:rFonts w:eastAsia="Times New Roman"/>
          <w:szCs w:val="24"/>
        </w:rPr>
      </w:pPr>
    </w:p>
    <w:p w14:paraId="197FC987" w14:textId="77777777" w:rsidR="00F25FE3" w:rsidRPr="000B3C44" w:rsidRDefault="00F25FE3" w:rsidP="00F25FE3">
      <w:pPr>
        <w:ind w:left="720"/>
        <w:rPr>
          <w:rFonts w:eastAsia="Times New Roman"/>
          <w:szCs w:val="24"/>
        </w:rPr>
      </w:pPr>
      <w:r w:rsidRPr="000B3C44">
        <w:rPr>
          <w:rFonts w:eastAsia="Times New Roman"/>
          <w:szCs w:val="24"/>
        </w:rPr>
        <w:t xml:space="preserve">Obligations to Artificial Life? </w:t>
      </w:r>
      <w:proofErr w:type="spellStart"/>
      <w:r w:rsidRPr="000B3C44">
        <w:rPr>
          <w:rFonts w:eastAsia="Times New Roman"/>
          <w:szCs w:val="24"/>
        </w:rPr>
        <w:t>Artif</w:t>
      </w:r>
      <w:proofErr w:type="spellEnd"/>
      <w:r w:rsidRPr="000B3C44">
        <w:rPr>
          <w:rFonts w:eastAsia="Times New Roman"/>
          <w:szCs w:val="24"/>
        </w:rPr>
        <w:t xml:space="preserve"> Life. 2024 May 1;30(2):193-215. </w:t>
      </w:r>
      <w:proofErr w:type="spellStart"/>
      <w:r w:rsidRPr="000B3C44">
        <w:rPr>
          <w:rFonts w:eastAsia="Times New Roman"/>
          <w:szCs w:val="24"/>
        </w:rPr>
        <w:t>doi</w:t>
      </w:r>
      <w:proofErr w:type="spellEnd"/>
      <w:r w:rsidRPr="000B3C44">
        <w:rPr>
          <w:rFonts w:eastAsia="Times New Roman"/>
          <w:szCs w:val="24"/>
        </w:rPr>
        <w:t xml:space="preserve">: </w:t>
      </w:r>
    </w:p>
    <w:p w14:paraId="56630786" w14:textId="77777777" w:rsidR="00F25FE3" w:rsidRPr="000B3C44" w:rsidRDefault="00F25FE3" w:rsidP="00F25FE3">
      <w:pPr>
        <w:ind w:left="720"/>
        <w:rPr>
          <w:rFonts w:eastAsia="Times New Roman"/>
          <w:szCs w:val="24"/>
        </w:rPr>
      </w:pPr>
    </w:p>
    <w:p w14:paraId="30248476" w14:textId="77777777" w:rsidR="00F25FE3" w:rsidRDefault="00F25FE3" w:rsidP="00F25FE3">
      <w:pPr>
        <w:ind w:left="720"/>
        <w:rPr>
          <w:rFonts w:eastAsia="Times New Roman"/>
          <w:szCs w:val="24"/>
        </w:rPr>
      </w:pPr>
      <w:r w:rsidRPr="000B3C44">
        <w:rPr>
          <w:rFonts w:eastAsia="Times New Roman"/>
          <w:szCs w:val="24"/>
        </w:rPr>
        <w:t>10.1162/artl_a_00436.  PMID: 38656414.</w:t>
      </w:r>
    </w:p>
    <w:p w14:paraId="03FA621C" w14:textId="77777777" w:rsidR="00F25FE3" w:rsidRDefault="00F25FE3" w:rsidP="00F25FE3">
      <w:pPr>
        <w:ind w:left="720"/>
        <w:rPr>
          <w:rFonts w:eastAsia="Times New Roman"/>
          <w:szCs w:val="24"/>
        </w:rPr>
      </w:pPr>
    </w:p>
    <w:p w14:paraId="37928B56" w14:textId="77777777" w:rsidR="00F25FE3" w:rsidRDefault="00F25FE3" w:rsidP="00F25FE3">
      <w:pPr>
        <w:rPr>
          <w:rFonts w:eastAsia="Times New Roman"/>
          <w:i/>
          <w:iCs/>
          <w:szCs w:val="24"/>
        </w:rPr>
      </w:pPr>
      <w:r w:rsidRPr="00B5227A">
        <w:rPr>
          <w:rFonts w:eastAsia="Times New Roman"/>
          <w:szCs w:val="24"/>
        </w:rPr>
        <w:t xml:space="preserve">Yuan, Y., &amp; Søgaard, A. (2025). Revisiting the Othello World Model Hypothesis. </w:t>
      </w:r>
      <w:proofErr w:type="spellStart"/>
      <w:r w:rsidRPr="00B5227A">
        <w:rPr>
          <w:rFonts w:eastAsia="Times New Roman"/>
          <w:i/>
          <w:iCs/>
          <w:szCs w:val="24"/>
        </w:rPr>
        <w:t>arXiv</w:t>
      </w:r>
      <w:proofErr w:type="spellEnd"/>
      <w:r w:rsidRPr="00B5227A">
        <w:rPr>
          <w:rFonts w:eastAsia="Times New Roman"/>
          <w:i/>
          <w:iCs/>
          <w:szCs w:val="24"/>
        </w:rPr>
        <w:t xml:space="preserve"> </w:t>
      </w:r>
    </w:p>
    <w:p w14:paraId="0BF840CE" w14:textId="77777777" w:rsidR="00F25FE3" w:rsidRDefault="00F25FE3" w:rsidP="00F25FE3">
      <w:pPr>
        <w:rPr>
          <w:rFonts w:eastAsia="Times New Roman"/>
          <w:i/>
          <w:iCs/>
          <w:szCs w:val="24"/>
        </w:rPr>
      </w:pPr>
    </w:p>
    <w:p w14:paraId="4DDADB27" w14:textId="77777777" w:rsidR="00F25FE3" w:rsidRDefault="00F25FE3" w:rsidP="00F25FE3">
      <w:pPr>
        <w:ind w:left="720"/>
        <w:rPr>
          <w:rFonts w:eastAsia="Times New Roman"/>
          <w:szCs w:val="24"/>
        </w:rPr>
      </w:pPr>
      <w:r w:rsidRPr="00B5227A">
        <w:rPr>
          <w:rFonts w:eastAsia="Times New Roman"/>
          <w:i/>
          <w:iCs/>
          <w:szCs w:val="24"/>
        </w:rPr>
        <w:t>preprint arXiv:2503.04421</w:t>
      </w:r>
      <w:r w:rsidRPr="00B5227A">
        <w:rPr>
          <w:rFonts w:eastAsia="Times New Roman"/>
          <w:szCs w:val="24"/>
        </w:rPr>
        <w:t>.</w:t>
      </w:r>
    </w:p>
    <w:p w14:paraId="60164979" w14:textId="77777777" w:rsidR="00F25FE3" w:rsidRPr="000B3C44" w:rsidRDefault="00F25FE3" w:rsidP="00F25FE3">
      <w:pPr>
        <w:ind w:left="720"/>
        <w:rPr>
          <w:rFonts w:eastAsia="Times New Roman"/>
          <w:szCs w:val="24"/>
        </w:rPr>
      </w:pPr>
    </w:p>
    <w:p w14:paraId="520D8CC9" w14:textId="77777777" w:rsidR="00F25FE3" w:rsidRPr="000B3C44" w:rsidRDefault="00F25FE3" w:rsidP="00F25FE3">
      <w:pPr>
        <w:spacing w:after="200" w:line="480" w:lineRule="auto"/>
        <w:ind w:left="720" w:hanging="720"/>
        <w:textAlignment w:val="baseline"/>
        <w:rPr>
          <w:rFonts w:eastAsia="Times New Roman"/>
          <w:szCs w:val="24"/>
        </w:rPr>
      </w:pPr>
      <w:r w:rsidRPr="000B3C44">
        <w:rPr>
          <w:rFonts w:eastAsia="Times New Roman"/>
          <w:szCs w:val="24"/>
        </w:rPr>
        <w:t xml:space="preserve">Zagzebski, L. T. (2020a). Epistemic Value and the Primacy of What We Care About. In L. </w:t>
      </w:r>
      <w:proofErr w:type="spellStart"/>
      <w:proofErr w:type="gramStart"/>
      <w:r w:rsidRPr="000B3C44">
        <w:rPr>
          <w:rFonts w:eastAsia="Times New Roman"/>
          <w:szCs w:val="24"/>
        </w:rPr>
        <w:t>T.Zagzebski</w:t>
      </w:r>
      <w:proofErr w:type="spellEnd"/>
      <w:proofErr w:type="gramEnd"/>
      <w:r w:rsidRPr="000B3C44">
        <w:rPr>
          <w:rFonts w:eastAsia="Times New Roman"/>
          <w:szCs w:val="24"/>
        </w:rPr>
        <w:t xml:space="preserve"> (Ed.), </w:t>
      </w:r>
      <w:r w:rsidRPr="000B3C44">
        <w:rPr>
          <w:rFonts w:eastAsia="Times New Roman"/>
          <w:i/>
          <w:iCs/>
          <w:szCs w:val="24"/>
        </w:rPr>
        <w:t>Epistemic Values: Collected Papers in Epistemology</w:t>
      </w:r>
      <w:r w:rsidRPr="000B3C44">
        <w:rPr>
          <w:rFonts w:eastAsia="Times New Roman"/>
          <w:szCs w:val="24"/>
        </w:rPr>
        <w:t xml:space="preserve"> (p. 0). Oxford University Press. https://doi.org/10.1093/oso/9780197529171.003.0012</w:t>
      </w:r>
    </w:p>
    <w:p w14:paraId="6CDECF16" w14:textId="77777777" w:rsidR="00F25FE3" w:rsidRPr="000B3C44" w:rsidRDefault="00F25FE3" w:rsidP="00F25FE3">
      <w:pPr>
        <w:spacing w:line="480" w:lineRule="auto"/>
        <w:ind w:left="720" w:hanging="720"/>
        <w:rPr>
          <w:szCs w:val="24"/>
        </w:rPr>
      </w:pPr>
      <w:r w:rsidRPr="000B3C44">
        <w:rPr>
          <w:szCs w:val="24"/>
        </w:rPr>
        <w:t xml:space="preserve">Zhao, X., &amp; Malle, B. F. (2022). Spontaneous perspective taking toward robots: The unique impact of humanlike appearance. </w:t>
      </w:r>
      <w:r w:rsidRPr="000B3C44">
        <w:rPr>
          <w:i/>
          <w:iCs/>
          <w:szCs w:val="24"/>
        </w:rPr>
        <w:t>Cognition, 224</w:t>
      </w:r>
      <w:r w:rsidRPr="000B3C44">
        <w:rPr>
          <w:szCs w:val="24"/>
        </w:rPr>
        <w:t>, 105076. https://doi.org/10.1016/j.cognition.2022.105076</w:t>
      </w:r>
    </w:p>
    <w:p w14:paraId="44E6401A" w14:textId="77777777" w:rsidR="00F25FE3" w:rsidRPr="000B3C44" w:rsidRDefault="00F25FE3" w:rsidP="00F25FE3"/>
    <w:sectPr w:rsidR="00F25FE3" w:rsidRPr="000B3C44" w:rsidSect="00F25FE3">
      <w:footerReference w:type="even" r:id="rId40"/>
      <w:footerReference w:type="default" r:id="rId4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B46E" w14:textId="77777777" w:rsidR="00B55B92" w:rsidRDefault="00B55B92" w:rsidP="00F25FE3">
      <w:r>
        <w:separator/>
      </w:r>
    </w:p>
  </w:endnote>
  <w:endnote w:type="continuationSeparator" w:id="0">
    <w:p w14:paraId="3E5377A5" w14:textId="77777777" w:rsidR="00B55B92" w:rsidRDefault="00B55B92" w:rsidP="00F2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017593"/>
      <w:docPartObj>
        <w:docPartGallery w:val="Page Numbers (Bottom of Page)"/>
        <w:docPartUnique/>
      </w:docPartObj>
    </w:sdtPr>
    <w:sdtContent>
      <w:p w14:paraId="6DB61069" w14:textId="77777777" w:rsidR="009E47D7" w:rsidRDefault="00000000" w:rsidP="001309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08D64" w14:textId="77777777" w:rsidR="009E47D7" w:rsidRDefault="009E4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0763604"/>
      <w:docPartObj>
        <w:docPartGallery w:val="Page Numbers (Bottom of Page)"/>
        <w:docPartUnique/>
      </w:docPartObj>
    </w:sdtPr>
    <w:sdtContent>
      <w:p w14:paraId="32C41E2B" w14:textId="77777777" w:rsidR="009E47D7" w:rsidRDefault="00000000" w:rsidP="001309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C62DF1" w14:textId="77777777" w:rsidR="009E47D7" w:rsidRDefault="009E4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39A5" w14:textId="77777777" w:rsidR="00B55B92" w:rsidRDefault="00B55B92" w:rsidP="00F25FE3">
      <w:r>
        <w:separator/>
      </w:r>
    </w:p>
  </w:footnote>
  <w:footnote w:type="continuationSeparator" w:id="0">
    <w:p w14:paraId="01DDA8B5" w14:textId="77777777" w:rsidR="00B55B92" w:rsidRDefault="00B55B92" w:rsidP="00F25FE3">
      <w:r>
        <w:continuationSeparator/>
      </w:r>
    </w:p>
  </w:footnote>
  <w:footnote w:id="1">
    <w:p w14:paraId="50360427" w14:textId="77777777" w:rsidR="00F25FE3" w:rsidRDefault="00F25FE3" w:rsidP="00F25FE3">
      <w:pPr>
        <w:pStyle w:val="FootnoteText"/>
        <w:rPr>
          <w:rFonts w:eastAsia="Times New Roman"/>
        </w:rPr>
      </w:pPr>
      <w:r w:rsidRPr="4747F48D">
        <w:rPr>
          <w:rStyle w:val="FootnoteReference"/>
          <w:rFonts w:eastAsia="Times New Roman"/>
        </w:rPr>
        <w:footnoteRef/>
      </w:r>
      <w:r w:rsidRPr="4747F48D">
        <w:rPr>
          <w:rFonts w:eastAsia="Times New Roman"/>
        </w:rPr>
        <w:t xml:space="preserve"> Our primitive tendency to automatically wince at the sight of another’s’ physical pain is explained by a reflexive response, triggered by our mirror neuron system- the system responsible for simulating others' pain. This is the primary neurophysiological response underscoring empathy (Par</w:t>
      </w:r>
      <w:r>
        <w:rPr>
          <w:rFonts w:eastAsia="Times New Roman"/>
        </w:rPr>
        <w:t>a</w:t>
      </w:r>
      <w:r w:rsidRPr="4747F48D">
        <w:rPr>
          <w:rFonts w:eastAsia="Times New Roman"/>
        </w:rPr>
        <w:t>diso &amp; Gazzola, et al. 2021). Likewise, developmental neuroscientific accounts posit that our earliest empathetic engagements depend on our capacity to be emotionally sensitivity to other agents in our environment (</w:t>
      </w:r>
      <w:proofErr w:type="spellStart"/>
      <w:r w:rsidRPr="4747F48D">
        <w:rPr>
          <w:rFonts w:eastAsia="Times New Roman"/>
        </w:rPr>
        <w:t>Decety</w:t>
      </w:r>
      <w:proofErr w:type="spellEnd"/>
      <w:r w:rsidRPr="4747F48D">
        <w:rPr>
          <w:rFonts w:eastAsia="Times New Roman"/>
        </w:rPr>
        <w:t>, 2010). Later in life, we develop the capacity for reflective, controlled, cognitive-empathy, allowing us to reason about others’ epistemic states</w:t>
      </w:r>
      <w:r w:rsidRPr="1C49E9FE">
        <w:rPr>
          <w:rFonts w:eastAsia="Times New Roman"/>
        </w:rPr>
        <w:t>.</w:t>
      </w:r>
    </w:p>
  </w:footnote>
  <w:footnote w:id="2">
    <w:p w14:paraId="434A3CC9" w14:textId="77777777" w:rsidR="00F25FE3" w:rsidRPr="00456ED5" w:rsidRDefault="00F25FE3" w:rsidP="00F25FE3">
      <w:pPr>
        <w:pStyle w:val="FootnoteText"/>
        <w:rPr>
          <w:rFonts w:ascii="Times" w:hAnsi="Times"/>
        </w:rPr>
      </w:pPr>
      <w:r>
        <w:rPr>
          <w:rStyle w:val="FootnoteReference"/>
        </w:rPr>
        <w:footnoteRef/>
      </w:r>
      <w:r>
        <w:t xml:space="preserve"> </w:t>
      </w:r>
      <w:r>
        <w:rPr>
          <w:rFonts w:ascii="Times" w:hAnsi="Times"/>
        </w:rPr>
        <w:t>Perhaps GPT has something like Theory-Theory, or a theory of our mind, without it having anything like a mind itself. I leave this aside.</w:t>
      </w:r>
    </w:p>
  </w:footnote>
  <w:footnote w:id="3">
    <w:p w14:paraId="120AC516" w14:textId="77777777" w:rsidR="00F25FE3" w:rsidRPr="00C04A30" w:rsidRDefault="00F25FE3" w:rsidP="00F25FE3">
      <w:pPr>
        <w:spacing w:before="100" w:beforeAutospacing="1" w:after="100" w:afterAutospacing="1"/>
        <w:rPr>
          <w:rFonts w:eastAsia="Times New Roman"/>
          <w:sz w:val="20"/>
          <w:szCs w:val="20"/>
        </w:rPr>
      </w:pPr>
      <w:r w:rsidRPr="6C823584">
        <w:rPr>
          <w:rStyle w:val="FootnoteReference"/>
          <w:rFonts w:eastAsia="Times New Roman"/>
          <w:sz w:val="20"/>
          <w:szCs w:val="20"/>
        </w:rPr>
        <w:footnoteRef/>
      </w:r>
      <w:r w:rsidRPr="6C823584">
        <w:rPr>
          <w:rFonts w:eastAsia="Times New Roman"/>
          <w:sz w:val="20"/>
          <w:szCs w:val="20"/>
        </w:rPr>
        <w:t xml:space="preserve"> </w:t>
      </w:r>
      <w:r w:rsidRPr="6C823584">
        <w:rPr>
          <w:rFonts w:eastAsia="Times New Roman"/>
          <w:position w:val="8"/>
          <w:sz w:val="20"/>
          <w:szCs w:val="20"/>
        </w:rPr>
        <w:t xml:space="preserve"> </w:t>
      </w:r>
      <w:r w:rsidRPr="6C823584">
        <w:rPr>
          <w:rFonts w:eastAsia="Times New Roman"/>
          <w:sz w:val="20"/>
          <w:szCs w:val="20"/>
        </w:rPr>
        <w:t>Korsgaard views pain as something more than a feeling or sensation—but rather, pain signals a condition that warrants our attention. When we realize pain as a condition that demands our attention, it becomes a reason for action; this process can be conscious, or unconscious (4.4.3 1996).</w:t>
      </w:r>
    </w:p>
    <w:p w14:paraId="42379D35" w14:textId="77777777" w:rsidR="00F25FE3" w:rsidRDefault="00F25FE3" w:rsidP="00F25FE3">
      <w:pPr>
        <w:pStyle w:val="FootnoteText"/>
      </w:pPr>
    </w:p>
  </w:footnote>
  <w:footnote w:id="4">
    <w:p w14:paraId="6A96C747" w14:textId="77777777" w:rsidR="00F25FE3" w:rsidRDefault="00F25FE3" w:rsidP="00F25FE3">
      <w:pPr>
        <w:pStyle w:val="FootnoteText"/>
      </w:pPr>
      <w:r>
        <w:rPr>
          <w:rStyle w:val="FootnoteReference"/>
        </w:rPr>
        <w:footnoteRef/>
      </w:r>
      <w:r>
        <w:t xml:space="preserve"> I had a whole section here on why I think the hypothesis fails, but the paper is already too long; let me know if this is an area I should address. </w:t>
      </w:r>
    </w:p>
  </w:footnote>
  <w:footnote w:id="5">
    <w:p w14:paraId="3567E482" w14:textId="77777777" w:rsidR="00F25FE3" w:rsidRDefault="00F25FE3" w:rsidP="00F25FE3">
      <w:pPr>
        <w:pStyle w:val="FootnoteText"/>
        <w:rPr>
          <w:rFonts w:eastAsia="Times New Roman"/>
        </w:rPr>
      </w:pPr>
      <w:r>
        <w:rPr>
          <w:rStyle w:val="FootnoteReference"/>
        </w:rPr>
        <w:footnoteRef/>
      </w:r>
      <w:r>
        <w:t xml:space="preserve"> </w:t>
      </w:r>
      <w:r w:rsidRPr="15B78724">
        <w:rPr>
          <w:rFonts w:eastAsia="Times New Roman"/>
        </w:rPr>
        <w:t>The false belief task goes like this: Jill is in the room and sees Jimmy put an apple under the cup. Jill leaves the room, and Jimmy moves the apple under the bowl. We watch as Jimmy moves the apple. When we ask participants where will Jill look for her apple, they should say ‘under the cup.’ We are tracking Jill’s beliefs, and not just facts about where the apple is in space. GPT can report Jill will look under the cup.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1B3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50104D9A"/>
    <w:multiLevelType w:val="multilevel"/>
    <w:tmpl w:val="BC7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A0529"/>
    <w:multiLevelType w:val="multilevel"/>
    <w:tmpl w:val="6E92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988753">
    <w:abstractNumId w:val="2"/>
  </w:num>
  <w:num w:numId="2" w16cid:durableId="1765957791">
    <w:abstractNumId w:val="1"/>
  </w:num>
  <w:num w:numId="3" w16cid:durableId="185095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E3"/>
    <w:rsid w:val="0015654F"/>
    <w:rsid w:val="00194BDC"/>
    <w:rsid w:val="00454FEC"/>
    <w:rsid w:val="00590369"/>
    <w:rsid w:val="005D2F7A"/>
    <w:rsid w:val="006C273A"/>
    <w:rsid w:val="007C4069"/>
    <w:rsid w:val="0084244D"/>
    <w:rsid w:val="008812E6"/>
    <w:rsid w:val="009E47D7"/>
    <w:rsid w:val="00B50555"/>
    <w:rsid w:val="00B55B92"/>
    <w:rsid w:val="00BE17BA"/>
    <w:rsid w:val="00BF04D0"/>
    <w:rsid w:val="00C364E8"/>
    <w:rsid w:val="00C57113"/>
    <w:rsid w:val="00E2348B"/>
    <w:rsid w:val="00F2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A4E59"/>
  <w15:chartTrackingRefBased/>
  <w15:docId w15:val="{1A389465-52C3-DF49-A8F6-F3521B85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FE3"/>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F2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E3"/>
    <w:rPr>
      <w:rFonts w:eastAsiaTheme="majorEastAsia" w:cstheme="majorBidi"/>
      <w:color w:val="272727" w:themeColor="text1" w:themeTint="D8"/>
    </w:rPr>
  </w:style>
  <w:style w:type="paragraph" w:styleId="Title">
    <w:name w:val="Title"/>
    <w:basedOn w:val="Normal"/>
    <w:next w:val="Normal"/>
    <w:link w:val="TitleChar"/>
    <w:uiPriority w:val="10"/>
    <w:qFormat/>
    <w:rsid w:val="00F25F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FE3"/>
    <w:rPr>
      <w:i/>
      <w:iCs/>
      <w:color w:val="404040" w:themeColor="text1" w:themeTint="BF"/>
    </w:rPr>
  </w:style>
  <w:style w:type="paragraph" w:styleId="ListParagraph">
    <w:name w:val="List Paragraph"/>
    <w:basedOn w:val="Normal"/>
    <w:uiPriority w:val="34"/>
    <w:qFormat/>
    <w:rsid w:val="00F25FE3"/>
    <w:pPr>
      <w:ind w:left="720"/>
      <w:contextualSpacing/>
    </w:pPr>
  </w:style>
  <w:style w:type="character" w:styleId="IntenseEmphasis">
    <w:name w:val="Intense Emphasis"/>
    <w:basedOn w:val="DefaultParagraphFont"/>
    <w:uiPriority w:val="21"/>
    <w:qFormat/>
    <w:rsid w:val="00F25FE3"/>
    <w:rPr>
      <w:i/>
      <w:iCs/>
      <w:color w:val="0F4761" w:themeColor="accent1" w:themeShade="BF"/>
    </w:rPr>
  </w:style>
  <w:style w:type="paragraph" w:styleId="IntenseQuote">
    <w:name w:val="Intense Quote"/>
    <w:basedOn w:val="Normal"/>
    <w:next w:val="Normal"/>
    <w:link w:val="IntenseQuoteChar"/>
    <w:uiPriority w:val="30"/>
    <w:qFormat/>
    <w:rsid w:val="00F2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E3"/>
    <w:rPr>
      <w:i/>
      <w:iCs/>
      <w:color w:val="0F4761" w:themeColor="accent1" w:themeShade="BF"/>
    </w:rPr>
  </w:style>
  <w:style w:type="character" w:styleId="IntenseReference">
    <w:name w:val="Intense Reference"/>
    <w:basedOn w:val="DefaultParagraphFont"/>
    <w:uiPriority w:val="32"/>
    <w:qFormat/>
    <w:rsid w:val="00F25FE3"/>
    <w:rPr>
      <w:b/>
      <w:bCs/>
      <w:smallCaps/>
      <w:color w:val="0F4761" w:themeColor="accent1" w:themeShade="BF"/>
      <w:spacing w:val="5"/>
    </w:rPr>
  </w:style>
  <w:style w:type="paragraph" w:styleId="NormalWeb">
    <w:name w:val="Normal (Web)"/>
    <w:basedOn w:val="Normal"/>
    <w:uiPriority w:val="99"/>
    <w:unhideWhenUsed/>
    <w:rsid w:val="00F25FE3"/>
    <w:pPr>
      <w:spacing w:before="100" w:beforeAutospacing="1" w:after="100" w:afterAutospacing="1"/>
    </w:pPr>
    <w:rPr>
      <w:rFonts w:eastAsia="Times New Roman"/>
      <w:szCs w:val="24"/>
    </w:rPr>
  </w:style>
  <w:style w:type="paragraph" w:styleId="FootnoteText">
    <w:name w:val="footnote text"/>
    <w:basedOn w:val="Normal"/>
    <w:link w:val="FootnoteTextChar"/>
    <w:uiPriority w:val="99"/>
    <w:semiHidden/>
    <w:unhideWhenUsed/>
    <w:rsid w:val="00F25FE3"/>
    <w:rPr>
      <w:sz w:val="20"/>
      <w:szCs w:val="20"/>
    </w:rPr>
  </w:style>
  <w:style w:type="character" w:customStyle="1" w:styleId="FootnoteTextChar">
    <w:name w:val="Footnote Text Char"/>
    <w:basedOn w:val="DefaultParagraphFont"/>
    <w:link w:val="FootnoteText"/>
    <w:uiPriority w:val="99"/>
    <w:semiHidden/>
    <w:rsid w:val="00F25FE3"/>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25FE3"/>
    <w:rPr>
      <w:vertAlign w:val="superscript"/>
    </w:rPr>
  </w:style>
  <w:style w:type="paragraph" w:styleId="Footer">
    <w:name w:val="footer"/>
    <w:basedOn w:val="Normal"/>
    <w:link w:val="FooterChar"/>
    <w:uiPriority w:val="99"/>
    <w:unhideWhenUsed/>
    <w:rsid w:val="00F25FE3"/>
    <w:pPr>
      <w:tabs>
        <w:tab w:val="center" w:pos="4680"/>
        <w:tab w:val="right" w:pos="9360"/>
      </w:tabs>
    </w:pPr>
  </w:style>
  <w:style w:type="character" w:customStyle="1" w:styleId="FooterChar">
    <w:name w:val="Footer Char"/>
    <w:basedOn w:val="DefaultParagraphFont"/>
    <w:link w:val="Footer"/>
    <w:uiPriority w:val="99"/>
    <w:rsid w:val="00F25FE3"/>
    <w:rPr>
      <w:rFonts w:ascii="Times New Roman" w:eastAsia="Calibri" w:hAnsi="Times New Roman" w:cs="Times New Roman"/>
      <w:kern w:val="0"/>
      <w:szCs w:val="22"/>
      <w14:ligatures w14:val="none"/>
    </w:rPr>
  </w:style>
  <w:style w:type="character" w:styleId="PageNumber">
    <w:name w:val="page number"/>
    <w:basedOn w:val="DefaultParagraphFont"/>
    <w:uiPriority w:val="99"/>
    <w:semiHidden/>
    <w:unhideWhenUsed/>
    <w:rsid w:val="00F25FE3"/>
  </w:style>
  <w:style w:type="character" w:styleId="LineNumber">
    <w:name w:val="line number"/>
    <w:basedOn w:val="DefaultParagraphFont"/>
    <w:uiPriority w:val="99"/>
    <w:semiHidden/>
    <w:unhideWhenUsed/>
    <w:rsid w:val="00F25FE3"/>
  </w:style>
  <w:style w:type="paragraph" w:styleId="Bibliography">
    <w:name w:val="Bibliography"/>
    <w:basedOn w:val="Normal"/>
    <w:next w:val="Normal"/>
    <w:uiPriority w:val="37"/>
    <w:semiHidden/>
    <w:unhideWhenUsed/>
    <w:rsid w:val="00F25FE3"/>
  </w:style>
  <w:style w:type="character" w:styleId="Hyperlink">
    <w:name w:val="Hyperlink"/>
    <w:basedOn w:val="DefaultParagraphFont"/>
    <w:uiPriority w:val="99"/>
    <w:unhideWhenUsed/>
    <w:rsid w:val="00F25FE3"/>
    <w:rPr>
      <w:color w:val="467886" w:themeColor="hyperlink"/>
      <w:u w:val="single"/>
    </w:rPr>
  </w:style>
  <w:style w:type="character" w:styleId="UnresolvedMention">
    <w:name w:val="Unresolved Mention"/>
    <w:basedOn w:val="DefaultParagraphFont"/>
    <w:uiPriority w:val="99"/>
    <w:semiHidden/>
    <w:unhideWhenUsed/>
    <w:rsid w:val="00F25FE3"/>
    <w:rPr>
      <w:color w:val="605E5C"/>
      <w:shd w:val="clear" w:color="auto" w:fill="E1DFDD"/>
    </w:rPr>
  </w:style>
  <w:style w:type="paragraph" w:customStyle="1" w:styleId="p1">
    <w:name w:val="p1"/>
    <w:basedOn w:val="Normal"/>
    <w:rsid w:val="0015654F"/>
    <w:rPr>
      <w:rFonts w:eastAsia="Times New Roman"/>
      <w:color w:val="000000"/>
      <w:sz w:val="18"/>
      <w:szCs w:val="18"/>
    </w:rPr>
  </w:style>
  <w:style w:type="character" w:styleId="Emphasis">
    <w:name w:val="Emphasis"/>
    <w:basedOn w:val="DefaultParagraphFont"/>
    <w:uiPriority w:val="20"/>
    <w:qFormat/>
    <w:rsid w:val="001565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xiv.org/abs/2305.14020" TargetMode="External"/><Relationship Id="rId18" Type="http://schemas.openxmlformats.org/officeDocument/2006/relationships/hyperlink" Target="https://doi.org/10.3998/ergo.4668" TargetMode="External"/><Relationship Id="rId26" Type="http://schemas.openxmlformats.org/officeDocument/2006/relationships/hyperlink" Target="https://doi.org/10.1038/s41598-022-06620-x" TargetMode="External"/><Relationship Id="rId39" Type="http://schemas.openxmlformats.org/officeDocument/2006/relationships/hyperlink" Target="https://doi.org/10.1093/oso/9780198858836.003.0005" TargetMode="External"/><Relationship Id="rId21" Type="http://schemas.openxmlformats.org/officeDocument/2006/relationships/hyperlink" Target="https://doi.org/10.1017/epi.2021.18" TargetMode="External"/><Relationship Id="rId34" Type="http://schemas.openxmlformats.org/officeDocument/2006/relationships/hyperlink" Target="https://doi.org/10.1016/j.brat.2023.104303" TargetMode="External"/><Relationship Id="rId42" Type="http://schemas.openxmlformats.org/officeDocument/2006/relationships/fontTable" Target="fontTable.xml"/><Relationship Id="rId7" Type="http://schemas.openxmlformats.org/officeDocument/2006/relationships/hyperlink" Target="https://doi.org/10.1080/02691728.2023.2227963" TargetMode="External"/><Relationship Id="rId2" Type="http://schemas.openxmlformats.org/officeDocument/2006/relationships/styles" Target="styles.xml"/><Relationship Id="rId16" Type="http://schemas.openxmlformats.org/officeDocument/2006/relationships/hyperlink" Target="https://doi.org/10.1057/s41599-023-02154-3" TargetMode="External"/><Relationship Id="rId20" Type="http://schemas.openxmlformats.org/officeDocument/2006/relationships/hyperlink" Target="https://doi.org/10.1098/rspb.2010.0303" TargetMode="External"/><Relationship Id="rId29" Type="http://schemas.openxmlformats.org/officeDocument/2006/relationships/hyperlink" Target="https://doi.org/10.1007/s13164-020-00473-x"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481880903231910" TargetMode="External"/><Relationship Id="rId24" Type="http://schemas.openxmlformats.org/officeDocument/2006/relationships/hyperlink" Target="https://doi.org/10.1017/epi.2021.31" TargetMode="External"/><Relationship Id="rId32" Type="http://schemas.openxmlformats.org/officeDocument/2006/relationships/hyperlink" Target="https://doi.org/10.3389/fpsyg.2022.947664" TargetMode="External"/><Relationship Id="rId37" Type="http://schemas.openxmlformats.org/officeDocument/2006/relationships/hyperlink" Target="https://doi.org/10.1111/papq.12016"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00223891.2015.1068174" TargetMode="External"/><Relationship Id="rId23" Type="http://schemas.openxmlformats.org/officeDocument/2006/relationships/hyperlink" Target="https://doi.org/10.1371/journal.pone.0152803" TargetMode="External"/><Relationship Id="rId28" Type="http://schemas.openxmlformats.org/officeDocument/2006/relationships/hyperlink" Target="https://doi.org/10.1038/s41598-023-40034-7" TargetMode="External"/><Relationship Id="rId36" Type="http://schemas.openxmlformats.org/officeDocument/2006/relationships/hyperlink" Target="https://quod.lib.umich.edu/e/eccodemo/K111361.0001.001" TargetMode="External"/><Relationship Id="rId10" Type="http://schemas.openxmlformats.org/officeDocument/2006/relationships/hyperlink" Target="https://doi.org/10.1080/17470919.2015.1029593" TargetMode="External"/><Relationship Id="rId19" Type="http://schemas.openxmlformats.org/officeDocument/2006/relationships/hyperlink" Target="https://doi.org/10.1111/j.1365-2850.2012.01926.x" TargetMode="External"/><Relationship Id="rId31" Type="http://schemas.openxmlformats.org/officeDocument/2006/relationships/hyperlink" Target="https://doi.org/10.1007/s13164-020-00473-x" TargetMode="External"/><Relationship Id="rId4" Type="http://schemas.openxmlformats.org/officeDocument/2006/relationships/webSettings" Target="webSettings.xml"/><Relationship Id="rId9" Type="http://schemas.openxmlformats.org/officeDocument/2006/relationships/hyperlink" Target="https://doi.org/10.1111/j.2041-6962.2011.00056.x" TargetMode="External"/><Relationship Id="rId14" Type="http://schemas.openxmlformats.org/officeDocument/2006/relationships/hyperlink" Target="https://web.stanford.edu/~jurafsky/slp3/" TargetMode="External"/><Relationship Id="rId22" Type="http://schemas.openxmlformats.org/officeDocument/2006/relationships/hyperlink" Target="https://www.axios.com/2024/07/24/ai-boyfriend-replika-nomi-chatbot" TargetMode="External"/><Relationship Id="rId27" Type="http://schemas.openxmlformats.org/officeDocument/2006/relationships/hyperlink" Target="https://doi.org/10.1038/s41598-017-06775-y" TargetMode="External"/><Relationship Id="rId30" Type="http://schemas.openxmlformats.org/officeDocument/2006/relationships/hyperlink" Target="https://doi.org/10.1016/j.cub.2014.06.054" TargetMode="External"/><Relationship Id="rId35" Type="http://schemas.openxmlformats.org/officeDocument/2006/relationships/hyperlink" Target="https://doi.org/10.1038/s41586-023-06647-8" TargetMode="External"/><Relationship Id="rId43" Type="http://schemas.openxmlformats.org/officeDocument/2006/relationships/theme" Target="theme/theme1.xml"/><Relationship Id="rId8" Type="http://schemas.openxmlformats.org/officeDocument/2006/relationships/hyperlink" Target="https://doi.org/10.1080/09515080500471835" TargetMode="External"/><Relationship Id="rId3" Type="http://schemas.openxmlformats.org/officeDocument/2006/relationships/settings" Target="settings.xml"/><Relationship Id="rId12" Type="http://schemas.openxmlformats.org/officeDocument/2006/relationships/hyperlink" Target="https://doi.org/10.3389/fpsyg.2024.1322781" TargetMode="External"/><Relationship Id="rId17" Type="http://schemas.openxmlformats.org/officeDocument/2006/relationships/hyperlink" Target="https://doi.org/10.1038/s41562-017-0131" TargetMode="External"/><Relationship Id="rId25" Type="http://schemas.openxmlformats.org/officeDocument/2006/relationships/hyperlink" Target="https://arxiv.org/abs/2405.00492" TargetMode="External"/><Relationship Id="rId33" Type="http://schemas.openxmlformats.org/officeDocument/2006/relationships/hyperlink" Target="https://doi.org/10.1007/s43681-023-00379-1" TargetMode="External"/><Relationship Id="rId38" Type="http://schemas.openxmlformats.org/officeDocument/2006/relationships/hyperlink" Target="https://doi.org/10.1038/s41562-024-0188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16531</Words>
  <Characters>79681</Characters>
  <Application>Microsoft Office Word</Application>
  <DocSecurity>0</DocSecurity>
  <Lines>1264</Lines>
  <Paragraphs>234</Paragraphs>
  <ScaleCrop>false</ScaleCrop>
  <Company/>
  <LinksUpToDate>false</LinksUpToDate>
  <CharactersWithSpaces>95978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Britt</dc:creator>
  <cp:keywords/>
  <dc:description/>
  <cp:lastModifiedBy>Currie, Brittney</cp:lastModifiedBy>
  <cp:revision>5</cp:revision>
  <dcterms:created xsi:type="dcterms:W3CDTF">2026-05-09T19:34:00Z</dcterms:created>
  <dcterms:modified xsi:type="dcterms:W3CDTF">2026-05-09T20:40:00Z</dcterms:modified>
</cp:coreProperties>
</file>